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12AF" w:rsidTr="0010095E">
        <w:trPr>
          <w:trHeight w:hRule="exact" w:val="1418"/>
        </w:trPr>
        <w:tc>
          <w:tcPr>
            <w:tcW w:w="6804" w:type="dxa"/>
            <w:shd w:val="clear" w:color="auto" w:fill="auto"/>
            <w:vAlign w:val="center"/>
          </w:tcPr>
          <w:p w:rsidR="00751A4A" w:rsidRPr="00AA12AF" w:rsidRDefault="003E2C40" w:rsidP="0010095E">
            <w:pPr>
              <w:pStyle w:val="EPName"/>
            </w:pPr>
            <w:r w:rsidRPr="00AA12AF">
              <w:t>European Parliament</w:t>
            </w:r>
          </w:p>
          <w:p w:rsidR="00751A4A" w:rsidRPr="00AA12AF" w:rsidRDefault="00817416" w:rsidP="00756632">
            <w:pPr>
              <w:pStyle w:val="EPTerm"/>
              <w:rPr>
                <w:rStyle w:val="HideTWBExt"/>
                <w:noProof w:val="0"/>
                <w:vanish w:val="0"/>
                <w:color w:val="auto"/>
              </w:rPr>
            </w:pPr>
            <w:r w:rsidRPr="00AA12AF">
              <w:t>2019-2024</w:t>
            </w:r>
          </w:p>
        </w:tc>
        <w:tc>
          <w:tcPr>
            <w:tcW w:w="2268" w:type="dxa"/>
            <w:shd w:val="clear" w:color="auto" w:fill="auto"/>
          </w:tcPr>
          <w:p w:rsidR="00751A4A" w:rsidRPr="00AA12AF" w:rsidRDefault="00187494" w:rsidP="0010095E">
            <w:pPr>
              <w:pStyle w:val="EPLogo"/>
            </w:pPr>
            <w:r w:rsidRPr="00AA12A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12AF" w:rsidRDefault="00D058B8" w:rsidP="004C5D52">
      <w:pPr>
        <w:pStyle w:val="LineTop"/>
      </w:pPr>
    </w:p>
    <w:p w:rsidR="00680577" w:rsidRPr="00AA12AF" w:rsidRDefault="003E2C40" w:rsidP="00680577">
      <w:pPr>
        <w:pStyle w:val="EPBodyTA1"/>
      </w:pPr>
      <w:r w:rsidRPr="00AA12AF">
        <w:t>TEXTS ADOPTED</w:t>
      </w:r>
    </w:p>
    <w:p w:rsidR="00D058B8" w:rsidRPr="00AA12AF" w:rsidRDefault="00D058B8" w:rsidP="00D058B8">
      <w:pPr>
        <w:pStyle w:val="LineBottom"/>
      </w:pPr>
    </w:p>
    <w:p w:rsidR="003E2C40" w:rsidRPr="00AA12AF" w:rsidRDefault="003E2C40" w:rsidP="003E2C40">
      <w:pPr>
        <w:pStyle w:val="ATHeading1"/>
      </w:pPr>
      <w:bookmarkStart w:id="0" w:name="TANumber"/>
      <w:r w:rsidRPr="00AA12AF">
        <w:t>P9_TA(2023)</w:t>
      </w:r>
      <w:bookmarkEnd w:id="0"/>
      <w:r w:rsidR="00EC0CB9">
        <w:t>0452</w:t>
      </w:r>
      <w:bookmarkStart w:id="1" w:name="_GoBack"/>
      <w:bookmarkEnd w:id="1"/>
    </w:p>
    <w:p w:rsidR="003E2C40" w:rsidRPr="00AA12AF" w:rsidRDefault="003E2C40" w:rsidP="003E2C40">
      <w:pPr>
        <w:pStyle w:val="ATHeading2"/>
      </w:pPr>
      <w:bookmarkStart w:id="2" w:name="title"/>
      <w:r w:rsidRPr="00AA12AF">
        <w:t>EC/Kiribati Fisheries Partnership Agreement (2023-2028). Implementation Protocol</w:t>
      </w:r>
      <w:bookmarkEnd w:id="2"/>
    </w:p>
    <w:p w:rsidR="003E2C40" w:rsidRPr="00AA12AF" w:rsidRDefault="003E2C40" w:rsidP="003E2C40">
      <w:pPr>
        <w:rPr>
          <w:i/>
          <w:vanish/>
        </w:rPr>
      </w:pPr>
      <w:r w:rsidRPr="00AA12AF">
        <w:rPr>
          <w:i/>
        </w:rPr>
        <w:fldChar w:fldCharType="begin"/>
      </w:r>
      <w:r w:rsidRPr="00AA12AF">
        <w:rPr>
          <w:i/>
        </w:rPr>
        <w:instrText xml:space="preserve"> TC"(</w:instrText>
      </w:r>
      <w:bookmarkStart w:id="3" w:name="DocNumber"/>
      <w:r w:rsidRPr="00AA12AF">
        <w:rPr>
          <w:i/>
        </w:rPr>
        <w:instrText>A9-0380/2023</w:instrText>
      </w:r>
      <w:bookmarkEnd w:id="3"/>
      <w:r w:rsidRPr="00AA12AF">
        <w:rPr>
          <w:i/>
        </w:rPr>
        <w:instrText xml:space="preserve"> - Rapporteur: João Pimenta Lopes)"\l3 \n&gt; \* MERGEFORMAT </w:instrText>
      </w:r>
      <w:r w:rsidRPr="00AA12AF">
        <w:rPr>
          <w:i/>
        </w:rPr>
        <w:fldChar w:fldCharType="end"/>
      </w:r>
    </w:p>
    <w:p w:rsidR="003E2C40" w:rsidRPr="00AA12AF" w:rsidRDefault="003E2C40" w:rsidP="003E2C40">
      <w:pPr>
        <w:rPr>
          <w:vanish/>
        </w:rPr>
      </w:pPr>
      <w:bookmarkStart w:id="4" w:name="Commission"/>
      <w:r w:rsidRPr="00AA12AF">
        <w:rPr>
          <w:vanish/>
        </w:rPr>
        <w:t>Committee on Fisheries</w:t>
      </w:r>
      <w:bookmarkEnd w:id="4"/>
    </w:p>
    <w:p w:rsidR="003E2C40" w:rsidRPr="00AA12AF" w:rsidRDefault="003E2C40" w:rsidP="003E2C40">
      <w:pPr>
        <w:rPr>
          <w:vanish/>
        </w:rPr>
      </w:pPr>
      <w:bookmarkStart w:id="5" w:name="PE"/>
      <w:r w:rsidRPr="00AA12AF">
        <w:rPr>
          <w:vanish/>
        </w:rPr>
        <w:t>PE753.774</w:t>
      </w:r>
      <w:bookmarkEnd w:id="5"/>
    </w:p>
    <w:p w:rsidR="003E2C40" w:rsidRPr="00AA12AF" w:rsidRDefault="003E2C40" w:rsidP="003E2C40">
      <w:pPr>
        <w:pStyle w:val="ATHeading3"/>
      </w:pPr>
      <w:bookmarkStart w:id="6" w:name="Sujet"/>
      <w:r w:rsidRPr="00AA12AF">
        <w:t xml:space="preserve">European Parliament legislative resolution of </w:t>
      </w:r>
      <w:r w:rsidR="00D166F8">
        <w:t>12</w:t>
      </w:r>
      <w:r w:rsidRPr="00AA12AF">
        <w:t xml:space="preserve"> December 2023 on the </w:t>
      </w:r>
      <w:r w:rsidR="005D797D">
        <w:t>draft</w:t>
      </w:r>
      <w:r w:rsidRPr="00AA12AF">
        <w:t xml:space="preserve"> Council decision on the conclusion, on behalf of the Union, of the Protocol on the implementation of the Fisheries Partnership Agreement between the European Community on the one hand, and the Republic of Kiribati, on the other (2023-2028)</w:t>
      </w:r>
      <w:bookmarkEnd w:id="6"/>
      <w:r w:rsidRPr="00AA12AF">
        <w:t xml:space="preserve"> </w:t>
      </w:r>
      <w:bookmarkStart w:id="7" w:name="References"/>
      <w:r w:rsidRPr="00AA12AF">
        <w:t>(</w:t>
      </w:r>
      <w:r w:rsidR="005D797D">
        <w:t>09862/2023</w:t>
      </w:r>
      <w:r w:rsidRPr="00AA12AF">
        <w:t xml:space="preserve"> – C9-0356/2023 – 2023/0147(NLE))</w:t>
      </w:r>
      <w:bookmarkEnd w:id="7"/>
    </w:p>
    <w:p w:rsidR="003E2C40" w:rsidRPr="00AA12AF" w:rsidRDefault="003E2C40" w:rsidP="003E2C40"/>
    <w:p w:rsidR="00961D1F" w:rsidRPr="00AA12AF" w:rsidRDefault="00961D1F" w:rsidP="00961D1F">
      <w:pPr>
        <w:pStyle w:val="NormalBold"/>
      </w:pPr>
      <w:bookmarkStart w:id="8" w:name="TextBodyBegin"/>
      <w:bookmarkEnd w:id="8"/>
      <w:r w:rsidRPr="00AA12AF">
        <w:t>(Consent)</w:t>
      </w:r>
    </w:p>
    <w:p w:rsidR="00961D1F" w:rsidRPr="00AA12AF" w:rsidRDefault="00961D1F" w:rsidP="00961D1F">
      <w:pPr>
        <w:pStyle w:val="EPComma"/>
      </w:pPr>
      <w:r w:rsidRPr="00AA12AF">
        <w:rPr>
          <w:i/>
          <w:iCs/>
        </w:rPr>
        <w:t>The European Parliament</w:t>
      </w:r>
      <w:r w:rsidRPr="00AA12AF">
        <w:t>,</w:t>
      </w:r>
    </w:p>
    <w:p w:rsidR="00961D1F" w:rsidRPr="00AA12AF" w:rsidRDefault="00961D1F" w:rsidP="00D27058">
      <w:pPr>
        <w:pStyle w:val="NormalHanging12a"/>
        <w:widowControl/>
      </w:pPr>
      <w:r w:rsidRPr="00AA12AF">
        <w:t>–</w:t>
      </w:r>
      <w:r w:rsidRPr="00AA12AF">
        <w:tab/>
        <w:t xml:space="preserve">having regard to the </w:t>
      </w:r>
      <w:r w:rsidR="005D797D">
        <w:t>draft</w:t>
      </w:r>
      <w:r w:rsidRPr="00AA12AF">
        <w:t xml:space="preserve"> Council decision (</w:t>
      </w:r>
      <w:r w:rsidR="005D797D">
        <w:t>09862/2023</w:t>
      </w:r>
      <w:r w:rsidRPr="00AA12AF">
        <w:t>),</w:t>
      </w:r>
    </w:p>
    <w:p w:rsidR="00961D1F" w:rsidRPr="00AA12AF" w:rsidRDefault="00961D1F" w:rsidP="00D27058">
      <w:pPr>
        <w:pStyle w:val="NormalHanging12a"/>
        <w:widowControl/>
      </w:pPr>
      <w:r w:rsidRPr="00AA12AF">
        <w:t>–</w:t>
      </w:r>
      <w:r w:rsidRPr="00AA12AF">
        <w:tab/>
        <w:t>having regard to the draft Protocol on the implementation of the Fisheries Partnership Agreement between the European Community, on the one hand, and the Republic of Kiribati, on the other (2023-2028) (</w:t>
      </w:r>
      <w:r w:rsidR="005D797D">
        <w:t>0</w:t>
      </w:r>
      <w:r w:rsidRPr="00AA12AF">
        <w:t>9890/2023),</w:t>
      </w:r>
    </w:p>
    <w:p w:rsidR="00961D1F" w:rsidRPr="00AA12AF" w:rsidRDefault="00961D1F" w:rsidP="00D27058">
      <w:pPr>
        <w:pStyle w:val="NormalHanging12a"/>
        <w:widowControl/>
      </w:pPr>
      <w:r w:rsidRPr="00AA12AF">
        <w:t>–</w:t>
      </w:r>
      <w:r w:rsidRPr="00AA12AF">
        <w:tab/>
        <w:t>having regard to the request for consent submitted by the Council in accordance with Article 43(2) and Article 218(6), second subparagraph, point (a)(v), and (7), of the Treaty on the Functioning of the European Union (C9-0356/2023),</w:t>
      </w:r>
    </w:p>
    <w:p w:rsidR="00961D1F" w:rsidRPr="00AA12AF" w:rsidRDefault="00961D1F" w:rsidP="00D27058">
      <w:pPr>
        <w:pStyle w:val="NormalHanging12a"/>
        <w:widowControl/>
      </w:pPr>
      <w:r w:rsidRPr="00AA12AF">
        <w:t>–</w:t>
      </w:r>
      <w:r w:rsidRPr="00AA12AF">
        <w:tab/>
        <w:t>having regard to Rule 105(1) and (4) and Rule 114(7) of its Rules of Procedure,</w:t>
      </w:r>
    </w:p>
    <w:p w:rsidR="00961D1F" w:rsidRPr="00AA12AF" w:rsidRDefault="00961D1F" w:rsidP="00D27058">
      <w:pPr>
        <w:pStyle w:val="NormalHanging12a"/>
        <w:widowControl/>
      </w:pPr>
      <w:r w:rsidRPr="00AA12AF">
        <w:t>–</w:t>
      </w:r>
      <w:r w:rsidRPr="00AA12AF">
        <w:tab/>
        <w:t>having regard to the opinions of the Committee on Development and the Committee on Budgets,</w:t>
      </w:r>
    </w:p>
    <w:p w:rsidR="00961D1F" w:rsidRPr="00AA12AF" w:rsidRDefault="00961D1F" w:rsidP="00D27058">
      <w:pPr>
        <w:pStyle w:val="NormalHanging12a"/>
        <w:widowControl/>
      </w:pPr>
      <w:r w:rsidRPr="00AA12AF">
        <w:t>–</w:t>
      </w:r>
      <w:r w:rsidRPr="00AA12AF">
        <w:tab/>
        <w:t>having regard to the recommendation of the Committee on Fisheries (A9-0380/2023),</w:t>
      </w:r>
    </w:p>
    <w:p w:rsidR="00961D1F" w:rsidRPr="00AA12AF" w:rsidRDefault="00961D1F" w:rsidP="00D27058">
      <w:pPr>
        <w:pStyle w:val="NormalHanging12a"/>
        <w:widowControl/>
      </w:pPr>
      <w:r w:rsidRPr="00AA12AF">
        <w:t xml:space="preserve">1. </w:t>
      </w:r>
      <w:r w:rsidRPr="00AA12AF">
        <w:tab/>
        <w:t>Gives its consent to the conclusion of the Protocol;</w:t>
      </w:r>
    </w:p>
    <w:p w:rsidR="00961D1F" w:rsidRPr="00AA12AF" w:rsidRDefault="00961D1F" w:rsidP="00D27058">
      <w:pPr>
        <w:pStyle w:val="NormalHanging12a"/>
        <w:widowControl/>
      </w:pPr>
      <w:r w:rsidRPr="00AA12AF">
        <w:t xml:space="preserve">2. </w:t>
      </w:r>
      <w:r w:rsidRPr="00AA12AF">
        <w:tab/>
        <w:t>Instructs its President to forward its position to the Council, the Commission and the governments and parliaments of the Member States and of the Republic of Kiribati.</w:t>
      </w:r>
    </w:p>
    <w:p w:rsidR="00961D1F" w:rsidRPr="00AA12AF" w:rsidRDefault="00961D1F" w:rsidP="00961D1F"/>
    <w:p w:rsidR="00E365E1" w:rsidRPr="00AA12AF" w:rsidRDefault="00E365E1" w:rsidP="00D27058">
      <w:pPr>
        <w:widowControl/>
      </w:pPr>
      <w:bookmarkStart w:id="9" w:name="TextBodyEnd"/>
      <w:bookmarkEnd w:id="9"/>
    </w:p>
    <w:sectPr w:rsidR="00E365E1" w:rsidRPr="00AA12AF" w:rsidSect="00AA12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C40" w:rsidRPr="00AA12AF" w:rsidRDefault="003E2C40">
      <w:r w:rsidRPr="00AA12AF">
        <w:separator/>
      </w:r>
    </w:p>
  </w:endnote>
  <w:endnote w:type="continuationSeparator" w:id="0">
    <w:p w:rsidR="003E2C40" w:rsidRPr="00AA12AF" w:rsidRDefault="003E2C40">
      <w:r w:rsidRPr="00AA12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2A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2A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2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C40" w:rsidRPr="00AA12AF" w:rsidRDefault="003E2C40">
      <w:r w:rsidRPr="00AA12AF">
        <w:separator/>
      </w:r>
    </w:p>
  </w:footnote>
  <w:footnote w:type="continuationSeparator" w:id="0">
    <w:p w:rsidR="003E2C40" w:rsidRPr="00AA12AF" w:rsidRDefault="003E2C40">
      <w:r w:rsidRPr="00AA12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2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2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2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0/2023"/>
    <w:docVar w:name="dvlangue" w:val="EN"/>
    <w:docVar w:name="dvnumam" w:val="0"/>
    <w:docVar w:name="dvpe" w:val="753.774"/>
    <w:docVar w:name="dvrapporteur" w:val="Rapporteur: "/>
    <w:docVar w:name="dvstar" w:val="***"/>
    <w:docVar w:name="dvtitre" w:val="European Parliament legislative resolution of xx December 2023 on the proposal for a Council decision on the conclusion, on behalf of the Union, of the Protocol on the implementation of the Fisheries Partnership Agreement between the European Community on the one hand, and the Republic of Kiribati, on the other (2023-2028)(COM(2023)0251 – C9-0356/2023 – 2023/0147(NLE))"/>
  </w:docVars>
  <w:rsids>
    <w:rsidRoot w:val="003E2C4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2C4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97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D1F"/>
    <w:rsid w:val="00981893"/>
    <w:rsid w:val="00A1687D"/>
    <w:rsid w:val="00A43E52"/>
    <w:rsid w:val="00A4678D"/>
    <w:rsid w:val="00A778C7"/>
    <w:rsid w:val="00AA12A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6F8"/>
    <w:rsid w:val="00D27058"/>
    <w:rsid w:val="00D56C11"/>
    <w:rsid w:val="00D834A0"/>
    <w:rsid w:val="00D872DF"/>
    <w:rsid w:val="00D91E21"/>
    <w:rsid w:val="00DA7FCD"/>
    <w:rsid w:val="00E365E1"/>
    <w:rsid w:val="00E820A4"/>
    <w:rsid w:val="00EB006A"/>
    <w:rsid w:val="00EB4772"/>
    <w:rsid w:val="00EC0CB9"/>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4B03F"/>
  <w15:chartTrackingRefBased/>
  <w15:docId w15:val="{DF956EEC-DC5E-43F2-8C93-F1967C336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61D1F"/>
    <w:pPr>
      <w:spacing w:before="480" w:after="240"/>
    </w:pPr>
  </w:style>
  <w:style w:type="paragraph" w:customStyle="1" w:styleId="NormalBold">
    <w:name w:val="NormalBold"/>
    <w:basedOn w:val="Normal"/>
    <w:rsid w:val="00961D1F"/>
    <w:rPr>
      <w:b/>
    </w:rPr>
  </w:style>
  <w:style w:type="paragraph" w:customStyle="1" w:styleId="NormalHanging12a">
    <w:name w:val="NormalHanging12a"/>
    <w:basedOn w:val="Normal"/>
    <w:rsid w:val="00961D1F"/>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803D2-874A-4014-B730-DBA61C2AB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VENNARD Ronan</cp:lastModifiedBy>
  <cp:revision>2</cp:revision>
  <cp:lastPrinted>2004-11-19T15:42:00Z</cp:lastPrinted>
  <dcterms:created xsi:type="dcterms:W3CDTF">2023-12-12T11:55:00Z</dcterms:created>
  <dcterms:modified xsi:type="dcterms:W3CDTF">2023-12-12T11:55:00Z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A9-0380/2023</vt:lpwstr>
  </property>
  <property fmtid="{D5CDD505-2E9C-101B-9397-08002B2CF9AE}" pid="4" name="&lt;Type&gt;">
    <vt:lpwstr>RR</vt:lpwstr>
  </property>
</Properties>
</file>