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6F4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6F46" w:rsidRDefault="00CD53EE" w:rsidP="0010095E">
            <w:pPr>
              <w:pStyle w:val="EPName"/>
            </w:pPr>
            <w:r w:rsidRPr="00976F46">
              <w:t>Europos Parlamentas</w:t>
            </w:r>
          </w:p>
          <w:p w:rsidR="00751A4A" w:rsidRPr="00976F4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6F4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76F46" w:rsidRDefault="00187494" w:rsidP="0010095E">
            <w:pPr>
              <w:pStyle w:val="EPLogo"/>
            </w:pPr>
            <w:r w:rsidRPr="00976F4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6F46" w:rsidRDefault="00D058B8" w:rsidP="004C5D52">
      <w:pPr>
        <w:pStyle w:val="LineTop"/>
      </w:pPr>
    </w:p>
    <w:p w:rsidR="00680577" w:rsidRPr="00976F46" w:rsidRDefault="00CD53EE" w:rsidP="00680577">
      <w:pPr>
        <w:pStyle w:val="EPBodyTA1"/>
      </w:pPr>
      <w:r w:rsidRPr="00976F46">
        <w:t>PRIIMTI TEKSTAI</w:t>
      </w:r>
    </w:p>
    <w:p w:rsidR="00D058B8" w:rsidRPr="00976F46" w:rsidRDefault="00D058B8" w:rsidP="00D058B8">
      <w:pPr>
        <w:pStyle w:val="LineBottom"/>
      </w:pPr>
    </w:p>
    <w:p w:rsidR="00CD53EE" w:rsidRPr="00976F46" w:rsidRDefault="00CD53EE" w:rsidP="00CD53EE">
      <w:pPr>
        <w:pStyle w:val="ATHeading1"/>
      </w:pPr>
      <w:bookmarkStart w:id="0" w:name="TANumber"/>
      <w:r w:rsidRPr="00976F46">
        <w:t>P9_TA(2023)0</w:t>
      </w:r>
      <w:r w:rsidR="009F696D">
        <w:t>452</w:t>
      </w:r>
      <w:bookmarkEnd w:id="0"/>
    </w:p>
    <w:p w:rsidR="00CD53EE" w:rsidRPr="00976F46" w:rsidRDefault="00CD53EE" w:rsidP="00CD53EE">
      <w:pPr>
        <w:pStyle w:val="ATHeading2"/>
      </w:pPr>
      <w:bookmarkStart w:id="1" w:name="title"/>
      <w:r w:rsidRPr="00976F46">
        <w:t>Europos bendrijos ir Kiribačio Respublikos žvejybos partnerystės susitarimas (2023–2028 m.). Įgyvendinimo protokolas</w:t>
      </w:r>
      <w:bookmarkEnd w:id="1"/>
    </w:p>
    <w:p w:rsidR="00CD53EE" w:rsidRPr="00976F46" w:rsidRDefault="00CD53EE" w:rsidP="00CD53EE">
      <w:pPr>
        <w:rPr>
          <w:i/>
          <w:vanish/>
        </w:rPr>
      </w:pPr>
      <w:r w:rsidRPr="00976F46">
        <w:rPr>
          <w:i/>
        </w:rPr>
        <w:fldChar w:fldCharType="begin"/>
      </w:r>
      <w:r w:rsidRPr="00976F46">
        <w:rPr>
          <w:i/>
        </w:rPr>
        <w:instrText xml:space="preserve"> TC"(</w:instrText>
      </w:r>
      <w:bookmarkStart w:id="2" w:name="DocNumber"/>
      <w:r w:rsidRPr="00976F46">
        <w:rPr>
          <w:i/>
        </w:rPr>
        <w:instrText>A9-0380/2023</w:instrText>
      </w:r>
      <w:bookmarkEnd w:id="2"/>
      <w:r w:rsidRPr="00976F46">
        <w:rPr>
          <w:i/>
        </w:rPr>
        <w:instrText xml:space="preserve"> - Pranešėjas: João Pimenta Lopes)"\l3 \n&gt; \* MERGEFORMAT </w:instrText>
      </w:r>
      <w:r w:rsidRPr="00976F46">
        <w:rPr>
          <w:i/>
        </w:rPr>
        <w:fldChar w:fldCharType="end"/>
      </w:r>
    </w:p>
    <w:p w:rsidR="00CD53EE" w:rsidRPr="00976F46" w:rsidRDefault="00CD53EE" w:rsidP="00CD53EE">
      <w:pPr>
        <w:rPr>
          <w:vanish/>
        </w:rPr>
      </w:pPr>
      <w:bookmarkStart w:id="3" w:name="Commission"/>
      <w:r w:rsidRPr="00976F46">
        <w:rPr>
          <w:vanish/>
        </w:rPr>
        <w:t>Žuvininkystės komitetas</w:t>
      </w:r>
      <w:bookmarkEnd w:id="3"/>
    </w:p>
    <w:p w:rsidR="00CD53EE" w:rsidRPr="00976F46" w:rsidRDefault="00CD53EE" w:rsidP="00CD53EE">
      <w:pPr>
        <w:rPr>
          <w:vanish/>
        </w:rPr>
      </w:pPr>
      <w:bookmarkStart w:id="4" w:name="PE"/>
      <w:r w:rsidRPr="00976F46">
        <w:rPr>
          <w:vanish/>
        </w:rPr>
        <w:t>PE753.774</w:t>
      </w:r>
      <w:bookmarkEnd w:id="4"/>
    </w:p>
    <w:p w:rsidR="00CD53EE" w:rsidRPr="00976F46" w:rsidRDefault="002179C3" w:rsidP="00CD53EE">
      <w:pPr>
        <w:pStyle w:val="ATHeading3"/>
      </w:pPr>
      <w:bookmarkStart w:id="5" w:name="Sujet"/>
      <w:r>
        <w:t xml:space="preserve">2023 m. gruodžio </w:t>
      </w:r>
      <w:r w:rsidR="007363BB">
        <w:t>12</w:t>
      </w:r>
      <w:r>
        <w:t xml:space="preserve"> d. E</w:t>
      </w:r>
      <w:r w:rsidR="00CD53EE" w:rsidRPr="00976F46">
        <w:t>uropos Parlamento teisėkūros rezoliucija dėl Tarybos sprendimo dėl Protokolo, kuriuo įgyvendinamas Europos bendrijos ir Kiribačio Respublikos žvejybos partnerystės susitarimas, sudarymo (2023–2028 m. laikotarpiui) Sąjungos vard</w:t>
      </w:r>
      <w:r>
        <w:t>u, projekto</w:t>
      </w:r>
      <w:bookmarkEnd w:id="5"/>
      <w:r w:rsidR="00CD53EE" w:rsidRPr="00976F46">
        <w:t xml:space="preserve"> </w:t>
      </w:r>
      <w:bookmarkStart w:id="6" w:name="References"/>
      <w:r w:rsidR="00CD53EE" w:rsidRPr="00976F46">
        <w:t>(</w:t>
      </w:r>
      <w:r w:rsidR="009D616E" w:rsidRPr="009D616E">
        <w:t>09862/2023</w:t>
      </w:r>
      <w:r w:rsidR="00CD53EE" w:rsidRPr="00976F46">
        <w:t xml:space="preserve"> – C9-0356/2023 – 2023/0147(NLE))</w:t>
      </w:r>
      <w:bookmarkEnd w:id="6"/>
    </w:p>
    <w:p w:rsidR="00CD53EE" w:rsidRPr="00976F46" w:rsidRDefault="00CD53EE" w:rsidP="00CD53EE"/>
    <w:p w:rsidR="00122CAC" w:rsidRPr="00976F46" w:rsidRDefault="00122CAC" w:rsidP="00122CAC">
      <w:pPr>
        <w:pStyle w:val="NormalBold"/>
      </w:pPr>
      <w:bookmarkStart w:id="7" w:name="TextBodyBegin"/>
      <w:bookmarkEnd w:id="7"/>
      <w:r w:rsidRPr="00976F46">
        <w:t>(Pritarimo procedūra)</w:t>
      </w:r>
    </w:p>
    <w:p w:rsidR="00122CAC" w:rsidRPr="00976F46" w:rsidRDefault="00122CAC" w:rsidP="00122CAC">
      <w:pPr>
        <w:pStyle w:val="EPComma"/>
      </w:pPr>
      <w:r w:rsidRPr="00976F46">
        <w:rPr>
          <w:i/>
        </w:rPr>
        <w:t>Europos Parlamentas</w:t>
      </w:r>
      <w:r w:rsidRPr="00976F46">
        <w:t>,</w:t>
      </w:r>
    </w:p>
    <w:p w:rsidR="00122CAC" w:rsidRPr="00976F46" w:rsidRDefault="00122CAC" w:rsidP="00122CAC">
      <w:pPr>
        <w:pStyle w:val="NormalHanging12a"/>
      </w:pPr>
      <w:r w:rsidRPr="00976F46">
        <w:t>–</w:t>
      </w:r>
      <w:r w:rsidRPr="00976F46">
        <w:tab/>
        <w:t xml:space="preserve">atsižvelgdamas į Tarybos sprendimo </w:t>
      </w:r>
      <w:r w:rsidR="00A57BC5" w:rsidRPr="00A57BC5">
        <w:t xml:space="preserve">projektą </w:t>
      </w:r>
      <w:r w:rsidRPr="00976F46">
        <w:t>(</w:t>
      </w:r>
      <w:r w:rsidR="009D616E">
        <w:t>09862/2023</w:t>
      </w:r>
      <w:r w:rsidRPr="00976F46">
        <w:t>),</w:t>
      </w:r>
    </w:p>
    <w:p w:rsidR="00122CAC" w:rsidRPr="00976F46" w:rsidRDefault="00122CAC" w:rsidP="00122CAC">
      <w:pPr>
        <w:pStyle w:val="NormalHanging12a"/>
      </w:pPr>
      <w:r w:rsidRPr="00976F46">
        <w:t>–</w:t>
      </w:r>
      <w:r w:rsidRPr="00976F46">
        <w:tab/>
        <w:t>atsižvelgdamas į Protokolo, kuriuo įgyvendinamas Europos bendrijos ir Kiribačio Respublikos žvejybos partnerystės susitarimas, sudarymo (2023–2028 m. laikotarpiui) Sąjungos vardu projektą</w:t>
      </w:r>
      <w:r w:rsidR="009D616E">
        <w:t xml:space="preserve"> (09890/20</w:t>
      </w:r>
      <w:bookmarkStart w:id="8" w:name="_GoBack"/>
      <w:bookmarkEnd w:id="8"/>
      <w:r w:rsidR="009D616E">
        <w:t>23)</w:t>
      </w:r>
      <w:r w:rsidRPr="00976F46">
        <w:t>,</w:t>
      </w:r>
    </w:p>
    <w:p w:rsidR="00122CAC" w:rsidRPr="00976F46" w:rsidRDefault="00122CAC" w:rsidP="00122CAC">
      <w:pPr>
        <w:pStyle w:val="NormalHanging12a"/>
      </w:pPr>
      <w:r w:rsidRPr="00976F46">
        <w:t>–</w:t>
      </w:r>
      <w:r w:rsidRPr="00976F46">
        <w:tab/>
        <w:t>atsižvelgdamas į prašymą dėl pritarimo, kurį Taryba pateikė pagal Sutarties dėl Europos Sąjungos veikimo 43 straipsnio 2 dalį ir 218 straipsnio 6 dalies antros pastraipos a punkto v papunktį ir 7 dalį (C9-0356/2023),</w:t>
      </w:r>
    </w:p>
    <w:p w:rsidR="00122CAC" w:rsidRPr="00976F46" w:rsidRDefault="00122CAC" w:rsidP="00122CAC">
      <w:pPr>
        <w:pStyle w:val="NormalHanging12a"/>
      </w:pPr>
      <w:r w:rsidRPr="00976F46">
        <w:t>–</w:t>
      </w:r>
      <w:r w:rsidRPr="00976F46">
        <w:tab/>
        <w:t>atsižvelgdamas į Darbo tvarkos taisyklių 105 straipsnio 1 ir 4 dalis ir į 114 straipsnio 7 dalį,</w:t>
      </w:r>
    </w:p>
    <w:p w:rsidR="00122CAC" w:rsidRPr="00976F46" w:rsidRDefault="00122CAC" w:rsidP="00122CAC">
      <w:pPr>
        <w:pStyle w:val="NormalHanging12a"/>
      </w:pPr>
      <w:r w:rsidRPr="00976F46">
        <w:t>–</w:t>
      </w:r>
      <w:r w:rsidRPr="00976F46">
        <w:tab/>
        <w:t>atsižvelgdamas į Vystymosi komiteto ir Biudžeto komiteto nuomones,</w:t>
      </w:r>
    </w:p>
    <w:p w:rsidR="00122CAC" w:rsidRPr="00976F46" w:rsidRDefault="00122CAC" w:rsidP="00122CAC">
      <w:pPr>
        <w:pStyle w:val="NormalHanging12a"/>
      </w:pPr>
      <w:r w:rsidRPr="00976F46">
        <w:t>–</w:t>
      </w:r>
      <w:r w:rsidRPr="00976F46">
        <w:tab/>
        <w:t>atsižvelgdamas į Žuvininkystės komiteto rekomendaciją (A9-0380/2023),</w:t>
      </w:r>
    </w:p>
    <w:p w:rsidR="00122CAC" w:rsidRPr="00976F46" w:rsidRDefault="00122CAC" w:rsidP="00122CAC">
      <w:pPr>
        <w:pStyle w:val="NormalHanging12a"/>
      </w:pPr>
      <w:r w:rsidRPr="00976F46">
        <w:t>1.</w:t>
      </w:r>
      <w:r w:rsidRPr="00976F46">
        <w:tab/>
        <w:t>pritaria Protokolo sudarymui;</w:t>
      </w:r>
    </w:p>
    <w:p w:rsidR="00122CAC" w:rsidRPr="00976F46" w:rsidRDefault="00122CAC" w:rsidP="00122CAC">
      <w:pPr>
        <w:pStyle w:val="NormalHanging12a"/>
      </w:pPr>
      <w:r w:rsidRPr="00976F46">
        <w:t>2.</w:t>
      </w:r>
      <w:r w:rsidRPr="00976F46">
        <w:tab/>
        <w:t>paveda Pirmininkei perduoti Parlamento poziciją Tarybai, Komisijai ir valstybių narių bei Kiribačio Respublikos vyriausybėms ir parlamentams.</w:t>
      </w:r>
    </w:p>
    <w:p w:rsidR="00E365E1" w:rsidRPr="00976F46" w:rsidRDefault="00E365E1" w:rsidP="00D25BBD">
      <w:pPr>
        <w:widowControl/>
      </w:pPr>
      <w:bookmarkStart w:id="9" w:name="TextBodyEnd"/>
      <w:bookmarkEnd w:id="9"/>
    </w:p>
    <w:sectPr w:rsidR="00E365E1" w:rsidRPr="00976F46" w:rsidSect="00976F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3EE" w:rsidRPr="00976F46" w:rsidRDefault="00CD53EE">
      <w:r w:rsidRPr="00976F46">
        <w:separator/>
      </w:r>
    </w:p>
  </w:endnote>
  <w:endnote w:type="continuationSeparator" w:id="0">
    <w:p w:rsidR="00CD53EE" w:rsidRPr="00976F46" w:rsidRDefault="00CD53EE">
      <w:r w:rsidRPr="00976F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6F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6F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6F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3EE" w:rsidRPr="00976F46" w:rsidRDefault="00CD53EE">
      <w:r w:rsidRPr="00976F46">
        <w:separator/>
      </w:r>
    </w:p>
  </w:footnote>
  <w:footnote w:type="continuationSeparator" w:id="0">
    <w:p w:rsidR="00CD53EE" w:rsidRPr="00976F46" w:rsidRDefault="00CD53EE">
      <w:r w:rsidRPr="00976F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6F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6F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6F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LT"/>
    <w:docVar w:name="dvnumam" w:val="0"/>
    <w:docVar w:name="dvpe" w:val="753.774"/>
    <w:docVar w:name="dvrapporteur" w:val="Pranešėjas: "/>
    <w:docVar w:name="dvstar" w:val="***"/>
    <w:docVar w:name="dvtitre" w:val="Europos Parlamento teisėkūros rezoliucija dėl pasiūlymo dėl Tarybos sprendimo dėl Protokolo, kuriuo įgyvendinamas Europos bendrijos ir Kiribačio Respublikos žvejybos partnerystės susitarimas, sudarymo (2023–2028 m. laikotarpiui) Sąjungos vardu(COM(2023)0251 – C9-0356/2023 – 2023/0147(NLE))"/>
  </w:docVars>
  <w:rsids>
    <w:rsidRoot w:val="00CD53EE"/>
    <w:rsid w:val="00002272"/>
    <w:rsid w:val="00064002"/>
    <w:rsid w:val="000677B9"/>
    <w:rsid w:val="000831BA"/>
    <w:rsid w:val="000A42CC"/>
    <w:rsid w:val="000E7DD9"/>
    <w:rsid w:val="0010095E"/>
    <w:rsid w:val="00122CAC"/>
    <w:rsid w:val="00125B37"/>
    <w:rsid w:val="00187494"/>
    <w:rsid w:val="001F32AE"/>
    <w:rsid w:val="002179C3"/>
    <w:rsid w:val="002767FF"/>
    <w:rsid w:val="002B18FE"/>
    <w:rsid w:val="002B5493"/>
    <w:rsid w:val="002D5FB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63B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F46"/>
    <w:rsid w:val="00981893"/>
    <w:rsid w:val="009D616E"/>
    <w:rsid w:val="009F696D"/>
    <w:rsid w:val="00A1687D"/>
    <w:rsid w:val="00A43E52"/>
    <w:rsid w:val="00A4678D"/>
    <w:rsid w:val="00A57BC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3EE"/>
    <w:rsid w:val="00CF071A"/>
    <w:rsid w:val="00D058B8"/>
    <w:rsid w:val="00D25BB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11319"/>
  <w15:chartTrackingRefBased/>
  <w15:docId w15:val="{D01B5327-DD15-459C-9732-B86E1F37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22CAC"/>
    <w:pPr>
      <w:spacing w:before="480" w:after="240"/>
    </w:pPr>
  </w:style>
  <w:style w:type="paragraph" w:customStyle="1" w:styleId="NormalBold">
    <w:name w:val="NormalBold"/>
    <w:basedOn w:val="Normal"/>
    <w:rsid w:val="00122CAC"/>
    <w:rPr>
      <w:b/>
    </w:rPr>
  </w:style>
  <w:style w:type="paragraph" w:customStyle="1" w:styleId="NormalHanging12a">
    <w:name w:val="NormalHanging12a"/>
    <w:basedOn w:val="Normal"/>
    <w:rsid w:val="00122CA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179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79C3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F3C28-AD8D-42F4-B467-EA3346F12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185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5</cp:revision>
  <cp:lastPrinted>2004-11-19T15:42:00Z</cp:lastPrinted>
  <dcterms:created xsi:type="dcterms:W3CDTF">2023-12-11T16:18:00Z</dcterms:created>
  <dcterms:modified xsi:type="dcterms:W3CDTF">2023-12-12T12:21:00Z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