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B082F" w:rsidTr="0010095E">
        <w:trPr>
          <w:trHeight w:hRule="exact" w:val="1418"/>
        </w:trPr>
        <w:tc>
          <w:tcPr>
            <w:tcW w:w="6804" w:type="dxa"/>
            <w:shd w:val="clear" w:color="auto" w:fill="auto"/>
            <w:vAlign w:val="center"/>
          </w:tcPr>
          <w:p w:rsidR="00751A4A" w:rsidRPr="002B082F" w:rsidRDefault="00A971E8" w:rsidP="0010095E">
            <w:pPr>
              <w:pStyle w:val="EPName"/>
            </w:pPr>
            <w:r w:rsidRPr="002B082F">
              <w:t>Europees Parlement</w:t>
            </w:r>
          </w:p>
          <w:p w:rsidR="00751A4A" w:rsidRPr="002B082F" w:rsidRDefault="00817416" w:rsidP="00756632">
            <w:pPr>
              <w:pStyle w:val="EPTerm"/>
              <w:rPr>
                <w:rStyle w:val="HideTWBExt"/>
                <w:noProof w:val="0"/>
                <w:vanish w:val="0"/>
                <w:color w:val="auto"/>
              </w:rPr>
            </w:pPr>
            <w:r w:rsidRPr="002B082F">
              <w:t>2019-2024</w:t>
            </w:r>
          </w:p>
        </w:tc>
        <w:tc>
          <w:tcPr>
            <w:tcW w:w="2268" w:type="dxa"/>
            <w:shd w:val="clear" w:color="auto" w:fill="auto"/>
          </w:tcPr>
          <w:p w:rsidR="00751A4A" w:rsidRPr="002B082F" w:rsidRDefault="00187494" w:rsidP="0010095E">
            <w:pPr>
              <w:pStyle w:val="EPLogo"/>
            </w:pPr>
            <w:r w:rsidRPr="002B082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B082F" w:rsidRDefault="00D058B8" w:rsidP="004C5D52">
      <w:pPr>
        <w:pStyle w:val="LineTop"/>
      </w:pPr>
    </w:p>
    <w:p w:rsidR="00680577" w:rsidRPr="002B082F" w:rsidRDefault="00A971E8" w:rsidP="00680577">
      <w:pPr>
        <w:pStyle w:val="EPBodyTA1"/>
      </w:pPr>
      <w:r w:rsidRPr="002B082F">
        <w:t>AANGENOMEN TEKSTEN</w:t>
      </w:r>
    </w:p>
    <w:p w:rsidR="00D058B8" w:rsidRPr="002B082F" w:rsidRDefault="00D058B8" w:rsidP="00D058B8">
      <w:pPr>
        <w:pStyle w:val="LineBottom"/>
      </w:pPr>
    </w:p>
    <w:p w:rsidR="00A971E8" w:rsidRPr="002B082F" w:rsidRDefault="00A971E8" w:rsidP="00A971E8">
      <w:pPr>
        <w:pStyle w:val="ATHeading1"/>
      </w:pPr>
      <w:bookmarkStart w:id="0" w:name="TANumber"/>
      <w:r w:rsidRPr="002B082F">
        <w:t>P9_</w:t>
      </w:r>
      <w:proofErr w:type="gramStart"/>
      <w:r w:rsidRPr="002B082F">
        <w:t>TA(</w:t>
      </w:r>
      <w:proofErr w:type="gramEnd"/>
      <w:r w:rsidRPr="002B082F">
        <w:t>2023)</w:t>
      </w:r>
      <w:bookmarkEnd w:id="0"/>
      <w:r w:rsidR="002B082F" w:rsidRPr="002B082F">
        <w:t>0</w:t>
      </w:r>
      <w:r w:rsidR="002B082F" w:rsidRPr="002B082F">
        <w:t>452</w:t>
      </w:r>
    </w:p>
    <w:p w:rsidR="00A971E8" w:rsidRPr="002B082F" w:rsidRDefault="000D3756" w:rsidP="00A971E8">
      <w:pPr>
        <w:pStyle w:val="ATHeading2"/>
      </w:pPr>
      <w:bookmarkStart w:id="1" w:name="title"/>
      <w:r w:rsidRPr="002B082F">
        <w:t>Protocol tot uitvoering van de P</w:t>
      </w:r>
      <w:r w:rsidR="00A971E8" w:rsidRPr="002B082F">
        <w:t>artnerschapsovereenkomst inzake visserij tussen de E</w:t>
      </w:r>
      <w:r w:rsidRPr="002B082F">
        <w:t xml:space="preserve">uropese Gemeenschap, enerzijds, en de Republiek </w:t>
      </w:r>
      <w:r w:rsidR="00A971E8" w:rsidRPr="002B082F">
        <w:t>Kiribati</w:t>
      </w:r>
      <w:r w:rsidRPr="002B082F">
        <w:t>, anderzijds</w:t>
      </w:r>
      <w:r w:rsidR="00A971E8" w:rsidRPr="002B082F">
        <w:t xml:space="preserve"> (2023-2028)</w:t>
      </w:r>
      <w:bookmarkEnd w:id="1"/>
    </w:p>
    <w:p w:rsidR="00A971E8" w:rsidRPr="002B082F" w:rsidRDefault="00A971E8" w:rsidP="00A971E8">
      <w:pPr>
        <w:rPr>
          <w:i/>
          <w:vanish/>
        </w:rPr>
      </w:pPr>
      <w:r w:rsidRPr="002B082F">
        <w:rPr>
          <w:i/>
        </w:rPr>
        <w:fldChar w:fldCharType="begin"/>
      </w:r>
      <w:r w:rsidRPr="002B082F">
        <w:rPr>
          <w:i/>
        </w:rPr>
        <w:instrText xml:space="preserve"> TC"(</w:instrText>
      </w:r>
      <w:bookmarkStart w:id="2" w:name="DocNumber"/>
      <w:r w:rsidRPr="002B082F">
        <w:rPr>
          <w:i/>
        </w:rPr>
        <w:instrText>A9-0380/2023</w:instrText>
      </w:r>
      <w:bookmarkEnd w:id="2"/>
      <w:r w:rsidRPr="002B082F">
        <w:rPr>
          <w:i/>
        </w:rPr>
        <w:instrText xml:space="preserve"> - Rapporteur: João Pimenta Lopes)"\l3 \n&gt; \* MERGEFORMAT </w:instrText>
      </w:r>
      <w:r w:rsidRPr="002B082F">
        <w:rPr>
          <w:i/>
        </w:rPr>
        <w:fldChar w:fldCharType="end"/>
      </w:r>
    </w:p>
    <w:p w:rsidR="00A971E8" w:rsidRPr="002B082F" w:rsidRDefault="00A971E8" w:rsidP="00A971E8">
      <w:pPr>
        <w:rPr>
          <w:vanish/>
        </w:rPr>
      </w:pPr>
      <w:bookmarkStart w:id="3" w:name="Commission"/>
      <w:r w:rsidRPr="002B082F">
        <w:rPr>
          <w:vanish/>
        </w:rPr>
        <w:t>Commissie visserij</w:t>
      </w:r>
      <w:bookmarkEnd w:id="3"/>
    </w:p>
    <w:p w:rsidR="00A971E8" w:rsidRPr="002B082F" w:rsidRDefault="00A971E8" w:rsidP="00A971E8">
      <w:pPr>
        <w:rPr>
          <w:vanish/>
        </w:rPr>
      </w:pPr>
      <w:bookmarkStart w:id="4" w:name="PE"/>
      <w:r w:rsidRPr="002B082F">
        <w:rPr>
          <w:vanish/>
        </w:rPr>
        <w:t>PE753.774</w:t>
      </w:r>
      <w:bookmarkEnd w:id="4"/>
    </w:p>
    <w:p w:rsidR="00A971E8" w:rsidRPr="002B082F" w:rsidRDefault="00AF21F0" w:rsidP="00A971E8">
      <w:pPr>
        <w:pStyle w:val="ATHeading3"/>
      </w:pPr>
      <w:bookmarkStart w:id="5" w:name="Sujet"/>
      <w:r w:rsidRPr="002B082F">
        <w:t>Wetgevingsresolutie</w:t>
      </w:r>
      <w:r w:rsidR="00A971E8" w:rsidRPr="002B082F">
        <w:t xml:space="preserve"> van het Europees Parlement van </w:t>
      </w:r>
      <w:r w:rsidR="000D3756" w:rsidRPr="002B082F">
        <w:t xml:space="preserve">12 </w:t>
      </w:r>
      <w:r w:rsidR="00A971E8" w:rsidRPr="002B082F">
        <w:t xml:space="preserve">december 2023 over </w:t>
      </w:r>
      <w:r w:rsidR="00EB1554" w:rsidRPr="002B082F">
        <w:t xml:space="preserve">het </w:t>
      </w:r>
      <w:r w:rsidR="003512B5" w:rsidRPr="002B082F">
        <w:t xml:space="preserve">ontwerp van </w:t>
      </w:r>
      <w:r w:rsidR="00A971E8" w:rsidRPr="002B082F">
        <w:t>besluit van de Raad betreffende de sluiting, namens de Unie, van het Protocol tot uitvoering van de Partnerschapsovereen</w:t>
      </w:r>
      <w:bookmarkStart w:id="6" w:name="_GoBack"/>
      <w:bookmarkEnd w:id="6"/>
      <w:r w:rsidR="00A971E8" w:rsidRPr="002B082F">
        <w:t>komst inzake visserij tussen de Europese Gemeenschap, enerzijds, en de Republiek Kiribati, anderzijds (2023-2028)</w:t>
      </w:r>
      <w:bookmarkEnd w:id="5"/>
      <w:r w:rsidR="00A971E8" w:rsidRPr="002B082F">
        <w:t xml:space="preserve"> </w:t>
      </w:r>
      <w:bookmarkStart w:id="7" w:name="References"/>
      <w:r w:rsidR="00A971E8" w:rsidRPr="002B082F">
        <w:t>(</w:t>
      </w:r>
      <w:r w:rsidR="003512B5" w:rsidRPr="002B082F">
        <w:t>09862/2023</w:t>
      </w:r>
      <w:r w:rsidR="00A971E8" w:rsidRPr="002B082F">
        <w:t xml:space="preserve"> – C9-0356/2023 – 2023/0147(NLE))</w:t>
      </w:r>
      <w:bookmarkEnd w:id="7"/>
    </w:p>
    <w:p w:rsidR="00A971E8" w:rsidRPr="002B082F" w:rsidRDefault="00A971E8" w:rsidP="00A971E8"/>
    <w:p w:rsidR="00EF51C6" w:rsidRPr="002B082F" w:rsidRDefault="00EF51C6" w:rsidP="00EF51C6">
      <w:pPr>
        <w:pStyle w:val="NormalBold"/>
      </w:pPr>
      <w:bookmarkStart w:id="8" w:name="TextBodyBegin"/>
      <w:bookmarkEnd w:id="8"/>
      <w:r w:rsidRPr="002B082F">
        <w:t>(Goedkeuring)</w:t>
      </w:r>
    </w:p>
    <w:p w:rsidR="00EF51C6" w:rsidRPr="002B082F" w:rsidRDefault="00EF51C6" w:rsidP="00EF51C6">
      <w:pPr>
        <w:pStyle w:val="EPComma"/>
      </w:pPr>
      <w:r w:rsidRPr="002B082F">
        <w:rPr>
          <w:i/>
        </w:rPr>
        <w:t>Het Europees Parlement,</w:t>
      </w:r>
    </w:p>
    <w:p w:rsidR="00EF51C6" w:rsidRPr="002B082F" w:rsidRDefault="00EF51C6" w:rsidP="00EF51C6">
      <w:pPr>
        <w:pStyle w:val="NormalHanging12a"/>
      </w:pPr>
      <w:r w:rsidRPr="002B082F">
        <w:t>–</w:t>
      </w:r>
      <w:r w:rsidRPr="002B082F">
        <w:tab/>
        <w:t xml:space="preserve">gezien het </w:t>
      </w:r>
      <w:r w:rsidR="003512B5" w:rsidRPr="002B082F">
        <w:t xml:space="preserve">ontwerp van </w:t>
      </w:r>
      <w:r w:rsidRPr="002B082F">
        <w:t>besluit van de Raad (</w:t>
      </w:r>
      <w:r w:rsidR="003512B5" w:rsidRPr="002B082F">
        <w:t>09862/2023</w:t>
      </w:r>
      <w:r w:rsidRPr="002B082F">
        <w:t>),</w:t>
      </w:r>
    </w:p>
    <w:p w:rsidR="00EF51C6" w:rsidRPr="002B082F" w:rsidRDefault="00EF51C6" w:rsidP="00EF51C6">
      <w:pPr>
        <w:pStyle w:val="NormalHanging12a"/>
      </w:pPr>
      <w:r w:rsidRPr="002B082F">
        <w:t>–</w:t>
      </w:r>
      <w:r w:rsidRPr="002B082F">
        <w:tab/>
        <w:t>gezien het ontwerpprotocol tot uitvoering van de Partnerschapsovereenkomst inzake visserij tussen de Europese Gemeenschap, enerzijds, en de Republiek Kiribati, anderzijds (2023‐2028) (</w:t>
      </w:r>
      <w:r w:rsidR="003512B5" w:rsidRPr="002B082F">
        <w:t>0</w:t>
      </w:r>
      <w:r w:rsidRPr="002B082F">
        <w:t>9890/2023),</w:t>
      </w:r>
    </w:p>
    <w:p w:rsidR="00EF51C6" w:rsidRPr="002B082F" w:rsidRDefault="00EF51C6" w:rsidP="00EF51C6">
      <w:pPr>
        <w:pStyle w:val="NormalHanging12a"/>
      </w:pPr>
      <w:r w:rsidRPr="002B082F">
        <w:t>–</w:t>
      </w:r>
      <w:r w:rsidRPr="002B082F">
        <w:tab/>
        <w:t>gezien het verzoek om goedkeuring dat de Raad heeft ingediend krachtens artikel 43, lid 2, artikel 218, lid 6, tweede alinea, punt a), v), en artikel 218, lid 7, van het Verdrag betreffende de werking van de Europese Unie (C9-0356/2023),</w:t>
      </w:r>
    </w:p>
    <w:p w:rsidR="00EF51C6" w:rsidRPr="002B082F" w:rsidRDefault="00EF51C6" w:rsidP="00EF51C6">
      <w:pPr>
        <w:pStyle w:val="NormalHanging12a"/>
      </w:pPr>
      <w:r w:rsidRPr="002B082F">
        <w:t>–</w:t>
      </w:r>
      <w:r w:rsidRPr="002B082F">
        <w:tab/>
        <w:t>gezien artikel 105, leden 1 en 4, en artikel 114, lid 7, van zijn Reglement,</w:t>
      </w:r>
    </w:p>
    <w:p w:rsidR="00EF51C6" w:rsidRPr="002B082F" w:rsidRDefault="00EF51C6" w:rsidP="00EF51C6">
      <w:pPr>
        <w:pStyle w:val="NormalHanging12a"/>
      </w:pPr>
      <w:r w:rsidRPr="002B082F">
        <w:t>–</w:t>
      </w:r>
      <w:r w:rsidRPr="002B082F">
        <w:tab/>
        <w:t>gezien de adviezen van de Commissie ontwikkelingssamenwerking en de Begrotingscommissie,</w:t>
      </w:r>
    </w:p>
    <w:p w:rsidR="00EF51C6" w:rsidRPr="002B082F" w:rsidRDefault="00EF51C6" w:rsidP="00EF51C6">
      <w:pPr>
        <w:pStyle w:val="NormalHanging12a"/>
      </w:pPr>
      <w:r w:rsidRPr="002B082F">
        <w:t>–</w:t>
      </w:r>
      <w:r w:rsidRPr="002B082F">
        <w:tab/>
        <w:t>gezien de aanbeveling van de Commissie visserij (A9-0380/2023),</w:t>
      </w:r>
    </w:p>
    <w:p w:rsidR="00EF51C6" w:rsidRPr="002B082F" w:rsidRDefault="00EF51C6" w:rsidP="00EF51C6">
      <w:pPr>
        <w:pStyle w:val="NormalHanging12a"/>
      </w:pPr>
      <w:r w:rsidRPr="002B082F">
        <w:t xml:space="preserve">1. </w:t>
      </w:r>
      <w:r w:rsidRPr="002B082F">
        <w:tab/>
        <w:t>hecht zijn goedkeuring aan de sluiting van het protocol;</w:t>
      </w:r>
    </w:p>
    <w:p w:rsidR="00AF21F0" w:rsidRPr="002B082F" w:rsidRDefault="00EF51C6" w:rsidP="00EF51C6">
      <w:pPr>
        <w:pStyle w:val="NormalHanging12a"/>
      </w:pPr>
      <w:r w:rsidRPr="002B082F">
        <w:t xml:space="preserve">2. </w:t>
      </w:r>
      <w:r w:rsidRPr="002B082F">
        <w:tab/>
        <w:t>verzoekt zijn Voorzitter het standpunt van het Parlement te doen toekomen aan de Raad en de Commissie, alsmede aan de regeringen en parlementen van de lidstaten en de Republiek Kiribati.</w:t>
      </w:r>
    </w:p>
    <w:sectPr w:rsidR="00AF21F0" w:rsidRPr="002B082F" w:rsidSect="0009194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71E8" w:rsidRPr="00091946" w:rsidRDefault="00A971E8">
      <w:r w:rsidRPr="00091946">
        <w:separator/>
      </w:r>
    </w:p>
  </w:endnote>
  <w:endnote w:type="continuationSeparator" w:id="0">
    <w:p w:rsidR="00A971E8" w:rsidRPr="00091946" w:rsidRDefault="00A971E8">
      <w:r w:rsidRPr="000919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194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194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194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71E8" w:rsidRPr="00091946" w:rsidRDefault="00A971E8">
      <w:r w:rsidRPr="00091946">
        <w:separator/>
      </w:r>
    </w:p>
  </w:footnote>
  <w:footnote w:type="continuationSeparator" w:id="0">
    <w:p w:rsidR="00A971E8" w:rsidRPr="00091946" w:rsidRDefault="00A971E8">
      <w:r w:rsidRPr="0009194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194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194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194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0/2023"/>
    <w:docVar w:name="dvlangue" w:val="NL"/>
    <w:docVar w:name="dvnumam" w:val="0"/>
    <w:docVar w:name="dvpe" w:val="753.774"/>
    <w:docVar w:name="dvrapporteur" w:val="Rapporteur: "/>
    <w:docVar w:name="dvstar" w:val="***"/>
    <w:docVar w:name="dvtitre" w:val="Aanbeveling van het Europees Parlement aan de Raad van xx december 2023 over het voorstel voor een besluit van de Raad betreffende de sluiting, namens de Unie, van het Protocol tot uitvoering van de Partnerschapsovereenkomst inzake visserij tussen de Europese Gemeenschap, enerzijds, en de Republiek Kiribati, anderzijds (2023-2028)(COM(2023)0251 – C9-0356/2023 – 2023/0147(NLE))"/>
  </w:docVars>
  <w:rsids>
    <w:rsidRoot w:val="00A971E8"/>
    <w:rsid w:val="00002272"/>
    <w:rsid w:val="00064002"/>
    <w:rsid w:val="000677B9"/>
    <w:rsid w:val="000831BA"/>
    <w:rsid w:val="00091946"/>
    <w:rsid w:val="000A42CC"/>
    <w:rsid w:val="000D3756"/>
    <w:rsid w:val="000E7DD9"/>
    <w:rsid w:val="0010095E"/>
    <w:rsid w:val="00125B37"/>
    <w:rsid w:val="00187494"/>
    <w:rsid w:val="001F32AE"/>
    <w:rsid w:val="002767FF"/>
    <w:rsid w:val="002B082F"/>
    <w:rsid w:val="002B18FE"/>
    <w:rsid w:val="002B5493"/>
    <w:rsid w:val="00343214"/>
    <w:rsid w:val="003512B5"/>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0BA4"/>
    <w:rsid w:val="00A1687D"/>
    <w:rsid w:val="00A43E52"/>
    <w:rsid w:val="00A4678D"/>
    <w:rsid w:val="00A778C7"/>
    <w:rsid w:val="00A971E8"/>
    <w:rsid w:val="00AB441E"/>
    <w:rsid w:val="00AB6293"/>
    <w:rsid w:val="00AE0928"/>
    <w:rsid w:val="00AF21F0"/>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1554"/>
    <w:rsid w:val="00EB4772"/>
    <w:rsid w:val="00ED169E"/>
    <w:rsid w:val="00ED4235"/>
    <w:rsid w:val="00EF51C6"/>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2FF117"/>
  <w15:chartTrackingRefBased/>
  <w15:docId w15:val="{C07E4B9C-F61D-4B3D-A0E6-7B75FE06B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F51C6"/>
    <w:pPr>
      <w:spacing w:before="480" w:after="240"/>
    </w:pPr>
  </w:style>
  <w:style w:type="paragraph" w:customStyle="1" w:styleId="NormalBold">
    <w:name w:val="NormalBold"/>
    <w:basedOn w:val="Normal"/>
    <w:rsid w:val="00EF51C6"/>
    <w:rPr>
      <w:b/>
    </w:rPr>
  </w:style>
  <w:style w:type="paragraph" w:customStyle="1" w:styleId="NormalHanging12a">
    <w:name w:val="NormalHanging12a"/>
    <w:basedOn w:val="Normal"/>
    <w:rsid w:val="00EF51C6"/>
    <w:pPr>
      <w:spacing w:after="240"/>
      <w:ind w:left="567" w:hanging="567"/>
    </w:pPr>
  </w:style>
  <w:style w:type="paragraph" w:styleId="BalloonText">
    <w:name w:val="Balloon Text"/>
    <w:basedOn w:val="Normal"/>
    <w:link w:val="BalloonTextChar"/>
    <w:rsid w:val="003512B5"/>
    <w:rPr>
      <w:rFonts w:ascii="Segoe UI" w:hAnsi="Segoe UI" w:cs="Segoe UI"/>
      <w:sz w:val="18"/>
      <w:szCs w:val="18"/>
    </w:rPr>
  </w:style>
  <w:style w:type="character" w:customStyle="1" w:styleId="BalloonTextChar">
    <w:name w:val="Balloon Text Char"/>
    <w:basedOn w:val="DefaultParagraphFont"/>
    <w:link w:val="BalloonText"/>
    <w:rsid w:val="003512B5"/>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361CF3-55E6-4799-A6E5-D416D8ED3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221</Words>
  <Characters>1513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2023-12-12T12:33:00Z</dcterms:created>
  <dcterms:modified xsi:type="dcterms:W3CDTF">2023-12-12T12:33:00Z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A9-0380/2023</vt:lpwstr>
  </property>
  <property fmtid="{D5CDD505-2E9C-101B-9397-08002B2CF9AE}" pid="4" name="&lt;Type&gt;">
    <vt:lpwstr>RR</vt:lpwstr>
  </property>
</Properties>
</file>