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C14" w:rsidTr="0010095E">
        <w:trPr>
          <w:trHeight w:hRule="exact" w:val="1418"/>
        </w:trPr>
        <w:tc>
          <w:tcPr>
            <w:tcW w:w="6804" w:type="dxa"/>
            <w:shd w:val="clear" w:color="auto" w:fill="auto"/>
            <w:vAlign w:val="center"/>
          </w:tcPr>
          <w:p w:rsidR="00751A4A" w:rsidRPr="00D54C14" w:rsidRDefault="00CF6AD0" w:rsidP="0010095E">
            <w:pPr>
              <w:pStyle w:val="EPName"/>
            </w:pPr>
            <w:r w:rsidRPr="00D54C14">
              <w:t>Parlaimint na hEorpa</w:t>
            </w:r>
          </w:p>
          <w:p w:rsidR="00751A4A" w:rsidRPr="00D54C14" w:rsidRDefault="00817416" w:rsidP="00756632">
            <w:pPr>
              <w:pStyle w:val="EPTerm"/>
              <w:rPr>
                <w:rStyle w:val="HideTWBExt"/>
                <w:noProof w:val="0"/>
                <w:vanish w:val="0"/>
                <w:color w:val="auto"/>
              </w:rPr>
            </w:pPr>
            <w:r w:rsidRPr="00D54C14">
              <w:t>2019-2024</w:t>
            </w:r>
          </w:p>
        </w:tc>
        <w:tc>
          <w:tcPr>
            <w:tcW w:w="2268" w:type="dxa"/>
            <w:shd w:val="clear" w:color="auto" w:fill="auto"/>
          </w:tcPr>
          <w:p w:rsidR="00751A4A" w:rsidRPr="00D54C14" w:rsidRDefault="00187494" w:rsidP="0010095E">
            <w:pPr>
              <w:pStyle w:val="EPLogo"/>
            </w:pPr>
            <w:r w:rsidRPr="00D54C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4C14" w:rsidRDefault="00D058B8" w:rsidP="004C5D52">
      <w:pPr>
        <w:pStyle w:val="LineTop"/>
      </w:pPr>
    </w:p>
    <w:p w:rsidR="00680577" w:rsidRPr="00D54C14" w:rsidRDefault="00CF6AD0" w:rsidP="00680577">
      <w:pPr>
        <w:pStyle w:val="EPBodyTA1"/>
      </w:pPr>
      <w:r w:rsidRPr="00D54C14">
        <w:t xml:space="preserve">TÉACSANNA ARNA </w:t>
      </w:r>
      <w:proofErr w:type="spellStart"/>
      <w:r w:rsidRPr="00D54C14">
        <w:t>nGLACADH</w:t>
      </w:r>
      <w:proofErr w:type="spellEnd"/>
    </w:p>
    <w:p w:rsidR="00D058B8" w:rsidRPr="00D54C14" w:rsidRDefault="00D058B8" w:rsidP="00D058B8">
      <w:pPr>
        <w:pStyle w:val="LineBottom"/>
      </w:pPr>
    </w:p>
    <w:p w:rsidR="00CF6AD0" w:rsidRPr="003B1B86" w:rsidRDefault="00CF6AD0" w:rsidP="00CF6AD0">
      <w:pPr>
        <w:pStyle w:val="ATHeading1"/>
        <w:rPr>
          <w:lang w:val="en-GB"/>
        </w:rPr>
      </w:pPr>
      <w:bookmarkStart w:id="0" w:name="TANumber"/>
      <w:r w:rsidRPr="00D54C14">
        <w:t>P9_TA(2024)00</w:t>
      </w:r>
      <w:bookmarkEnd w:id="0"/>
      <w:r w:rsidR="003B1B86">
        <w:rPr>
          <w:lang w:val="en-GB"/>
        </w:rPr>
        <w:t>14</w:t>
      </w:r>
      <w:bookmarkStart w:id="1" w:name="_GoBack"/>
      <w:bookmarkEnd w:id="1"/>
    </w:p>
    <w:p w:rsidR="00CF6AD0" w:rsidRPr="00B92768" w:rsidRDefault="00B92768" w:rsidP="00CF6AD0">
      <w:pPr>
        <w:pStyle w:val="ATHeading2"/>
      </w:pPr>
      <w:bookmarkStart w:id="2" w:name="title"/>
      <w:r w:rsidRPr="00B92768">
        <w:t>Eitlíocht leictreach - réiteach i gcomhair eitiltí gearr-raoin agus lár-raoin</w:t>
      </w:r>
      <w:bookmarkEnd w:id="2"/>
    </w:p>
    <w:p w:rsidR="00CF6AD0" w:rsidRPr="00D54C14" w:rsidRDefault="00CF6AD0" w:rsidP="00CF6AD0">
      <w:pPr>
        <w:rPr>
          <w:i/>
          <w:vanish/>
        </w:rPr>
      </w:pPr>
      <w:r w:rsidRPr="00D54C14">
        <w:rPr>
          <w:i/>
        </w:rPr>
        <w:fldChar w:fldCharType="begin"/>
      </w:r>
      <w:r w:rsidRPr="00D54C14">
        <w:rPr>
          <w:i/>
        </w:rPr>
        <w:instrText xml:space="preserve"> TC"(</w:instrText>
      </w:r>
      <w:bookmarkStart w:id="3" w:name="DocNumber"/>
      <w:r w:rsidRPr="00D54C14">
        <w:rPr>
          <w:i/>
        </w:rPr>
        <w:instrText>A9-0438/2023</w:instrText>
      </w:r>
      <w:bookmarkEnd w:id="3"/>
      <w:r w:rsidRPr="00D54C14">
        <w:rPr>
          <w:i/>
        </w:rPr>
        <w:instrText xml:space="preserve"> -  </w:instrText>
      </w:r>
      <w:proofErr w:type="spellStart"/>
      <w:r w:rsidRPr="00D54C14">
        <w:rPr>
          <w:i/>
        </w:rPr>
        <w:instrText>Rapóirtéir:Erik</w:instrText>
      </w:r>
      <w:proofErr w:type="spellEnd"/>
      <w:r w:rsidRPr="00D54C14">
        <w:rPr>
          <w:i/>
        </w:rPr>
        <w:instrText xml:space="preserve"> </w:instrText>
      </w:r>
      <w:proofErr w:type="spellStart"/>
      <w:r w:rsidRPr="00D54C14">
        <w:rPr>
          <w:i/>
        </w:rPr>
        <w:instrText>Bergkvist</w:instrText>
      </w:r>
      <w:proofErr w:type="spellEnd"/>
      <w:r w:rsidRPr="00D54C14">
        <w:rPr>
          <w:i/>
        </w:rPr>
        <w:instrText xml:space="preserve">)"\l3 \n&gt; \* MERGEFORMAT </w:instrText>
      </w:r>
      <w:r w:rsidRPr="00D54C14">
        <w:rPr>
          <w:i/>
        </w:rPr>
        <w:fldChar w:fldCharType="end"/>
      </w:r>
    </w:p>
    <w:p w:rsidR="00CF6AD0" w:rsidRPr="00D54C14" w:rsidRDefault="00CF6AD0" w:rsidP="00CF6AD0">
      <w:pPr>
        <w:rPr>
          <w:vanish/>
        </w:rPr>
      </w:pPr>
      <w:bookmarkStart w:id="4" w:name="Commission"/>
      <w:r w:rsidRPr="00D54C14">
        <w:rPr>
          <w:vanish/>
        </w:rPr>
        <w:t>an Coiste um Iompar agus um Thurasóireacht</w:t>
      </w:r>
      <w:bookmarkEnd w:id="4"/>
    </w:p>
    <w:p w:rsidR="00CF6AD0" w:rsidRPr="00D54C14" w:rsidRDefault="00CF6AD0" w:rsidP="00CF6AD0">
      <w:pPr>
        <w:rPr>
          <w:vanish/>
        </w:rPr>
      </w:pPr>
      <w:bookmarkStart w:id="5" w:name="PE"/>
      <w:r w:rsidRPr="00D54C14">
        <w:rPr>
          <w:vanish/>
        </w:rPr>
        <w:t>PE751.901</w:t>
      </w:r>
      <w:bookmarkEnd w:id="5"/>
    </w:p>
    <w:p w:rsidR="00CF6AD0" w:rsidRPr="00D54C14" w:rsidRDefault="00CF6AD0" w:rsidP="00CF6AD0">
      <w:pPr>
        <w:pStyle w:val="ATHeading3"/>
      </w:pPr>
      <w:bookmarkStart w:id="6" w:name="Sujet"/>
      <w:r w:rsidRPr="00D54C14">
        <w:t xml:space="preserve">Rún ó Pharlaimint na hEorpa an </w:t>
      </w:r>
      <w:r w:rsidR="00B92768" w:rsidRPr="002461A4">
        <w:t>16 Eanáir</w:t>
      </w:r>
      <w:r w:rsidRPr="00D54C14">
        <w:t xml:space="preserve"> 2024 maidir le </w:t>
      </w:r>
      <w:proofErr w:type="spellStart"/>
      <w:r w:rsidRPr="00D54C14">
        <w:t>heitlíocht</w:t>
      </w:r>
      <w:proofErr w:type="spellEnd"/>
      <w:r w:rsidRPr="00D54C14">
        <w:t xml:space="preserve"> leictreach – réiteach d’eitiltí gearr-raoin agus lár-raoin</w:t>
      </w:r>
      <w:bookmarkEnd w:id="6"/>
      <w:r w:rsidRPr="00D54C14">
        <w:t xml:space="preserve"> </w:t>
      </w:r>
      <w:bookmarkStart w:id="7" w:name="References"/>
      <w:r w:rsidRPr="00D54C14">
        <w:t>(2023/2060(INI))</w:t>
      </w:r>
      <w:bookmarkEnd w:id="7"/>
    </w:p>
    <w:p w:rsidR="00A35462" w:rsidRPr="00D54C14" w:rsidRDefault="00A35462" w:rsidP="00A35462">
      <w:pPr>
        <w:pStyle w:val="EPComma"/>
      </w:pPr>
      <w:bookmarkStart w:id="8" w:name="TextBodyBegin"/>
      <w:bookmarkEnd w:id="8"/>
      <w:r w:rsidRPr="00D54C14">
        <w:rPr>
          <w:i/>
        </w:rPr>
        <w:t>Tá Parlaimint na hEorpa</w:t>
      </w:r>
      <w:r w:rsidRPr="00D54C14">
        <w:t>,</w:t>
      </w:r>
    </w:p>
    <w:p w:rsidR="00A35462" w:rsidRPr="00D54C14" w:rsidRDefault="00A35462" w:rsidP="00A35462">
      <w:pPr>
        <w:pStyle w:val="NormalHanging12a"/>
        <w:rPr>
          <w:i/>
        </w:rPr>
      </w:pPr>
      <w:r w:rsidRPr="00D54C14">
        <w:t>–</w:t>
      </w:r>
      <w:r w:rsidRPr="00D54C14">
        <w:tab/>
        <w:t>ag féachaint don Chonradh ar Fheidhmiú an Aontais Eorpaigh, agus go háirithe Airteagal 90 de,</w:t>
      </w:r>
    </w:p>
    <w:p w:rsidR="00A35462" w:rsidRPr="00D54C14" w:rsidRDefault="00A35462" w:rsidP="00A35462">
      <w:pPr>
        <w:pStyle w:val="NormalHanging12a"/>
      </w:pPr>
      <w:r w:rsidRPr="00D54C14">
        <w:t>–</w:t>
      </w:r>
      <w:r w:rsidRPr="00D54C14">
        <w:tab/>
        <w:t>ag féachaint don Chonradh ar an Aontas Eorpach, go háirithe Airteagal 3(3) de,</w:t>
      </w:r>
    </w:p>
    <w:p w:rsidR="00A35462" w:rsidRPr="00D54C14" w:rsidRDefault="00A35462" w:rsidP="00A35462">
      <w:pPr>
        <w:pStyle w:val="NormalHanging12a"/>
      </w:pPr>
      <w:r w:rsidRPr="00D54C14">
        <w:t>–</w:t>
      </w:r>
      <w:r w:rsidRPr="00D54C14">
        <w:tab/>
        <w:t xml:space="preserve">ag féachaint do thogra an 16 Márta 2023 ón gCoimisiún le haghaidh rialachán ó Pharlaimint na hEorpa agus ón gComhairle maidir le creat beart a bhunú chun éiceachóras </w:t>
      </w:r>
      <w:proofErr w:type="spellStart"/>
      <w:r w:rsidRPr="00D54C14">
        <w:t>monaraíochta</w:t>
      </w:r>
      <w:proofErr w:type="spellEnd"/>
      <w:r w:rsidRPr="00D54C14">
        <w:t xml:space="preserve"> teicneolaíochta glan-</w:t>
      </w:r>
      <w:proofErr w:type="spellStart"/>
      <w:r w:rsidRPr="00D54C14">
        <w:t>nialasachta</w:t>
      </w:r>
      <w:proofErr w:type="spellEnd"/>
      <w:r w:rsidRPr="00D54C14">
        <w:t xml:space="preserve"> na hEorpa a neartú (an Gníomh um an Tionscal Glan-</w:t>
      </w:r>
      <w:proofErr w:type="spellStart"/>
      <w:r w:rsidRPr="00D54C14">
        <w:t>nialasachta</w:t>
      </w:r>
      <w:proofErr w:type="spellEnd"/>
      <w:r w:rsidRPr="00D54C14">
        <w:t>) (COM(2023)0161),</w:t>
      </w:r>
    </w:p>
    <w:p w:rsidR="00A35462" w:rsidRPr="00D54C14" w:rsidRDefault="00A35462" w:rsidP="00A35462">
      <w:pPr>
        <w:pStyle w:val="NormalHanging12a"/>
      </w:pPr>
      <w:r w:rsidRPr="00D54C14">
        <w:t>–</w:t>
      </w:r>
      <w:r w:rsidRPr="00D54C14">
        <w:tab/>
        <w:t xml:space="preserve">ag féachaint do thogra an 14 Iúil 2021 ón gCoimisiún le haghaidh rialachán ó Pharlaimint na hEorpa agus ón gComhairle maidir le </w:t>
      </w:r>
      <w:proofErr w:type="spellStart"/>
      <w:r w:rsidRPr="00D54C14">
        <w:t>himscaradh</w:t>
      </w:r>
      <w:proofErr w:type="spellEnd"/>
      <w:r w:rsidRPr="00D54C14">
        <w:t xml:space="preserve"> bonneagair breoslaí </w:t>
      </w:r>
      <w:proofErr w:type="spellStart"/>
      <w:r w:rsidRPr="00D54C14">
        <w:t>ionadúla</w:t>
      </w:r>
      <w:proofErr w:type="spellEnd"/>
      <w:r w:rsidRPr="00D54C14">
        <w:t>, agus lena n-aisghairtear Treoir 2014/94/AE ó Pharlaimint na hEorpa agus ón gComhairle (</w:t>
      </w:r>
      <w:r w:rsidRPr="00D54C14">
        <w:rPr>
          <w:shd w:val="clear" w:color="auto" w:fill="FFFFFF"/>
        </w:rPr>
        <w:t>COM(2021)0559)</w:t>
      </w:r>
      <w:r w:rsidRPr="00D54C14">
        <w:t>,</w:t>
      </w:r>
    </w:p>
    <w:p w:rsidR="00A35462" w:rsidRPr="00D54C14" w:rsidRDefault="00A35462" w:rsidP="00A35462">
      <w:pPr>
        <w:pStyle w:val="NormalHanging12a"/>
        <w:rPr>
          <w:szCs w:val="24"/>
        </w:rPr>
      </w:pPr>
      <w:r w:rsidRPr="00D54C14">
        <w:t>–</w:t>
      </w:r>
      <w:r w:rsidRPr="00D54C14">
        <w:tab/>
        <w:t>ag féachaint don togra ón gCoimisiún an 14 Nollaig 2021 le haghaidh rialachán ó Pharlaimint na hEorpa agus ón gComhairle maidir le treoirlínte an Aontais chun an gréasán tras-Eorpach iompair a fhorbairt, lena leasaítear Rialachán (AE) 2021/1153 agus Rialachán (AE) Uimh. 913/2010 agus lena n-aisghairtear Rialachán (AE) 1315/2013 (COM(2021)0812), go háirithe Roinn 5 de maidir le bonneagar aeriompair,</w:t>
      </w:r>
    </w:p>
    <w:p w:rsidR="00A35462" w:rsidRPr="00D54C14" w:rsidRDefault="00A35462" w:rsidP="00A35462">
      <w:pPr>
        <w:pStyle w:val="NormalHanging12a"/>
        <w:rPr>
          <w:szCs w:val="24"/>
        </w:rPr>
      </w:pPr>
      <w:r w:rsidRPr="00D54C14">
        <w:t>–</w:t>
      </w:r>
      <w:r w:rsidRPr="00D54C14">
        <w:tab/>
        <w:t xml:space="preserve">ag féachaint don togra ón gCoimisiún an 7 Meitheamh 2018 le haghaidh rialachán ó Pharlaimint na hEorpa agus ón gComhairle lena mbunaítear Fís Eorpach – an Clár </w:t>
      </w:r>
      <w:proofErr w:type="spellStart"/>
      <w:r w:rsidRPr="00D54C14">
        <w:t>Réime</w:t>
      </w:r>
      <w:proofErr w:type="spellEnd"/>
      <w:r w:rsidRPr="00D54C14">
        <w:t xml:space="preserve"> um Thaighde agus um Nuálaíocht, lena leagtar síos a rialacha maidir le rannpháirtíocht agus leathadh (</w:t>
      </w:r>
      <w:r w:rsidRPr="00D54C14">
        <w:rPr>
          <w:shd w:val="clear" w:color="auto" w:fill="FFFFFF"/>
        </w:rPr>
        <w:t>COM(2018)0435</w:t>
      </w:r>
      <w:r w:rsidRPr="00D54C14">
        <w:t>),</w:t>
      </w:r>
    </w:p>
    <w:p w:rsidR="00A35462" w:rsidRPr="00D54C14" w:rsidRDefault="00A35462" w:rsidP="00A35462">
      <w:pPr>
        <w:pStyle w:val="NormalHanging12a"/>
        <w:rPr>
          <w:szCs w:val="24"/>
        </w:rPr>
      </w:pPr>
      <w:r w:rsidRPr="00D54C14">
        <w:t>–</w:t>
      </w:r>
      <w:r w:rsidRPr="00D54C14">
        <w:tab/>
        <w:t xml:space="preserve">ag féachaint don togra ón gCoimisiún an 11 Meitheamh 2013 le haghaidh rialachán ó Pharlaimint na hEorpa agus ón gComhairle maidir le cur chun feidhme an </w:t>
      </w:r>
      <w:proofErr w:type="spellStart"/>
      <w:r w:rsidRPr="00D54C14">
        <w:t>Aerspáis</w:t>
      </w:r>
      <w:proofErr w:type="spellEnd"/>
      <w:r w:rsidRPr="00D54C14">
        <w:t xml:space="preserve"> Eorpaigh Aonair (COM(2013)0410),</w:t>
      </w:r>
    </w:p>
    <w:p w:rsidR="00A35462" w:rsidRPr="00D54C14" w:rsidRDefault="00A35462" w:rsidP="00A35462">
      <w:pPr>
        <w:pStyle w:val="NormalHanging12a"/>
        <w:rPr>
          <w:szCs w:val="24"/>
        </w:rPr>
      </w:pPr>
      <w:r w:rsidRPr="00D54C14">
        <w:lastRenderedPageBreak/>
        <w:t>–</w:t>
      </w:r>
      <w:r w:rsidRPr="00D54C14">
        <w:tab/>
        <w:t xml:space="preserve">ag féachaint do theachtaireacht an 29 Samhain 2022 ón gCoimisiún dar teideal A Drone </w:t>
      </w:r>
      <w:proofErr w:type="spellStart"/>
      <w:r w:rsidRPr="00D54C14">
        <w:t>Strategy</w:t>
      </w:r>
      <w:proofErr w:type="spellEnd"/>
      <w:r w:rsidRPr="00D54C14">
        <w:t xml:space="preserve"> 2.0 </w:t>
      </w:r>
      <w:proofErr w:type="spellStart"/>
      <w:r w:rsidRPr="00D54C14">
        <w:t>for</w:t>
      </w:r>
      <w:proofErr w:type="spellEnd"/>
      <w:r w:rsidRPr="00D54C14">
        <w:t xml:space="preserve"> a Smart </w:t>
      </w:r>
      <w:proofErr w:type="spellStart"/>
      <w:r w:rsidRPr="00D54C14">
        <w:t>and</w:t>
      </w:r>
      <w:proofErr w:type="spellEnd"/>
      <w:r w:rsidRPr="00D54C14">
        <w:t xml:space="preserve"> </w:t>
      </w:r>
      <w:proofErr w:type="spellStart"/>
      <w:r w:rsidRPr="00D54C14">
        <w:t>Sustainable</w:t>
      </w:r>
      <w:proofErr w:type="spellEnd"/>
      <w:r w:rsidRPr="00D54C14">
        <w:t xml:space="preserve"> </w:t>
      </w:r>
      <w:proofErr w:type="spellStart"/>
      <w:r w:rsidRPr="00D54C14">
        <w:t>Unmanned</w:t>
      </w:r>
      <w:proofErr w:type="spellEnd"/>
      <w:r w:rsidRPr="00D54C14">
        <w:t xml:space="preserve"> </w:t>
      </w:r>
      <w:proofErr w:type="spellStart"/>
      <w:r w:rsidRPr="00D54C14">
        <w:t>Aircraft</w:t>
      </w:r>
      <w:proofErr w:type="spellEnd"/>
      <w:r w:rsidRPr="00D54C14">
        <w:t xml:space="preserve"> </w:t>
      </w:r>
      <w:proofErr w:type="spellStart"/>
      <w:r w:rsidRPr="00D54C14">
        <w:t>Eco-System</w:t>
      </w:r>
      <w:proofErr w:type="spellEnd"/>
      <w:r w:rsidRPr="00D54C14">
        <w:t xml:space="preserve"> in </w:t>
      </w:r>
      <w:proofErr w:type="spellStart"/>
      <w:r w:rsidRPr="00D54C14">
        <w:t>Europe</w:t>
      </w:r>
      <w:proofErr w:type="spellEnd"/>
      <w:r w:rsidRPr="00D54C14">
        <w:t xml:space="preserve"> [Straitéis </w:t>
      </w:r>
      <w:proofErr w:type="spellStart"/>
      <w:r w:rsidRPr="00D54C14">
        <w:t>Dróin</w:t>
      </w:r>
      <w:proofErr w:type="spellEnd"/>
      <w:r w:rsidRPr="00D54C14">
        <w:t xml:space="preserve"> 2.0 le haghaidh Éiceachóras Aerárthaí Cliste agus Inbhuanaithe gan Foireann san Eoraip] (COM(2022)0652),</w:t>
      </w:r>
    </w:p>
    <w:p w:rsidR="00A35462" w:rsidRPr="00D54C14" w:rsidRDefault="00A35462" w:rsidP="00A35462">
      <w:pPr>
        <w:pStyle w:val="NormalHanging12a"/>
        <w:rPr>
          <w:szCs w:val="24"/>
        </w:rPr>
      </w:pPr>
      <w:r w:rsidRPr="00D54C14">
        <w:t>–</w:t>
      </w:r>
      <w:r w:rsidRPr="00D54C14">
        <w:tab/>
        <w:t xml:space="preserve">ag féachaint do theachtaireacht ón gCoimisiún an 9 Nollaig 2020 dar teideal </w:t>
      </w:r>
      <w:proofErr w:type="spellStart"/>
      <w:r w:rsidRPr="00D54C14">
        <w:t>Sustainable</w:t>
      </w:r>
      <w:proofErr w:type="spellEnd"/>
      <w:r w:rsidRPr="00D54C14">
        <w:t xml:space="preserve"> </w:t>
      </w:r>
      <w:proofErr w:type="spellStart"/>
      <w:r w:rsidRPr="00D54C14">
        <w:t>and</w:t>
      </w:r>
      <w:proofErr w:type="spellEnd"/>
      <w:r w:rsidRPr="00D54C14">
        <w:t xml:space="preserve"> Smart </w:t>
      </w:r>
      <w:proofErr w:type="spellStart"/>
      <w:r w:rsidRPr="00D54C14">
        <w:t>Mobility</w:t>
      </w:r>
      <w:proofErr w:type="spellEnd"/>
      <w:r w:rsidRPr="00D54C14">
        <w:t xml:space="preserve"> </w:t>
      </w:r>
      <w:proofErr w:type="spellStart"/>
      <w:r w:rsidRPr="00D54C14">
        <w:t>Strategy</w:t>
      </w:r>
      <w:proofErr w:type="spellEnd"/>
      <w:r w:rsidRPr="00D54C14">
        <w:t xml:space="preserve"> – </w:t>
      </w:r>
      <w:proofErr w:type="spellStart"/>
      <w:r w:rsidRPr="00D54C14">
        <w:t>putting</w:t>
      </w:r>
      <w:proofErr w:type="spellEnd"/>
      <w:r w:rsidRPr="00D54C14">
        <w:t xml:space="preserve"> </w:t>
      </w:r>
      <w:proofErr w:type="spellStart"/>
      <w:r w:rsidRPr="00D54C14">
        <w:t>European</w:t>
      </w:r>
      <w:proofErr w:type="spellEnd"/>
      <w:r w:rsidRPr="00D54C14">
        <w:t xml:space="preserve"> </w:t>
      </w:r>
      <w:proofErr w:type="spellStart"/>
      <w:r w:rsidRPr="00D54C14">
        <w:t>transport</w:t>
      </w:r>
      <w:proofErr w:type="spellEnd"/>
      <w:r w:rsidRPr="00D54C14">
        <w:t xml:space="preserve"> </w:t>
      </w:r>
      <w:proofErr w:type="spellStart"/>
      <w:r w:rsidRPr="00D54C14">
        <w:t>on</w:t>
      </w:r>
      <w:proofErr w:type="spellEnd"/>
      <w:r w:rsidRPr="00D54C14">
        <w:t xml:space="preserve"> </w:t>
      </w:r>
      <w:proofErr w:type="spellStart"/>
      <w:r w:rsidRPr="00D54C14">
        <w:t>track</w:t>
      </w:r>
      <w:proofErr w:type="spellEnd"/>
      <w:r w:rsidRPr="00D54C14">
        <w:t xml:space="preserve"> </w:t>
      </w:r>
      <w:proofErr w:type="spellStart"/>
      <w:r w:rsidRPr="00D54C14">
        <w:t>to</w:t>
      </w:r>
      <w:proofErr w:type="spellEnd"/>
      <w:r w:rsidRPr="00D54C14">
        <w:t xml:space="preserve"> </w:t>
      </w:r>
      <w:proofErr w:type="spellStart"/>
      <w:r w:rsidRPr="00D54C14">
        <w:t>the</w:t>
      </w:r>
      <w:proofErr w:type="spellEnd"/>
      <w:r w:rsidRPr="00D54C14">
        <w:t xml:space="preserve"> </w:t>
      </w:r>
      <w:proofErr w:type="spellStart"/>
      <w:r w:rsidRPr="00D54C14">
        <w:t>future</w:t>
      </w:r>
      <w:proofErr w:type="spellEnd"/>
      <w:r w:rsidRPr="00D54C14">
        <w:t xml:space="preserve"> [Straitéis Soghluaisteachta Inbhuanaithe agus Cliste – iompar Eorpach a chur ar an mbóthar ceart don todhchaí] (COM(2020)0789),</w:t>
      </w:r>
    </w:p>
    <w:p w:rsidR="00A35462" w:rsidRPr="00D54C14" w:rsidRDefault="00A35462" w:rsidP="00A35462">
      <w:pPr>
        <w:pStyle w:val="NormalHanging12a"/>
        <w:rPr>
          <w:szCs w:val="24"/>
        </w:rPr>
      </w:pPr>
      <w:r w:rsidRPr="00D54C14">
        <w:t>–</w:t>
      </w:r>
      <w:r w:rsidRPr="00D54C14">
        <w:tab/>
        <w:t xml:space="preserve">ag féachaint do Rialachán (AE) 2021/1119 ó Pharlaimint na hEorpa agus ón gComhairle an 30 Meitheamh 2021 lena mbunaítear an creat chun </w:t>
      </w:r>
      <w:proofErr w:type="spellStart"/>
      <w:r w:rsidRPr="00D54C14">
        <w:t>aeráidneodracht</w:t>
      </w:r>
      <w:proofErr w:type="spellEnd"/>
      <w:r w:rsidRPr="00D54C14">
        <w:t xml:space="preserve"> a bhaint amach agus lena leasaítear Rialacháin (CE) Uimh. 401/2009 agus (AE) 2018/1999 (‘An Dlí Aeráide Eorpach’)</w:t>
      </w:r>
      <w:r w:rsidRPr="00D54C14">
        <w:rPr>
          <w:rStyle w:val="FootnoteReference"/>
          <w:szCs w:val="24"/>
        </w:rPr>
        <w:footnoteReference w:id="1"/>
      </w:r>
      <w:r w:rsidRPr="00D54C14">
        <w:t>, lena ndéantar dlí de spriocanna an Chomhaontaithe Ghlais don Eoraip,</w:t>
      </w:r>
    </w:p>
    <w:p w:rsidR="00A35462" w:rsidRPr="00D54C14" w:rsidRDefault="00A35462" w:rsidP="00A35462">
      <w:pPr>
        <w:pStyle w:val="NormalHanging12a"/>
        <w:rPr>
          <w:bCs/>
          <w:szCs w:val="24"/>
        </w:rPr>
      </w:pPr>
      <w:r w:rsidRPr="00D54C14">
        <w:t>–</w:t>
      </w:r>
      <w:r w:rsidRPr="00D54C14">
        <w:tab/>
        <w:t>ag féachaint do Rialachán (AE) Uimh. 598/2014 ó Pharlaimint na hEorpa agus ón gComhairle an 16 Aibreán 2014 maidir le rialacha agus nósanna imeachta a bhunú i ndáil le srianta oibriúcháin atá bainteach le torann a thabhairt isteach ag aerfoirt an Aontais faoi Chur Chuige Cothrom agus lena n-aisghairtear Treoir 2002/30/CE</w:t>
      </w:r>
      <w:r w:rsidRPr="00D54C14">
        <w:rPr>
          <w:rStyle w:val="FootnoteReference"/>
          <w:bCs/>
          <w:szCs w:val="24"/>
        </w:rPr>
        <w:footnoteReference w:id="2"/>
      </w:r>
      <w:r w:rsidRPr="00D54C14">
        <w:t>,</w:t>
      </w:r>
    </w:p>
    <w:p w:rsidR="00A35462" w:rsidRPr="00D54C14" w:rsidRDefault="00A35462" w:rsidP="00A35462">
      <w:pPr>
        <w:pStyle w:val="NormalHanging12a"/>
        <w:rPr>
          <w:szCs w:val="24"/>
        </w:rPr>
      </w:pPr>
      <w:r w:rsidRPr="00D54C14">
        <w:t>–</w:t>
      </w:r>
      <w:r w:rsidRPr="00D54C14">
        <w:tab/>
        <w:t>ag féachaint do Threoir 2003/87/CE ó Pharlaimint na hEorpa agus ón gComhairle an 13 Deireadh Fómhair 2003 lena mbunaítear scéim i ndáil le trádáil lamháltas astaíochtaí gás ceaptha teasa laistigh den Aontas agus lena leasaítear Treoir 96/61/CE ón gComhairle</w:t>
      </w:r>
      <w:r w:rsidRPr="00D54C14">
        <w:rPr>
          <w:rStyle w:val="FootnoteReference"/>
          <w:szCs w:val="24"/>
        </w:rPr>
        <w:footnoteReference w:id="3"/>
      </w:r>
      <w:r w:rsidRPr="00D54C14">
        <w:t>, agus go háirithe an Ciste don Nuálaíocht a bhunú,</w:t>
      </w:r>
    </w:p>
    <w:p w:rsidR="00A35462" w:rsidRPr="00D54C14" w:rsidRDefault="00A35462" w:rsidP="00A35462">
      <w:pPr>
        <w:pStyle w:val="NormalHanging12a"/>
        <w:rPr>
          <w:szCs w:val="24"/>
        </w:rPr>
      </w:pPr>
      <w:r w:rsidRPr="00D54C14">
        <w:t>–</w:t>
      </w:r>
      <w:r w:rsidRPr="00D54C14">
        <w:tab/>
        <w:t xml:space="preserve">ag féachaint don Chomhaontú Glas don Eoraip, arb é is aidhm dó an tAontas a chur ar an mbealach i dtreo aistriú glas, agus é mar sprioc dheiridh aige </w:t>
      </w:r>
      <w:proofErr w:type="spellStart"/>
      <w:r w:rsidRPr="00D54C14">
        <w:t>aeráidneodracht</w:t>
      </w:r>
      <w:proofErr w:type="spellEnd"/>
      <w:r w:rsidRPr="00D54C14">
        <w:t xml:space="preserve"> a bhaint amach faoi 2050,</w:t>
      </w:r>
    </w:p>
    <w:p w:rsidR="00A35462" w:rsidRPr="00D54C14" w:rsidRDefault="00A35462" w:rsidP="00A35462">
      <w:pPr>
        <w:pStyle w:val="NormalHanging12a"/>
        <w:rPr>
          <w:szCs w:val="24"/>
        </w:rPr>
      </w:pPr>
      <w:r w:rsidRPr="00D54C14">
        <w:t>–</w:t>
      </w:r>
      <w:r w:rsidRPr="00D54C14">
        <w:tab/>
        <w:t xml:space="preserve">ag féachaint do ghlacadh an phacáiste ‘Oiriúnach do 55’ agus do na tograí a áirítear ann, go háirithe an togra chun méadú a dhéanamh ar tháirgeadh agus ar ghlacadh breoslaí </w:t>
      </w:r>
      <w:proofErr w:type="spellStart"/>
      <w:r w:rsidRPr="00D54C14">
        <w:t>eitlíochta</w:t>
      </w:r>
      <w:proofErr w:type="spellEnd"/>
      <w:r w:rsidRPr="00D54C14">
        <w:t xml:space="preserve"> inbhuanaithe (SAF), ar a dtugtar tionscnamh Eitlíochta </w:t>
      </w:r>
      <w:proofErr w:type="spellStart"/>
      <w:r w:rsidRPr="00D54C14">
        <w:t>ReFuelEU</w:t>
      </w:r>
      <w:proofErr w:type="spellEnd"/>
      <w:r w:rsidRPr="00D54C14">
        <w:t xml:space="preserve"> freisin, agus an togra maidir le córais trádála astaíochtaí (CTA) an Aontais a athbhreithniú i ndáil le hastaíochtaí CO</w:t>
      </w:r>
      <w:r w:rsidRPr="00D54C14">
        <w:rPr>
          <w:vertAlign w:val="subscript"/>
        </w:rPr>
        <w:t>2</w:t>
      </w:r>
      <w:r w:rsidRPr="00D54C14">
        <w:t xml:space="preserve"> ón eitlíocht,</w:t>
      </w:r>
    </w:p>
    <w:p w:rsidR="00A35462" w:rsidRPr="00D54C14" w:rsidRDefault="00A35462" w:rsidP="00A35462">
      <w:pPr>
        <w:pStyle w:val="NormalHanging12a"/>
        <w:rPr>
          <w:szCs w:val="24"/>
        </w:rPr>
      </w:pPr>
      <w:r w:rsidRPr="00D54C14">
        <w:t>–</w:t>
      </w:r>
      <w:r w:rsidRPr="00D54C14">
        <w:tab/>
        <w:t>ag féachaint do rún uaithi an 9 Bealtaine 2023 maidir le creat nua AE na soghluaisteachta uirbí</w:t>
      </w:r>
      <w:r w:rsidRPr="00D54C14">
        <w:rPr>
          <w:rStyle w:val="FootnoteReference"/>
          <w:szCs w:val="24"/>
        </w:rPr>
        <w:footnoteReference w:id="4"/>
      </w:r>
      <w:r w:rsidRPr="00D54C14">
        <w:t>,</w:t>
      </w:r>
    </w:p>
    <w:p w:rsidR="00A35462" w:rsidRPr="00D54C14" w:rsidRDefault="00A35462" w:rsidP="00A35462">
      <w:pPr>
        <w:pStyle w:val="NormalHanging12a"/>
        <w:rPr>
          <w:szCs w:val="24"/>
        </w:rPr>
      </w:pPr>
      <w:r w:rsidRPr="00D54C14">
        <w:t>–</w:t>
      </w:r>
      <w:r w:rsidRPr="00D54C14">
        <w:tab/>
        <w:t xml:space="preserve">ag féachaint do rún uaithi an 11 Samhain 2015 maidir le </w:t>
      </w:r>
      <w:proofErr w:type="spellStart"/>
      <w:r w:rsidRPr="00D54C14">
        <w:t>heitlíocht</w:t>
      </w:r>
      <w:proofErr w:type="spellEnd"/>
      <w:r w:rsidRPr="00D54C14">
        <w:rPr>
          <w:rStyle w:val="FootnoteReference"/>
          <w:szCs w:val="24"/>
        </w:rPr>
        <w:footnoteReference w:id="5"/>
      </w:r>
      <w:r w:rsidRPr="00D54C14">
        <w:t>,</w:t>
      </w:r>
    </w:p>
    <w:p w:rsidR="00A35462" w:rsidRPr="00D54C14" w:rsidRDefault="00A35462" w:rsidP="00A35462">
      <w:pPr>
        <w:pStyle w:val="NormalHanging12a"/>
        <w:rPr>
          <w:bCs/>
          <w:szCs w:val="24"/>
        </w:rPr>
      </w:pPr>
      <w:r w:rsidRPr="00D54C14">
        <w:t>–</w:t>
      </w:r>
      <w:r w:rsidRPr="00D54C14">
        <w:rPr>
          <w:b/>
        </w:rPr>
        <w:tab/>
      </w:r>
      <w:r w:rsidRPr="00D54C14">
        <w:t>ag féachaint do rún uaithi an 10 Bealtaine 2012 maidir le todhchaí na n-aerfort réigiúnach agus na n-</w:t>
      </w:r>
      <w:proofErr w:type="spellStart"/>
      <w:r w:rsidRPr="00D54C14">
        <w:t>aersheirbhísí</w:t>
      </w:r>
      <w:proofErr w:type="spellEnd"/>
      <w:r w:rsidRPr="00D54C14">
        <w:t xml:space="preserve"> in AE</w:t>
      </w:r>
      <w:r w:rsidRPr="00D54C14">
        <w:rPr>
          <w:rStyle w:val="FootnoteReference"/>
          <w:bCs/>
          <w:szCs w:val="24"/>
        </w:rPr>
        <w:footnoteReference w:id="6"/>
      </w:r>
      <w:r w:rsidRPr="00D54C14">
        <w:t xml:space="preserve">, agus do rún uaithi an 16 Feabhra 2017 ar an </w:t>
      </w:r>
      <w:r w:rsidRPr="00D54C14">
        <w:lastRenderedPageBreak/>
        <w:t>Straitéis Eitlíochta don Eoraip</w:t>
      </w:r>
      <w:r w:rsidRPr="00D54C14">
        <w:rPr>
          <w:rStyle w:val="FootnoteReference"/>
          <w:bCs/>
          <w:szCs w:val="24"/>
        </w:rPr>
        <w:footnoteReference w:id="7"/>
      </w:r>
      <w:r w:rsidRPr="00D54C14">
        <w:t>,</w:t>
      </w:r>
    </w:p>
    <w:p w:rsidR="00A35462" w:rsidRPr="00D54C14" w:rsidRDefault="00A35462" w:rsidP="00A35462">
      <w:pPr>
        <w:pStyle w:val="NormalHanging12a"/>
        <w:rPr>
          <w:bCs/>
          <w:szCs w:val="24"/>
        </w:rPr>
      </w:pPr>
      <w:r w:rsidRPr="00D54C14">
        <w:t>–</w:t>
      </w:r>
      <w:r w:rsidRPr="00D54C14">
        <w:tab/>
        <w:t>ag féachaint do choinníollacha deimhniúcháin speisialta SC E-19 ón nGníomhaireacht Sábháilteachta Eitlíochta an Aontais Eorpaigh (EASA) do chórais tiomána leictreacha/hibrideacha,</w:t>
      </w:r>
    </w:p>
    <w:p w:rsidR="00A35462" w:rsidRPr="00D54C14" w:rsidRDefault="00A35462" w:rsidP="00A35462">
      <w:pPr>
        <w:pStyle w:val="NormalHanging12a"/>
      </w:pPr>
      <w:r w:rsidRPr="00D54C14">
        <w:t>–</w:t>
      </w:r>
      <w:r w:rsidRPr="00D54C14">
        <w:rPr>
          <w:b/>
        </w:rPr>
        <w:tab/>
      </w:r>
      <w:r w:rsidRPr="00D54C14">
        <w:t>ag féachaint do Riail 54 dá Rialacha Nós Imeachta,</w:t>
      </w:r>
    </w:p>
    <w:p w:rsidR="00A35462" w:rsidRPr="00D54C14" w:rsidRDefault="00A35462" w:rsidP="00A35462">
      <w:pPr>
        <w:pStyle w:val="NormalHanging12a"/>
      </w:pPr>
      <w:r w:rsidRPr="00D54C14">
        <w:t>–</w:t>
      </w:r>
      <w:r w:rsidRPr="00D54C14">
        <w:tab/>
        <w:t>ag féachaint don tuarascáil ón gCoiste um Iompar agus um Thurasóireacht (A9-0438/2023),</w:t>
      </w:r>
    </w:p>
    <w:p w:rsidR="00A35462" w:rsidRPr="00D54C14" w:rsidRDefault="00A35462" w:rsidP="00A35462">
      <w:pPr>
        <w:pStyle w:val="NormalHanging12a"/>
        <w:rPr>
          <w:szCs w:val="24"/>
        </w:rPr>
      </w:pPr>
      <w:r w:rsidRPr="00D54C14">
        <w:t>A.</w:t>
      </w:r>
      <w:r w:rsidRPr="00D54C14">
        <w:tab/>
        <w:t>de bhrí go raibh méadú 146 % tagtha ar astaíochtaí ón eitlíocht idirnáisiúnta faoi 2019, i gcomparáid le 1990</w:t>
      </w:r>
      <w:r w:rsidRPr="00D54C14">
        <w:rPr>
          <w:rStyle w:val="FootnoteReference"/>
          <w:szCs w:val="24"/>
        </w:rPr>
        <w:footnoteReference w:id="8"/>
      </w:r>
      <w:r w:rsidRPr="00D54C14">
        <w:t>; de bhrí go meastar go dtiocfaidh méadú ar an sciar sin de réir mar a mhéadaíonn an t-éileamh ar aerthaisteal;</w:t>
      </w:r>
    </w:p>
    <w:p w:rsidR="00A35462" w:rsidRPr="00D54C14" w:rsidRDefault="00A35462" w:rsidP="00A35462">
      <w:pPr>
        <w:pStyle w:val="NormalHanging12a"/>
        <w:rPr>
          <w:szCs w:val="24"/>
        </w:rPr>
      </w:pPr>
      <w:r w:rsidRPr="00D54C14">
        <w:t>B.</w:t>
      </w:r>
      <w:r w:rsidRPr="00D54C14">
        <w:tab/>
        <w:t xml:space="preserve">de bhrí go bhféadfaí 50-55 % d’astaíochtaí a laghdú trí aistriú chuig </w:t>
      </w:r>
      <w:proofErr w:type="spellStart"/>
      <w:r w:rsidRPr="00D54C14">
        <w:t>SAFanna</w:t>
      </w:r>
      <w:proofErr w:type="spellEnd"/>
      <w:r w:rsidRPr="00D54C14">
        <w:t xml:space="preserve">, 30-35 % trí </w:t>
      </w:r>
      <w:proofErr w:type="spellStart"/>
      <w:r w:rsidRPr="00D54C14">
        <w:t>theicneolaíochtaí</w:t>
      </w:r>
      <w:proofErr w:type="spellEnd"/>
      <w:r w:rsidRPr="00D54C14">
        <w:t xml:space="preserve"> nua a chur in úsáid, 5-10 % trí oibriú agus bonneagar aerárthaí a </w:t>
      </w:r>
      <w:proofErr w:type="spellStart"/>
      <w:r w:rsidRPr="00D54C14">
        <w:t>bharrfheabhsú</w:t>
      </w:r>
      <w:proofErr w:type="spellEnd"/>
      <w:r w:rsidRPr="00D54C14">
        <w:t xml:space="preserve">, agus 5 % trí bhearta nua </w:t>
      </w:r>
      <w:proofErr w:type="spellStart"/>
      <w:r w:rsidRPr="00D54C14">
        <w:t>margadhbhunaithe</w:t>
      </w:r>
      <w:proofErr w:type="spellEnd"/>
      <w:r w:rsidRPr="00D54C14">
        <w:t xml:space="preserve"> a roghnú</w:t>
      </w:r>
      <w:r w:rsidRPr="00D54C14">
        <w:rPr>
          <w:rStyle w:val="FootnoteReference"/>
          <w:szCs w:val="24"/>
        </w:rPr>
        <w:footnoteReference w:id="9"/>
      </w:r>
      <w:r w:rsidRPr="00D54C14">
        <w:t>;</w:t>
      </w:r>
    </w:p>
    <w:p w:rsidR="00A35462" w:rsidRPr="00D54C14" w:rsidRDefault="00A35462" w:rsidP="00A35462">
      <w:pPr>
        <w:pStyle w:val="NormalHanging12a"/>
        <w:rPr>
          <w:szCs w:val="24"/>
        </w:rPr>
      </w:pPr>
      <w:r w:rsidRPr="00D54C14">
        <w:t>C.</w:t>
      </w:r>
      <w:r w:rsidRPr="00D54C14">
        <w:tab/>
        <w:t>de bhrí, chun na laghduithe astaíochtaí is gá a bhaint amach faoi 2050, go gcaithfear 75 % den chabhlach sibhialta domhanda a ionadú ó 2035 ar aghaidh;</w:t>
      </w:r>
    </w:p>
    <w:p w:rsidR="00A35462" w:rsidRPr="00D54C14" w:rsidRDefault="00A35462" w:rsidP="00A35462">
      <w:pPr>
        <w:pStyle w:val="NormalHanging12a"/>
        <w:rPr>
          <w:szCs w:val="24"/>
        </w:rPr>
      </w:pPr>
      <w:r w:rsidRPr="00D54C14">
        <w:t>D.</w:t>
      </w:r>
      <w:r w:rsidRPr="00D54C14">
        <w:tab/>
        <w:t xml:space="preserve">de bhrí go n-éilíonn an cás maidir le </w:t>
      </w:r>
      <w:proofErr w:type="spellStart"/>
      <w:r w:rsidRPr="00D54C14">
        <w:t>heitlíocht</w:t>
      </w:r>
      <w:proofErr w:type="spellEnd"/>
      <w:r w:rsidRPr="00D54C14">
        <w:t xml:space="preserve"> atá glan i ndáiríre comhoibriú níos doimhne ar fud an taighde, na </w:t>
      </w:r>
      <w:proofErr w:type="spellStart"/>
      <w:r w:rsidRPr="00D54C14">
        <w:t>monaróirí</w:t>
      </w:r>
      <w:proofErr w:type="spellEnd"/>
      <w:r w:rsidRPr="00D54C14">
        <w:t xml:space="preserve">, na n-aerlínte, na rialtas agus geallsealbhóirí eile; de bhrí go bhfuil fothacar de thionscal na </w:t>
      </w:r>
      <w:proofErr w:type="spellStart"/>
      <w:r w:rsidRPr="00D54C14">
        <w:t>heitlíochta</w:t>
      </w:r>
      <w:proofErr w:type="spellEnd"/>
      <w:r w:rsidRPr="00D54C14">
        <w:t xml:space="preserve"> gníomhach cheana féin chun </w:t>
      </w:r>
      <w:proofErr w:type="spellStart"/>
      <w:r w:rsidRPr="00D54C14">
        <w:t>ardchoincheapa</w:t>
      </w:r>
      <w:proofErr w:type="spellEnd"/>
      <w:r w:rsidRPr="00D54C14">
        <w:t xml:space="preserve"> aerárthaí a fhorbairt</w:t>
      </w:r>
      <w:r w:rsidRPr="00D54C14">
        <w:rPr>
          <w:rStyle w:val="FootnoteReference"/>
          <w:szCs w:val="24"/>
        </w:rPr>
        <w:footnoteReference w:id="10"/>
      </w:r>
      <w:r w:rsidRPr="00D54C14">
        <w:t xml:space="preserve"> amhail aerárthaí leictreacha éirí de thalamh agus tuirlingthe ingearach (</w:t>
      </w:r>
      <w:proofErr w:type="spellStart"/>
      <w:r w:rsidRPr="00D54C14">
        <w:t>eVTOL</w:t>
      </w:r>
      <w:proofErr w:type="spellEnd"/>
      <w:r w:rsidRPr="00D54C14">
        <w:t>);</w:t>
      </w:r>
    </w:p>
    <w:p w:rsidR="00A35462" w:rsidRPr="00D54C14" w:rsidRDefault="00A35462" w:rsidP="00A35462">
      <w:pPr>
        <w:pStyle w:val="NormalHanging12a"/>
        <w:rPr>
          <w:szCs w:val="24"/>
        </w:rPr>
      </w:pPr>
      <w:r w:rsidRPr="00D54C14">
        <w:t>E.</w:t>
      </w:r>
      <w:r w:rsidRPr="00D54C14">
        <w:tab/>
        <w:t xml:space="preserve">de bhrí gurb é an </w:t>
      </w:r>
      <w:proofErr w:type="spellStart"/>
      <w:r w:rsidRPr="00D54C14">
        <w:t>Comhghnóthas</w:t>
      </w:r>
      <w:proofErr w:type="spellEnd"/>
      <w:r w:rsidRPr="00D54C14">
        <w:t xml:space="preserve"> um an Eitlíocht Ghlan (CAJU) príomhchlár taighde agus </w:t>
      </w:r>
      <w:proofErr w:type="spellStart"/>
      <w:r w:rsidRPr="00D54C14">
        <w:t>nuálaíochta</w:t>
      </w:r>
      <w:proofErr w:type="spellEnd"/>
      <w:r w:rsidRPr="00D54C14">
        <w:t xml:space="preserve"> AE chun an eitlíocht a chlaochlú i dtreo todhchaí inbhuanaithe; de bhrí go bhfuil CAJU agus EASA ag comhoibriú chun an córas deimhniúcháin caighdeánach a oiriúnú do ghlúin nua aerárthaí;</w:t>
      </w:r>
    </w:p>
    <w:p w:rsidR="00A35462" w:rsidRPr="00D54C14" w:rsidRDefault="00A35462" w:rsidP="00A35462">
      <w:pPr>
        <w:pStyle w:val="NormalHanging12a"/>
        <w:rPr>
          <w:szCs w:val="24"/>
        </w:rPr>
      </w:pPr>
      <w:r w:rsidRPr="00D54C14">
        <w:t>F.</w:t>
      </w:r>
      <w:r w:rsidRPr="00D54C14">
        <w:tab/>
        <w:t>de bhrí go bhfuil aerárthaí beaga tástála leictreacha ina bhfuil suas le naoi suíochán i mbun eitilte cheana féin i réigiúin éagsúla AE; de bhrí go bhfuil aerárthaí leictreacha ina bhfuil suas le 30 suíochán beartaithe do dheireadh na 2020idí, agus aerárthaí réigiúnacha do na 2030idí</w:t>
      </w:r>
      <w:r w:rsidRPr="00D54C14">
        <w:rPr>
          <w:rStyle w:val="FootnoteReference"/>
          <w:szCs w:val="24"/>
        </w:rPr>
        <w:footnoteReference w:id="11"/>
      </w:r>
      <w:r w:rsidRPr="00D54C14">
        <w:t>; de bhrí go bhfuil an chéad chabhlach aerárthaí leictreacha arna ndeimhniú ag EASA</w:t>
      </w:r>
      <w:r w:rsidRPr="00D54C14">
        <w:rPr>
          <w:rStyle w:val="FootnoteReference"/>
          <w:szCs w:val="24"/>
        </w:rPr>
        <w:footnoteReference w:id="12"/>
      </w:r>
      <w:r w:rsidRPr="00D54C14">
        <w:t xml:space="preserve"> i mbun gníomhaíochtaí oiliúna píolótaí cheana féin atá sábháilte agus neamhdhíobhálach don chomhshaol; de bhrí go bhfuil roinnt samhlacha </w:t>
      </w:r>
      <w:proofErr w:type="spellStart"/>
      <w:r w:rsidRPr="00D54C14">
        <w:t>eVTOL</w:t>
      </w:r>
      <w:proofErr w:type="spellEnd"/>
      <w:r w:rsidRPr="00D54C14">
        <w:t xml:space="preserve"> tar éis iarratas a dhéanamh cheana féin ar </w:t>
      </w:r>
      <w:proofErr w:type="spellStart"/>
      <w:r w:rsidRPr="00D54C14">
        <w:t>dheimhniúchán</w:t>
      </w:r>
      <w:proofErr w:type="spellEnd"/>
      <w:r w:rsidRPr="00D54C14">
        <w:t xml:space="preserve"> cineáil le EASA;</w:t>
      </w:r>
    </w:p>
    <w:p w:rsidR="00A35462" w:rsidRPr="00D54C14" w:rsidRDefault="00A35462" w:rsidP="00A35462">
      <w:pPr>
        <w:pStyle w:val="NormalHanging12a"/>
        <w:rPr>
          <w:szCs w:val="24"/>
        </w:rPr>
      </w:pPr>
      <w:r w:rsidRPr="00D54C14">
        <w:lastRenderedPageBreak/>
        <w:t>G.</w:t>
      </w:r>
      <w:r w:rsidRPr="00D54C14">
        <w:tab/>
        <w:t xml:space="preserve">de bhrí go bhfuil rialacha molta ag EASA maidir le hoibriú sábháilte aerárthaí VTOL, lena n-áirítear tacsaithe aeir, agus sraith chuimsitheach ceanglas oibríochtúil do </w:t>
      </w:r>
      <w:proofErr w:type="spellStart"/>
      <w:r w:rsidRPr="00D54C14">
        <w:t>thacsaithe</w:t>
      </w:r>
      <w:proofErr w:type="spellEnd"/>
      <w:r w:rsidRPr="00D54C14">
        <w:t xml:space="preserve"> aeir leictrigh </w:t>
      </w:r>
      <w:proofErr w:type="spellStart"/>
      <w:r w:rsidRPr="00D54C14">
        <w:t>phíolótaithe</w:t>
      </w:r>
      <w:proofErr w:type="spellEnd"/>
      <w:r w:rsidRPr="00D54C14">
        <w:t xml:space="preserve">, a chuimsíonn réimsí na n-oibríochtaí, ceadúnú foirne eitilte agus rialacha maidir leis an aer agus bainistiú </w:t>
      </w:r>
      <w:proofErr w:type="spellStart"/>
      <w:r w:rsidRPr="00D54C14">
        <w:t>aerthráchta</w:t>
      </w:r>
      <w:proofErr w:type="spellEnd"/>
      <w:r w:rsidRPr="00D54C14">
        <w:t>;</w:t>
      </w:r>
    </w:p>
    <w:p w:rsidR="00A35462" w:rsidRPr="00D54C14" w:rsidRDefault="00A35462" w:rsidP="00A35462">
      <w:pPr>
        <w:pStyle w:val="NormalHanging12a"/>
        <w:rPr>
          <w:szCs w:val="24"/>
        </w:rPr>
      </w:pPr>
      <w:r w:rsidRPr="00D54C14">
        <w:t>H.</w:t>
      </w:r>
      <w:r w:rsidRPr="00D54C14">
        <w:tab/>
        <w:t xml:space="preserve">de bhrí go bhféadfadh eitlíocht leictreach agus hibrideach le leictreachas borradh a chur faoi </w:t>
      </w:r>
      <w:proofErr w:type="spellStart"/>
      <w:r w:rsidRPr="00D54C14">
        <w:t>aershoghluaisteacht</w:t>
      </w:r>
      <w:proofErr w:type="spellEnd"/>
      <w:r w:rsidRPr="00D54C14">
        <w:t xml:space="preserve"> agus nascacht uirbeach agus réigiúnach, lena gcuirfí réimse iomlán réiteach nuálach iompair phoiblí ar fáil; de bhrí, idir an dá linn, go bhfuil pleananna ag teacht chun cinn le haghaidh éirí de thalamh forleathan aerárthaí faoi thiomáint hidrigine faoi 2035;</w:t>
      </w:r>
    </w:p>
    <w:p w:rsidR="00A35462" w:rsidRPr="00D54C14" w:rsidRDefault="00A35462" w:rsidP="00A35462">
      <w:pPr>
        <w:pStyle w:val="NormalHanging12a"/>
        <w:rPr>
          <w:szCs w:val="24"/>
        </w:rPr>
      </w:pPr>
      <w:r w:rsidRPr="00D54C14">
        <w:t>I.</w:t>
      </w:r>
      <w:r w:rsidRPr="00D54C14">
        <w:tab/>
        <w:t>de bhrí go gcuirfidh eitlíocht leictreach agus hibrideach le leictreachas feabhas ar amanna taistil iomaíocha thar achair níos giorra trí aistriú níos tapúla; de bhrí go n-iompróidh aerárthaí leictreacha níos lú paisinéirí in eitleáin bheaga, rud a chiallaíonn go gcaithfear níos lú ama ar bordáil agus ar láimhseáil ar an talamh;</w:t>
      </w:r>
    </w:p>
    <w:p w:rsidR="00A35462" w:rsidRPr="00D54C14" w:rsidRDefault="00A35462" w:rsidP="00A35462">
      <w:pPr>
        <w:pStyle w:val="NormalHanging12a"/>
        <w:rPr>
          <w:szCs w:val="24"/>
        </w:rPr>
      </w:pPr>
      <w:r w:rsidRPr="00D54C14">
        <w:t>J.</w:t>
      </w:r>
      <w:r w:rsidRPr="00D54C14">
        <w:tab/>
        <w:t>de bhrí go bhfuil AE ag féachaint ar fhorbairt mhear i dteicneolaíocht ceallraí i dtéarmaí méideanna táirgeachta agus caiteachais ar fhorbairt araon;</w:t>
      </w:r>
    </w:p>
    <w:p w:rsidR="00A35462" w:rsidRPr="00D54C14" w:rsidRDefault="00A35462" w:rsidP="00A35462">
      <w:pPr>
        <w:pStyle w:val="NormalHanging12a"/>
        <w:rPr>
          <w:szCs w:val="24"/>
        </w:rPr>
      </w:pPr>
      <w:r w:rsidRPr="00D54C14">
        <w:t>K.</w:t>
      </w:r>
      <w:r w:rsidRPr="00D54C14">
        <w:tab/>
        <w:t xml:space="preserve">de bhrí go bhfuil rath na dtionscadal taighde agus forbartha atá thar a bheith casta i réimse na </w:t>
      </w:r>
      <w:proofErr w:type="spellStart"/>
      <w:r w:rsidRPr="00D54C14">
        <w:t>heitlíochta</w:t>
      </w:r>
      <w:proofErr w:type="spellEnd"/>
      <w:r w:rsidRPr="00D54C14">
        <w:t xml:space="preserve"> glaine ag brath go díreach ar thacaíocht airgeadais agus pholaitiúil, lena n-áirítear tacaíocht ó institiúidí AE agus ó na Ballstáit; de bhrí go bhfuil iliomad </w:t>
      </w:r>
      <w:proofErr w:type="spellStart"/>
      <w:r w:rsidRPr="00D54C14">
        <w:t>comhghuaillíochtaí</w:t>
      </w:r>
      <w:proofErr w:type="spellEnd"/>
      <w:r w:rsidRPr="00D54C14">
        <w:t xml:space="preserve"> maidir le </w:t>
      </w:r>
      <w:proofErr w:type="spellStart"/>
      <w:r w:rsidRPr="00D54C14">
        <w:t>heitlíocht</w:t>
      </w:r>
      <w:proofErr w:type="spellEnd"/>
      <w:r w:rsidRPr="00D54C14">
        <w:t xml:space="preserve"> ghlan curtha le chéile, amhail an Chomhghuaillíocht um Eitlíocht Astaíochtaí </w:t>
      </w:r>
      <w:proofErr w:type="spellStart"/>
      <w:r w:rsidRPr="00D54C14">
        <w:t>Nialasacha</w:t>
      </w:r>
      <w:proofErr w:type="spellEnd"/>
      <w:r w:rsidRPr="00D54C14">
        <w:t xml:space="preserve"> (AZEA), atá ag obair faoi láthair ar </w:t>
      </w:r>
      <w:proofErr w:type="spellStart"/>
      <w:r w:rsidRPr="00D54C14">
        <w:t>phíblínte</w:t>
      </w:r>
      <w:proofErr w:type="spellEnd"/>
      <w:r w:rsidRPr="00D54C14">
        <w:t xml:space="preserve"> tionscadal, ach a bhfuil tacaíocht éifeachtach ó AE ag teastáil uathu; de bhrí go bhfuil an dreasacht phoiblí do na tionscadail sin ríthábhachtach chun infheistíocht phríobháideach a mhealladh;</w:t>
      </w:r>
    </w:p>
    <w:p w:rsidR="00A35462" w:rsidRPr="00D54C14" w:rsidRDefault="00A35462" w:rsidP="00A35462">
      <w:pPr>
        <w:pStyle w:val="NormalHanging12a"/>
        <w:rPr>
          <w:szCs w:val="24"/>
        </w:rPr>
      </w:pPr>
      <w:r w:rsidRPr="00D54C14">
        <w:t>L.</w:t>
      </w:r>
      <w:r w:rsidRPr="00D54C14">
        <w:tab/>
        <w:t xml:space="preserve">de bhrí go mbeidh gá le </w:t>
      </w:r>
      <w:proofErr w:type="spellStart"/>
      <w:r w:rsidRPr="00D54C14">
        <w:t>hinfheistíochtaí</w:t>
      </w:r>
      <w:proofErr w:type="spellEnd"/>
      <w:r w:rsidRPr="00D54C14">
        <w:t xml:space="preserve"> na mBallstát i soláthar leictreachais aerárthaí atá ina stad sna blianta atá le teacht chun na spriocanna a leagtar amach i Rialachán (AE) 2023/1804 ó Pharlaimint na hEorpa agus ón gComhairle an 13 Meán Fómhair 2023 maidir le bonneagar breoslaí malartacha a imscaradh</w:t>
      </w:r>
      <w:r w:rsidRPr="00D54C14">
        <w:rPr>
          <w:rStyle w:val="FootnoteReference"/>
          <w:szCs w:val="24"/>
        </w:rPr>
        <w:footnoteReference w:id="13"/>
      </w:r>
      <w:r w:rsidRPr="00D54C14">
        <w:t>, a d’fhéadfadh a bheith ina chéim ionsar imscaradh bonneagair luchtaithe d’aerárthaí leictreacha amach anseo a chomhlíonadh;</w:t>
      </w:r>
    </w:p>
    <w:p w:rsidR="00A35462" w:rsidRPr="00D54C14" w:rsidRDefault="00A35462" w:rsidP="00A35462">
      <w:pPr>
        <w:pStyle w:val="NormalHanging12a"/>
        <w:rPr>
          <w:szCs w:val="24"/>
        </w:rPr>
      </w:pPr>
      <w:r w:rsidRPr="00D54C14">
        <w:t>M.</w:t>
      </w:r>
      <w:r w:rsidRPr="00D54C14">
        <w:tab/>
        <w:t xml:space="preserve">de bhrí nach mór ríomh lorg carbóin na </w:t>
      </w:r>
      <w:proofErr w:type="spellStart"/>
      <w:r w:rsidRPr="00D54C14">
        <w:t>heitlíochta</w:t>
      </w:r>
      <w:proofErr w:type="spellEnd"/>
      <w:r w:rsidRPr="00D54C14">
        <w:t xml:space="preserve"> leictrí agus na </w:t>
      </w:r>
      <w:proofErr w:type="spellStart"/>
      <w:r w:rsidRPr="00D54C14">
        <w:t>heitlíochta</w:t>
      </w:r>
      <w:proofErr w:type="spellEnd"/>
      <w:r w:rsidRPr="00D54C14">
        <w:t xml:space="preserve"> faoi thiomáint hidrigine a bheith bunaithe ar a saolré iomlán, lena n-áirítear foinse an táirgthe fuinnimh agus monarú ceallraí;</w:t>
      </w:r>
    </w:p>
    <w:p w:rsidR="00A35462" w:rsidRPr="00D54C14" w:rsidRDefault="00A35462" w:rsidP="00A35462">
      <w:pPr>
        <w:pStyle w:val="NormalHanging12a"/>
        <w:rPr>
          <w:szCs w:val="24"/>
        </w:rPr>
      </w:pPr>
      <w:r w:rsidRPr="00D54C14">
        <w:t>N.</w:t>
      </w:r>
      <w:r w:rsidRPr="00D54C14">
        <w:tab/>
        <w:t xml:space="preserve">de bhrí, cé gur meabhraíodh go géar don earnáil </w:t>
      </w:r>
      <w:proofErr w:type="spellStart"/>
      <w:r w:rsidRPr="00D54C14">
        <w:t>eitlíochta</w:t>
      </w:r>
      <w:proofErr w:type="spellEnd"/>
      <w:r w:rsidRPr="00D54C14">
        <w:t xml:space="preserve"> a leochaileacht i leith </w:t>
      </w:r>
      <w:proofErr w:type="spellStart"/>
      <w:r w:rsidRPr="00D54C14">
        <w:t>paindéime</w:t>
      </w:r>
      <w:proofErr w:type="spellEnd"/>
      <w:r w:rsidRPr="00D54C14">
        <w:t xml:space="preserve">, </w:t>
      </w:r>
      <w:proofErr w:type="spellStart"/>
      <w:r w:rsidRPr="00D54C14">
        <w:t>geopholaitíochta</w:t>
      </w:r>
      <w:proofErr w:type="spellEnd"/>
      <w:r w:rsidRPr="00D54C14">
        <w:t xml:space="preserve"> agus suaití eacnamaíocha, go bhfuil ról lárnach léirithe aici maidir leis an slabhra soláthair a choinneáil gan bhriseadh, go háirithe i gcás earraí </w:t>
      </w:r>
      <w:proofErr w:type="spellStart"/>
      <w:r w:rsidRPr="00D54C14">
        <w:t>bunriachtanacha</w:t>
      </w:r>
      <w:proofErr w:type="spellEnd"/>
      <w:r w:rsidRPr="00D54C14">
        <w:t>;</w:t>
      </w:r>
    </w:p>
    <w:p w:rsidR="00A35462" w:rsidRPr="00D54C14" w:rsidRDefault="00A35462" w:rsidP="00A35462">
      <w:pPr>
        <w:pStyle w:val="NormalHanging12a"/>
        <w:rPr>
          <w:szCs w:val="24"/>
        </w:rPr>
      </w:pPr>
      <w:r w:rsidRPr="00D54C14">
        <w:t>O.</w:t>
      </w:r>
      <w:r w:rsidRPr="00D54C14">
        <w:tab/>
        <w:t xml:space="preserve">de bhrí go bhfuil scileanna glasa agus digiteacha san oideachas teicniúil agus sa saineolas teicniúil, amhail teicneolaíocht agus innealtóireacht </w:t>
      </w:r>
      <w:proofErr w:type="spellStart"/>
      <w:r w:rsidRPr="00D54C14">
        <w:t>eitlíochta</w:t>
      </w:r>
      <w:proofErr w:type="spellEnd"/>
      <w:r w:rsidRPr="00D54C14">
        <w:t xml:space="preserve">, eolaíocht agus matamaitic, ríthábhachtach d’fhorbairt inbhuanaithe na </w:t>
      </w:r>
      <w:proofErr w:type="spellStart"/>
      <w:r w:rsidRPr="00D54C14">
        <w:t>heitlíochta</w:t>
      </w:r>
      <w:proofErr w:type="spellEnd"/>
      <w:r w:rsidRPr="00D54C14">
        <w:t xml:space="preserve">, agus go gcruthaíonn siad poist </w:t>
      </w:r>
      <w:proofErr w:type="spellStart"/>
      <w:r w:rsidRPr="00D54C14">
        <w:t>tharraingteacha</w:t>
      </w:r>
      <w:proofErr w:type="spellEnd"/>
      <w:r w:rsidRPr="00D54C14">
        <w:t xml:space="preserve"> do dhaoine óga;</w:t>
      </w:r>
    </w:p>
    <w:p w:rsidR="00A35462" w:rsidRPr="00D54C14" w:rsidRDefault="00A35462" w:rsidP="00A35462">
      <w:pPr>
        <w:pStyle w:val="NormalHanging12a"/>
      </w:pPr>
      <w:r w:rsidRPr="00D54C14">
        <w:lastRenderedPageBreak/>
        <w:t>P.</w:t>
      </w:r>
      <w:r w:rsidRPr="00D54C14">
        <w:tab/>
        <w:t>de bhrí nach mór an tsábháilteacht a bheith fós ar an tosaíocht is mó san eitlíocht;</w:t>
      </w:r>
    </w:p>
    <w:p w:rsidR="00A35462" w:rsidRPr="00D54C14" w:rsidRDefault="00A35462" w:rsidP="00A35462">
      <w:pPr>
        <w:pStyle w:val="NormalHanging12a"/>
        <w:rPr>
          <w:b/>
          <w:i/>
        </w:rPr>
      </w:pPr>
      <w:r w:rsidRPr="00D54C14">
        <w:rPr>
          <w:b/>
          <w:i/>
        </w:rPr>
        <w:t>Buntáistí a bhaineann le leictriú aerárthaí</w:t>
      </w:r>
    </w:p>
    <w:p w:rsidR="00A35462" w:rsidRPr="00D54C14" w:rsidRDefault="00A35462" w:rsidP="00A35462">
      <w:pPr>
        <w:pStyle w:val="NormalHanging12a"/>
      </w:pPr>
      <w:r w:rsidRPr="00D54C14">
        <w:t>1.</w:t>
      </w:r>
      <w:r w:rsidRPr="00D54C14">
        <w:tab/>
        <w:t xml:space="preserve">á thabhairt faoi deara a thábhachtaí atá aerfoirt réigiúnacha san Aontas maidir le hoibríochtaí eitilte leictreacha gearr-raoin agus </w:t>
      </w:r>
      <w:proofErr w:type="spellStart"/>
      <w:r w:rsidRPr="00D54C14">
        <w:t>meánraoin</w:t>
      </w:r>
      <w:proofErr w:type="spellEnd"/>
      <w:r w:rsidRPr="00D54C14">
        <w:t xml:space="preserve">; á thabhairt chun suntais acmhainneacht na n-aerfort réigiúnach mar mhoil </w:t>
      </w:r>
      <w:proofErr w:type="spellStart"/>
      <w:r w:rsidRPr="00D54C14">
        <w:t>nuálaíochta</w:t>
      </w:r>
      <w:proofErr w:type="spellEnd"/>
      <w:r w:rsidRPr="00D54C14">
        <w:t xml:space="preserve"> </w:t>
      </w:r>
      <w:proofErr w:type="spellStart"/>
      <w:r w:rsidRPr="00D54C14">
        <w:t>ilmhódacha</w:t>
      </w:r>
      <w:proofErr w:type="spellEnd"/>
      <w:r w:rsidRPr="00D54C14">
        <w:t xml:space="preserve"> agus na bhfiontar beag agus meánmhéide (</w:t>
      </w:r>
      <w:proofErr w:type="spellStart"/>
      <w:r w:rsidRPr="00D54C14">
        <w:t>FBManna</w:t>
      </w:r>
      <w:proofErr w:type="spellEnd"/>
      <w:r w:rsidRPr="00D54C14">
        <w:t xml:space="preserve">) ar fud an tslabhra soláthair ar fad, rud a théann chun tairbhe taighde agus iomaíochta ní hamháin in earnáil na </w:t>
      </w:r>
      <w:proofErr w:type="spellStart"/>
      <w:r w:rsidRPr="00D54C14">
        <w:t>heitlíochta</w:t>
      </w:r>
      <w:proofErr w:type="spellEnd"/>
      <w:r w:rsidRPr="00D54C14">
        <w:t xml:space="preserve"> ach in earnálacha eile iompair freisin amhail na hearnálacha bóithre, </w:t>
      </w:r>
      <w:proofErr w:type="spellStart"/>
      <w:r w:rsidRPr="00D54C14">
        <w:t>muirí</w:t>
      </w:r>
      <w:proofErr w:type="spellEnd"/>
      <w:r w:rsidRPr="00D54C14">
        <w:t xml:space="preserve"> agus iarnróid; á iarraidh ar an gCoimisiún, dá bhrí sin, a thacaíocht airgeadais a dhearbhú d’aerfoirt réigiúnacha, go háirithe dóibh siúd atá gníomhach i réimse na </w:t>
      </w:r>
      <w:proofErr w:type="spellStart"/>
      <w:r w:rsidRPr="00D54C14">
        <w:t>heitlíochta</w:t>
      </w:r>
      <w:proofErr w:type="spellEnd"/>
      <w:r w:rsidRPr="00D54C14">
        <w:t xml:space="preserve"> leictrí;</w:t>
      </w:r>
    </w:p>
    <w:p w:rsidR="00A35462" w:rsidRPr="00D54C14" w:rsidRDefault="00A35462" w:rsidP="00A35462">
      <w:pPr>
        <w:pStyle w:val="NormalHanging12a"/>
        <w:rPr>
          <w:szCs w:val="24"/>
        </w:rPr>
      </w:pPr>
      <w:r w:rsidRPr="00D54C14">
        <w:t>2.</w:t>
      </w:r>
      <w:r w:rsidRPr="00D54C14">
        <w:tab/>
        <w:t xml:space="preserve">á chur in iúl go bhfuil sí suite de go gcuirfeadh roghanna aeriompair níos glaine, níos tapúla agus níos áisiúla leis an nascacht agus leis an inrochtaineacht i limistéir níos lú, níos iargúlta agus níos lú daonra, lena n-áirítear réigiúin oileánacha agus na réigiúin is </w:t>
      </w:r>
      <w:proofErr w:type="spellStart"/>
      <w:r w:rsidRPr="00D54C14">
        <w:t>forimeallaí</w:t>
      </w:r>
      <w:proofErr w:type="spellEnd"/>
      <w:r w:rsidRPr="00D54C14">
        <w:t>, agus go háirithe maidir le rochtain ar sheirbhísí poiblí, cruthú deiseanna fostaíochta agus turasóireacht níos inbhuanaithe;</w:t>
      </w:r>
    </w:p>
    <w:p w:rsidR="00A35462" w:rsidRPr="00D54C14" w:rsidRDefault="00A35462" w:rsidP="00A35462">
      <w:pPr>
        <w:pStyle w:val="NormalHanging12a"/>
        <w:rPr>
          <w:szCs w:val="24"/>
        </w:rPr>
      </w:pPr>
      <w:r w:rsidRPr="00D54C14">
        <w:t>3.</w:t>
      </w:r>
      <w:r w:rsidRPr="00D54C14">
        <w:tab/>
        <w:t xml:space="preserve">á thabhairt dá haire go mbeidh sé deacair na réigiúin is </w:t>
      </w:r>
      <w:proofErr w:type="spellStart"/>
      <w:r w:rsidRPr="00D54C14">
        <w:t>forimeallaí</w:t>
      </w:r>
      <w:proofErr w:type="spellEnd"/>
      <w:r w:rsidRPr="00D54C14">
        <w:t xml:space="preserve"> a nascadh le mórthír na hEorpa trí eitlíocht leictreach mar gheall ar a n-iargúltacht agus ar chumas teoranta ceallraí an aerárthaigh; á thabhairt chun suntais, áfach, go bhféadfadh an eitlíocht leictreach nascacht a áirithiú idir na réigiúin is </w:t>
      </w:r>
      <w:proofErr w:type="spellStart"/>
      <w:r w:rsidRPr="00D54C14">
        <w:t>forimeallaí</w:t>
      </w:r>
      <w:proofErr w:type="spellEnd"/>
      <w:r w:rsidRPr="00D54C14">
        <w:t xml:space="preserve">, rannchuidiú lena bhforbairt agus na hiarmhairtí diúltacha dá ngeilleagar a eascraíonn as a dtopagrafaíocht achrannach a mhaolú i bpáirt; á chur i bhfáth go bhfuil gá le tacaíocht airgeadais, shubstainteach agus theicniúil do na réigiúin </w:t>
      </w:r>
      <w:proofErr w:type="spellStart"/>
      <w:r w:rsidRPr="00D54C14">
        <w:t>fhorimeallacha</w:t>
      </w:r>
      <w:proofErr w:type="spellEnd"/>
      <w:r w:rsidRPr="00D54C14">
        <w:t xml:space="preserve"> chun a áirithiú go bhforbróidh an bonneagar is gá chun ceallraí a luchtú go tapa agus go hiontaofa, chun seirbhísiú a dhéanamh ar aerárthaí </w:t>
      </w:r>
      <w:proofErr w:type="spellStart"/>
      <w:r w:rsidRPr="00D54C14">
        <w:t>eVTOL</w:t>
      </w:r>
      <w:proofErr w:type="spellEnd"/>
      <w:r w:rsidRPr="00D54C14">
        <w:t xml:space="preserve"> agus chun oiliúint a chur ar theicneoirí agus oibreoirí ardcháilithe ar luas iomchuí;</w:t>
      </w:r>
    </w:p>
    <w:p w:rsidR="00A35462" w:rsidRPr="00D54C14" w:rsidRDefault="00A35462" w:rsidP="00A35462">
      <w:pPr>
        <w:pStyle w:val="NormalHanging12a"/>
        <w:rPr>
          <w:szCs w:val="24"/>
        </w:rPr>
      </w:pPr>
      <w:r w:rsidRPr="00D54C14">
        <w:t>4.</w:t>
      </w:r>
      <w:r w:rsidRPr="00D54C14">
        <w:tab/>
        <w:t xml:space="preserve">á chur i bhfáth, agus aghaidh á thabhairt ar bhacainní </w:t>
      </w:r>
      <w:proofErr w:type="spellStart"/>
      <w:r w:rsidRPr="00D54C14">
        <w:t>geografacha</w:t>
      </w:r>
      <w:proofErr w:type="spellEnd"/>
      <w:r w:rsidRPr="00D54C14">
        <w:t>, go bhféadfaí an-chuid ama a shábháil trí úsáid a bhaint as eitiltí leictreacha mar mhodh nua iompair phoiblí nach bhfuil ag brath ar bhóithre ná ar rianta iarnróid atá ann cheana; tagraíonn sé do thaithí na dtíortha Nordacha, ina gcomhcheanglaítear limistéir gheografacha a bhfuil fiordanna, lochanna agus sléibhte, dlús íseal daonra mar shaintréithe acu agus fócas láidir ar fhuinneamh inbhuanaithe</w:t>
      </w:r>
      <w:r w:rsidRPr="00D54C14">
        <w:rPr>
          <w:rStyle w:val="FootnoteReference"/>
          <w:szCs w:val="24"/>
        </w:rPr>
        <w:footnoteReference w:id="14"/>
      </w:r>
      <w:r w:rsidRPr="00D54C14">
        <w:t xml:space="preserve">, agus na réigiún is </w:t>
      </w:r>
      <w:proofErr w:type="spellStart"/>
      <w:r w:rsidRPr="00D54C14">
        <w:t>forimeallaí</w:t>
      </w:r>
      <w:proofErr w:type="spellEnd"/>
      <w:r w:rsidRPr="00D54C14">
        <w:t>, a bhfuil a n-</w:t>
      </w:r>
      <w:proofErr w:type="spellStart"/>
      <w:r w:rsidRPr="00D54C14">
        <w:t>oileánacht</w:t>
      </w:r>
      <w:proofErr w:type="spellEnd"/>
      <w:r w:rsidRPr="00D54C14">
        <w:t xml:space="preserve">, a n-iargúltacht, a méid beag agus a dtopagrafaíocht agus n-aeráid </w:t>
      </w:r>
      <w:proofErr w:type="spellStart"/>
      <w:r w:rsidRPr="00D54C14">
        <w:t>dheachair</w:t>
      </w:r>
      <w:proofErr w:type="spellEnd"/>
      <w:r w:rsidRPr="00D54C14">
        <w:t xml:space="preserve"> mar shaintréithe acu; á iarraidh ar an gCoimisiún an acmhainneacht sin a fhiosrú i ndlúthchomhar leis na réigiúin agus na Ballstáit ábhartha;</w:t>
      </w:r>
    </w:p>
    <w:p w:rsidR="00A35462" w:rsidRPr="00D54C14" w:rsidRDefault="00A35462" w:rsidP="00A35462">
      <w:pPr>
        <w:pStyle w:val="NormalHanging12a"/>
        <w:rPr>
          <w:szCs w:val="24"/>
        </w:rPr>
      </w:pPr>
      <w:r w:rsidRPr="00D54C14">
        <w:t>5.</w:t>
      </w:r>
      <w:r w:rsidRPr="00D54C14">
        <w:tab/>
        <w:t xml:space="preserve">á mheas go bhféadfadh leictriú na </w:t>
      </w:r>
      <w:proofErr w:type="spellStart"/>
      <w:r w:rsidRPr="00D54C14">
        <w:t>heitlíochta</w:t>
      </w:r>
      <w:proofErr w:type="spellEnd"/>
      <w:r w:rsidRPr="00D54C14">
        <w:t xml:space="preserve"> réigiúnaí bealaí a tréigeadh roimhe seo a dhéanamh inmharthana ó thaobh an gheilleagair de, nascacht a fheabhsú, borradh a chur faoin bhforbairt réigiúnach agus infheistíocht réigiúnach nua a mhealladh; á chur i bhfios go láidir go bhfuil ionchais inchreidte ann maidir le hibridiú i bhfianaise na srianta </w:t>
      </w:r>
      <w:proofErr w:type="spellStart"/>
      <w:r w:rsidRPr="00D54C14">
        <w:t>eitlíochta</w:t>
      </w:r>
      <w:proofErr w:type="spellEnd"/>
      <w:r w:rsidRPr="00D54C14">
        <w:t xml:space="preserve"> réigiúnacha a bhaineann le neamhspleáchas agus líon na bpaisinéirí;</w:t>
      </w:r>
    </w:p>
    <w:p w:rsidR="00A35462" w:rsidRPr="00D54C14" w:rsidRDefault="00A35462" w:rsidP="00A35462">
      <w:pPr>
        <w:pStyle w:val="NormalHanging12a"/>
        <w:rPr>
          <w:szCs w:val="24"/>
        </w:rPr>
      </w:pPr>
      <w:r w:rsidRPr="00D54C14">
        <w:t>6.</w:t>
      </w:r>
      <w:r w:rsidRPr="00D54C14">
        <w:tab/>
        <w:t xml:space="preserve">á athdhearbhú fhís an Choimisiúin go mbeidh </w:t>
      </w:r>
      <w:proofErr w:type="spellStart"/>
      <w:r w:rsidRPr="00D54C14">
        <w:t>eVTOLanna</w:t>
      </w:r>
      <w:proofErr w:type="spellEnd"/>
      <w:r w:rsidRPr="00D54C14">
        <w:t xml:space="preserve">, mar a chuirtear in iúl trí Straitéis </w:t>
      </w:r>
      <w:proofErr w:type="spellStart"/>
      <w:r w:rsidRPr="00D54C14">
        <w:t>Dróin</w:t>
      </w:r>
      <w:proofErr w:type="spellEnd"/>
      <w:r w:rsidRPr="00D54C14">
        <w:t xml:space="preserve"> 2.0 ón gCoimisiún, ina </w:t>
      </w:r>
      <w:proofErr w:type="spellStart"/>
      <w:r w:rsidRPr="00D54C14">
        <w:t>ngné</w:t>
      </w:r>
      <w:proofErr w:type="spellEnd"/>
      <w:r w:rsidRPr="00D54C14">
        <w:t xml:space="preserve"> lárnach d’iompar paisinéirí faoi 2030, go </w:t>
      </w:r>
      <w:r w:rsidRPr="00D54C14">
        <w:lastRenderedPageBreak/>
        <w:t xml:space="preserve">ndéanfar iad a chomhtháthú sna córais iompair atá ann cheana agus go </w:t>
      </w:r>
      <w:proofErr w:type="spellStart"/>
      <w:r w:rsidRPr="00D54C14">
        <w:t>rannchuideoidh</w:t>
      </w:r>
      <w:proofErr w:type="spellEnd"/>
      <w:r w:rsidRPr="00D54C14">
        <w:t xml:space="preserve"> siad le </w:t>
      </w:r>
      <w:proofErr w:type="spellStart"/>
      <w:r w:rsidRPr="00D54C14">
        <w:t>dícharbónú</w:t>
      </w:r>
      <w:proofErr w:type="spellEnd"/>
      <w:r w:rsidRPr="00D54C14">
        <w:t xml:space="preserve"> an Aontais, agus aon drochthionchar ar an gcomhshaol á íoslaghdú ag an am céanna</w:t>
      </w:r>
      <w:r w:rsidRPr="00D54C14">
        <w:rPr>
          <w:rStyle w:val="FootnoteReference"/>
          <w:szCs w:val="24"/>
        </w:rPr>
        <w:footnoteReference w:id="15"/>
      </w:r>
      <w:r w:rsidRPr="00D54C14">
        <w:t xml:space="preserve">; á thabhairt chun suntais, in ainneoin na bhforbairtí gasta teicneolaíochta in </w:t>
      </w:r>
      <w:proofErr w:type="spellStart"/>
      <w:r w:rsidRPr="00D54C14">
        <w:t>eVTOLanna</w:t>
      </w:r>
      <w:proofErr w:type="spellEnd"/>
      <w:r w:rsidRPr="00D54C14">
        <w:t xml:space="preserve">, go bhfuil siad fós teoranta do </w:t>
      </w:r>
      <w:proofErr w:type="spellStart"/>
      <w:r w:rsidRPr="00D54C14">
        <w:t>shé</w:t>
      </w:r>
      <w:proofErr w:type="spellEnd"/>
      <w:r w:rsidRPr="00D54C14">
        <w:t xml:space="preserve"> shuíochán faoi láthair, agus go bhfuil aerárthaí leictreacha le sciatháin dhobhogtha in ann níos mó paisinéirí a iompar cheana féin ar </w:t>
      </w:r>
      <w:proofErr w:type="spellStart"/>
      <w:r w:rsidRPr="00D54C14">
        <w:t>aerbhealaí</w:t>
      </w:r>
      <w:proofErr w:type="spellEnd"/>
      <w:r w:rsidRPr="00D54C14">
        <w:t xml:space="preserve"> uirbeacha atá ann cheana agus ar </w:t>
      </w:r>
      <w:proofErr w:type="spellStart"/>
      <w:r w:rsidRPr="00D54C14">
        <w:t>aerbhealaí</w:t>
      </w:r>
      <w:proofErr w:type="spellEnd"/>
      <w:r w:rsidRPr="00D54C14">
        <w:t xml:space="preserve"> uirbeacha nua araon; á iarraidh ar an gCoimisiún idirdhealú a dhéanamh idir an dá fhéidearthacht ós rud é go n-úsáideann siad teicneolaíochtaí éagsúla agus go bhfreastalaíonn siad ar mhargaí éagsúla; á chur in iúl go bhfuil sí suite de nach mór breathnú ar </w:t>
      </w:r>
      <w:proofErr w:type="spellStart"/>
      <w:r w:rsidRPr="00D54C14">
        <w:t>eVTOLanna</w:t>
      </w:r>
      <w:proofErr w:type="spellEnd"/>
      <w:r w:rsidRPr="00D54C14">
        <w:t xml:space="preserve"> agus aerárthaí leictreacha le sciatháin dhobhogtha mar fhoirmeacha comhlántacha soghluaisteachta aeir uirbigh nua;</w:t>
      </w:r>
    </w:p>
    <w:p w:rsidR="00A35462" w:rsidRPr="00D54C14" w:rsidRDefault="00A35462" w:rsidP="00A35462">
      <w:pPr>
        <w:pStyle w:val="NormalHanging12a"/>
        <w:rPr>
          <w:szCs w:val="24"/>
        </w:rPr>
      </w:pPr>
      <w:r w:rsidRPr="00D54C14">
        <w:t>7.</w:t>
      </w:r>
      <w:r w:rsidRPr="00D54C14">
        <w:tab/>
        <w:t xml:space="preserve">á thabhairt chun suntais gur ar éigean a mbíonn aerárthaí a bhfuil innill leictreacha acu ina gcúis le haon truailliú oibríochtúil, rud a chiallaíonn go mbeidh laghdú ar astaíochtaí áitiúla a d’fhéadfadh dochar a dhéanamh do shláinte na saoránach atá ina gcónaí gar d’aerfoirt; á mheas, dá bhrí sin, gur cheart d’eitleáin </w:t>
      </w:r>
      <w:proofErr w:type="spellStart"/>
      <w:r w:rsidRPr="00D54C14">
        <w:t>ísealdeicibeile</w:t>
      </w:r>
      <w:proofErr w:type="spellEnd"/>
      <w:r w:rsidRPr="00D54C14">
        <w:t xml:space="preserve">, go háirithe, tairbhe a bhaint as nósanna imeachta simplithe chun ceadanna a bhaineann le torann nó maoluithe ó shrianta eitilte a fháil; á chur i bhfáth gur féidir le laghdú torainn a bhaintear amach trí eitlíocht leictreach </w:t>
      </w:r>
      <w:proofErr w:type="spellStart"/>
      <w:r w:rsidRPr="00D54C14">
        <w:t>ísealdeicibeile</w:t>
      </w:r>
      <w:proofErr w:type="spellEnd"/>
      <w:r w:rsidRPr="00D54C14">
        <w:t xml:space="preserve"> feabhas a chur ar staid roinnt aerfort agus limistéar cónaithe in aice láimhe;</w:t>
      </w:r>
    </w:p>
    <w:p w:rsidR="00A35462" w:rsidRPr="00D54C14" w:rsidRDefault="00A35462" w:rsidP="00A35462">
      <w:pPr>
        <w:pStyle w:val="NormalHanging12a"/>
        <w:rPr>
          <w:szCs w:val="24"/>
        </w:rPr>
      </w:pPr>
      <w:r w:rsidRPr="00D54C14">
        <w:t>8.</w:t>
      </w:r>
      <w:r w:rsidRPr="00D54C14">
        <w:tab/>
        <w:t>á chur i bhfáth gur gá leas a bhaint as acmhainneacht na leibhéal torainn i bhfad níos ísle ó aerárthaí leictreacha agus aerárthaí hibrideacha le leictreachas; ag tathant ar an tionscal úsáid a bhaint as obair EASA i sainiú na chéad Sonraíochta Teicniúla um Chosaint an Chomhshaoil</w:t>
      </w:r>
      <w:r w:rsidRPr="00D54C14">
        <w:rPr>
          <w:rStyle w:val="FootnoteReference"/>
          <w:szCs w:val="24"/>
        </w:rPr>
        <w:footnoteReference w:id="16"/>
      </w:r>
      <w:r w:rsidRPr="00D54C14">
        <w:t xml:space="preserve"> chun measúnú torainn a dhéanamh ar aerárthaí </w:t>
      </w:r>
      <w:proofErr w:type="spellStart"/>
      <w:r w:rsidRPr="00D54C14">
        <w:t>eVTOL</w:t>
      </w:r>
      <w:proofErr w:type="spellEnd"/>
      <w:r w:rsidRPr="00D54C14">
        <w:t xml:space="preserve"> áirithe, a bhfuil sé mar aidhm leis ardleibhéal aonfhoirmeach cosanta comhshaoil a chur ar fáil do shaoránaigh na hEorpa agus a gcomhtháthú san éiceachóras </w:t>
      </w:r>
      <w:proofErr w:type="spellStart"/>
      <w:r w:rsidRPr="00D54C14">
        <w:t>eitlíochta</w:t>
      </w:r>
      <w:proofErr w:type="spellEnd"/>
      <w:r w:rsidRPr="00D54C14">
        <w:t xml:space="preserve"> agus sa timpeallacht uirbeach a éascú;</w:t>
      </w:r>
    </w:p>
    <w:p w:rsidR="00A35462" w:rsidRPr="00D54C14" w:rsidRDefault="00A35462" w:rsidP="00A35462">
      <w:pPr>
        <w:pStyle w:val="NormalHanging12a"/>
        <w:rPr>
          <w:szCs w:val="24"/>
        </w:rPr>
      </w:pPr>
      <w:r w:rsidRPr="00D54C14">
        <w:t>9.</w:t>
      </w:r>
      <w:r w:rsidRPr="00D54C14">
        <w:tab/>
        <w:t xml:space="preserve">á chreidiúint go láidir go gcuirfidh aerárthaí leictreacha agus hibrideacha le leictreachas acmhainneacht shuntasach ar fáil chun astaíochtaí gás ceaptha teasa san eitlíocht a laghdú agus féidearthachtaí nua don tsoghluaisteacht uirbeach; á chur in iúl gur geal léi an obair atá déanta go dtí seo ag EASA maidir le </w:t>
      </w:r>
      <w:proofErr w:type="spellStart"/>
      <w:r w:rsidRPr="00D54C14">
        <w:t>haerárthaí</w:t>
      </w:r>
      <w:proofErr w:type="spellEnd"/>
      <w:r w:rsidRPr="00D54C14">
        <w:t xml:space="preserve"> </w:t>
      </w:r>
      <w:proofErr w:type="spellStart"/>
      <w:r w:rsidRPr="00D54C14">
        <w:t>eVTOL</w:t>
      </w:r>
      <w:proofErr w:type="spellEnd"/>
      <w:r w:rsidRPr="00D54C14">
        <w:t xml:space="preserve"> a bhfuil sé beartaithe iad a úsáid mar </w:t>
      </w:r>
      <w:proofErr w:type="spellStart"/>
      <w:r w:rsidRPr="00D54C14">
        <w:t>thacsaithe</w:t>
      </w:r>
      <w:proofErr w:type="spellEnd"/>
      <w:r w:rsidRPr="00D54C14">
        <w:t xml:space="preserve"> aeir, maidir le dearadh an bhonneagair talún is gá le haghaidh oibríochtaí sábháilte soghluaisteachta aeir uirbigh</w:t>
      </w:r>
      <w:r w:rsidRPr="00D54C14">
        <w:rPr>
          <w:rStyle w:val="FootnoteReference"/>
          <w:szCs w:val="24"/>
        </w:rPr>
        <w:footnoteReference w:id="17"/>
      </w:r>
      <w:r w:rsidRPr="00D54C14">
        <w:t xml:space="preserve"> agus maidir le hoiriúnú an chreata rialála </w:t>
      </w:r>
      <w:proofErr w:type="spellStart"/>
      <w:r w:rsidRPr="00D54C14">
        <w:t>eitlíochta</w:t>
      </w:r>
      <w:proofErr w:type="spellEnd"/>
      <w:r w:rsidRPr="00D54C14">
        <w:t xml:space="preserve"> chun teacht isteach sa mhargadh a éascú d’aerárthaí a úsáideann tiomáint leictreach agus tiomáint faoi thiomáint hidrigine; á chur i bhfáth go bhfuil ról lárnach ag EASA maidir leis na cineálacha sin aerárthaí a dheimhniú toisc go bhféadfadh sé dlús a chur lena bhforbairt; ag tacú le tráchtálú aerárthaí atá neamhdhíobhálach don chomhshaol trí úsáid a bhaint as teicneolaíochtaí malartacha tiomána chun na bearta a seoladh faoi na tionscnaimh maidir le breosla </w:t>
      </w:r>
      <w:proofErr w:type="spellStart"/>
      <w:r w:rsidRPr="00D54C14">
        <w:t>eitlíochta</w:t>
      </w:r>
      <w:proofErr w:type="spellEnd"/>
      <w:r w:rsidRPr="00D54C14">
        <w:t xml:space="preserve"> inbhuanaithe a chomhlánú; á iarraidh ar an gCoimisiún gníomhaíocht a dhéanamh amach anseo chun a áirithiú go bhfreastalóidh eitiltí leictreacha ar bhealaí gearra réigiúnacha chun críocha oibleagáidí seirbhíse poiblí faoi rialacha infheidhme an </w:t>
      </w:r>
      <w:r w:rsidRPr="00D54C14">
        <w:lastRenderedPageBreak/>
        <w:t>Aontais Eorpaigh;</w:t>
      </w:r>
    </w:p>
    <w:p w:rsidR="00A35462" w:rsidRPr="00D54C14" w:rsidRDefault="00A35462" w:rsidP="00A35462">
      <w:pPr>
        <w:pStyle w:val="NormalHanging12a"/>
        <w:rPr>
          <w:b/>
          <w:i/>
        </w:rPr>
      </w:pPr>
      <w:r w:rsidRPr="00D54C14">
        <w:rPr>
          <w:b/>
          <w:i/>
        </w:rPr>
        <w:t>Infheistíocht a dhéanamh don todhchaí</w:t>
      </w:r>
    </w:p>
    <w:p w:rsidR="00A35462" w:rsidRPr="00D54C14" w:rsidRDefault="00A35462" w:rsidP="00A35462">
      <w:pPr>
        <w:pStyle w:val="NormalHanging12a"/>
      </w:pPr>
      <w:r w:rsidRPr="00D54C14">
        <w:t>10.</w:t>
      </w:r>
      <w:r w:rsidRPr="00D54C14">
        <w:tab/>
        <w:t xml:space="preserve">á mheas, cé gurb ionann eitiltí gearraistir agus meánaistir agus codán d’astaíochtaí, gur laghdú é gach bealach </w:t>
      </w:r>
      <w:proofErr w:type="spellStart"/>
      <w:r w:rsidRPr="00D54C14">
        <w:t>leictrithe</w:t>
      </w:r>
      <w:proofErr w:type="spellEnd"/>
      <w:r w:rsidRPr="00D54C14">
        <w:t xml:space="preserve"> ar lorg aeráide agus comhshaoil na </w:t>
      </w:r>
      <w:proofErr w:type="spellStart"/>
      <w:r w:rsidRPr="00D54C14">
        <w:t>heitlíochta</w:t>
      </w:r>
      <w:proofErr w:type="spellEnd"/>
      <w:r w:rsidRPr="00D54C14">
        <w:t xml:space="preserve"> agus gur infheistíocht fhiúntach é; ag áitiú nach mór tús a chur anois le comhthiomsú na hinfheistíochta is gá;</w:t>
      </w:r>
    </w:p>
    <w:p w:rsidR="00A35462" w:rsidRPr="00D54C14" w:rsidRDefault="00A35462" w:rsidP="00A35462">
      <w:pPr>
        <w:pStyle w:val="NormalHanging12a"/>
      </w:pPr>
      <w:r w:rsidRPr="00D54C14">
        <w:t>11.</w:t>
      </w:r>
      <w:r w:rsidRPr="00D54C14">
        <w:tab/>
        <w:t xml:space="preserve">á mheas go mbainfear spriocanna astaíochtaí ísle agus astaíochtaí </w:t>
      </w:r>
      <w:proofErr w:type="spellStart"/>
      <w:r w:rsidRPr="00D54C14">
        <w:t>nialasacha</w:t>
      </w:r>
      <w:proofErr w:type="spellEnd"/>
      <w:r w:rsidRPr="00D54C14">
        <w:t xml:space="preserve"> amach freisin trí úsáid a bhaint as na teicneolaíochtaí hibrideacha le leictreachas a fhorbraítear le haghaidh eitiltí réigiúnacha agus idirnáisiúnta gearraistir agus meánaistir a oibrítear chun críocha </w:t>
      </w:r>
      <w:proofErr w:type="spellStart"/>
      <w:r w:rsidRPr="00D54C14">
        <w:t>eitlíochta</w:t>
      </w:r>
      <w:proofErr w:type="spellEnd"/>
      <w:r w:rsidRPr="00D54C14">
        <w:t xml:space="preserve"> tráchtála agus gnó araon, agus á iarraidh go ndéanfar na </w:t>
      </w:r>
      <w:proofErr w:type="spellStart"/>
      <w:r w:rsidRPr="00D54C14">
        <w:t>hinfheistíochtaí</w:t>
      </w:r>
      <w:proofErr w:type="spellEnd"/>
      <w:r w:rsidRPr="00D54C14">
        <w:t xml:space="preserve"> taighde agus forbartha is gá le haghaidh dearadh aerárthaí agus córas tiomána, ceallraí agus réitigh hibrideacha eile; ag tabhairt dá haire, le tráchtálú na </w:t>
      </w:r>
      <w:proofErr w:type="spellStart"/>
      <w:r w:rsidRPr="00D54C14">
        <w:t>heitlíochta</w:t>
      </w:r>
      <w:proofErr w:type="spellEnd"/>
      <w:r w:rsidRPr="00D54C14">
        <w:t xml:space="preserve"> leictrí, gur cheart do na Ballstáit breathnú arís ar a reachtaíocht lena gcuirtear cosc ar eitiltí gearraistir agus meánaistir;</w:t>
      </w:r>
    </w:p>
    <w:p w:rsidR="00A35462" w:rsidRPr="00D54C14" w:rsidRDefault="00A35462" w:rsidP="00A35462">
      <w:pPr>
        <w:pStyle w:val="NormalHanging12a"/>
        <w:rPr>
          <w:szCs w:val="24"/>
        </w:rPr>
      </w:pPr>
      <w:r w:rsidRPr="00D54C14">
        <w:t>12.</w:t>
      </w:r>
      <w:r w:rsidRPr="00D54C14">
        <w:tab/>
        <w:t xml:space="preserve">ag tabhairt dá haire gur dúshlán iad na riachtanais shuntasacha a bhaineann le hathsholáthar an chabhlaigh shibhialta agus go bhfuil gá le hinfheistíocht shuntasach airgeadais ina leith, agus gur </w:t>
      </w:r>
      <w:proofErr w:type="spellStart"/>
      <w:r w:rsidRPr="00D54C14">
        <w:t>mórdheis</w:t>
      </w:r>
      <w:proofErr w:type="spellEnd"/>
      <w:r w:rsidRPr="00D54C14">
        <w:t xml:space="preserve"> mhargaidh iad freisin a bhféadfadh cruthú post agus scileanna nua a bheith mar thoradh orthu don earnáil iompair ar fad san Eoraip;</w:t>
      </w:r>
    </w:p>
    <w:p w:rsidR="00A35462" w:rsidRPr="00D54C14" w:rsidRDefault="00A35462" w:rsidP="00A35462">
      <w:pPr>
        <w:pStyle w:val="NormalHanging12a"/>
        <w:rPr>
          <w:szCs w:val="24"/>
        </w:rPr>
      </w:pPr>
      <w:r w:rsidRPr="00D54C14">
        <w:t>13.</w:t>
      </w:r>
      <w:r w:rsidRPr="00D54C14">
        <w:tab/>
        <w:t>ag áitiú go bhfuil gá le tacaíocht airgeadais agus rialála éifeachtach ar an leibhéal náisiúnta agus ar leibhéal an Aontais araon chun eitlíocht leictreach a fhorbairt le haghaidh úsáid tráchtála; á chur i bhfáth gur baineadh amach torthaí an-dearfach le cabhair ón soláthar poiblí agus á mheas gur uirlis éifeachtach í chun an tionscal a leictriú gan cur isteach ar an margadh;</w:t>
      </w:r>
    </w:p>
    <w:p w:rsidR="00A35462" w:rsidRPr="00D54C14" w:rsidRDefault="00A35462" w:rsidP="00A35462">
      <w:pPr>
        <w:pStyle w:val="NormalHanging12a"/>
        <w:rPr>
          <w:szCs w:val="24"/>
        </w:rPr>
      </w:pPr>
      <w:r w:rsidRPr="00D54C14">
        <w:t>14.</w:t>
      </w:r>
      <w:r w:rsidRPr="00D54C14">
        <w:tab/>
        <w:t xml:space="preserve">á iarraidh ar na Ballstáit féachaint ar </w:t>
      </w:r>
      <w:proofErr w:type="spellStart"/>
      <w:r w:rsidRPr="00D54C14">
        <w:t>dhreasachtaí</w:t>
      </w:r>
      <w:proofErr w:type="spellEnd"/>
      <w:r w:rsidRPr="00D54C14">
        <w:t xml:space="preserve"> agus tairbhí margaidh do </w:t>
      </w:r>
      <w:proofErr w:type="spellStart"/>
      <w:r w:rsidRPr="00D54C14">
        <w:t>mhonaróirí</w:t>
      </w:r>
      <w:proofErr w:type="spellEnd"/>
      <w:r w:rsidRPr="00D54C14">
        <w:t xml:space="preserve"> aerárthaí leictreacha, d’oibreoirí agus do </w:t>
      </w:r>
      <w:proofErr w:type="spellStart"/>
      <w:r w:rsidRPr="00D54C14">
        <w:t>FBManna</w:t>
      </w:r>
      <w:proofErr w:type="spellEnd"/>
      <w:r w:rsidRPr="00D54C14">
        <w:t xml:space="preserve"> lena mbaineann chun forbairt agus glacadh na teicneolaíochta sin atá neamhdhíobhálach don chomhshaol a chur chun cinn; á chreidiúint gur féidir leis na dreasachtaí agus na tairbhí sin do chomhpháirteanna </w:t>
      </w:r>
      <w:proofErr w:type="spellStart"/>
      <w:r w:rsidRPr="00D54C14">
        <w:t>eitlíochta</w:t>
      </w:r>
      <w:proofErr w:type="spellEnd"/>
      <w:r w:rsidRPr="00D54C14">
        <w:t xml:space="preserve"> leictreacha, do </w:t>
      </w:r>
      <w:proofErr w:type="spellStart"/>
      <w:r w:rsidRPr="00D54C14">
        <w:t>chreidmheasanna</w:t>
      </w:r>
      <w:proofErr w:type="spellEnd"/>
      <w:r w:rsidRPr="00D54C14">
        <w:t xml:space="preserve"> leictreachais agus astaíochtaí fás an mhargaidh a spreagadh;</w:t>
      </w:r>
    </w:p>
    <w:p w:rsidR="00A35462" w:rsidRPr="00D54C14" w:rsidRDefault="00A35462" w:rsidP="00A35462">
      <w:pPr>
        <w:pStyle w:val="NormalHanging12a"/>
        <w:rPr>
          <w:szCs w:val="24"/>
        </w:rPr>
      </w:pPr>
      <w:r w:rsidRPr="00D54C14">
        <w:t>15.</w:t>
      </w:r>
      <w:r w:rsidRPr="00D54C14">
        <w:tab/>
        <w:t xml:space="preserve">á thabhairt dá haire go bhfuil go leor eitiltí gearraistir agus meánaistir á n-oibriú ar fud na hEorpa; á iarraidh ar an gCoimisiún, i gcomhar le </w:t>
      </w:r>
      <w:proofErr w:type="spellStart"/>
      <w:r w:rsidRPr="00D54C14">
        <w:t>Eurocontrol</w:t>
      </w:r>
      <w:proofErr w:type="spellEnd"/>
      <w:r w:rsidRPr="00D54C14">
        <w:t xml:space="preserve"> agus EASA, na bealaí eitilte is oiriúnaí do leictriú iomlán a shainaithint agus a mbeadh laghduithe níos suntasaí ar CO</w:t>
      </w:r>
      <w:r w:rsidRPr="002461A4">
        <w:rPr>
          <w:vertAlign w:val="subscript"/>
        </w:rPr>
        <w:t>2</w:t>
      </w:r>
      <w:r w:rsidRPr="00D54C14">
        <w:t xml:space="preserve"> mar thoradh orthu, ós rud é go gcuideoidh sé sin leis na haerfoirt lena mbaineann tús a chur leis na hoiriúnuithe is gá; á chur i bhfáth gur féidir ról suntasach a bheith ag hidrigin maidir le hastaíochtaí a laghdú; á chur i bhfios go bhfuil cuideachtaí ag cur a gcuid dóchais in aerárthaí leictreacha le haghaidh réitigh ar scála níos lú agus aerárthaí faoi thiomáint hidrigine do chinn níos mó;</w:t>
      </w:r>
    </w:p>
    <w:p w:rsidR="00A35462" w:rsidRPr="00D54C14" w:rsidRDefault="00A35462" w:rsidP="00A35462">
      <w:pPr>
        <w:pStyle w:val="NormalHanging12a"/>
        <w:rPr>
          <w:szCs w:val="24"/>
        </w:rPr>
      </w:pPr>
      <w:r w:rsidRPr="00D54C14">
        <w:t>16.</w:t>
      </w:r>
      <w:r w:rsidRPr="00D54C14">
        <w:tab/>
        <w:t xml:space="preserve">á mheas gur gá féachaint an bhféadfaí rialacha an Aontais maidir le Státchabhair atá ann cheana a mhodhnú chun gur féidir creat infheistíochta spriocdhírithe a chruthú lena gcuirfear le cistiú poiblí agus príobháideach chun tacú leis an earnáil </w:t>
      </w:r>
      <w:proofErr w:type="spellStart"/>
      <w:r w:rsidRPr="00D54C14">
        <w:t>eVTOL</w:t>
      </w:r>
      <w:proofErr w:type="spellEnd"/>
      <w:r w:rsidRPr="00D54C14">
        <w:t xml:space="preserve"> atá dian ar acmhainní chun neamhspleáchas straitéiseach na hEorpa sa réimse sin a neartú, ós rud é go bhfuil sé de cheangal ar </w:t>
      </w:r>
      <w:proofErr w:type="spellStart"/>
      <w:r w:rsidRPr="00D54C14">
        <w:t>eVTOLnna</w:t>
      </w:r>
      <w:proofErr w:type="spellEnd"/>
      <w:r w:rsidRPr="00D54C14">
        <w:t xml:space="preserve"> a bheith ina gcuid straitéiseach den earnáil iompair;</w:t>
      </w:r>
    </w:p>
    <w:p w:rsidR="00A35462" w:rsidRPr="00D54C14" w:rsidRDefault="00A35462" w:rsidP="00A35462">
      <w:pPr>
        <w:pStyle w:val="NormalHanging12a"/>
        <w:rPr>
          <w:szCs w:val="24"/>
        </w:rPr>
      </w:pPr>
      <w:r w:rsidRPr="00D54C14">
        <w:lastRenderedPageBreak/>
        <w:t>17.</w:t>
      </w:r>
      <w:r w:rsidRPr="00D54C14">
        <w:tab/>
        <w:t xml:space="preserve">á mheas gur cheart do chuideachtaí AE atá gníomhach i réimse leictriú earnáil na </w:t>
      </w:r>
      <w:proofErr w:type="spellStart"/>
      <w:r w:rsidRPr="00D54C14">
        <w:t>heitlíochta</w:t>
      </w:r>
      <w:proofErr w:type="spellEnd"/>
      <w:r w:rsidRPr="00D54C14">
        <w:t xml:space="preserve"> oibriú i gcomhar níos dlúithe le húdaráis náisiúnta agus le húdaráis AE chun </w:t>
      </w:r>
      <w:proofErr w:type="spellStart"/>
      <w:r w:rsidRPr="00D54C14">
        <w:t>treochlár</w:t>
      </w:r>
      <w:proofErr w:type="spellEnd"/>
      <w:r w:rsidRPr="00D54C14">
        <w:t xml:space="preserve"> teicniúil comhtháite agus cláir </w:t>
      </w:r>
      <w:proofErr w:type="spellStart"/>
      <w:r w:rsidRPr="00D54C14">
        <w:t>chomhpháirteacha</w:t>
      </w:r>
      <w:proofErr w:type="spellEnd"/>
      <w:r w:rsidRPr="00D54C14">
        <w:t xml:space="preserve"> taighde a fhorbairt; á chur in iúl gur geal léi an obair a rinneadh faoi AZEA; á chur i bhfáth go bhfuil an comhar sin </w:t>
      </w:r>
      <w:proofErr w:type="spellStart"/>
      <w:r w:rsidRPr="00D54C14">
        <w:t>bunriachtanach</w:t>
      </w:r>
      <w:proofErr w:type="spellEnd"/>
      <w:r w:rsidRPr="00D54C14">
        <w:t xml:space="preserve"> chun go gcoinneoidh AE a cheannaireacht thionsclaíoch agus a iomaíochas ar an leibhéal idirnáisiúnta;</w:t>
      </w:r>
    </w:p>
    <w:p w:rsidR="00A35462" w:rsidRPr="00D54C14" w:rsidRDefault="00A35462" w:rsidP="00A35462">
      <w:pPr>
        <w:pStyle w:val="NormalHanging12a"/>
        <w:rPr>
          <w:szCs w:val="24"/>
        </w:rPr>
      </w:pPr>
      <w:r w:rsidRPr="00D54C14">
        <w:t>18.</w:t>
      </w:r>
      <w:r w:rsidRPr="00D54C14">
        <w:tab/>
        <w:t xml:space="preserve">á thabhairt dá haire gur féidir le </w:t>
      </w:r>
      <w:proofErr w:type="spellStart"/>
      <w:r w:rsidRPr="00D54C14">
        <w:t>haerárthaí</w:t>
      </w:r>
      <w:proofErr w:type="spellEnd"/>
      <w:r w:rsidRPr="00D54C14">
        <w:t xml:space="preserve"> leictreacha níos lú oibriú ó </w:t>
      </w:r>
      <w:proofErr w:type="spellStart"/>
      <w:r w:rsidRPr="00D54C14">
        <w:t>rúidbhealaí</w:t>
      </w:r>
      <w:proofErr w:type="spellEnd"/>
      <w:r w:rsidRPr="00D54C14">
        <w:t xml:space="preserve"> níos giorra agus níos simplí atá ann cheana, rud a d’fhéadfadh an gá le bonneagar mór agus costasach amach anseo a laghdú;</w:t>
      </w:r>
    </w:p>
    <w:p w:rsidR="00A35462" w:rsidRPr="00D54C14" w:rsidRDefault="00A35462" w:rsidP="00A35462">
      <w:pPr>
        <w:pStyle w:val="NormalHanging12a"/>
      </w:pPr>
      <w:r w:rsidRPr="00D54C14">
        <w:t>19.</w:t>
      </w:r>
      <w:r w:rsidRPr="00D54C14">
        <w:tab/>
        <w:t xml:space="preserve">á chur i bhfáth gur </w:t>
      </w:r>
      <w:proofErr w:type="spellStart"/>
      <w:r w:rsidRPr="00D54C14">
        <w:t>príomhthoisc</w:t>
      </w:r>
      <w:proofErr w:type="spellEnd"/>
      <w:r w:rsidRPr="00D54C14">
        <w:t xml:space="preserve"> é pleanáil agus ullmhacht an bhonneagair fuinnimh chun glacadh le </w:t>
      </w:r>
      <w:proofErr w:type="spellStart"/>
      <w:r w:rsidRPr="00D54C14">
        <w:t>heitlíocht</w:t>
      </w:r>
      <w:proofErr w:type="spellEnd"/>
      <w:r w:rsidRPr="00D54C14">
        <w:t xml:space="preserve"> leictreach agus </w:t>
      </w:r>
      <w:proofErr w:type="spellStart"/>
      <w:r w:rsidRPr="00D54C14">
        <w:t>hidriginbhunaithe</w:t>
      </w:r>
      <w:proofErr w:type="spellEnd"/>
      <w:r w:rsidRPr="00D54C14">
        <w:t xml:space="preserve"> a chinneadh, ós rud é nach mbeifear in ann an eitlíocht leictreach a imscaradh ach amháin nuair a bheidh an bonneagar ullmhaithe agus tástáilte; ag tabhairt dá haire, tar éis aistriú chuig córais tiomána mhalartacha, go bhféadfadh aerfoirt mhóra atá ann cheana 5-10 n-uaire níos mó leictreachais a ídiú faoi 2050 ná mar a dhéanann siad sa lá atá inniu ann</w:t>
      </w:r>
      <w:r w:rsidRPr="00D54C14">
        <w:rPr>
          <w:rStyle w:val="FootnoteReference"/>
        </w:rPr>
        <w:footnoteReference w:id="18"/>
      </w:r>
      <w:r w:rsidRPr="00D54C14">
        <w:t>, agus ag tabhairt dá haire nach bhfuil bonneagar d’aerárthaí leictreacha agus leictriú suíomhanna amhail aerfoirt forbartha go leordhóthanach fós; á chur i bhfios, chun freastal ar an éileamh fuinnimh a bhfuiltear ag súil leis, nach mór na chéad eilimintí de bhonneagar ar aerfoirt a bheith i bhfeidhm faoi 2025, agus á iarraidh go ndéanfar an infheistíocht is gá a dhaingniú; á chur i bhfáth, ina theannta sin, ina leith sin, chun leathadh amach cuí aerárthaí leictreacha a áirithiú, nach mór don Choimisiún agus do na Ballstáit an Rialachán maidir le Bonneagar Breoslaí Malartacha (AFIR)</w:t>
      </w:r>
      <w:r w:rsidRPr="00D54C14">
        <w:rPr>
          <w:rStyle w:val="FootnoteReference"/>
        </w:rPr>
        <w:footnoteReference w:id="19"/>
      </w:r>
      <w:r w:rsidRPr="00D54C14">
        <w:t xml:space="preserve"> a chur chun feidhme go cuí chun leictriú láithreán a chur chun cinn tuilleadh; á thabhairt chun suntais fóntas tionscadal tiomnaithe maoinithe bonneagair, i ndáil leis sin, amhail an tSaoráid um Chónascadh na hEorpa don iompar agus don fhuinneamh; á mheabhrú nach mór don Choimisiún, faoi AFIR, meastóireacht a dhéanamh ag deireadh 2026, agus gach 5 bliana ina dhiaidh sin, ar staid reatha an mhargaidh agus ar fhorbairt an mhargaidh don eitlíocht tiomána leictrí agus hidrigine amach anseo; ag tathant ar an gCoimisiún agus ar na Ballstáit a áirithiú go ndéanfar an mheastóireacht sin, lena n-áirítear staidéar féidearthachta maidir le </w:t>
      </w:r>
      <w:proofErr w:type="spellStart"/>
      <w:r w:rsidRPr="00D54C14">
        <w:t>himscaradh</w:t>
      </w:r>
      <w:proofErr w:type="spellEnd"/>
      <w:r w:rsidRPr="00D54C14">
        <w:t xml:space="preserve"> an bhonneagair ábhartha chun aerárthaí a </w:t>
      </w:r>
      <w:proofErr w:type="spellStart"/>
      <w:r w:rsidRPr="00D54C14">
        <w:t>chumhachtú</w:t>
      </w:r>
      <w:proofErr w:type="spellEnd"/>
      <w:r w:rsidRPr="00D54C14">
        <w:t xml:space="preserve">, agus ina dhiaidh sin plean </w:t>
      </w:r>
      <w:proofErr w:type="spellStart"/>
      <w:r w:rsidRPr="00D54C14">
        <w:t>imscartha</w:t>
      </w:r>
      <w:proofErr w:type="spellEnd"/>
      <w:r w:rsidRPr="00D54C14">
        <w:t xml:space="preserve"> le haghaidh bonneagar breoslaí malartacha in aerfoirt, go háirithe le haghaidh pointí athluchtaithe leictrigh agus </w:t>
      </w:r>
      <w:proofErr w:type="spellStart"/>
      <w:r w:rsidRPr="00D54C14">
        <w:t>athbhreoslaithe</w:t>
      </w:r>
      <w:proofErr w:type="spellEnd"/>
      <w:r w:rsidRPr="00D54C14">
        <w:t xml:space="preserve"> hidrigine; ag spreagadh na dtionscal ar an leibhéal domhanda teacht ar chomhaontú a luaithe is féidir maidir le caighdeáin dhomhanda do stáisiúin luchtaithe ar an talamh d’aerárthaí atá ina stad;</w:t>
      </w:r>
    </w:p>
    <w:p w:rsidR="00A35462" w:rsidRPr="00D54C14" w:rsidRDefault="00A35462" w:rsidP="00A35462">
      <w:pPr>
        <w:pStyle w:val="NormalHanging12a"/>
        <w:rPr>
          <w:b/>
          <w:i/>
        </w:rPr>
      </w:pPr>
      <w:r w:rsidRPr="00D54C14">
        <w:rPr>
          <w:b/>
          <w:i/>
        </w:rPr>
        <w:t>Dúshláin agus réitigh theicneolaíocha</w:t>
      </w:r>
    </w:p>
    <w:p w:rsidR="00A35462" w:rsidRPr="00D54C14" w:rsidRDefault="00A35462" w:rsidP="00A35462">
      <w:pPr>
        <w:pStyle w:val="NormalHanging12a"/>
      </w:pPr>
      <w:r w:rsidRPr="00D54C14">
        <w:t>20.</w:t>
      </w:r>
      <w:r w:rsidRPr="00D54C14">
        <w:tab/>
        <w:t xml:space="preserve">Ós rud é go bhfuil treochtaí teicneolaíochta in earnálacha éagsúla iompair ag dul sa treo céanna, á chur in iúl gur geal léi na </w:t>
      </w:r>
      <w:proofErr w:type="spellStart"/>
      <w:r w:rsidRPr="00D54C14">
        <w:t>comhpháirtíochtaí</w:t>
      </w:r>
      <w:proofErr w:type="spellEnd"/>
      <w:r w:rsidRPr="00D54C14">
        <w:t xml:space="preserve"> </w:t>
      </w:r>
      <w:proofErr w:type="spellStart"/>
      <w:r w:rsidRPr="00D54C14">
        <w:t>trastionscail</w:t>
      </w:r>
      <w:proofErr w:type="spellEnd"/>
      <w:r w:rsidRPr="00D54C14">
        <w:t xml:space="preserve"> taighde agus forbartha</w:t>
      </w:r>
      <w:r w:rsidRPr="00D54C14">
        <w:rPr>
          <w:rStyle w:val="FootnoteReference"/>
        </w:rPr>
        <w:footnoteReference w:id="20"/>
      </w:r>
      <w:r w:rsidRPr="00D54C14">
        <w:t xml:space="preserve"> atá ann cheana idir tionscail aeir agus tionscail na ngluaisteán (maidir leis an gcéad ghlúin eile de </w:t>
      </w:r>
      <w:proofErr w:type="spellStart"/>
      <w:r w:rsidRPr="00D54C14">
        <w:t>cheallraí</w:t>
      </w:r>
      <w:proofErr w:type="spellEnd"/>
      <w:r w:rsidRPr="00D54C14">
        <w:t xml:space="preserve"> agus de chealla breosla a fhorbairt), aer agus </w:t>
      </w:r>
      <w:r w:rsidRPr="00D54C14">
        <w:lastRenderedPageBreak/>
        <w:t xml:space="preserve">loingseoireacht (maidir le breoslaí malartacha a úsáid) agus aer agus iarnróid (maidir le córais dáileacháin leictreachais; </w:t>
      </w:r>
    </w:p>
    <w:p w:rsidR="00A35462" w:rsidRPr="00D54C14" w:rsidRDefault="00A35462" w:rsidP="00A35462">
      <w:pPr>
        <w:pStyle w:val="NormalHanging12a"/>
      </w:pPr>
      <w:r w:rsidRPr="00D54C14">
        <w:t>21.</w:t>
      </w:r>
      <w:r w:rsidRPr="00D54C14">
        <w:tab/>
        <w:t xml:space="preserve">á chur i bhfios, cé go bhfuil gealltanas ollmhór ag aerárthaí leictreacha agus hibrideacha le leictreachas go mbeidh todhchaí </w:t>
      </w:r>
      <w:proofErr w:type="spellStart"/>
      <w:r w:rsidRPr="00D54C14">
        <w:t>eitlíochta</w:t>
      </w:r>
      <w:proofErr w:type="spellEnd"/>
      <w:r w:rsidRPr="00D54C14">
        <w:t xml:space="preserve"> níos inbhuanaithe ann, go bhfuil dúshláin shuntasacha ag baint leis an nglúin ceallraí atá acu faoi láthair, ar dúshláin iad a bhaineann go príomha le meáchan agus dlús fuinnimh; ag tabhairt dá haire go mbíonn tionchar ag na teorainneacha sin ar raon, acmhainneacht pálasta agus éifeachtúlacht fhoriomlán aerárthaí leictreacha;</w:t>
      </w:r>
    </w:p>
    <w:p w:rsidR="00A35462" w:rsidRPr="00D54C14" w:rsidRDefault="00A35462" w:rsidP="00A35462">
      <w:pPr>
        <w:pStyle w:val="NormalHanging12a"/>
      </w:pPr>
      <w:r w:rsidRPr="00D54C14">
        <w:t>22.</w:t>
      </w:r>
      <w:r w:rsidRPr="00D54C14">
        <w:tab/>
        <w:t xml:space="preserve">á mheabhrú go mbaineann ceanglais </w:t>
      </w:r>
      <w:proofErr w:type="spellStart"/>
      <w:r w:rsidRPr="00D54C14">
        <w:t>dhiana</w:t>
      </w:r>
      <w:proofErr w:type="spellEnd"/>
      <w:r w:rsidRPr="00D54C14">
        <w:t xml:space="preserve"> le hoibríochtaí aerárthaí leictreacha maidir le ceallraí, agus tús áite á thabhairt don tsábháilteacht, ach freisin go n-éilítear go mbeadh siad éadrom, dlúth, in-athluchtaithe go tapa agus go </w:t>
      </w:r>
      <w:proofErr w:type="spellStart"/>
      <w:r w:rsidRPr="00D54C14">
        <w:t>soláthrófaí</w:t>
      </w:r>
      <w:proofErr w:type="spellEnd"/>
      <w:r w:rsidRPr="00D54C14">
        <w:t xml:space="preserve"> leo an ardchumhacht is gá le haghaidh na céimeanna éirí de thalamh agus dreaptha; á chur i bhfios go láidir go n-éilíonn ceallraí </w:t>
      </w:r>
      <w:proofErr w:type="spellStart"/>
      <w:r w:rsidRPr="00D54C14">
        <w:t>ardfheidhmíochta</w:t>
      </w:r>
      <w:proofErr w:type="spellEnd"/>
      <w:r w:rsidRPr="00D54C14">
        <w:t xml:space="preserve"> den sórt sin amhábhair chriticiúla, nach mbíonn ar fáil go minic san Eoraip; á iarraidh ar thionscal na </w:t>
      </w:r>
      <w:proofErr w:type="spellStart"/>
      <w:r w:rsidRPr="00D54C14">
        <w:t>heitlíochta</w:t>
      </w:r>
      <w:proofErr w:type="spellEnd"/>
      <w:r w:rsidRPr="00D54C14">
        <w:t xml:space="preserve"> a bheith mar chuid d’iarrachtaí na dtionscal slabhra soláthair inbhuanaithe a chur ar fáil; </w:t>
      </w:r>
    </w:p>
    <w:p w:rsidR="00A35462" w:rsidRPr="00D54C14" w:rsidRDefault="00A35462" w:rsidP="00A35462">
      <w:pPr>
        <w:pStyle w:val="NormalHanging12a"/>
      </w:pPr>
      <w:r w:rsidRPr="00D54C14">
        <w:t>23.</w:t>
      </w:r>
      <w:r w:rsidRPr="00D54C14">
        <w:tab/>
        <w:t xml:space="preserve">á mheabhrú go gcuireann na coinníollacha airde a bhaineann go sonrach le </w:t>
      </w:r>
      <w:proofErr w:type="spellStart"/>
      <w:r w:rsidRPr="00D54C14">
        <w:t>haeriompar</w:t>
      </w:r>
      <w:proofErr w:type="spellEnd"/>
      <w:r w:rsidRPr="00D54C14">
        <w:t xml:space="preserve"> srianta teicniúla ar leith ar </w:t>
      </w:r>
      <w:proofErr w:type="spellStart"/>
      <w:r w:rsidRPr="00D54C14">
        <w:t>cheallraí</w:t>
      </w:r>
      <w:proofErr w:type="spellEnd"/>
      <w:r w:rsidRPr="00D54C14">
        <w:t>, i gcomparáid le modhanna eile iompair;</w:t>
      </w:r>
    </w:p>
    <w:p w:rsidR="00A35462" w:rsidRPr="00D54C14" w:rsidRDefault="00A35462" w:rsidP="00A35462">
      <w:pPr>
        <w:pStyle w:val="NormalHanging12a"/>
      </w:pPr>
      <w:r w:rsidRPr="00D54C14">
        <w:t>24.</w:t>
      </w:r>
      <w:r w:rsidRPr="00D54C14">
        <w:tab/>
        <w:t xml:space="preserve">á thabhairt chun suntais acmhainneacht na </w:t>
      </w:r>
      <w:proofErr w:type="spellStart"/>
      <w:r w:rsidRPr="00D54C14">
        <w:t>heitlíochta</w:t>
      </w:r>
      <w:proofErr w:type="spellEnd"/>
      <w:r w:rsidRPr="00D54C14">
        <w:t xml:space="preserve"> faoi thiomáint hidrigine bunaithe ar chealla breosla, ar cineál malartach </w:t>
      </w:r>
      <w:proofErr w:type="spellStart"/>
      <w:r w:rsidRPr="00D54C14">
        <w:t>eitlíochta</w:t>
      </w:r>
      <w:proofErr w:type="spellEnd"/>
      <w:r w:rsidRPr="00D54C14">
        <w:t xml:space="preserve"> leictrí í, go háirithe ó thaobh neamhspleáchais de; á chur i bhfáth gur féidir feidhmíocht chomhshaoil níos fearr a chumasú le feabhsuithe leanúnacha i dteicneolaíochtaí breosla-</w:t>
      </w:r>
      <w:proofErr w:type="spellStart"/>
      <w:r w:rsidRPr="00D54C14">
        <w:t>chille</w:t>
      </w:r>
      <w:proofErr w:type="spellEnd"/>
      <w:r w:rsidRPr="00D54C14">
        <w:t xml:space="preserve"> agus ceallraí, mar aon le dearaí aerárthaí atá níos tíosaí ar fhuinneamh; ag athdhearbhú go n-áirítear ar chuid de na dúshláin theicneolaíocha is mó atá os comhair an tionscail faoi láthair meáchan agus toisí ceallraí, aschur uasta cumhachta ceall breosla, dáileadh leictreach agus córais theirmeacha, comhtháthú </w:t>
      </w:r>
      <w:proofErr w:type="spellStart"/>
      <w:r w:rsidRPr="00D54C14">
        <w:t>aerfhrámaí</w:t>
      </w:r>
      <w:proofErr w:type="spellEnd"/>
      <w:r w:rsidRPr="00D54C14">
        <w:t xml:space="preserve"> agus aeraidinimic a fheabhsú;</w:t>
      </w:r>
    </w:p>
    <w:p w:rsidR="00A35462" w:rsidRPr="00D54C14" w:rsidRDefault="00A35462" w:rsidP="00A35462">
      <w:pPr>
        <w:pStyle w:val="NormalHanging12a"/>
      </w:pPr>
      <w:r w:rsidRPr="00D54C14">
        <w:t>25.</w:t>
      </w:r>
      <w:r w:rsidRPr="00D54C14">
        <w:tab/>
        <w:t>á chur i bhfáth go n-éileofar le húsáid mhéadaithe ceallraí san aerloingseoireacht tionscal athchúrsála AE a bhunú láithreach a bheidh comhoiriúnach le riachtanais na hearnála chun cruthú spleáchais nua ar thíortha nach bhfuil san Aontas Eorpach a sheachaint;</w:t>
      </w:r>
    </w:p>
    <w:p w:rsidR="00A35462" w:rsidRPr="00D54C14" w:rsidRDefault="00A35462" w:rsidP="00A35462">
      <w:pPr>
        <w:pStyle w:val="NormalHanging12a"/>
        <w:rPr>
          <w:b/>
          <w:i/>
          <w:szCs w:val="24"/>
        </w:rPr>
      </w:pPr>
      <w:r w:rsidRPr="00D54C14">
        <w:rPr>
          <w:b/>
          <w:i/>
        </w:rPr>
        <w:t>Gníomhaíocht faoi chuimsiú AE</w:t>
      </w:r>
    </w:p>
    <w:p w:rsidR="00A35462" w:rsidRPr="00D54C14" w:rsidRDefault="00A35462" w:rsidP="00A35462">
      <w:pPr>
        <w:pStyle w:val="NormalHanging12a"/>
        <w:rPr>
          <w:szCs w:val="24"/>
        </w:rPr>
      </w:pPr>
      <w:r w:rsidRPr="00D54C14">
        <w:t>26.</w:t>
      </w:r>
      <w:r w:rsidRPr="00D54C14">
        <w:tab/>
        <w:t xml:space="preserve">á mheabhrú nach amháin go bhfuil tionscal na </w:t>
      </w:r>
      <w:proofErr w:type="spellStart"/>
      <w:r w:rsidRPr="00D54C14">
        <w:t>haerloingseoireachta</w:t>
      </w:r>
      <w:proofErr w:type="spellEnd"/>
      <w:r w:rsidRPr="00D54C14">
        <w:t xml:space="preserve"> ina </w:t>
      </w:r>
      <w:proofErr w:type="spellStart"/>
      <w:r w:rsidRPr="00D54C14">
        <w:t>chumasóir</w:t>
      </w:r>
      <w:proofErr w:type="spellEnd"/>
      <w:r w:rsidRPr="00D54C14">
        <w:t xml:space="preserve"> tábhachtach don ghníomhaíocht eacnamaíoch, ach freisin ar cheann de na hearnálacha ardteicneolaíochta is rathúla in AE; á iarraidh ar an gCoimisiún beartais réamhghníomhacha a bheith ann chun tacú leis an tionscal agus chun é a fhorbairt i ndlúthchomhar le fóraim atá ann cheana amhail an Chomhairle Chomhairleach um Thaighde agus Nuálaíocht Eitlíochta (ACARE) agus AZEA; á iarraidh ar an gCoimisiún a áirithiú nach rachaidh rialacháin AE atá ann cheana sa réimse i gcoinne a chéile ná nach gcuirfidh siad cosc ar thionscal na </w:t>
      </w:r>
      <w:proofErr w:type="spellStart"/>
      <w:r w:rsidRPr="00D54C14">
        <w:t>haerloingseoireachta</w:t>
      </w:r>
      <w:proofErr w:type="spellEnd"/>
      <w:r w:rsidRPr="00D54C14">
        <w:t xml:space="preserve"> a thionscadail </w:t>
      </w:r>
      <w:proofErr w:type="spellStart"/>
      <w:r w:rsidRPr="00D54C14">
        <w:t>dícharbónaithe</w:t>
      </w:r>
      <w:proofErr w:type="spellEnd"/>
      <w:r w:rsidRPr="00D54C14">
        <w:t xml:space="preserve"> agus </w:t>
      </w:r>
      <w:proofErr w:type="spellStart"/>
      <w:r w:rsidRPr="00D54C14">
        <w:t>leictriúcháin</w:t>
      </w:r>
      <w:proofErr w:type="spellEnd"/>
      <w:r w:rsidRPr="00D54C14">
        <w:t xml:space="preserve"> a fhorbairt;</w:t>
      </w:r>
    </w:p>
    <w:p w:rsidR="00A35462" w:rsidRPr="00D54C14" w:rsidRDefault="00A35462" w:rsidP="00A35462">
      <w:pPr>
        <w:pStyle w:val="NormalHanging12a"/>
        <w:rPr>
          <w:szCs w:val="24"/>
        </w:rPr>
      </w:pPr>
      <w:r w:rsidRPr="00D54C14">
        <w:t>27.</w:t>
      </w:r>
      <w:r w:rsidRPr="00D54C14">
        <w:tab/>
        <w:t xml:space="preserve">á chreidiúint go bhfuil gá le </w:t>
      </w:r>
      <w:proofErr w:type="spellStart"/>
      <w:r w:rsidRPr="00D54C14">
        <w:t>hailíniú</w:t>
      </w:r>
      <w:proofErr w:type="spellEnd"/>
      <w:r w:rsidRPr="00D54C14">
        <w:t xml:space="preserve"> breise idir éiceachóras an </w:t>
      </w:r>
      <w:proofErr w:type="spellStart"/>
      <w:r w:rsidRPr="00D54C14">
        <w:t>Aeraspáis</w:t>
      </w:r>
      <w:proofErr w:type="spellEnd"/>
      <w:r w:rsidRPr="00D54C14">
        <w:t xml:space="preserve"> agus na Cosanta agus éiceachóras an fhuinnimh chun feabhas a chur ar an eitilt leictreach; ag tabhairt dá haire go bhfuil an Coimisiún ag obair ar </w:t>
      </w:r>
      <w:proofErr w:type="spellStart"/>
      <w:r w:rsidRPr="00D54C14">
        <w:t>chonairí</w:t>
      </w:r>
      <w:proofErr w:type="spellEnd"/>
      <w:r w:rsidRPr="00D54C14">
        <w:t xml:space="preserve"> aistrithe ar leithligh don dá </w:t>
      </w:r>
      <w:r w:rsidRPr="00D54C14">
        <w:lastRenderedPageBreak/>
        <w:t xml:space="preserve">éiceachóras; ag aithint a </w:t>
      </w:r>
      <w:proofErr w:type="spellStart"/>
      <w:r w:rsidRPr="00D54C14">
        <w:t>ríthábhachtaí</w:t>
      </w:r>
      <w:proofErr w:type="spellEnd"/>
      <w:r w:rsidRPr="00D54C14">
        <w:t xml:space="preserve"> atá conairí aistrithe chun a chur ar chumas an tionscail gníomhaíochtaí nithiúla aeráide a dhéanamh go héifeachtach de mhianta aeráide, agus ar an gcaoi sin luach a chaomhnú agus a chruthú dár sochaí, dár bpláinéad agus do ghnólachtaí araon; á chur in iúl gur cúis </w:t>
      </w:r>
      <w:proofErr w:type="spellStart"/>
      <w:r w:rsidRPr="00D54C14">
        <w:t>bhuartha</w:t>
      </w:r>
      <w:proofErr w:type="spellEnd"/>
      <w:r w:rsidRPr="00D54C14">
        <w:t xml:space="preserve"> di, mar sin féin, conairí aistrithe éagsúla an dá éiceachóras, go háirithe i bhfianaise an ghá chomhroinnte eangacha leictreachais atá cobhsaí go leor a bhunú agus inacmhainneacht leictreachais ghlain a áirithiú, lena n-áirítear chun aerárthaí a leictriú; á chur i bhfios go láidir, i bhfianaise an mhéid thuas, a thábhachtaí atá </w:t>
      </w:r>
      <w:proofErr w:type="spellStart"/>
      <w:r w:rsidRPr="00D54C14">
        <w:t>comhstraitéis</w:t>
      </w:r>
      <w:proofErr w:type="spellEnd"/>
      <w:r w:rsidRPr="00D54C14">
        <w:t xml:space="preserve"> d’aerárthaí leictreacha agus ag tathant ar an gCoimisiún céimeanna réamhghníomhacha a ghlacadh chun straitéis den sórt sin a cheapadh; á iarraidh ar an gCoimisiún, thairis sin, idirphlé struchtúrach comhpháirteach a thionscnamh idir Ard-Stiúrthóireacht na Soghluaisteachta agus an Iompair agus Ard-Stiúrthóireacht an Fhuinnimh, i ndáil leis sin, agus an chonair a thabhairt chun críche roimh na toghcháin Eorpacha in 2024 ionas gur féidir leis an gCoimisiún nua atá le teacht in 2024 é a úsáid mar thagairt do rialacháin a bheidh ann amach anseo;</w:t>
      </w:r>
    </w:p>
    <w:p w:rsidR="00A35462" w:rsidRPr="00D54C14" w:rsidRDefault="00A35462" w:rsidP="00A35462">
      <w:pPr>
        <w:pStyle w:val="NormalHanging12a"/>
        <w:rPr>
          <w:szCs w:val="24"/>
        </w:rPr>
      </w:pPr>
      <w:r w:rsidRPr="00D54C14">
        <w:t>28.</w:t>
      </w:r>
      <w:r w:rsidRPr="00D54C14">
        <w:tab/>
        <w:t xml:space="preserve">á mheabhrú gur cruthaíodh AZEA ar thionscnamh an Choimisiúin chun na comhpháirtithe príobháideacha agus poiblí uile ar fud éiceachóras na </w:t>
      </w:r>
      <w:proofErr w:type="spellStart"/>
      <w:r w:rsidRPr="00D54C14">
        <w:t>heitlíochta</w:t>
      </w:r>
      <w:proofErr w:type="spellEnd"/>
      <w:r w:rsidRPr="00D54C14">
        <w:t xml:space="preserve"> a bhailiú chun ullmhú do chur i seirbhís tráchtála aerárthaí faoi thiomáint hidrigine agus aerárthaí leictreacha; á iarraidh ar an gCoimisiún oibriú le AZEA agus tacú leis chun eolas faoi eitlíocht leictreach a fhorbairt; ag tabhairt dá haire go bhféadfaí úsáid a bhaint as acadaimh scileanna an Ghnímh um Thionscal Glan-</w:t>
      </w:r>
      <w:proofErr w:type="spellStart"/>
      <w:r w:rsidRPr="00D54C14">
        <w:t>Nialasachta</w:t>
      </w:r>
      <w:proofErr w:type="spellEnd"/>
      <w:r w:rsidRPr="00D54C14">
        <w:t xml:space="preserve"> i ndáil leis sin agus á iarraidh ar an gCoimisiún agus ar na Ballstáit iad a chur chun cinn;</w:t>
      </w:r>
    </w:p>
    <w:p w:rsidR="00A35462" w:rsidRPr="00D54C14" w:rsidRDefault="00A35462" w:rsidP="00A35462">
      <w:pPr>
        <w:pStyle w:val="NormalHanging12a"/>
        <w:rPr>
          <w:szCs w:val="24"/>
        </w:rPr>
      </w:pPr>
      <w:r w:rsidRPr="00D54C14">
        <w:t>29.</w:t>
      </w:r>
      <w:r w:rsidRPr="00D54C14">
        <w:tab/>
        <w:t xml:space="preserve">á chur i bhfios go láidir an ganntanas scileanna atá ann faoi láthair in innealtóireacht leictreach agus córas; á mheabhrú go bhféadfaí Comórtas AE </w:t>
      </w:r>
      <w:proofErr w:type="spellStart"/>
      <w:r w:rsidRPr="00D54C14">
        <w:t>d’Eolaithe</w:t>
      </w:r>
      <w:proofErr w:type="spellEnd"/>
      <w:r w:rsidRPr="00D54C14">
        <w:t xml:space="preserve"> Óga a úsáid mar phointe tagartha chun comórtas téamach AE a fhorbairt do dhaoine óga tréitheacha do na </w:t>
      </w:r>
      <w:proofErr w:type="spellStart"/>
      <w:r w:rsidRPr="00D54C14">
        <w:t>héiceachórais</w:t>
      </w:r>
      <w:proofErr w:type="spellEnd"/>
      <w:r w:rsidRPr="00D54C14">
        <w:t xml:space="preserve"> thionsclaíocha uile, lena n-áirítear eitiltí leictreacha; á iarraidh ar an gCoimisiún agus ar na Ballstáit feasacht a mhéadú maidir le deiseanna i ngairmeacha glasa san eitlíocht agus tionscadail náisiúnta agus AE a spreagadh i ndáil leis sin;</w:t>
      </w:r>
    </w:p>
    <w:p w:rsidR="00A35462" w:rsidRPr="00D54C14" w:rsidRDefault="00A35462" w:rsidP="00A35462">
      <w:pPr>
        <w:pStyle w:val="NormalHanging12a"/>
        <w:rPr>
          <w:szCs w:val="24"/>
        </w:rPr>
      </w:pPr>
      <w:r w:rsidRPr="00D54C14">
        <w:t>30.</w:t>
      </w:r>
      <w:r w:rsidRPr="00D54C14">
        <w:tab/>
        <w:t xml:space="preserve">á chur in iúl gur geal léi go bhfuil sé ar intinn ag an gCoimisiún seirbhísí comhordaithe glaonna a chruthú faoi ionstraimí AE atá ann cheana agus iasachtaí ón mBanc Eorpach Infheistíochta (BEI) chun tacú leis an tionscadal </w:t>
      </w:r>
      <w:proofErr w:type="spellStart"/>
      <w:r w:rsidRPr="00D54C14">
        <w:t>suaitheanta</w:t>
      </w:r>
      <w:proofErr w:type="spellEnd"/>
      <w:r w:rsidRPr="00D54C14">
        <w:t xml:space="preserve"> nua maidir le teicneolaíochtaí </w:t>
      </w:r>
      <w:proofErr w:type="spellStart"/>
      <w:r w:rsidRPr="00D54C14">
        <w:t>dróin</w:t>
      </w:r>
      <w:proofErr w:type="spellEnd"/>
      <w:r w:rsidRPr="00D54C14">
        <w:t xml:space="preserve">; ag tathant ar BEI ionstraimí cistiúcháin spriocdhírithe a thabhairt isteach agus a imscaradh atá ceaptha chun earnáil </w:t>
      </w:r>
      <w:proofErr w:type="spellStart"/>
      <w:r w:rsidRPr="00D54C14">
        <w:t>eitlíochta</w:t>
      </w:r>
      <w:proofErr w:type="spellEnd"/>
      <w:r w:rsidRPr="00D54C14">
        <w:t xml:space="preserve"> leictreach na hEorpa atá ag teacht chun cinn a neartú agus chun tacú lena riachtanais, agus aitheantas á thabhairt dá cineál </w:t>
      </w:r>
      <w:proofErr w:type="spellStart"/>
      <w:r w:rsidRPr="00D54C14">
        <w:t>dianchaipitiúil</w:t>
      </w:r>
      <w:proofErr w:type="spellEnd"/>
      <w:r w:rsidRPr="00D54C14">
        <w:t xml:space="preserve"> agus dá riachtanais uathúla, agus á aithint go mbeidh gá freisin le </w:t>
      </w:r>
      <w:proofErr w:type="spellStart"/>
      <w:r w:rsidRPr="00D54C14">
        <w:t>hinfheistíochtaí</w:t>
      </w:r>
      <w:proofErr w:type="spellEnd"/>
      <w:r w:rsidRPr="00D54C14">
        <w:t xml:space="preserve"> i mbonneagar ar an talamh, lena n-áirítear </w:t>
      </w:r>
      <w:proofErr w:type="spellStart"/>
      <w:r w:rsidRPr="00D54C14">
        <w:t>ingearfoirt</w:t>
      </w:r>
      <w:proofErr w:type="spellEnd"/>
      <w:r w:rsidRPr="00D54C14">
        <w:t xml:space="preserve"> agus bonneagar luchtaithe, chun </w:t>
      </w:r>
      <w:proofErr w:type="spellStart"/>
      <w:r w:rsidRPr="00D54C14">
        <w:t>eVTOLanna</w:t>
      </w:r>
      <w:proofErr w:type="spellEnd"/>
      <w:r w:rsidRPr="00D54C14">
        <w:t xml:space="preserve"> a chur i bhfeidhm;</w:t>
      </w:r>
    </w:p>
    <w:p w:rsidR="00A35462" w:rsidRPr="00D54C14" w:rsidRDefault="00A35462" w:rsidP="00A35462">
      <w:pPr>
        <w:pStyle w:val="NormalHanging12a"/>
        <w:rPr>
          <w:szCs w:val="24"/>
        </w:rPr>
      </w:pPr>
      <w:r w:rsidRPr="00D54C14">
        <w:t>31.</w:t>
      </w:r>
      <w:r w:rsidRPr="00D54C14">
        <w:tab/>
        <w:t xml:space="preserve">á chur in iúl gur cúis </w:t>
      </w:r>
      <w:proofErr w:type="spellStart"/>
      <w:r w:rsidRPr="00D54C14">
        <w:t>bhuartha</w:t>
      </w:r>
      <w:proofErr w:type="spellEnd"/>
      <w:r w:rsidRPr="00D54C14">
        <w:t xml:space="preserve"> di go bhfuil an buiséad atá beartaithe do CAJU faoin gclár Fís Eorpach i bhfad faoi bhun an mhéid a bheadh ag teastáil chun a uaillmhianta a bhaint amach; á mheabhrú go bhfuil an leibhéal </w:t>
      </w:r>
      <w:proofErr w:type="spellStart"/>
      <w:r w:rsidRPr="00D54C14">
        <w:t>nuálaíochta</w:t>
      </w:r>
      <w:proofErr w:type="spellEnd"/>
      <w:r w:rsidRPr="00D54C14">
        <w:t xml:space="preserve"> a bhaineann le gach tionscadal an-ard agus nach mór don tacaíocht a bheith i gcomhréir leis sin agus leanúnach faoin gcreat airgeadais ilbhliantúil nua ó 2027 ar aghaidh; á mheas gur cheart CAJU a spreagadh freisin chun an eitlíocht leictreach a láimhseáil agus tús áite a thabhairt do mhaoiniú tionscadal nuálach maidir le </w:t>
      </w:r>
      <w:proofErr w:type="spellStart"/>
      <w:r w:rsidRPr="00D54C14">
        <w:t>heitlíocht</w:t>
      </w:r>
      <w:proofErr w:type="spellEnd"/>
      <w:r w:rsidRPr="00D54C14">
        <w:t xml:space="preserve"> astaíochtaí </w:t>
      </w:r>
      <w:proofErr w:type="spellStart"/>
      <w:r w:rsidRPr="00D54C14">
        <w:t>nialasacha</w:t>
      </w:r>
      <w:proofErr w:type="spellEnd"/>
      <w:r w:rsidRPr="00D54C14">
        <w:t xml:space="preserve"> amhail aerárthaí leictreacha agus aerárthaí faoi thiomáint hidrigine; á chur i bhfios go bhfuil gá le cistiú nua chun dul níos faide ná Leibhéal 6 na </w:t>
      </w:r>
      <w:proofErr w:type="spellStart"/>
      <w:r w:rsidRPr="00D54C14">
        <w:t>hUllmhachta</w:t>
      </w:r>
      <w:proofErr w:type="spellEnd"/>
      <w:r w:rsidRPr="00D54C14">
        <w:t xml:space="preserve"> Teicneolaí chun teicneolaíochtaí a thabhairt chun an mhargaidh; á chur in iúl gur geal léi an fógra a </w:t>
      </w:r>
      <w:r w:rsidRPr="00D54C14">
        <w:lastRenderedPageBreak/>
        <w:t xml:space="preserve">thug an Ríocht Aontaithe le déanaí mar thír chomhlachaithe le Fís Eorpach, rud a chuirfidh dlús lenár n-iarrachtaí coiteanna i dtreo na </w:t>
      </w:r>
      <w:proofErr w:type="spellStart"/>
      <w:r w:rsidRPr="00D54C14">
        <w:t>heitlíochta</w:t>
      </w:r>
      <w:proofErr w:type="spellEnd"/>
      <w:r w:rsidRPr="00D54C14">
        <w:t xml:space="preserve"> glaine;</w:t>
      </w:r>
    </w:p>
    <w:p w:rsidR="00A35462" w:rsidRPr="00D54C14" w:rsidRDefault="00A35462" w:rsidP="00A35462">
      <w:pPr>
        <w:pStyle w:val="NormalHanging12a"/>
        <w:rPr>
          <w:szCs w:val="24"/>
        </w:rPr>
      </w:pPr>
      <w:r w:rsidRPr="00D54C14">
        <w:t>32.</w:t>
      </w:r>
      <w:r w:rsidRPr="00D54C14">
        <w:tab/>
        <w:t xml:space="preserve">á chur in iúl gur oth léi nach bhfuil aon chiste sonrach </w:t>
      </w:r>
      <w:proofErr w:type="spellStart"/>
      <w:r w:rsidRPr="00D54C14">
        <w:t>eitlíochta</w:t>
      </w:r>
      <w:proofErr w:type="spellEnd"/>
      <w:r w:rsidRPr="00D54C14">
        <w:t xml:space="preserve"> de chuid an Aontais ainmnithe go sainráite chun tacú leis an eitlíocht, in ainneoin na </w:t>
      </w:r>
      <w:proofErr w:type="spellStart"/>
      <w:r w:rsidRPr="00D54C14">
        <w:t>hiarrachta</w:t>
      </w:r>
      <w:proofErr w:type="spellEnd"/>
      <w:r w:rsidRPr="00D54C14">
        <w:t xml:space="preserve"> agus an tiomantais shubstaintiúil a éilíonn earnáil na </w:t>
      </w:r>
      <w:proofErr w:type="spellStart"/>
      <w:r w:rsidRPr="00D54C14">
        <w:t>heitlíochta</w:t>
      </w:r>
      <w:proofErr w:type="spellEnd"/>
      <w:r w:rsidRPr="00D54C14">
        <w:t xml:space="preserve"> agus </w:t>
      </w:r>
      <w:proofErr w:type="spellStart"/>
      <w:r w:rsidRPr="00D54C14">
        <w:t>dícharbónú</w:t>
      </w:r>
      <w:proofErr w:type="spellEnd"/>
      <w:r w:rsidRPr="00D54C14">
        <w:t xml:space="preserve"> á shaothrú aici; á iarraidh ar an gCoimisiún glaonna sonracha a sheoladh chun tionscadail lena dtacaítear le leictriú agus gníomhaíochtaí chun tionchair </w:t>
      </w:r>
      <w:proofErr w:type="spellStart"/>
      <w:r w:rsidRPr="00D54C14">
        <w:t>fhoriomlána</w:t>
      </w:r>
      <w:proofErr w:type="spellEnd"/>
      <w:r w:rsidRPr="00D54C14">
        <w:t xml:space="preserve"> na </w:t>
      </w:r>
      <w:proofErr w:type="spellStart"/>
      <w:r w:rsidRPr="00D54C14">
        <w:t>heitlíochta</w:t>
      </w:r>
      <w:proofErr w:type="spellEnd"/>
      <w:r w:rsidRPr="00D54C14">
        <w:t xml:space="preserve"> a laghdú a mhaoiniú; á mheabhrú, áfach, gur ionstraimí tábhachtacha iad an Ciste don Nuálaíocht faoi CTA agus úsáid Conarthaí Difríochta Carbóin, chun na teicneolaíochtaí a d’fhéadfadh an bealach a réiteach don eitlíocht leictreach agus don eitlíocht faoi thiomáint hidrigine a chur in úsáid agus a thabhairt ar scála tionsclaíoch; ag meabhrú Threoir (AE) 2023/959</w:t>
      </w:r>
      <w:r w:rsidRPr="00D54C14">
        <w:rPr>
          <w:rStyle w:val="FootnoteReference"/>
          <w:szCs w:val="24"/>
        </w:rPr>
        <w:footnoteReference w:id="21"/>
      </w:r>
      <w:r w:rsidRPr="00D54C14">
        <w:t>, lenar leasaíodh Treoir 2003/87/CE agus lenar leathnaíodh raon na dtionscadal incháilithe le haghaidh cistiú faoin gCiste don Nuálaíocht chun raon níos leithne táirgí, próiseas agus teicneolaíochtaí saor ó charbón a chuimsiú;</w:t>
      </w:r>
    </w:p>
    <w:p w:rsidR="00A35462" w:rsidRPr="00D54C14" w:rsidRDefault="00A35462" w:rsidP="00A35462">
      <w:pPr>
        <w:pStyle w:val="NormalHanging12a"/>
        <w:rPr>
          <w:szCs w:val="24"/>
        </w:rPr>
      </w:pPr>
      <w:r w:rsidRPr="00D54C14">
        <w:t>33.</w:t>
      </w:r>
      <w:r w:rsidRPr="00D54C14">
        <w:tab/>
        <w:t xml:space="preserve">á chur i bhfáth gur gá feabhas a chur ar bhainistiú teirmeach ceallraí agus ar luchtú ceallraí agus ar bhainistiú athsholáthair ceallraí chomh maith le dlús a chur le forbairt na hearnála athchúrsála ceallraí; á iarraidh ar an gCoimisiún infheistíocht a dhéanamh i dtaighde agus i bhforbairt na chéad ghlúine eile de </w:t>
      </w:r>
      <w:proofErr w:type="spellStart"/>
      <w:r w:rsidRPr="00D54C14">
        <w:t>cheallraí</w:t>
      </w:r>
      <w:proofErr w:type="spellEnd"/>
      <w:r w:rsidRPr="00D54C14">
        <w:t xml:space="preserve"> soladstaide a bhfuil dhá oiread fuinnimh acu le ceallraí </w:t>
      </w:r>
      <w:proofErr w:type="spellStart"/>
      <w:r w:rsidRPr="00D54C14">
        <w:t>ian</w:t>
      </w:r>
      <w:proofErr w:type="spellEnd"/>
      <w:r w:rsidRPr="00D54C14">
        <w:t xml:space="preserve"> </w:t>
      </w:r>
      <w:proofErr w:type="spellStart"/>
      <w:r w:rsidRPr="00D54C14">
        <w:t>litiam</w:t>
      </w:r>
      <w:proofErr w:type="spellEnd"/>
      <w:r w:rsidRPr="00D54C14">
        <w:t xml:space="preserve"> agus a bhfuil acmhainneacht stórála trí huaire níos airde acu; á iarraidh, dá bhrí sin, ar an gCoimisiún spreagadh a thabhairt, trí ionstraimí amhail an Gníomh um an Tionscal Glan-</w:t>
      </w:r>
      <w:proofErr w:type="spellStart"/>
      <w:r w:rsidRPr="00D54C14">
        <w:t>nialasachta</w:t>
      </w:r>
      <w:proofErr w:type="spellEnd"/>
      <w:r w:rsidRPr="00D54C14">
        <w:t xml:space="preserve"> agus Comhghuaillíocht Ceallraí an Aontais, spleáchais sa slabhra soláthair ceallraí a laghdú agus soláthar leordhóthanach amhábhar criticiúil a áirithiú, agus ar an gcaoi sin ár spleáchais sheachtracha ar </w:t>
      </w:r>
      <w:proofErr w:type="spellStart"/>
      <w:r w:rsidRPr="00D54C14">
        <w:t>cheallraí</w:t>
      </w:r>
      <w:proofErr w:type="spellEnd"/>
      <w:r w:rsidRPr="00D54C14">
        <w:t xml:space="preserve"> a laghdú; ag spreagadh an Choimisiúin agus na Ballstát, i gcomhthráth, leanúint de </w:t>
      </w:r>
      <w:proofErr w:type="spellStart"/>
      <w:r w:rsidRPr="00D54C14">
        <w:t>chomhpháirtíochtaí</w:t>
      </w:r>
      <w:proofErr w:type="spellEnd"/>
      <w:r w:rsidRPr="00D54C14">
        <w:t xml:space="preserve"> straitéiseacha a fhorbairt le tíortha nach bhfuil san Aontas atá ar aon intinn i réimse na n-amhábhar don aerloingseoireacht;</w:t>
      </w:r>
    </w:p>
    <w:p w:rsidR="00A35462" w:rsidRPr="00D54C14" w:rsidRDefault="00A35462" w:rsidP="00A35462">
      <w:pPr>
        <w:pStyle w:val="NormalHanging12a"/>
        <w:rPr>
          <w:szCs w:val="24"/>
        </w:rPr>
      </w:pPr>
      <w:r w:rsidRPr="00D54C14">
        <w:t>34.</w:t>
      </w:r>
      <w:r w:rsidRPr="00D54C14">
        <w:tab/>
        <w:t>á iarraidh ar an gCoimisiún comhsheasmhacht a áirithiú idir forbairt an iompair leictrigh agus na soghluaisteachta, an bonneagar is gá agus beartais AE atá dírithe ar acmhainneacht táirgeachta ceallraí na hEorpa a mhéadú, lena n-áirítear soláthar na n-amhábhar agus na n-</w:t>
      </w:r>
      <w:proofErr w:type="spellStart"/>
      <w:r w:rsidRPr="00D54C14">
        <w:t>ardábhar</w:t>
      </w:r>
      <w:proofErr w:type="spellEnd"/>
      <w:r w:rsidRPr="00D54C14">
        <w:t xml:space="preserve"> is gá chun ceallraí a tháirgeadh; á iarraidh, dá bhrí sin, ar an gCoimisiún athbhreithniú a dhéanamh ar an bPlean um Ghníomhaíocht Straitéiseach maidir le Ceallraí, lena nasctar na gnéithe thuasluaite agus lena n-áirítear go sonrach spriocanna cainníochtaithe agus faoi cheangal ama a thabhairt isteach do tháirgeadh ceallraí AE; á iarraidh ar na Ballstáit agus ar an gCoimisiún, i bhfianaise an mhéid thuas, i gcomhar leis an tionscal, </w:t>
      </w:r>
      <w:proofErr w:type="spellStart"/>
      <w:r w:rsidRPr="00D54C14">
        <w:t>sineirgí</w:t>
      </w:r>
      <w:proofErr w:type="spellEnd"/>
      <w:r w:rsidRPr="00D54C14">
        <w:t xml:space="preserve"> a d’fhéadfadh a bheith ann leis an earnáil iompair de bhóthar a shainaithint chun an infheistíocht phoiblí agus phríobháideach a uasmhéadú, go háirithe i dtáirgeadh agus athchúrsáil ceallraí agus ceall breosla;</w:t>
      </w:r>
    </w:p>
    <w:p w:rsidR="00A35462" w:rsidRPr="00D54C14" w:rsidRDefault="00A35462" w:rsidP="00A35462">
      <w:pPr>
        <w:pStyle w:val="NormalHanging12a"/>
        <w:rPr>
          <w:szCs w:val="24"/>
        </w:rPr>
      </w:pPr>
      <w:r w:rsidRPr="00D54C14">
        <w:t>35.</w:t>
      </w:r>
      <w:r w:rsidRPr="00D54C14">
        <w:tab/>
        <w:t xml:space="preserve">á iarraidh ar an gCoimisiún creat beartais a chruthú lena dtacófar le glacadh teicneolaíochtaí aerárthaí leictreacha, amhail cuid den ioncam ó eitlíocht CTA nó aon chánachas ar eitlíocht a threorú chuig CAJU, i gcomhréir leis an togra maidir leis an </w:t>
      </w:r>
      <w:r w:rsidRPr="00D54C14">
        <w:lastRenderedPageBreak/>
        <w:t>Treoir maidir le Cánachas Fuinnimh</w:t>
      </w:r>
      <w:r w:rsidRPr="00D54C14">
        <w:rPr>
          <w:rStyle w:val="FootnoteReference"/>
          <w:szCs w:val="24"/>
        </w:rPr>
        <w:footnoteReference w:id="22"/>
      </w:r>
      <w:r w:rsidRPr="00D54C14">
        <w:t>;</w:t>
      </w:r>
    </w:p>
    <w:p w:rsidR="00A35462" w:rsidRPr="00D54C14" w:rsidRDefault="00A35462" w:rsidP="00A35462">
      <w:pPr>
        <w:pStyle w:val="NormalHanging12a"/>
        <w:rPr>
          <w:szCs w:val="24"/>
        </w:rPr>
      </w:pPr>
      <w:r w:rsidRPr="00D54C14">
        <w:t>36.</w:t>
      </w:r>
      <w:r w:rsidRPr="00D54C14">
        <w:tab/>
        <w:t>á iarraidh ar an gCoimisiún straitéis a chruthú chun a áirithiú go ndéanfar an bonneagar is gá don eitlíocht leictreach, lena n-áirítear giniúint cumhachta, nascadh leis an eangach agus bonneagar luchtaithe, a imscaradh i gcomhréir le glacadh aerárthaí leictreacha; á mheabhrú go bhféadfadh ganntanas hidrigine glaise agus easpa bonneagair moill a chur ar theacht i seirbhís aerárthaí faoi thiomáint hidrigine; ag tathant ar an gCoimisiún straitéis spriocdhírithe a fhorbairt maidir le táirgeadh agus stóráil hidrigine;</w:t>
      </w:r>
    </w:p>
    <w:p w:rsidR="00A35462" w:rsidRPr="00D54C14" w:rsidRDefault="00A35462" w:rsidP="00A35462">
      <w:pPr>
        <w:pStyle w:val="NormalHanging12a"/>
        <w:rPr>
          <w:szCs w:val="24"/>
        </w:rPr>
      </w:pPr>
      <w:r w:rsidRPr="00D54C14">
        <w:t>37.</w:t>
      </w:r>
      <w:r w:rsidRPr="00D54C14">
        <w:tab/>
        <w:t>á iarraidh ar EASA leanúint de bheith ag obair chun caighdeáin agus conairí deimhniúcháin a leagan síos chun eitleáin leictreacha agus hibrideacha le leictreachas a dhéanamh inmharthana agus in ann an t-am go dtí an margadh a ghiorrú go suntasach do na heitleáin sin; á iarraidh ar an gCoimisiún na hacmhainní is gá a chur ar fáil, go háirithe an fhoireann, i ndáil leis sin;</w:t>
      </w:r>
    </w:p>
    <w:p w:rsidR="00A35462" w:rsidRPr="00D54C14" w:rsidRDefault="00A35462" w:rsidP="00A35462">
      <w:pPr>
        <w:pStyle w:val="NormalHanging12a"/>
        <w:rPr>
          <w:szCs w:val="24"/>
        </w:rPr>
      </w:pPr>
      <w:r w:rsidRPr="00D54C14">
        <w:t>38.</w:t>
      </w:r>
      <w:r w:rsidRPr="00D54C14">
        <w:tab/>
        <w:t xml:space="preserve">á iarraidh ar an gCoimisiún straitéis Eorpach a chur i dtoll a chéile le haghaidh cur chuige comhordaithe maidir le glúin nua aerárthaí, lena n-áirítear aerárthaí </w:t>
      </w:r>
      <w:proofErr w:type="spellStart"/>
      <w:r w:rsidRPr="00D54C14">
        <w:t>eVTOL</w:t>
      </w:r>
      <w:proofErr w:type="spellEnd"/>
      <w:r w:rsidRPr="00D54C14">
        <w:t>, a fhorbairt, a dheimhniú agus a imscaradh chun feasacht a mhúscailt i measc shaoránaigh na hEorpa maidir leis na tairbhí a bhaineann léi agus chun borradh a chur faoin infheistíocht phríobháideach agus phoiblí, agus an bonn teicneolaíochta agus an cheannaireacht san Eoraip á choinneáil ag an am céanna; á chreidiúint go bhfuil gealltanas tugtha ag an eitlíocht leictreach go mbeidh todhchaí níos inbhuanaithe ann don aerthaisteal agus go bhfuil feachtas spriocdhírithe faisnéise ríthábhachtach chun feasacht an phobail a mhúscailt maidir leis na tairbhí agus an tionchar a d’fhéadfadh a bheith aici;</w:t>
      </w:r>
    </w:p>
    <w:p w:rsidR="00A35462" w:rsidRPr="00D54C14" w:rsidRDefault="00A35462" w:rsidP="00A35462">
      <w:pPr>
        <w:pStyle w:val="NormalHanging12a"/>
        <w:jc w:val="center"/>
        <w:rPr>
          <w:szCs w:val="24"/>
        </w:rPr>
      </w:pPr>
      <w:r w:rsidRPr="00D54C14">
        <w:t>°</w:t>
      </w:r>
    </w:p>
    <w:p w:rsidR="00A35462" w:rsidRPr="00D54C14" w:rsidRDefault="00A35462" w:rsidP="00A35462">
      <w:pPr>
        <w:pStyle w:val="NormalHanging12a"/>
        <w:jc w:val="center"/>
        <w:rPr>
          <w:szCs w:val="24"/>
        </w:rPr>
      </w:pPr>
      <w:r w:rsidRPr="00D54C14">
        <w:t>°</w:t>
      </w:r>
      <w:r w:rsidRPr="00D54C14">
        <w:tab/>
        <w:t>°</w:t>
      </w:r>
    </w:p>
    <w:p w:rsidR="00E365E1" w:rsidRPr="00D54C14" w:rsidRDefault="00A35462" w:rsidP="00B92768">
      <w:pPr>
        <w:pStyle w:val="NormalHanging12a"/>
      </w:pPr>
      <w:r w:rsidRPr="00D54C14">
        <w:t>39.</w:t>
      </w:r>
      <w:r w:rsidRPr="00D54C14">
        <w:tab/>
        <w:t>á threorú dá hUachtarán an rún sin a chur ar aghaidh chuig an gComhairle agus chuig an gCoimisiún.</w:t>
      </w:r>
      <w:bookmarkStart w:id="9" w:name="TextBodyEnd"/>
      <w:bookmarkEnd w:id="9"/>
    </w:p>
    <w:sectPr w:rsidR="00E365E1" w:rsidRPr="00D54C14" w:rsidSect="00D54C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AD0" w:rsidRPr="00D54C14" w:rsidRDefault="00CF6AD0">
      <w:r w:rsidRPr="00D54C14">
        <w:separator/>
      </w:r>
    </w:p>
  </w:endnote>
  <w:endnote w:type="continuationSeparator" w:id="0">
    <w:p w:rsidR="00CF6AD0" w:rsidRPr="00D54C14" w:rsidRDefault="00CF6AD0">
      <w:r w:rsidRPr="00D54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C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C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C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AD0" w:rsidRPr="00D54C14" w:rsidRDefault="00CF6AD0">
      <w:r w:rsidRPr="00D54C14">
        <w:separator/>
      </w:r>
    </w:p>
  </w:footnote>
  <w:footnote w:type="continuationSeparator" w:id="0">
    <w:p w:rsidR="00CF6AD0" w:rsidRPr="00D54C14" w:rsidRDefault="00CF6AD0">
      <w:r w:rsidRPr="00D54C14">
        <w:continuationSeparator/>
      </w:r>
    </w:p>
  </w:footnote>
  <w:footnote w:id="1">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L 243, 9.7.2021, lch. 1.</w:t>
      </w:r>
    </w:p>
  </w:footnote>
  <w:footnote w:id="2">
    <w:p w:rsidR="00A35462" w:rsidRPr="00D54C14" w:rsidRDefault="00A35462" w:rsidP="00D54C14">
      <w:pPr>
        <w:pStyle w:val="FootnoteText"/>
        <w:ind w:left="567" w:hanging="567"/>
        <w:rPr>
          <w:bCs/>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L 173, 12.6.2014, lch. 65.</w:t>
      </w:r>
    </w:p>
  </w:footnote>
  <w:footnote w:id="3">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L 275, 25.10.2003, lch. 32.</w:t>
      </w:r>
    </w:p>
  </w:footnote>
  <w:footnote w:id="4">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Téacsanna arna nglacadh, P9_TA(2023)0130.</w:t>
      </w:r>
    </w:p>
  </w:footnote>
  <w:footnote w:id="5">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C 366, 27.10.2017, lch. 2.</w:t>
      </w:r>
    </w:p>
  </w:footnote>
  <w:footnote w:id="6">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C 261 E, 10.9.2013, lch. 1.</w:t>
      </w:r>
    </w:p>
  </w:footnote>
  <w:footnote w:id="7">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C 252, 18.7.2018, lch. 284.</w:t>
      </w:r>
    </w:p>
  </w:footnote>
  <w:footnote w:id="8">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 xml:space="preserve">Parlaimint na hEorpa, </w:t>
      </w:r>
      <w:hyperlink r:id="rId1" w:history="1">
        <w:r w:rsidRPr="00D54C14">
          <w:rPr>
            <w:rStyle w:val="Hyperlink"/>
            <w:sz w:val="24"/>
            <w:lang w:val="ga-IE"/>
          </w:rPr>
          <w:t xml:space="preserve">Astaíochtaí ó eitleáin agus ó </w:t>
        </w:r>
        <w:proofErr w:type="spellStart"/>
        <w:r w:rsidRPr="00D54C14">
          <w:rPr>
            <w:rStyle w:val="Hyperlink"/>
            <w:sz w:val="24"/>
            <w:lang w:val="ga-IE"/>
          </w:rPr>
          <w:t>longa:</w:t>
        </w:r>
      </w:hyperlink>
      <w:hyperlink r:id="rId2" w:history="1">
        <w:r w:rsidRPr="00D54C14">
          <w:rPr>
            <w:rStyle w:val="Hyperlink"/>
            <w:sz w:val="24"/>
            <w:lang w:val="ga-IE"/>
          </w:rPr>
          <w:t>fíricí</w:t>
        </w:r>
        <w:proofErr w:type="spellEnd"/>
        <w:r w:rsidRPr="00D54C14">
          <w:rPr>
            <w:rStyle w:val="Hyperlink"/>
            <w:sz w:val="24"/>
            <w:lang w:val="ga-IE"/>
          </w:rPr>
          <w:t xml:space="preserve"> agus figiúirí (grafaic faisnéise)</w:t>
        </w:r>
      </w:hyperlink>
      <w:r w:rsidRPr="00D54C14">
        <w:rPr>
          <w:sz w:val="24"/>
          <w:lang w:val="ga-IE"/>
        </w:rPr>
        <w:t>, arna nuashonrú an 15 Meitheamh 2023.</w:t>
      </w:r>
    </w:p>
  </w:footnote>
  <w:footnote w:id="9">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hyperlink r:id="rId3" w:history="1">
        <w:proofErr w:type="spellStart"/>
        <w:r w:rsidRPr="00D54C14">
          <w:rPr>
            <w:rStyle w:val="Hyperlink"/>
            <w:sz w:val="24"/>
            <w:lang w:val="ga-IE"/>
          </w:rPr>
          <w:t>Waypoint</w:t>
        </w:r>
        <w:proofErr w:type="spellEnd"/>
        <w:r w:rsidRPr="00D54C14">
          <w:rPr>
            <w:rStyle w:val="Hyperlink"/>
            <w:sz w:val="24"/>
            <w:lang w:val="ga-IE"/>
          </w:rPr>
          <w:t xml:space="preserve"> 2050</w:t>
        </w:r>
      </w:hyperlink>
      <w:r w:rsidRPr="00D54C14">
        <w:rPr>
          <w:sz w:val="24"/>
          <w:lang w:val="ga-IE"/>
        </w:rPr>
        <w:t xml:space="preserve">, ‘Eitlíocht: Buntáistí gan Teorainneacha’, </w:t>
      </w:r>
      <w:proofErr w:type="spellStart"/>
      <w:r w:rsidRPr="00D54C14">
        <w:rPr>
          <w:sz w:val="24"/>
          <w:lang w:val="ga-IE"/>
        </w:rPr>
        <w:t>Figiúir</w:t>
      </w:r>
      <w:proofErr w:type="spellEnd"/>
      <w:r w:rsidRPr="00D54C14">
        <w:rPr>
          <w:sz w:val="24"/>
          <w:lang w:val="ga-IE"/>
        </w:rPr>
        <w:t xml:space="preserve"> 2.</w:t>
      </w:r>
    </w:p>
  </w:footnote>
  <w:footnote w:id="10">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 xml:space="preserve">ATR, </w:t>
      </w:r>
      <w:proofErr w:type="spellStart"/>
      <w:r w:rsidRPr="00D54C14">
        <w:rPr>
          <w:sz w:val="24"/>
          <w:lang w:val="ga-IE"/>
        </w:rPr>
        <w:t>Avinor</w:t>
      </w:r>
      <w:proofErr w:type="spellEnd"/>
      <w:r w:rsidRPr="00D54C14">
        <w:rPr>
          <w:sz w:val="24"/>
          <w:lang w:val="ga-IE"/>
        </w:rPr>
        <w:t xml:space="preserve">, </w:t>
      </w:r>
      <w:proofErr w:type="spellStart"/>
      <w:r w:rsidRPr="00D54C14">
        <w:rPr>
          <w:sz w:val="24"/>
          <w:lang w:val="ga-IE"/>
        </w:rPr>
        <w:t>Deutsche</w:t>
      </w:r>
      <w:proofErr w:type="spellEnd"/>
      <w:r w:rsidRPr="00D54C14">
        <w:rPr>
          <w:sz w:val="24"/>
          <w:lang w:val="ga-IE"/>
        </w:rPr>
        <w:t xml:space="preserve"> </w:t>
      </w:r>
      <w:proofErr w:type="spellStart"/>
      <w:r w:rsidRPr="00D54C14">
        <w:rPr>
          <w:sz w:val="24"/>
          <w:lang w:val="ga-IE"/>
        </w:rPr>
        <w:t>Aircraft</w:t>
      </w:r>
      <w:proofErr w:type="spellEnd"/>
      <w:r w:rsidRPr="00D54C14">
        <w:rPr>
          <w:sz w:val="24"/>
          <w:lang w:val="ga-IE"/>
        </w:rPr>
        <w:t xml:space="preserve"> (i gcomhar le Sciatháin </w:t>
      </w:r>
      <w:proofErr w:type="spellStart"/>
      <w:r w:rsidRPr="00D54C14">
        <w:rPr>
          <w:sz w:val="24"/>
          <w:lang w:val="ga-IE"/>
        </w:rPr>
        <w:t>Phríobháideacha</w:t>
      </w:r>
      <w:proofErr w:type="spellEnd"/>
      <w:r w:rsidRPr="00D54C14">
        <w:rPr>
          <w:sz w:val="24"/>
          <w:lang w:val="ga-IE"/>
        </w:rPr>
        <w:t xml:space="preserve">), </w:t>
      </w:r>
      <w:proofErr w:type="spellStart"/>
      <w:r w:rsidRPr="00D54C14">
        <w:rPr>
          <w:sz w:val="24"/>
          <w:lang w:val="ga-IE"/>
        </w:rPr>
        <w:t>Heart</w:t>
      </w:r>
      <w:proofErr w:type="spellEnd"/>
      <w:r w:rsidRPr="00D54C14">
        <w:rPr>
          <w:sz w:val="24"/>
          <w:lang w:val="ga-IE"/>
        </w:rPr>
        <w:t xml:space="preserve"> </w:t>
      </w:r>
      <w:proofErr w:type="spellStart"/>
      <w:r w:rsidRPr="00D54C14">
        <w:rPr>
          <w:sz w:val="24"/>
          <w:lang w:val="ga-IE"/>
        </w:rPr>
        <w:t>Aerospace</w:t>
      </w:r>
      <w:proofErr w:type="spellEnd"/>
      <w:r w:rsidRPr="00D54C14">
        <w:rPr>
          <w:sz w:val="24"/>
          <w:lang w:val="ga-IE"/>
        </w:rPr>
        <w:t xml:space="preserve"> (i gcomhar le </w:t>
      </w:r>
      <w:hyperlink r:id="rId4" w:history="1">
        <w:proofErr w:type="spellStart"/>
        <w:r w:rsidRPr="00D54C14">
          <w:rPr>
            <w:rStyle w:val="Hyperlink"/>
            <w:sz w:val="24"/>
            <w:lang w:val="ga-IE"/>
          </w:rPr>
          <w:t>Finnair</w:t>
        </w:r>
        <w:proofErr w:type="spellEnd"/>
      </w:hyperlink>
      <w:r w:rsidRPr="00D54C14">
        <w:rPr>
          <w:sz w:val="24"/>
          <w:lang w:val="ga-IE"/>
        </w:rPr>
        <w:t xml:space="preserve"> agus </w:t>
      </w:r>
      <w:hyperlink r:id="rId5" w:history="1">
        <w:proofErr w:type="spellStart"/>
        <w:r w:rsidRPr="00D54C14">
          <w:rPr>
            <w:rStyle w:val="Hyperlink"/>
            <w:sz w:val="24"/>
            <w:lang w:val="ga-IE"/>
          </w:rPr>
          <w:t>Icelandair</w:t>
        </w:r>
        <w:proofErr w:type="spellEnd"/>
      </w:hyperlink>
      <w:r w:rsidRPr="00D54C14">
        <w:rPr>
          <w:sz w:val="24"/>
          <w:lang w:val="ga-IE"/>
        </w:rPr>
        <w:t xml:space="preserve">), </w:t>
      </w:r>
      <w:proofErr w:type="spellStart"/>
      <w:r w:rsidRPr="00D54C14">
        <w:rPr>
          <w:sz w:val="24"/>
          <w:lang w:val="ga-IE"/>
        </w:rPr>
        <w:t>Pipistrel</w:t>
      </w:r>
      <w:proofErr w:type="spellEnd"/>
      <w:r w:rsidRPr="00D54C14">
        <w:rPr>
          <w:sz w:val="24"/>
          <w:lang w:val="ga-IE"/>
        </w:rPr>
        <w:t xml:space="preserve">, </w:t>
      </w:r>
      <w:hyperlink r:id="rId6" w:history="1">
        <w:r w:rsidRPr="00D54C14">
          <w:rPr>
            <w:rStyle w:val="Hyperlink"/>
            <w:sz w:val="24"/>
            <w:lang w:val="ga-IE"/>
          </w:rPr>
          <w:t xml:space="preserve">SAS (i gcomhar le </w:t>
        </w:r>
        <w:proofErr w:type="spellStart"/>
        <w:r w:rsidRPr="00D54C14">
          <w:rPr>
            <w:rStyle w:val="Hyperlink"/>
            <w:sz w:val="24"/>
            <w:lang w:val="ga-IE"/>
          </w:rPr>
          <w:t>Airbus</w:t>
        </w:r>
        <w:proofErr w:type="spellEnd"/>
        <w:r w:rsidRPr="00D54C14">
          <w:rPr>
            <w:rStyle w:val="Hyperlink"/>
            <w:sz w:val="24"/>
            <w:lang w:val="ga-IE"/>
          </w:rPr>
          <w:t>)</w:t>
        </w:r>
      </w:hyperlink>
      <w:r w:rsidRPr="00D54C14">
        <w:rPr>
          <w:sz w:val="24"/>
          <w:lang w:val="ga-IE"/>
        </w:rPr>
        <w:t xml:space="preserve">, </w:t>
      </w:r>
      <w:proofErr w:type="spellStart"/>
      <w:r w:rsidRPr="00D54C14">
        <w:rPr>
          <w:sz w:val="24"/>
          <w:lang w:val="ga-IE"/>
        </w:rPr>
        <w:t>Tecnam</w:t>
      </w:r>
      <w:proofErr w:type="spellEnd"/>
      <w:r w:rsidRPr="00D54C14">
        <w:rPr>
          <w:sz w:val="24"/>
          <w:lang w:val="ga-IE"/>
        </w:rPr>
        <w:t>, etc.</w:t>
      </w:r>
    </w:p>
  </w:footnote>
  <w:footnote w:id="11">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Bileog eolais, ‘</w:t>
      </w:r>
      <w:hyperlink r:id="rId7" w:history="1">
        <w:r w:rsidRPr="00D54C14">
          <w:rPr>
            <w:rStyle w:val="Hyperlink"/>
            <w:sz w:val="24"/>
            <w:lang w:val="ga-IE"/>
          </w:rPr>
          <w:t xml:space="preserve">Glan </w:t>
        </w:r>
        <w:proofErr w:type="spellStart"/>
        <w:r w:rsidRPr="00D54C14">
          <w:rPr>
            <w:rStyle w:val="Hyperlink"/>
            <w:sz w:val="24"/>
            <w:lang w:val="ga-IE"/>
          </w:rPr>
          <w:t>nialasacht</w:t>
        </w:r>
        <w:proofErr w:type="spellEnd"/>
        <w:r w:rsidRPr="00D54C14">
          <w:rPr>
            <w:rStyle w:val="Hyperlink"/>
            <w:sz w:val="24"/>
            <w:lang w:val="ga-IE"/>
          </w:rPr>
          <w:t xml:space="preserve"> 2050:</w:t>
        </w:r>
      </w:hyperlink>
      <w:hyperlink r:id="rId8" w:history="1">
        <w:r w:rsidRPr="00D54C14">
          <w:rPr>
            <w:rStyle w:val="Hyperlink"/>
            <w:sz w:val="24"/>
            <w:lang w:val="ga-IE"/>
          </w:rPr>
          <w:t>teicneolaíocht nua aerárthaí</w:t>
        </w:r>
      </w:hyperlink>
      <w:r w:rsidRPr="00D54C14">
        <w:rPr>
          <w:rStyle w:val="Hyperlink"/>
          <w:sz w:val="24"/>
          <w:lang w:val="ga-IE"/>
        </w:rPr>
        <w:t>’,</w:t>
      </w:r>
      <w:r w:rsidRPr="00D54C14">
        <w:rPr>
          <w:sz w:val="24"/>
          <w:lang w:val="ga-IE"/>
        </w:rPr>
        <w:t xml:space="preserve"> IATA, Meitheamh 2023.</w:t>
      </w:r>
    </w:p>
  </w:footnote>
  <w:footnote w:id="12">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hyperlink r:id="rId9" w:history="1">
        <w:proofErr w:type="spellStart"/>
        <w:r w:rsidRPr="00D54C14">
          <w:rPr>
            <w:rStyle w:val="Hyperlink"/>
            <w:sz w:val="24"/>
            <w:lang w:val="ga-IE"/>
          </w:rPr>
          <w:t>Pipistrel</w:t>
        </w:r>
        <w:proofErr w:type="spellEnd"/>
        <w:r w:rsidRPr="00D54C14">
          <w:rPr>
            <w:rStyle w:val="Hyperlink"/>
            <w:sz w:val="24"/>
            <w:lang w:val="ga-IE"/>
          </w:rPr>
          <w:t xml:space="preserve"> </w:t>
        </w:r>
        <w:proofErr w:type="spellStart"/>
        <w:r w:rsidRPr="00D54C14">
          <w:rPr>
            <w:rStyle w:val="Hyperlink"/>
            <w:sz w:val="24"/>
            <w:lang w:val="ga-IE"/>
          </w:rPr>
          <w:t>Velis</w:t>
        </w:r>
        <w:proofErr w:type="spellEnd"/>
        <w:r w:rsidRPr="00D54C14">
          <w:rPr>
            <w:rStyle w:val="Hyperlink"/>
            <w:sz w:val="24"/>
            <w:lang w:val="ga-IE"/>
          </w:rPr>
          <w:t xml:space="preserve"> </w:t>
        </w:r>
        <w:proofErr w:type="spellStart"/>
        <w:r w:rsidRPr="00D54C14">
          <w:rPr>
            <w:rStyle w:val="Hyperlink"/>
            <w:sz w:val="24"/>
            <w:lang w:val="ga-IE"/>
          </w:rPr>
          <w:t>Electro</w:t>
        </w:r>
        <w:proofErr w:type="spellEnd"/>
      </w:hyperlink>
      <w:r w:rsidRPr="00D54C14">
        <w:rPr>
          <w:sz w:val="24"/>
          <w:lang w:val="ga-IE"/>
        </w:rPr>
        <w:t>.</w:t>
      </w:r>
    </w:p>
  </w:footnote>
  <w:footnote w:id="13">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IO L 234, 22.9.2023, lch. 1.</w:t>
      </w:r>
    </w:p>
  </w:footnote>
  <w:footnote w:id="14">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hyperlink r:id="rId10" w:history="1">
        <w:r w:rsidRPr="00D54C14">
          <w:rPr>
            <w:rStyle w:val="Hyperlink"/>
            <w:sz w:val="24"/>
            <w:lang w:val="ga-IE"/>
          </w:rPr>
          <w:t xml:space="preserve">Staidéar </w:t>
        </w:r>
        <w:proofErr w:type="spellStart"/>
        <w:r w:rsidRPr="00D54C14">
          <w:rPr>
            <w:rStyle w:val="Hyperlink"/>
            <w:sz w:val="24"/>
            <w:lang w:val="ga-IE"/>
          </w:rPr>
          <w:t>inrochtaineachta</w:t>
        </w:r>
        <w:proofErr w:type="spellEnd"/>
        <w:r w:rsidRPr="00D54C14">
          <w:rPr>
            <w:rStyle w:val="Hyperlink"/>
            <w:sz w:val="24"/>
            <w:lang w:val="ga-IE"/>
          </w:rPr>
          <w:t xml:space="preserve"> maidir le </w:t>
        </w:r>
        <w:proofErr w:type="spellStart"/>
        <w:r w:rsidRPr="00D54C14">
          <w:rPr>
            <w:rStyle w:val="Hyperlink"/>
            <w:sz w:val="24"/>
            <w:lang w:val="ga-IE"/>
          </w:rPr>
          <w:t>heitlíocht</w:t>
        </w:r>
        <w:proofErr w:type="spellEnd"/>
        <w:r w:rsidRPr="00D54C14">
          <w:rPr>
            <w:rStyle w:val="Hyperlink"/>
            <w:sz w:val="24"/>
            <w:lang w:val="ga-IE"/>
          </w:rPr>
          <w:t xml:space="preserve"> leictreach.</w:t>
        </w:r>
      </w:hyperlink>
      <w:hyperlink r:id="rId11" w:history="1">
        <w:r w:rsidRPr="00D54C14">
          <w:rPr>
            <w:rStyle w:val="Hyperlink"/>
            <w:sz w:val="24"/>
            <w:lang w:val="ga-IE"/>
          </w:rPr>
          <w:t xml:space="preserve"> Cuid den tionscadal Eitlíochta Leictreach agus an Éifeacht ar Réigiúin Nordacha</w:t>
        </w:r>
      </w:hyperlink>
      <w:r w:rsidRPr="00D54C14">
        <w:rPr>
          <w:sz w:val="24"/>
          <w:lang w:val="ga-IE"/>
        </w:rPr>
        <w:t>.</w:t>
      </w:r>
    </w:p>
  </w:footnote>
  <w:footnote w:id="15">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proofErr w:type="spellStart"/>
      <w:r w:rsidRPr="00D54C14">
        <w:rPr>
          <w:sz w:val="24"/>
          <w:lang w:val="ga-IE"/>
        </w:rPr>
        <w:t>Idem</w:t>
      </w:r>
      <w:proofErr w:type="spellEnd"/>
      <w:r w:rsidRPr="00D54C14">
        <w:rPr>
          <w:sz w:val="24"/>
          <w:lang w:val="ga-IE"/>
        </w:rPr>
        <w:t>.</w:t>
      </w:r>
    </w:p>
  </w:footnote>
  <w:footnote w:id="16">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https://www.easa.europa.eu/en/newsroom-and-events/press-releases/easa-publishes-worlds-first-proposal-assessment-and-limitation.</w:t>
      </w:r>
    </w:p>
  </w:footnote>
  <w:footnote w:id="17">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EASA, ‘</w:t>
      </w:r>
      <w:proofErr w:type="spellStart"/>
      <w:r w:rsidRPr="00D54C14">
        <w:rPr>
          <w:sz w:val="24"/>
          <w:lang w:val="ga-IE"/>
        </w:rPr>
        <w:t>Ingearfoirt</w:t>
      </w:r>
      <w:proofErr w:type="spellEnd"/>
      <w:r w:rsidRPr="00D54C14">
        <w:rPr>
          <w:sz w:val="24"/>
          <w:lang w:val="ga-IE"/>
        </w:rPr>
        <w:t xml:space="preserve">. Sonraíochtaí Teicniúla Fréamhshamhlacha maidir le Dearadh </w:t>
      </w:r>
      <w:proofErr w:type="spellStart"/>
      <w:r w:rsidRPr="00D54C14">
        <w:rPr>
          <w:sz w:val="24"/>
          <w:lang w:val="ga-IE"/>
        </w:rPr>
        <w:t>Ingearfoirt</w:t>
      </w:r>
      <w:proofErr w:type="spellEnd"/>
      <w:r w:rsidRPr="00D54C14">
        <w:rPr>
          <w:sz w:val="24"/>
          <w:lang w:val="ga-IE"/>
        </w:rPr>
        <w:t xml:space="preserve"> VFR le haghaidh Oibriú Aerárthaí </w:t>
      </w:r>
      <w:proofErr w:type="spellStart"/>
      <w:r w:rsidRPr="00D54C14">
        <w:rPr>
          <w:sz w:val="24"/>
          <w:lang w:val="ga-IE"/>
        </w:rPr>
        <w:t>foireannaithe</w:t>
      </w:r>
      <w:proofErr w:type="spellEnd"/>
      <w:r w:rsidRPr="00D54C14">
        <w:rPr>
          <w:sz w:val="24"/>
          <w:lang w:val="ga-IE"/>
        </w:rPr>
        <w:t xml:space="preserve"> Cumas VTOL Deimhnithe sa Chatagóir Feabhsaithe (PTS-VPT-DSN)’, Márta 2022.</w:t>
      </w:r>
    </w:p>
  </w:footnote>
  <w:footnote w:id="18">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hyperlink r:id="rId12" w:history="1">
        <w:proofErr w:type="spellStart"/>
        <w:r w:rsidRPr="00D54C14">
          <w:rPr>
            <w:rStyle w:val="Hyperlink"/>
            <w:i/>
            <w:sz w:val="24"/>
            <w:lang w:val="ga-IE"/>
          </w:rPr>
          <w:t>Target</w:t>
        </w:r>
        <w:proofErr w:type="spellEnd"/>
        <w:r w:rsidRPr="00D54C14">
          <w:rPr>
            <w:rStyle w:val="Hyperlink"/>
            <w:i/>
            <w:sz w:val="24"/>
            <w:lang w:val="ga-IE"/>
          </w:rPr>
          <w:t xml:space="preserve"> </w:t>
        </w:r>
        <w:proofErr w:type="spellStart"/>
        <w:r w:rsidRPr="00D54C14">
          <w:rPr>
            <w:rStyle w:val="Hyperlink"/>
            <w:i/>
            <w:sz w:val="24"/>
            <w:lang w:val="ga-IE"/>
          </w:rPr>
          <w:t>True</w:t>
        </w:r>
        <w:proofErr w:type="spellEnd"/>
        <w:r w:rsidRPr="00D54C14">
          <w:rPr>
            <w:rStyle w:val="Hyperlink"/>
            <w:i/>
            <w:sz w:val="24"/>
            <w:lang w:val="ga-IE"/>
          </w:rPr>
          <w:t xml:space="preserve"> </w:t>
        </w:r>
        <w:proofErr w:type="spellStart"/>
        <w:r w:rsidRPr="00D54C14">
          <w:rPr>
            <w:rStyle w:val="Hyperlink"/>
            <w:i/>
            <w:sz w:val="24"/>
            <w:lang w:val="ga-IE"/>
          </w:rPr>
          <w:t>Zero</w:t>
        </w:r>
        <w:proofErr w:type="spellEnd"/>
        <w:r w:rsidRPr="00D54C14">
          <w:rPr>
            <w:rStyle w:val="Hyperlink"/>
            <w:i/>
            <w:sz w:val="24"/>
            <w:lang w:val="ga-IE"/>
          </w:rPr>
          <w:t xml:space="preserve">: </w:t>
        </w:r>
        <w:proofErr w:type="spellStart"/>
        <w:r w:rsidRPr="00D54C14">
          <w:rPr>
            <w:rStyle w:val="Hyperlink"/>
            <w:i/>
            <w:sz w:val="24"/>
            <w:lang w:val="ga-IE"/>
          </w:rPr>
          <w:t>Delivering</w:t>
        </w:r>
        <w:proofErr w:type="spellEnd"/>
        <w:r w:rsidRPr="00D54C14">
          <w:rPr>
            <w:rStyle w:val="Hyperlink"/>
            <w:i/>
            <w:sz w:val="24"/>
            <w:lang w:val="ga-IE"/>
          </w:rPr>
          <w:t xml:space="preserve"> </w:t>
        </w:r>
        <w:proofErr w:type="spellStart"/>
        <w:r w:rsidRPr="00D54C14">
          <w:rPr>
            <w:rStyle w:val="Hyperlink"/>
            <w:i/>
            <w:sz w:val="24"/>
            <w:lang w:val="ga-IE"/>
          </w:rPr>
          <w:t>the</w:t>
        </w:r>
        <w:proofErr w:type="spellEnd"/>
        <w:r w:rsidRPr="00D54C14">
          <w:rPr>
            <w:rStyle w:val="Hyperlink"/>
            <w:i/>
            <w:sz w:val="24"/>
            <w:lang w:val="ga-IE"/>
          </w:rPr>
          <w:t xml:space="preserve"> </w:t>
        </w:r>
        <w:proofErr w:type="spellStart"/>
        <w:r w:rsidRPr="00D54C14">
          <w:rPr>
            <w:rStyle w:val="Hyperlink"/>
            <w:i/>
            <w:sz w:val="24"/>
            <w:lang w:val="ga-IE"/>
          </w:rPr>
          <w:t>Infrastructure</w:t>
        </w:r>
        <w:proofErr w:type="spellEnd"/>
        <w:r w:rsidRPr="00D54C14">
          <w:rPr>
            <w:rStyle w:val="Hyperlink"/>
            <w:i/>
            <w:sz w:val="24"/>
            <w:lang w:val="ga-IE"/>
          </w:rPr>
          <w:t xml:space="preserve"> </w:t>
        </w:r>
        <w:proofErr w:type="spellStart"/>
        <w:r w:rsidRPr="00D54C14">
          <w:rPr>
            <w:rStyle w:val="Hyperlink"/>
            <w:i/>
            <w:sz w:val="24"/>
            <w:lang w:val="ga-IE"/>
          </w:rPr>
          <w:t>for</w:t>
        </w:r>
        <w:proofErr w:type="spellEnd"/>
        <w:r w:rsidRPr="00D54C14">
          <w:rPr>
            <w:rStyle w:val="Hyperlink"/>
            <w:i/>
            <w:sz w:val="24"/>
            <w:lang w:val="ga-IE"/>
          </w:rPr>
          <w:t xml:space="preserve"> </w:t>
        </w:r>
        <w:proofErr w:type="spellStart"/>
        <w:r w:rsidRPr="00D54C14">
          <w:rPr>
            <w:rStyle w:val="Hyperlink"/>
            <w:i/>
            <w:sz w:val="24"/>
            <w:lang w:val="ga-IE"/>
          </w:rPr>
          <w:t>Battery</w:t>
        </w:r>
        <w:proofErr w:type="spellEnd"/>
        <w:r w:rsidRPr="00D54C14">
          <w:rPr>
            <w:rStyle w:val="Hyperlink"/>
            <w:i/>
            <w:sz w:val="24"/>
            <w:lang w:val="ga-IE"/>
          </w:rPr>
          <w:t xml:space="preserve"> </w:t>
        </w:r>
        <w:proofErr w:type="spellStart"/>
        <w:r w:rsidRPr="00D54C14">
          <w:rPr>
            <w:rStyle w:val="Hyperlink"/>
            <w:i/>
            <w:sz w:val="24"/>
            <w:lang w:val="ga-IE"/>
          </w:rPr>
          <w:t>and</w:t>
        </w:r>
        <w:proofErr w:type="spellEnd"/>
        <w:r w:rsidRPr="00D54C14">
          <w:rPr>
            <w:rStyle w:val="Hyperlink"/>
            <w:i/>
            <w:sz w:val="24"/>
            <w:lang w:val="ga-IE"/>
          </w:rPr>
          <w:t xml:space="preserve"> </w:t>
        </w:r>
        <w:proofErr w:type="spellStart"/>
        <w:r w:rsidRPr="00D54C14">
          <w:rPr>
            <w:rStyle w:val="Hyperlink"/>
            <w:i/>
            <w:sz w:val="24"/>
            <w:lang w:val="ga-IE"/>
          </w:rPr>
          <w:t>Hydrogen-Powered</w:t>
        </w:r>
        <w:proofErr w:type="spellEnd"/>
        <w:r w:rsidRPr="00D54C14">
          <w:rPr>
            <w:rStyle w:val="Hyperlink"/>
            <w:i/>
            <w:sz w:val="24"/>
            <w:lang w:val="ga-IE"/>
          </w:rPr>
          <w:t xml:space="preserve"> </w:t>
        </w:r>
        <w:proofErr w:type="spellStart"/>
        <w:r w:rsidRPr="00D54C14">
          <w:rPr>
            <w:rStyle w:val="Hyperlink"/>
            <w:i/>
            <w:sz w:val="24"/>
            <w:lang w:val="ga-IE"/>
          </w:rPr>
          <w:t>Flight</w:t>
        </w:r>
        <w:proofErr w:type="spellEnd"/>
      </w:hyperlink>
      <w:r w:rsidRPr="00D54C14">
        <w:rPr>
          <w:sz w:val="24"/>
          <w:lang w:val="ga-IE"/>
        </w:rPr>
        <w:t>, Fóram Eacnamaíoch Domhanda, Aibreán 2023, lgh. 10-15.</w:t>
      </w:r>
    </w:p>
  </w:footnote>
  <w:footnote w:id="19">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 xml:space="preserve">Rialachán (AE) 2023/1804 ó Pharlaimint na hEorpa agus ón gComhairle an 13 Meán Fómhair maidir le </w:t>
      </w:r>
      <w:proofErr w:type="spellStart"/>
      <w:r w:rsidRPr="00D54C14">
        <w:rPr>
          <w:sz w:val="24"/>
          <w:lang w:val="ga-IE"/>
        </w:rPr>
        <w:t>himscaradh</w:t>
      </w:r>
      <w:proofErr w:type="spellEnd"/>
      <w:r w:rsidRPr="00D54C14">
        <w:rPr>
          <w:sz w:val="24"/>
          <w:lang w:val="ga-IE"/>
        </w:rPr>
        <w:t xml:space="preserve"> bonneagair breoslaí malartach, agus lena n-aisghairtear Treoir 2014/94/AE </w:t>
      </w:r>
      <w:r w:rsidR="00B92768">
        <w:rPr>
          <w:sz w:val="24"/>
          <w:lang w:val="ga-IE"/>
        </w:rPr>
        <w:t>(</w:t>
      </w:r>
      <w:r w:rsidRPr="00D54C14">
        <w:rPr>
          <w:sz w:val="24"/>
          <w:lang w:val="ga-IE"/>
        </w:rPr>
        <w:t>IO L 234, 22.9.2023, lch. 1</w:t>
      </w:r>
      <w:r w:rsidR="00B92768">
        <w:rPr>
          <w:sz w:val="24"/>
          <w:lang w:val="ga-IE"/>
        </w:rPr>
        <w:t>)</w:t>
      </w:r>
      <w:r w:rsidRPr="00D54C14">
        <w:rPr>
          <w:sz w:val="24"/>
          <w:lang w:val="ga-IE"/>
        </w:rPr>
        <w:t>.</w:t>
      </w:r>
    </w:p>
  </w:footnote>
  <w:footnote w:id="20">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hyperlink r:id="rId13" w:history="1">
        <w:proofErr w:type="spellStart"/>
        <w:r w:rsidRPr="00D54C14">
          <w:rPr>
            <w:rStyle w:val="Hyperlink"/>
            <w:sz w:val="24"/>
            <w:lang w:val="ga-IE"/>
          </w:rPr>
          <w:t>Airbus</w:t>
        </w:r>
        <w:proofErr w:type="spellEnd"/>
        <w:r w:rsidRPr="00D54C14">
          <w:rPr>
            <w:rStyle w:val="Hyperlink"/>
            <w:sz w:val="24"/>
            <w:lang w:val="ga-IE"/>
          </w:rPr>
          <w:t xml:space="preserve"> </w:t>
        </w:r>
        <w:proofErr w:type="spellStart"/>
        <w:r w:rsidRPr="00D54C14">
          <w:rPr>
            <w:rStyle w:val="Hyperlink"/>
            <w:sz w:val="24"/>
            <w:lang w:val="ga-IE"/>
          </w:rPr>
          <w:t>and</w:t>
        </w:r>
        <w:proofErr w:type="spellEnd"/>
        <w:r w:rsidRPr="00D54C14">
          <w:rPr>
            <w:rStyle w:val="Hyperlink"/>
            <w:sz w:val="24"/>
            <w:lang w:val="ga-IE"/>
          </w:rPr>
          <w:t xml:space="preserve"> </w:t>
        </w:r>
        <w:proofErr w:type="spellStart"/>
        <w:r w:rsidRPr="00D54C14">
          <w:rPr>
            <w:rStyle w:val="Hyperlink"/>
            <w:sz w:val="24"/>
            <w:lang w:val="ga-IE"/>
          </w:rPr>
          <w:t>Renault</w:t>
        </w:r>
        <w:proofErr w:type="spellEnd"/>
        <w:r w:rsidRPr="00D54C14">
          <w:rPr>
            <w:rStyle w:val="Hyperlink"/>
            <w:sz w:val="24"/>
            <w:lang w:val="ga-IE"/>
          </w:rPr>
          <w:t xml:space="preserve"> </w:t>
        </w:r>
        <w:proofErr w:type="spellStart"/>
        <w:r w:rsidRPr="00D54C14">
          <w:rPr>
            <w:rStyle w:val="Hyperlink"/>
            <w:sz w:val="24"/>
            <w:lang w:val="ga-IE"/>
          </w:rPr>
          <w:t>Group</w:t>
        </w:r>
        <w:proofErr w:type="spellEnd"/>
        <w:r w:rsidRPr="00D54C14">
          <w:rPr>
            <w:rStyle w:val="Hyperlink"/>
            <w:sz w:val="24"/>
            <w:lang w:val="ga-IE"/>
          </w:rPr>
          <w:t xml:space="preserve"> </w:t>
        </w:r>
        <w:proofErr w:type="spellStart"/>
        <w:r w:rsidRPr="00D54C14">
          <w:rPr>
            <w:rStyle w:val="Hyperlink"/>
            <w:sz w:val="24"/>
            <w:lang w:val="ga-IE"/>
          </w:rPr>
          <w:t>to</w:t>
        </w:r>
        <w:proofErr w:type="spellEnd"/>
        <w:r w:rsidRPr="00D54C14">
          <w:rPr>
            <w:rStyle w:val="Hyperlink"/>
            <w:sz w:val="24"/>
            <w:lang w:val="ga-IE"/>
          </w:rPr>
          <w:t xml:space="preserve"> </w:t>
        </w:r>
        <w:proofErr w:type="spellStart"/>
        <w:r w:rsidRPr="00D54C14">
          <w:rPr>
            <w:rStyle w:val="Hyperlink"/>
            <w:sz w:val="24"/>
            <w:lang w:val="ga-IE"/>
          </w:rPr>
          <w:t>advance</w:t>
        </w:r>
        <w:proofErr w:type="spellEnd"/>
        <w:r w:rsidRPr="00D54C14">
          <w:rPr>
            <w:rStyle w:val="Hyperlink"/>
            <w:sz w:val="24"/>
            <w:lang w:val="ga-IE"/>
          </w:rPr>
          <w:t xml:space="preserve"> </w:t>
        </w:r>
        <w:proofErr w:type="spellStart"/>
        <w:r w:rsidRPr="00D54C14">
          <w:rPr>
            <w:rStyle w:val="Hyperlink"/>
            <w:sz w:val="24"/>
            <w:lang w:val="ga-IE"/>
          </w:rPr>
          <w:t>research</w:t>
        </w:r>
        <w:proofErr w:type="spellEnd"/>
        <w:r w:rsidRPr="00D54C14">
          <w:rPr>
            <w:rStyle w:val="Hyperlink"/>
            <w:sz w:val="24"/>
            <w:lang w:val="ga-IE"/>
          </w:rPr>
          <w:t xml:space="preserve"> </w:t>
        </w:r>
        <w:proofErr w:type="spellStart"/>
        <w:r w:rsidRPr="00D54C14">
          <w:rPr>
            <w:rStyle w:val="Hyperlink"/>
            <w:sz w:val="24"/>
            <w:lang w:val="ga-IE"/>
          </w:rPr>
          <w:t>on</w:t>
        </w:r>
        <w:proofErr w:type="spellEnd"/>
        <w:r w:rsidRPr="00D54C14">
          <w:rPr>
            <w:rStyle w:val="Hyperlink"/>
            <w:sz w:val="24"/>
            <w:lang w:val="ga-IE"/>
          </w:rPr>
          <w:t xml:space="preserve"> </w:t>
        </w:r>
        <w:proofErr w:type="spellStart"/>
        <w:r w:rsidRPr="00D54C14">
          <w:rPr>
            <w:rStyle w:val="Hyperlink"/>
            <w:sz w:val="24"/>
            <w:lang w:val="ga-IE"/>
          </w:rPr>
          <w:t>electrification</w:t>
        </w:r>
        <w:proofErr w:type="spellEnd"/>
      </w:hyperlink>
      <w:r w:rsidRPr="00D54C14">
        <w:rPr>
          <w:sz w:val="24"/>
          <w:lang w:val="ga-IE"/>
        </w:rPr>
        <w:t>.</w:t>
      </w:r>
    </w:p>
  </w:footnote>
  <w:footnote w:id="21">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 xml:space="preserve">Treoir (AE) 2023/959 ó Pharlaimint na hEorpa agus ón gComhairle an 10 Bealtaine 2023 lena leasaítear Treoir 2003/87/CE lena mbunaítear scéim um liúntais astaíochtaí gás ceaptha teasa a thrádáil laistigh den Aontas, agus Cinneadh (AE) 2015/1814 i ndáil le cúlchiste cobhsaíochta margaidh a bhunú agus a fheidhmiú do scéim trádála an Aontais maidir le hastaíochtaí gás ceaptha teasa </w:t>
      </w:r>
      <w:r w:rsidR="00B92768">
        <w:rPr>
          <w:sz w:val="24"/>
          <w:lang w:val="ga-IE"/>
        </w:rPr>
        <w:t>(</w:t>
      </w:r>
      <w:r w:rsidRPr="00D54C14">
        <w:rPr>
          <w:sz w:val="24"/>
          <w:lang w:val="ga-IE"/>
        </w:rPr>
        <w:t>IO L 130, 16.5.2023, lch. 134</w:t>
      </w:r>
      <w:r w:rsidR="00B92768">
        <w:rPr>
          <w:sz w:val="24"/>
          <w:lang w:val="ga-IE"/>
        </w:rPr>
        <w:t>)</w:t>
      </w:r>
      <w:r w:rsidRPr="00D54C14">
        <w:rPr>
          <w:sz w:val="24"/>
          <w:lang w:val="ga-IE"/>
        </w:rPr>
        <w:t xml:space="preserve">. </w:t>
      </w:r>
    </w:p>
  </w:footnote>
  <w:footnote w:id="22">
    <w:p w:rsidR="00A35462" w:rsidRPr="00D54C14" w:rsidRDefault="00A35462" w:rsidP="00D54C14">
      <w:pPr>
        <w:pStyle w:val="FootnoteText"/>
        <w:ind w:left="567" w:hanging="567"/>
        <w:rPr>
          <w:sz w:val="24"/>
          <w:lang w:val="ga-IE"/>
        </w:rPr>
      </w:pPr>
      <w:r w:rsidRPr="00D54C14">
        <w:rPr>
          <w:rStyle w:val="FootnoteReference"/>
          <w:sz w:val="24"/>
          <w:lang w:val="ga-IE"/>
        </w:rPr>
        <w:footnoteRef/>
      </w:r>
      <w:r w:rsidR="00D54C14" w:rsidRPr="00D54C14">
        <w:rPr>
          <w:sz w:val="24"/>
          <w:lang w:val="ga-IE"/>
        </w:rPr>
        <w:t xml:space="preserve"> </w:t>
      </w:r>
      <w:r w:rsidR="00D54C14" w:rsidRPr="00D54C14">
        <w:rPr>
          <w:sz w:val="24"/>
          <w:lang w:val="ga-IE"/>
        </w:rPr>
        <w:tab/>
      </w:r>
      <w:r w:rsidRPr="00D54C14">
        <w:rPr>
          <w:sz w:val="24"/>
          <w:lang w:val="ga-IE"/>
        </w:rPr>
        <w:t xml:space="preserve">Treoir 2003/96/EC ón gComhairle an 27 Deireadh Fómhair 2003 lena ndéantar athstruchtúrú ar an gcreat Comhphobail le haghaidh cáin a ghearradh ar tháirgí fuinnimh agus ar leictreachas </w:t>
      </w:r>
      <w:r w:rsidR="00B92768">
        <w:rPr>
          <w:sz w:val="24"/>
          <w:lang w:val="ga-IE"/>
        </w:rPr>
        <w:t>(</w:t>
      </w:r>
      <w:r w:rsidRPr="00D54C14">
        <w:rPr>
          <w:sz w:val="24"/>
          <w:lang w:val="ga-IE"/>
        </w:rPr>
        <w:t>IO L 283, 31.10.2003, lch. 51</w:t>
      </w:r>
      <w:r w:rsidR="00B92768">
        <w:rPr>
          <w:sz w:val="24"/>
          <w:lang w:val="ga-IE"/>
        </w:rPr>
        <w:t>)</w:t>
      </w:r>
      <w:r w:rsidRPr="00D54C1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C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C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C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GA"/>
    <w:docVar w:name="dvnumam" w:val="0"/>
    <w:docVar w:name="dvpe" w:val="751.901"/>
    <w:docVar w:name="dvrapporteur" w:val=" Rapóirtéir:"/>
    <w:docVar w:name="dvtitre" w:val="Rún ó Pharlaimint na hEorpa an xx Xxxx 2024 maidir le heitlíocht leictreach – réiteach d’eitiltí gearr-raoin agus lár-raoin(2023/2060(INI))"/>
  </w:docVars>
  <w:rsids>
    <w:rsidRoot w:val="00CF6AD0"/>
    <w:rsid w:val="00002272"/>
    <w:rsid w:val="00064002"/>
    <w:rsid w:val="000677B9"/>
    <w:rsid w:val="000831BA"/>
    <w:rsid w:val="000A42CC"/>
    <w:rsid w:val="000E7DD9"/>
    <w:rsid w:val="0010095E"/>
    <w:rsid w:val="00125B37"/>
    <w:rsid w:val="00187494"/>
    <w:rsid w:val="001F32AE"/>
    <w:rsid w:val="002461A4"/>
    <w:rsid w:val="002767FF"/>
    <w:rsid w:val="002B18FE"/>
    <w:rsid w:val="002B5493"/>
    <w:rsid w:val="00343214"/>
    <w:rsid w:val="00361C00"/>
    <w:rsid w:val="00395FA1"/>
    <w:rsid w:val="003B1B8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462"/>
    <w:rsid w:val="00A43E52"/>
    <w:rsid w:val="00A4678D"/>
    <w:rsid w:val="00A778C7"/>
    <w:rsid w:val="00AB441E"/>
    <w:rsid w:val="00AB6293"/>
    <w:rsid w:val="00AE0928"/>
    <w:rsid w:val="00AF3B82"/>
    <w:rsid w:val="00B12E95"/>
    <w:rsid w:val="00B22876"/>
    <w:rsid w:val="00B558F0"/>
    <w:rsid w:val="00B92768"/>
    <w:rsid w:val="00BD48FE"/>
    <w:rsid w:val="00BD7BD8"/>
    <w:rsid w:val="00BE6ADC"/>
    <w:rsid w:val="00C05BFE"/>
    <w:rsid w:val="00C23CD4"/>
    <w:rsid w:val="00C61C0C"/>
    <w:rsid w:val="00C941CB"/>
    <w:rsid w:val="00CC2357"/>
    <w:rsid w:val="00CF071A"/>
    <w:rsid w:val="00CF6AD0"/>
    <w:rsid w:val="00D058B8"/>
    <w:rsid w:val="00D54C1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4F8E9"/>
  <w15:chartTrackingRefBased/>
  <w15:docId w15:val="{D81FB9A3-D8D2-46B3-B598-93E03D7A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35462"/>
    <w:pPr>
      <w:spacing w:after="240"/>
      <w:ind w:left="567" w:hanging="567"/>
    </w:pPr>
  </w:style>
  <w:style w:type="paragraph" w:customStyle="1" w:styleId="EPComma">
    <w:name w:val="EPComma"/>
    <w:basedOn w:val="Normal"/>
    <w:rsid w:val="00A35462"/>
    <w:pPr>
      <w:spacing w:before="480" w:after="240"/>
    </w:pPr>
  </w:style>
  <w:style w:type="character" w:styleId="Hyperlink">
    <w:name w:val="Hyperlink"/>
    <w:basedOn w:val="DefaultParagraphFont"/>
    <w:uiPriority w:val="99"/>
    <w:unhideWhenUsed/>
    <w:rsid w:val="00A35462"/>
    <w:rPr>
      <w:color w:val="0000FF"/>
      <w:u w:val="single"/>
    </w:rPr>
  </w:style>
  <w:style w:type="character" w:customStyle="1" w:styleId="NormalHanging12aChar">
    <w:name w:val="NormalHanging12a Char"/>
    <w:basedOn w:val="DefaultParagraphFont"/>
    <w:link w:val="NormalHanging12a"/>
    <w:rsid w:val="00A35462"/>
    <w:rPr>
      <w:sz w:val="24"/>
      <w:lang w:val="ga-IE"/>
    </w:rPr>
  </w:style>
  <w:style w:type="paragraph" w:styleId="BalloonText">
    <w:name w:val="Balloon Text"/>
    <w:basedOn w:val="Normal"/>
    <w:link w:val="BalloonTextChar"/>
    <w:rsid w:val="00B92768"/>
    <w:rPr>
      <w:rFonts w:ascii="Segoe UI" w:hAnsi="Segoe UI" w:cs="Segoe UI"/>
      <w:sz w:val="18"/>
      <w:szCs w:val="18"/>
    </w:rPr>
  </w:style>
  <w:style w:type="character" w:customStyle="1" w:styleId="BalloonTextChar">
    <w:name w:val="Balloon Text Char"/>
    <w:basedOn w:val="DefaultParagraphFont"/>
    <w:link w:val="BalloonText"/>
    <w:rsid w:val="00B9276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13" Type="http://schemas.openxmlformats.org/officeDocument/2006/relationships/hyperlink" Target="https://www.airbus.com/en/newsroom/press-releases/2022-11-airbus-and-renault-group-to-advance-research-on-electrification"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ga/headlines/society/20191129STO67756/grafaic-faisneise-astaiochtai-o-eitleain-agus-o-longa" TargetMode="External"/><Relationship Id="rId1" Type="http://schemas.openxmlformats.org/officeDocument/2006/relationships/hyperlink" Target="https://www.europarl.europa.eu/news/ga/headlines/society/20191129STO67756/grafaic-faisneise-astaiochtai-o-eitleain-agus-o-longa"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storymaps.arcgis.com/stories/3b35687163744e69a6966b5b9fad976e"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www.pipistrel-aircraft.com/products/velis-ele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0A400-448E-47B8-B8D3-4B6B594DE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5239</Words>
  <Characters>30388</Characters>
  <Application>Microsoft Office Word</Application>
  <DocSecurity>0</DocSecurity>
  <Lines>675</Lines>
  <Paragraphs>516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MEF AC</cp:lastModifiedBy>
  <cp:revision>2</cp:revision>
  <cp:lastPrinted>2004-11-19T15:42:00Z</cp:lastPrinted>
  <dcterms:created xsi:type="dcterms:W3CDTF">2024-01-16T13:35:00Z</dcterms:created>
  <dcterms:modified xsi:type="dcterms:W3CDTF">2024-01-16T13:35:00Z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A9-0438/2023</vt:lpwstr>
  </property>
  <property fmtid="{D5CDD505-2E9C-101B-9397-08002B2CF9AE}" pid="4" name="&lt;Type&gt;">
    <vt:lpwstr>RR</vt:lpwstr>
  </property>
</Properties>
</file>