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28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32829" w:rsidRDefault="002A5B9A" w:rsidP="0010095E">
            <w:pPr>
              <w:pStyle w:val="EPName"/>
            </w:pPr>
            <w:bookmarkStart w:id="0" w:name="_GoBack"/>
            <w:bookmarkEnd w:id="0"/>
            <w:r w:rsidRPr="00F32829">
              <w:t>Ευρωπαϊκό Κοινοβούλιο</w:t>
            </w:r>
          </w:p>
          <w:p w:rsidR="00751A4A" w:rsidRPr="00F3282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282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32829" w:rsidRDefault="00187494" w:rsidP="0010095E">
            <w:pPr>
              <w:pStyle w:val="EPLogo"/>
            </w:pPr>
            <w:r w:rsidRPr="00F328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32829" w:rsidRDefault="00D058B8" w:rsidP="004C5D52">
      <w:pPr>
        <w:pStyle w:val="LineTop"/>
      </w:pPr>
    </w:p>
    <w:p w:rsidR="00680577" w:rsidRPr="00F32829" w:rsidRDefault="002A5B9A" w:rsidP="00680577">
      <w:pPr>
        <w:pStyle w:val="EPBodyTA1"/>
      </w:pPr>
      <w:r w:rsidRPr="00F32829">
        <w:t>ΚΕΙΜΕΝΑ ΠΟΥ ΕΓΚΡΙΘΗΚΑΝ</w:t>
      </w:r>
    </w:p>
    <w:p w:rsidR="00D058B8" w:rsidRPr="00F32829" w:rsidRDefault="00D058B8" w:rsidP="00D058B8">
      <w:pPr>
        <w:pStyle w:val="LineBottom"/>
      </w:pPr>
    </w:p>
    <w:p w:rsidR="002A5B9A" w:rsidRPr="00F32829" w:rsidRDefault="002A5B9A" w:rsidP="002A5B9A">
      <w:pPr>
        <w:pStyle w:val="ATHeading1"/>
      </w:pPr>
      <w:bookmarkStart w:id="1" w:name="TANumber"/>
      <w:r w:rsidRPr="00F32829">
        <w:t>P9_TA(2024)00</w:t>
      </w:r>
      <w:r w:rsidR="00F32829" w:rsidRPr="00F32829">
        <w:t>17</w:t>
      </w:r>
      <w:bookmarkEnd w:id="1"/>
    </w:p>
    <w:p w:rsidR="002A5B9A" w:rsidRPr="00F32829" w:rsidRDefault="00EF6CA6" w:rsidP="00EF6CA6">
      <w:pPr>
        <w:pStyle w:val="ATHeading2"/>
      </w:pPr>
      <w:bookmarkStart w:id="2" w:name="title"/>
      <w:r w:rsidRPr="00F32829">
        <w:t>Συμφωνία-πλαίσιο συνολικής εταιρικής σχέσης και συνεργασίας ΕΚ/Ινδονησίας: προσχώρηση της Κροατίας στην ΕΕ</w:t>
      </w:r>
      <w:bookmarkEnd w:id="2"/>
    </w:p>
    <w:p w:rsidR="002A5B9A" w:rsidRPr="00F32829" w:rsidRDefault="002A5B9A" w:rsidP="002A5B9A">
      <w:pPr>
        <w:rPr>
          <w:i/>
          <w:vanish/>
        </w:rPr>
      </w:pPr>
      <w:r w:rsidRPr="00F32829">
        <w:rPr>
          <w:i/>
        </w:rPr>
        <w:fldChar w:fldCharType="begin"/>
      </w:r>
      <w:r w:rsidRPr="00F32829">
        <w:rPr>
          <w:i/>
        </w:rPr>
        <w:instrText xml:space="preserve"> TC"(</w:instrText>
      </w:r>
      <w:bookmarkStart w:id="3" w:name="DocNumber"/>
      <w:r w:rsidRPr="00F32829">
        <w:rPr>
          <w:i/>
        </w:rPr>
        <w:instrText>A9-0428/2023</w:instrText>
      </w:r>
      <w:bookmarkEnd w:id="3"/>
      <w:r w:rsidRPr="00F32829">
        <w:rPr>
          <w:i/>
        </w:rPr>
        <w:instrText xml:space="preserve"> - Εισηγητής: Andrzej Halicki)"\l3 \n&gt; \* MERGEFORMAT </w:instrText>
      </w:r>
      <w:r w:rsidRPr="00F32829">
        <w:rPr>
          <w:i/>
        </w:rPr>
        <w:fldChar w:fldCharType="end"/>
      </w:r>
    </w:p>
    <w:p w:rsidR="002A5B9A" w:rsidRPr="00F32829" w:rsidRDefault="002A5B9A" w:rsidP="002A5B9A">
      <w:pPr>
        <w:rPr>
          <w:vanish/>
        </w:rPr>
      </w:pPr>
      <w:bookmarkStart w:id="4" w:name="Commission"/>
      <w:r w:rsidRPr="00F32829">
        <w:rPr>
          <w:vanish/>
        </w:rPr>
        <w:t>Επιτροπή Εξωτερικών Υποθέσεων</w:t>
      </w:r>
      <w:bookmarkEnd w:id="4"/>
    </w:p>
    <w:p w:rsidR="002A5B9A" w:rsidRPr="00F32829" w:rsidRDefault="002A5B9A" w:rsidP="002A5B9A">
      <w:pPr>
        <w:rPr>
          <w:vanish/>
        </w:rPr>
      </w:pPr>
      <w:bookmarkStart w:id="5" w:name="PE"/>
      <w:r w:rsidRPr="00F32829">
        <w:rPr>
          <w:vanish/>
        </w:rPr>
        <w:t>PE754.733</w:t>
      </w:r>
      <w:bookmarkEnd w:id="5"/>
    </w:p>
    <w:p w:rsidR="002A5B9A" w:rsidRPr="00F32829" w:rsidRDefault="002A5B9A" w:rsidP="002A5B9A">
      <w:pPr>
        <w:pStyle w:val="ATHeading3"/>
      </w:pPr>
      <w:bookmarkStart w:id="6" w:name="Sujet"/>
      <w:r w:rsidRPr="00F32829">
        <w:t>Νομοθετικό ψήφισμα του Ευρωπαϊκού Κοινοβουλίου</w:t>
      </w:r>
      <w:r w:rsidR="002F7686" w:rsidRPr="00F32829">
        <w:t xml:space="preserve"> της </w:t>
      </w:r>
      <w:r w:rsidR="00741B4D" w:rsidRPr="00F32829">
        <w:t>17</w:t>
      </w:r>
      <w:r w:rsidR="002F7686" w:rsidRPr="00F32829">
        <w:t>ης Ιανουαρίου 2024</w:t>
      </w:r>
      <w:r w:rsidRPr="00F32829">
        <w:t xml:space="preserve"> σχετικά με το σχέδιο απόφασης του Συμβουλίου που αφορά τη σύναψη, εξ ονόματος της Ένωσης και των κρατών μελών της, του πρωτοκόλλου προσχώρησης της συμφωνίας-πλαισίου συνολικής εταιρικής σχέσης και συνεργασίας μεταξύ της Ευρωπαϊκής Κοινότητας και των κρατών μελών της, αφενός, και της Δημοκρατίας της Ινδονησίας, αφετέρου, ώστε να ληφθεί υπόψη η προσχώρηση της Δημοκρατίας της Κροατίας στην Ευρωπαϊκή Ένωση</w:t>
      </w:r>
      <w:bookmarkEnd w:id="6"/>
      <w:r w:rsidRPr="00F32829">
        <w:t xml:space="preserve"> </w:t>
      </w:r>
      <w:bookmarkStart w:id="7" w:name="References"/>
      <w:r w:rsidRPr="00F32829">
        <w:t>(12975/2014 – C9-0314/2023 – 2014/0220(NLE))</w:t>
      </w:r>
      <w:bookmarkEnd w:id="7"/>
    </w:p>
    <w:p w:rsidR="002F7686" w:rsidRPr="00F32829" w:rsidRDefault="002F7686" w:rsidP="007E5C61">
      <w:pPr>
        <w:pStyle w:val="NormalBold"/>
      </w:pPr>
      <w:bookmarkStart w:id="8" w:name="TextBodyBegin"/>
      <w:bookmarkEnd w:id="8"/>
    </w:p>
    <w:p w:rsidR="007E5C61" w:rsidRPr="00F32829" w:rsidRDefault="007E5C61" w:rsidP="007E5C61">
      <w:pPr>
        <w:pStyle w:val="NormalBold"/>
      </w:pPr>
      <w:r w:rsidRPr="00F32829">
        <w:t>(Έγκριση)</w:t>
      </w:r>
    </w:p>
    <w:p w:rsidR="007E5C61" w:rsidRPr="00F32829" w:rsidRDefault="007E5C61" w:rsidP="007E5C61">
      <w:pPr>
        <w:pStyle w:val="EPComma"/>
      </w:pPr>
      <w:r w:rsidRPr="00F32829">
        <w:rPr>
          <w:i/>
          <w:iCs/>
        </w:rPr>
        <w:t>Το Ευρωπαϊκό Κοινοβούλιο,</w:t>
      </w:r>
    </w:p>
    <w:p w:rsidR="007E5C61" w:rsidRPr="00F32829" w:rsidRDefault="007E5C61" w:rsidP="007E5C61">
      <w:pPr>
        <w:pStyle w:val="NormalHanging12a"/>
        <w:jc w:val="both"/>
      </w:pPr>
      <w:r w:rsidRPr="00F32829">
        <w:t>–</w:t>
      </w:r>
      <w:r w:rsidRPr="00F32829">
        <w:tab/>
        <w:t>έχοντας υπόψη το σχέδιο απόφασης του Συμβουλίου (12975/2014),</w:t>
      </w:r>
    </w:p>
    <w:p w:rsidR="007E5C61" w:rsidRPr="00F32829" w:rsidRDefault="007E5C61" w:rsidP="00F32829">
      <w:pPr>
        <w:pStyle w:val="NormalHanging12a"/>
      </w:pPr>
      <w:r w:rsidRPr="00F32829">
        <w:t>–</w:t>
      </w:r>
      <w:r w:rsidRPr="00F32829">
        <w:tab/>
        <w:t>έχοντας υπόψη το σχέδιο πρωτοκόλλου προσχώρησης της συμφωνίας-πλαισίου συνολικής εταιρικής σχέσης και συνεργασίας μεταξύ της Ευρωπαϊκής Κοινότητας και των κρατών μελών της, αφενός, και της Δημοκρατίας της Ινδονησίας, αφετέρου, ώστε να ληφθεί υπόψη η προσχώρηση της Δημοκρατίας της Κροατίας στην Ευρωπαϊκή Ένωση</w:t>
      </w:r>
      <w:r w:rsidRPr="00F32829">
        <w:rPr>
          <w:rStyle w:val="FootnoteReference"/>
        </w:rPr>
        <w:footnoteReference w:id="1"/>
      </w:r>
      <w:r w:rsidRPr="00F32829">
        <w:t>,</w:t>
      </w:r>
    </w:p>
    <w:p w:rsidR="007E5C61" w:rsidRPr="00F32829" w:rsidRDefault="007E5C61" w:rsidP="007E5C61">
      <w:pPr>
        <w:pStyle w:val="NormalHanging12a"/>
        <w:jc w:val="both"/>
      </w:pPr>
      <w:r w:rsidRPr="00F32829">
        <w:t>–</w:t>
      </w:r>
      <w:r w:rsidRPr="00F32829">
        <w:tab/>
        <w:t>έχοντας υπόψη την αίτηση έγκρισης που υπέβαλε το Συμβούλιο σύμφωνα με τα άρθρα 207 και 209 και το άρθρο 218 παράγραφος 6 δεύτερο εδάφιο στοιχείο α) της Συνθήκης για τη λειτουργία της Ευρωπαϊκής Ένωσης (C9</w:t>
      </w:r>
      <w:r w:rsidRPr="00F32829">
        <w:noBreakHyphen/>
        <w:t>0314/2023),</w:t>
      </w:r>
    </w:p>
    <w:p w:rsidR="007E5C61" w:rsidRPr="00F32829" w:rsidRDefault="007E5C61" w:rsidP="007E5C61">
      <w:pPr>
        <w:pStyle w:val="NormalHanging12a"/>
        <w:jc w:val="both"/>
      </w:pPr>
      <w:r w:rsidRPr="00F32829">
        <w:t>–</w:t>
      </w:r>
      <w:r w:rsidRPr="00F32829">
        <w:tab/>
        <w:t>έχοντας υπόψη το άρθρο 105 παράγραφοι 1 και 4, καθώς και το άρθρο 114 παράγραφος 7 του Κανονισμού του,</w:t>
      </w:r>
    </w:p>
    <w:p w:rsidR="007E5C61" w:rsidRPr="00F32829" w:rsidRDefault="007E5C61" w:rsidP="007E5C61">
      <w:pPr>
        <w:pStyle w:val="NormalHanging12a"/>
        <w:jc w:val="both"/>
      </w:pPr>
      <w:r w:rsidRPr="00F32829">
        <w:t>–</w:t>
      </w:r>
      <w:r w:rsidRPr="00F32829">
        <w:tab/>
        <w:t>έχοντας υπόψη τη σύσταση της Επιτροπής Εξωτερικών Υποθέσεων (A9-0428/2023),</w:t>
      </w:r>
    </w:p>
    <w:p w:rsidR="007E5C61" w:rsidRPr="00F32829" w:rsidRDefault="007E5C61" w:rsidP="007E5C61">
      <w:pPr>
        <w:pStyle w:val="NormalHanging12a"/>
        <w:jc w:val="both"/>
      </w:pPr>
      <w:r w:rsidRPr="00F32829">
        <w:t>1.</w:t>
      </w:r>
      <w:r w:rsidRPr="00F32829">
        <w:tab/>
        <w:t>εγκρίνει τη σύναψη του πρωτοκόλλου·</w:t>
      </w:r>
    </w:p>
    <w:p w:rsidR="007E5C61" w:rsidRPr="00F32829" w:rsidRDefault="007E5C61" w:rsidP="007E5C61">
      <w:pPr>
        <w:pStyle w:val="NormalHanging12a"/>
        <w:jc w:val="both"/>
      </w:pPr>
      <w:r w:rsidRPr="00F32829">
        <w:t>2.</w:t>
      </w:r>
      <w:r w:rsidRPr="00F32829">
        <w:tab/>
        <w:t xml:space="preserve">αναθέτει στην Πρόεδρό του να διαβιβάσει τη θέση του Κοινοβουλίου στο Συμβούλιο, στην Επιτροπή, καθώς και στις κυβερνήσεις και στα κοινοβούλια των κρατών μελών και </w:t>
      </w:r>
      <w:r w:rsidRPr="00F32829">
        <w:lastRenderedPageBreak/>
        <w:t>της Δημοκρατίας της Ινδονησίας.</w:t>
      </w:r>
    </w:p>
    <w:p w:rsidR="002F7686" w:rsidRPr="00F32829" w:rsidRDefault="002F7686" w:rsidP="007E5C61">
      <w:pPr>
        <w:pStyle w:val="NormalHanging12a"/>
        <w:jc w:val="both"/>
      </w:pPr>
    </w:p>
    <w:sectPr w:rsidR="002F7686" w:rsidRPr="00F32829" w:rsidSect="007C39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B9A" w:rsidRPr="007C3914" w:rsidRDefault="002A5B9A">
      <w:r w:rsidRPr="007C3914">
        <w:separator/>
      </w:r>
    </w:p>
  </w:endnote>
  <w:endnote w:type="continuationSeparator" w:id="0">
    <w:p w:rsidR="002A5B9A" w:rsidRPr="007C3914" w:rsidRDefault="002A5B9A">
      <w:r w:rsidRPr="007C39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39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39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39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B9A" w:rsidRPr="007C3914" w:rsidRDefault="002A5B9A">
      <w:r w:rsidRPr="007C3914">
        <w:separator/>
      </w:r>
    </w:p>
  </w:footnote>
  <w:footnote w:type="continuationSeparator" w:id="0">
    <w:p w:rsidR="002A5B9A" w:rsidRPr="007C3914" w:rsidRDefault="002A5B9A">
      <w:r w:rsidRPr="007C3914">
        <w:continuationSeparator/>
      </w:r>
    </w:p>
  </w:footnote>
  <w:footnote w:id="1">
    <w:p w:rsidR="007E5C61" w:rsidRPr="007C3914" w:rsidRDefault="007E5C61" w:rsidP="007C3914">
      <w:pPr>
        <w:pStyle w:val="FootnoteText"/>
        <w:ind w:left="567" w:hanging="567"/>
        <w:rPr>
          <w:sz w:val="24"/>
          <w:lang w:val="el-GR"/>
        </w:rPr>
      </w:pPr>
      <w:r w:rsidRPr="007C3914">
        <w:rPr>
          <w:rStyle w:val="FootnoteReference"/>
          <w:sz w:val="24"/>
          <w:lang w:val="el-GR"/>
        </w:rPr>
        <w:footnoteRef/>
      </w:r>
      <w:r w:rsidR="007C3914" w:rsidRPr="007C3914">
        <w:rPr>
          <w:sz w:val="24"/>
          <w:lang w:val="el-GR"/>
        </w:rPr>
        <w:t xml:space="preserve"> </w:t>
      </w:r>
      <w:r w:rsidR="007C3914" w:rsidRPr="007C3914">
        <w:rPr>
          <w:sz w:val="24"/>
          <w:lang w:val="el-GR"/>
        </w:rPr>
        <w:tab/>
      </w:r>
      <w:r w:rsidRPr="007C3914">
        <w:rPr>
          <w:sz w:val="24"/>
          <w:lang w:val="el-GR"/>
        </w:rPr>
        <w:t xml:space="preserve">ΕΕ L 218 της 5.9.2023, σ. 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39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39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39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8/2023"/>
    <w:docVar w:name="dvlangue" w:val="EL"/>
    <w:docVar w:name="dvnumam" w:val="0"/>
    <w:docVar w:name="dvpe" w:val="754.733"/>
    <w:docVar w:name="dvrapporteur" w:val="Εισηγητής: "/>
    <w:docVar w:name="dvstar" w:val="***"/>
    <w:docVar w:name="dvtitre" w:val="Νομοθετικό ψήφισμα του Ευρωπαϊκού Κοινοβουλίου σχετικά με το σχέδιο απόφασης του Συμβουλίου που αφορά τη σύναψη, εξ ονόματος της Ένωσης και των κρατών μελών της, του πρωτοκόλλου προσχώρησης της συμφωνίας-πλαισίου συνολικής εταιρικής σχέσης και συνεργασίας μεταξύ της Ευρωπαϊκής Κοινότητας και των κρατών μελών της, αφενός, και της Δημοκρατίας της Ινδονησίας, αφετέρου, ώστε να ληφθεί υπόψη η προσχώρηση της Δημοκρατίας της Κροατίας στην Ευρωπαϊκή Ένωση(12975/2014 – C9-0314/2023 – 2014/0220(NLE))"/>
  </w:docVars>
  <w:rsids>
    <w:rsidRoot w:val="002A5B9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5B9A"/>
    <w:rsid w:val="002B18FE"/>
    <w:rsid w:val="002B5493"/>
    <w:rsid w:val="002F768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1B4D"/>
    <w:rsid w:val="00747932"/>
    <w:rsid w:val="00751A4A"/>
    <w:rsid w:val="00756632"/>
    <w:rsid w:val="00762C74"/>
    <w:rsid w:val="00786EC0"/>
    <w:rsid w:val="007C3914"/>
    <w:rsid w:val="007D1690"/>
    <w:rsid w:val="007E22AD"/>
    <w:rsid w:val="007E5C6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6CA6"/>
    <w:rsid w:val="00F04346"/>
    <w:rsid w:val="00F075DC"/>
    <w:rsid w:val="00F149E9"/>
    <w:rsid w:val="00F3282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BC2E88"/>
  <w15:chartTrackingRefBased/>
  <w15:docId w15:val="{10FB8BA7-E7FF-4347-AD08-A10AAF0D4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E5C61"/>
    <w:pPr>
      <w:spacing w:before="480" w:after="240"/>
    </w:pPr>
  </w:style>
  <w:style w:type="paragraph" w:customStyle="1" w:styleId="NormalBold">
    <w:name w:val="NormalBold"/>
    <w:basedOn w:val="Normal"/>
    <w:rsid w:val="007E5C61"/>
    <w:rPr>
      <w:b/>
    </w:rPr>
  </w:style>
  <w:style w:type="paragraph" w:customStyle="1" w:styleId="NormalBold12a">
    <w:name w:val="NormalBold12a"/>
    <w:basedOn w:val="Normal"/>
    <w:rsid w:val="007E5C6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E5C6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F6C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F6CA6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5888C-EB6C-4F0A-A6E8-5286E1A74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 </dc:creator>
  <cp:keywords/>
  <cp:lastModifiedBy>KOLOKYTHIA Amalia </cp:lastModifiedBy>
  <cp:revision>2</cp:revision>
  <cp:lastPrinted>2004-11-19T15:42:00Z</cp:lastPrinted>
  <dcterms:created xsi:type="dcterms:W3CDTF">2024-01-17T11:43:00Z</dcterms:created>
  <dcterms:modified xsi:type="dcterms:W3CDTF">2024-01-17T11:43:00Z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A9-0428/2023</vt:lpwstr>
  </property>
  <property fmtid="{D5CDD505-2E9C-101B-9397-08002B2CF9AE}" pid="4" name="&lt;Type&gt;">
    <vt:lpwstr>RR</vt:lpwstr>
  </property>
</Properties>
</file>