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5942" w14:paraId="1507B203" w14:textId="77777777" w:rsidTr="0010095E">
        <w:trPr>
          <w:trHeight w:hRule="exact" w:val="1418"/>
        </w:trPr>
        <w:tc>
          <w:tcPr>
            <w:tcW w:w="6804" w:type="dxa"/>
            <w:shd w:val="clear" w:color="auto" w:fill="auto"/>
            <w:vAlign w:val="center"/>
          </w:tcPr>
          <w:p w14:paraId="3F249B69" w14:textId="77777777" w:rsidR="00751A4A" w:rsidRPr="00BF5942" w:rsidRDefault="0090640E" w:rsidP="0010095E">
            <w:pPr>
              <w:pStyle w:val="EPName"/>
            </w:pPr>
            <w:r w:rsidRPr="00BF5942">
              <w:t>European Parliament</w:t>
            </w:r>
          </w:p>
          <w:p w14:paraId="7A6AE594" w14:textId="77777777" w:rsidR="00751A4A" w:rsidRPr="00BF5942" w:rsidRDefault="00817416" w:rsidP="00756632">
            <w:pPr>
              <w:pStyle w:val="EPTerm"/>
              <w:rPr>
                <w:rStyle w:val="HideTWBExt"/>
                <w:noProof w:val="0"/>
                <w:vanish w:val="0"/>
                <w:color w:val="auto"/>
              </w:rPr>
            </w:pPr>
            <w:r w:rsidRPr="00BF5942">
              <w:t>2019-2024</w:t>
            </w:r>
          </w:p>
        </w:tc>
        <w:tc>
          <w:tcPr>
            <w:tcW w:w="2268" w:type="dxa"/>
            <w:shd w:val="clear" w:color="auto" w:fill="auto"/>
          </w:tcPr>
          <w:p w14:paraId="71F6682E" w14:textId="77777777" w:rsidR="00751A4A" w:rsidRPr="00BF5942" w:rsidRDefault="00187494" w:rsidP="0010095E">
            <w:pPr>
              <w:pStyle w:val="EPLogo"/>
            </w:pPr>
            <w:r w:rsidRPr="00BF5942">
              <w:rPr>
                <w:noProof/>
              </w:rPr>
              <w:drawing>
                <wp:inline distT="0" distB="0" distL="0" distR="0" wp14:anchorId="1501ACE2" wp14:editId="7C52179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344D5F5" w14:textId="77777777" w:rsidR="00D058B8" w:rsidRPr="00BF5942" w:rsidRDefault="00D058B8" w:rsidP="004C5D52">
      <w:pPr>
        <w:pStyle w:val="LineTop"/>
      </w:pPr>
    </w:p>
    <w:p w14:paraId="62D11309" w14:textId="77777777" w:rsidR="00680577" w:rsidRPr="00BF5942" w:rsidRDefault="0090640E" w:rsidP="00680577">
      <w:pPr>
        <w:pStyle w:val="EPBodyTA1"/>
      </w:pPr>
      <w:r w:rsidRPr="00BF5942">
        <w:t>TEXTS ADOPTED</w:t>
      </w:r>
    </w:p>
    <w:p w14:paraId="09D423DA" w14:textId="77777777" w:rsidR="00D058B8" w:rsidRPr="00BF5942" w:rsidRDefault="00D058B8" w:rsidP="00D058B8">
      <w:pPr>
        <w:pStyle w:val="LineBottom"/>
      </w:pPr>
    </w:p>
    <w:p w14:paraId="2A702508" w14:textId="1B6A104C" w:rsidR="0090640E" w:rsidRPr="00BF5942" w:rsidRDefault="0090640E" w:rsidP="0090640E">
      <w:pPr>
        <w:pStyle w:val="ATHeading1"/>
      </w:pPr>
      <w:bookmarkStart w:id="0" w:name="TANumber"/>
      <w:r w:rsidRPr="00BF5942">
        <w:t>P9_</w:t>
      </w:r>
      <w:proofErr w:type="gramStart"/>
      <w:r w:rsidRPr="00BF5942">
        <w:t>TA(</w:t>
      </w:r>
      <w:proofErr w:type="gramEnd"/>
      <w:r w:rsidRPr="00BF5942">
        <w:t>2024)00</w:t>
      </w:r>
      <w:bookmarkEnd w:id="0"/>
      <w:r w:rsidR="003621AC">
        <w:t>17</w:t>
      </w:r>
      <w:bookmarkStart w:id="1" w:name="_GoBack"/>
      <w:bookmarkEnd w:id="1"/>
    </w:p>
    <w:p w14:paraId="2B497EA5" w14:textId="77777777" w:rsidR="0090640E" w:rsidRPr="00BF5942" w:rsidRDefault="00D63D0A" w:rsidP="00D63D0A">
      <w:pPr>
        <w:pStyle w:val="ATHeading2"/>
      </w:pPr>
      <w:bookmarkStart w:id="2" w:name="title"/>
      <w:r>
        <w:t>EC/Indonesia Framework Agreement on Comprehensive Partnership and Cooperation: accession of Croatia to the EU</w:t>
      </w:r>
      <w:bookmarkEnd w:id="2"/>
    </w:p>
    <w:p w14:paraId="3D8C5882" w14:textId="77777777" w:rsidR="0090640E" w:rsidRPr="00BF5942" w:rsidRDefault="0090640E" w:rsidP="0090640E">
      <w:pPr>
        <w:rPr>
          <w:i/>
          <w:vanish/>
        </w:rPr>
      </w:pPr>
      <w:r w:rsidRPr="00BF5942">
        <w:rPr>
          <w:i/>
        </w:rPr>
        <w:fldChar w:fldCharType="begin"/>
      </w:r>
      <w:r w:rsidRPr="00BF5942">
        <w:rPr>
          <w:i/>
        </w:rPr>
        <w:instrText xml:space="preserve"> TC"(</w:instrText>
      </w:r>
      <w:bookmarkStart w:id="3" w:name="DocNumber"/>
      <w:r w:rsidRPr="00BF5942">
        <w:rPr>
          <w:i/>
        </w:rPr>
        <w:instrText>A9-0428/2023</w:instrText>
      </w:r>
      <w:bookmarkEnd w:id="3"/>
      <w:r w:rsidRPr="00BF5942">
        <w:rPr>
          <w:i/>
        </w:rPr>
        <w:instrText xml:space="preserve"> - Rapporteur: Andrzej Halicki)"\l3 \n&gt; \* MERGEFORMAT </w:instrText>
      </w:r>
      <w:r w:rsidRPr="00BF5942">
        <w:rPr>
          <w:i/>
        </w:rPr>
        <w:fldChar w:fldCharType="end"/>
      </w:r>
    </w:p>
    <w:p w14:paraId="4C2C4187" w14:textId="77777777" w:rsidR="0090640E" w:rsidRPr="00BF5942" w:rsidRDefault="0090640E" w:rsidP="0090640E">
      <w:pPr>
        <w:rPr>
          <w:vanish/>
        </w:rPr>
      </w:pPr>
      <w:bookmarkStart w:id="4" w:name="Commission"/>
      <w:r w:rsidRPr="00BF5942">
        <w:rPr>
          <w:vanish/>
        </w:rPr>
        <w:t>Committee on Foreign Affairs</w:t>
      </w:r>
      <w:bookmarkEnd w:id="4"/>
    </w:p>
    <w:p w14:paraId="58DAAAC3" w14:textId="77777777" w:rsidR="0090640E" w:rsidRPr="00BF5942" w:rsidRDefault="0090640E" w:rsidP="0090640E">
      <w:pPr>
        <w:rPr>
          <w:vanish/>
        </w:rPr>
      </w:pPr>
      <w:bookmarkStart w:id="5" w:name="PE"/>
      <w:r w:rsidRPr="00BF5942">
        <w:rPr>
          <w:vanish/>
        </w:rPr>
        <w:t>PE754.733</w:t>
      </w:r>
      <w:bookmarkEnd w:id="5"/>
    </w:p>
    <w:p w14:paraId="57D5E90F" w14:textId="67ACAB72" w:rsidR="0090640E" w:rsidRPr="00BF5942" w:rsidRDefault="0090640E" w:rsidP="0090640E">
      <w:pPr>
        <w:pStyle w:val="ATHeading3"/>
      </w:pPr>
      <w:bookmarkStart w:id="6" w:name="Sujet"/>
      <w:proofErr w:type="gramStart"/>
      <w:r w:rsidRPr="00BF5942">
        <w:t xml:space="preserve">European Parliament legislative resolution of </w:t>
      </w:r>
      <w:r w:rsidR="00EC68BF">
        <w:t>17</w:t>
      </w:r>
      <w:r w:rsidRPr="00BF5942">
        <w:t xml:space="preserve"> </w:t>
      </w:r>
      <w:r w:rsidR="00D63D0A">
        <w:t>January</w:t>
      </w:r>
      <w:r w:rsidRPr="00BF5942">
        <w:t xml:space="preserve"> 2024 on the draft Council decision on the conclusion, on behalf of the Union and its Member States, of the Accession Protocol to the Framework Agreement on Comprehensive Partnership and Cooperation between the European Community and its Member States, of the one part, and the Republic of Indonesia, of the other part, to take account of the accession of the Republic of Croatia to the European Union</w:t>
      </w:r>
      <w:bookmarkEnd w:id="6"/>
      <w:r w:rsidRPr="00BF5942">
        <w:t xml:space="preserve"> </w:t>
      </w:r>
      <w:bookmarkStart w:id="7" w:name="References"/>
      <w:r w:rsidRPr="00BF5942">
        <w:t>(12975/2014 – C9-0314/2023 – 2014/0220(NLE))</w:t>
      </w:r>
      <w:bookmarkEnd w:id="7"/>
      <w:proofErr w:type="gramEnd"/>
    </w:p>
    <w:p w14:paraId="445AC5B5" w14:textId="77777777" w:rsidR="0090640E" w:rsidRPr="00BF5942" w:rsidRDefault="0090640E" w:rsidP="0090640E"/>
    <w:p w14:paraId="695F81C0" w14:textId="77777777" w:rsidR="00FD0970" w:rsidRPr="00BF5942" w:rsidRDefault="00FD0970" w:rsidP="00FD0970">
      <w:pPr>
        <w:pStyle w:val="NormalBold"/>
      </w:pPr>
      <w:bookmarkStart w:id="8" w:name="TextBodyBegin"/>
      <w:bookmarkEnd w:id="8"/>
      <w:r w:rsidRPr="00BF5942">
        <w:t>(Consent)</w:t>
      </w:r>
    </w:p>
    <w:p w14:paraId="10018A27" w14:textId="77777777" w:rsidR="00FD0970" w:rsidRPr="00BF5942" w:rsidRDefault="00FD0970" w:rsidP="00FD0970">
      <w:pPr>
        <w:pStyle w:val="EPComma"/>
      </w:pPr>
      <w:r w:rsidRPr="00BF5942">
        <w:rPr>
          <w:i/>
        </w:rPr>
        <w:t>The European Parliament</w:t>
      </w:r>
      <w:r w:rsidRPr="00BF5942">
        <w:t>,</w:t>
      </w:r>
    </w:p>
    <w:p w14:paraId="261DC71F" w14:textId="77777777" w:rsidR="00FD0970" w:rsidRPr="00BF5942" w:rsidRDefault="00FD0970" w:rsidP="00FD0970">
      <w:pPr>
        <w:pStyle w:val="NormalHanging12a"/>
      </w:pPr>
      <w:r w:rsidRPr="00BF5942">
        <w:t>–</w:t>
      </w:r>
      <w:r w:rsidRPr="00BF5942">
        <w:tab/>
        <w:t>having regard to the draft Council decision (12975/2014),</w:t>
      </w:r>
    </w:p>
    <w:p w14:paraId="5F6CB8A4" w14:textId="77777777" w:rsidR="00FD0970" w:rsidRPr="00BF5942" w:rsidRDefault="00FD0970" w:rsidP="00FD0970">
      <w:pPr>
        <w:pStyle w:val="NormalHanging12a"/>
      </w:pPr>
      <w:r w:rsidRPr="00BF5942">
        <w:t>–</w:t>
      </w:r>
      <w:r w:rsidRPr="00BF5942">
        <w:tab/>
        <w:t>having regard to the draft Accession Protocol to the Framework Agreement on Comprehensive Partnership and Cooperation between the European Community and its Member States, of the one part, and the Republic of Indonesia, of the other part, to take account of the accession of the Republic of Croatia to the European Union</w:t>
      </w:r>
      <w:r w:rsidRPr="00BF5942">
        <w:rPr>
          <w:rStyle w:val="FootnoteReference"/>
        </w:rPr>
        <w:footnoteReference w:id="1"/>
      </w:r>
      <w:r w:rsidRPr="00BF5942">
        <w:t>,</w:t>
      </w:r>
    </w:p>
    <w:p w14:paraId="68F4573F" w14:textId="77777777" w:rsidR="00FD0970" w:rsidRPr="00BF5942" w:rsidRDefault="00FD0970" w:rsidP="00FD0970">
      <w:pPr>
        <w:pStyle w:val="NormalHanging12a"/>
      </w:pPr>
      <w:r w:rsidRPr="00BF5942">
        <w:t>–</w:t>
      </w:r>
      <w:r w:rsidRPr="00BF5942">
        <w:tab/>
        <w:t xml:space="preserve">having regard to the request for consent submitted by the Council in accordance with Articles 207 and 209 and Article 218(6), second subparagraph, point (a), of the Treaty </w:t>
      </w:r>
      <w:proofErr w:type="gramStart"/>
      <w:r w:rsidRPr="00BF5942">
        <w:t>on</w:t>
      </w:r>
      <w:proofErr w:type="gramEnd"/>
      <w:r w:rsidRPr="00BF5942">
        <w:t xml:space="preserve"> the Functioning of the European Union (C9</w:t>
      </w:r>
      <w:r w:rsidRPr="00BF5942">
        <w:noBreakHyphen/>
        <w:t>0314/2023),</w:t>
      </w:r>
    </w:p>
    <w:p w14:paraId="00C40CC4" w14:textId="77777777" w:rsidR="00FD0970" w:rsidRPr="00BF5942" w:rsidRDefault="00FD0970" w:rsidP="00FD0970">
      <w:pPr>
        <w:pStyle w:val="NormalHanging12a"/>
      </w:pPr>
      <w:r w:rsidRPr="00BF5942">
        <w:t>–</w:t>
      </w:r>
      <w:r w:rsidRPr="00BF5942">
        <w:tab/>
        <w:t>having regard to Rule 105(1) and (4) and Rule 114(7) of its Rules of Procedure,</w:t>
      </w:r>
    </w:p>
    <w:p w14:paraId="7C2A7EDC" w14:textId="77777777" w:rsidR="00FD0970" w:rsidRPr="00BF5942" w:rsidRDefault="00FD0970" w:rsidP="00FD0970">
      <w:pPr>
        <w:pStyle w:val="NormalHanging12a"/>
      </w:pPr>
      <w:r w:rsidRPr="00BF5942">
        <w:t>–</w:t>
      </w:r>
      <w:r w:rsidRPr="00BF5942">
        <w:tab/>
        <w:t>having regard to the recommendation of the Committee on Foreign Affairs (A9-0428/2023),</w:t>
      </w:r>
    </w:p>
    <w:p w14:paraId="0551BEF4" w14:textId="77777777" w:rsidR="00FD0970" w:rsidRPr="00BF5942" w:rsidRDefault="00FD0970" w:rsidP="00FD0970">
      <w:pPr>
        <w:pStyle w:val="NormalHanging12a"/>
      </w:pPr>
      <w:r w:rsidRPr="00BF5942">
        <w:t>1.</w:t>
      </w:r>
      <w:r w:rsidRPr="00BF5942">
        <w:tab/>
      </w:r>
      <w:proofErr w:type="gramStart"/>
      <w:r w:rsidRPr="00BF5942">
        <w:t>Gives</w:t>
      </w:r>
      <w:proofErr w:type="gramEnd"/>
      <w:r w:rsidRPr="00BF5942">
        <w:t xml:space="preserve"> its consent to the conclusion of the protocol;</w:t>
      </w:r>
    </w:p>
    <w:p w14:paraId="2C174D6A" w14:textId="77777777" w:rsidR="00E365E1" w:rsidRPr="00BF5942" w:rsidRDefault="00FD0970" w:rsidP="00D63D0A">
      <w:pPr>
        <w:pStyle w:val="NormalHanging12a"/>
      </w:pPr>
      <w:r w:rsidRPr="00BF5942">
        <w:t>2.</w:t>
      </w:r>
      <w:r w:rsidRPr="00BF5942">
        <w:tab/>
        <w:t>Instructs its President to forward its position to the Council, the Commission and the governments and parliaments of the Member States and of the Republic of Indonesia.</w:t>
      </w:r>
      <w:bookmarkStart w:id="9" w:name="TextBodyEnd"/>
      <w:bookmarkEnd w:id="9"/>
    </w:p>
    <w:sectPr w:rsidR="00E365E1" w:rsidRPr="00BF5942" w:rsidSect="00BF594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A7EB3" w14:textId="77777777" w:rsidR="0090640E" w:rsidRPr="00BF5942" w:rsidRDefault="0090640E">
      <w:r w:rsidRPr="00BF5942">
        <w:separator/>
      </w:r>
    </w:p>
  </w:endnote>
  <w:endnote w:type="continuationSeparator" w:id="0">
    <w:p w14:paraId="0BFAE3DF" w14:textId="77777777" w:rsidR="0090640E" w:rsidRPr="00BF5942" w:rsidRDefault="0090640E">
      <w:r w:rsidRPr="00BF5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BB6B3" w14:textId="77777777" w:rsidR="00064002" w:rsidRPr="00BF594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F3AB" w14:textId="77777777" w:rsidR="00064002" w:rsidRPr="00BF594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3529" w14:textId="77777777" w:rsidR="00064002" w:rsidRPr="00BF594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4317C" w14:textId="77777777" w:rsidR="0090640E" w:rsidRPr="00BF5942" w:rsidRDefault="0090640E">
      <w:r w:rsidRPr="00BF5942">
        <w:separator/>
      </w:r>
    </w:p>
  </w:footnote>
  <w:footnote w:type="continuationSeparator" w:id="0">
    <w:p w14:paraId="1608EE02" w14:textId="77777777" w:rsidR="0090640E" w:rsidRPr="00BF5942" w:rsidRDefault="0090640E">
      <w:r w:rsidRPr="00BF5942">
        <w:continuationSeparator/>
      </w:r>
    </w:p>
  </w:footnote>
  <w:footnote w:id="1">
    <w:p w14:paraId="5ADFFAC3" w14:textId="77777777" w:rsidR="00FD0970" w:rsidRPr="00BF5942" w:rsidRDefault="00FD0970" w:rsidP="00BF5942">
      <w:pPr>
        <w:pStyle w:val="FootnoteText"/>
        <w:ind w:left="567" w:hanging="567"/>
        <w:rPr>
          <w:sz w:val="24"/>
          <w:lang w:val="en-GB"/>
        </w:rPr>
      </w:pPr>
      <w:r w:rsidRPr="00BF5942">
        <w:rPr>
          <w:rStyle w:val="FootnoteReference"/>
          <w:sz w:val="24"/>
          <w:lang w:val="en-GB"/>
        </w:rPr>
        <w:footnoteRef/>
      </w:r>
      <w:r w:rsidR="00BF5942" w:rsidRPr="00BF5942">
        <w:rPr>
          <w:sz w:val="24"/>
          <w:lang w:val="en-GB"/>
        </w:rPr>
        <w:t xml:space="preserve"> </w:t>
      </w:r>
      <w:r w:rsidR="00BF5942" w:rsidRPr="00BF5942">
        <w:rPr>
          <w:sz w:val="24"/>
          <w:lang w:val="en-GB"/>
        </w:rPr>
        <w:tab/>
      </w:r>
      <w:r w:rsidRPr="00BF5942">
        <w:rPr>
          <w:sz w:val="24"/>
          <w:lang w:val="en-GB"/>
        </w:rPr>
        <w:t xml:space="preserve">OJ L 218, 5.9.2023, p. 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2D68B" w14:textId="77777777" w:rsidR="00064002" w:rsidRPr="00BF594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D3F2" w14:textId="77777777" w:rsidR="00064002" w:rsidRPr="00BF594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FE93D" w14:textId="77777777" w:rsidR="00064002" w:rsidRPr="00BF594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8/2023"/>
    <w:docVar w:name="dvlangue" w:val="EN"/>
    <w:docVar w:name="dvnumam" w:val="0"/>
    <w:docVar w:name="dvpe" w:val="754.733"/>
    <w:docVar w:name="dvrapporteur" w:val="Rapporteur: "/>
    <w:docVar w:name="dvstar" w:val="***"/>
    <w:docVar w:name="dvtitre" w:val="European Parliament legislative resolution of xx Xxxx 2024 on the draft Council decision on the conclusion, on behalf of the Union and its Member States, of the Accession Protocol to the Framework Agreement on Comprehensive Partnership and Cooperation between the European Community and its Member States, of the one part, and the Republic of Indonesia, of the other part, to take account of the accession of the Republic of Croatia to the European Union(12975/2014 – C9-0314/2023 – 2014/0220(NLE))"/>
  </w:docVars>
  <w:rsids>
    <w:rsidRoot w:val="0090640E"/>
    <w:rsid w:val="00002272"/>
    <w:rsid w:val="00064002"/>
    <w:rsid w:val="000677B9"/>
    <w:rsid w:val="000831BA"/>
    <w:rsid w:val="000A42CC"/>
    <w:rsid w:val="000E7DD9"/>
    <w:rsid w:val="0010095E"/>
    <w:rsid w:val="00125B37"/>
    <w:rsid w:val="00187494"/>
    <w:rsid w:val="001F32AE"/>
    <w:rsid w:val="00210F68"/>
    <w:rsid w:val="002767FF"/>
    <w:rsid w:val="002B18FE"/>
    <w:rsid w:val="002B5493"/>
    <w:rsid w:val="00343214"/>
    <w:rsid w:val="00361C00"/>
    <w:rsid w:val="003621AC"/>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640E"/>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5942"/>
    <w:rsid w:val="00C05BFE"/>
    <w:rsid w:val="00C23CD4"/>
    <w:rsid w:val="00C61C0C"/>
    <w:rsid w:val="00C941CB"/>
    <w:rsid w:val="00CC2357"/>
    <w:rsid w:val="00CF071A"/>
    <w:rsid w:val="00D058B8"/>
    <w:rsid w:val="00D56C11"/>
    <w:rsid w:val="00D63D0A"/>
    <w:rsid w:val="00D834A0"/>
    <w:rsid w:val="00D872DF"/>
    <w:rsid w:val="00D91E21"/>
    <w:rsid w:val="00DA7FCD"/>
    <w:rsid w:val="00E365E1"/>
    <w:rsid w:val="00E820A4"/>
    <w:rsid w:val="00EB006A"/>
    <w:rsid w:val="00EB4772"/>
    <w:rsid w:val="00EC68BF"/>
    <w:rsid w:val="00ED169E"/>
    <w:rsid w:val="00ED4235"/>
    <w:rsid w:val="00F04346"/>
    <w:rsid w:val="00F075DC"/>
    <w:rsid w:val="00F149E9"/>
    <w:rsid w:val="00F5134D"/>
    <w:rsid w:val="00F74202"/>
    <w:rsid w:val="00F87713"/>
    <w:rsid w:val="00FB4360"/>
    <w:rsid w:val="00FD097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92EDD"/>
  <w15:chartTrackingRefBased/>
  <w15:docId w15:val="{C4C2E0F9-6F6A-40D2-888F-A538CDE2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D0970"/>
    <w:pPr>
      <w:spacing w:before="480" w:after="240"/>
    </w:pPr>
  </w:style>
  <w:style w:type="paragraph" w:customStyle="1" w:styleId="NormalBold">
    <w:name w:val="NormalBold"/>
    <w:basedOn w:val="Normal"/>
    <w:rsid w:val="00FD0970"/>
    <w:rPr>
      <w:b/>
    </w:rPr>
  </w:style>
  <w:style w:type="paragraph" w:customStyle="1" w:styleId="NormalHanging12a">
    <w:name w:val="NormalHanging12a"/>
    <w:basedOn w:val="Normal"/>
    <w:rsid w:val="00FD0970"/>
    <w:pPr>
      <w:spacing w:after="240"/>
      <w:ind w:left="567" w:hanging="567"/>
    </w:pPr>
  </w:style>
  <w:style w:type="character" w:styleId="CommentReference">
    <w:name w:val="annotation reference"/>
    <w:basedOn w:val="DefaultParagraphFont"/>
    <w:rsid w:val="00210F68"/>
    <w:rPr>
      <w:sz w:val="16"/>
      <w:szCs w:val="16"/>
    </w:rPr>
  </w:style>
  <w:style w:type="paragraph" w:styleId="CommentText">
    <w:name w:val="annotation text"/>
    <w:basedOn w:val="Normal"/>
    <w:link w:val="CommentTextChar"/>
    <w:rsid w:val="00210F68"/>
    <w:rPr>
      <w:sz w:val="20"/>
    </w:rPr>
  </w:style>
  <w:style w:type="character" w:customStyle="1" w:styleId="CommentTextChar">
    <w:name w:val="Comment Text Char"/>
    <w:basedOn w:val="DefaultParagraphFont"/>
    <w:link w:val="CommentText"/>
    <w:rsid w:val="00210F68"/>
  </w:style>
  <w:style w:type="paragraph" w:styleId="CommentSubject">
    <w:name w:val="annotation subject"/>
    <w:basedOn w:val="CommentText"/>
    <w:next w:val="CommentText"/>
    <w:link w:val="CommentSubjectChar"/>
    <w:rsid w:val="00210F68"/>
    <w:rPr>
      <w:b/>
      <w:bCs/>
    </w:rPr>
  </w:style>
  <w:style w:type="character" w:customStyle="1" w:styleId="CommentSubjectChar">
    <w:name w:val="Comment Subject Char"/>
    <w:basedOn w:val="CommentTextChar"/>
    <w:link w:val="CommentSubject"/>
    <w:rsid w:val="00210F68"/>
    <w:rPr>
      <w:b/>
      <w:bCs/>
    </w:rPr>
  </w:style>
  <w:style w:type="paragraph" w:styleId="BalloonText">
    <w:name w:val="Balloon Text"/>
    <w:basedOn w:val="Normal"/>
    <w:link w:val="BalloonTextChar"/>
    <w:rsid w:val="00210F68"/>
    <w:rPr>
      <w:rFonts w:ascii="Segoe UI" w:hAnsi="Segoe UI" w:cs="Segoe UI"/>
      <w:sz w:val="18"/>
      <w:szCs w:val="18"/>
    </w:rPr>
  </w:style>
  <w:style w:type="character" w:customStyle="1" w:styleId="BalloonTextChar">
    <w:name w:val="Balloon Text Char"/>
    <w:basedOn w:val="DefaultParagraphFont"/>
    <w:link w:val="BalloonText"/>
    <w:rsid w:val="00210F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389E9-0C51-4D4D-AE9A-B8462846D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2024-01-17T11:36:00Z</dcterms:created>
  <dcterms:modified xsi:type="dcterms:W3CDTF">2024-01-17T11:36:00Z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A9-0428/2023</vt:lpwstr>
  </property>
  <property fmtid="{D5CDD505-2E9C-101B-9397-08002B2CF9AE}" pid="4" name="&lt;Type&gt;">
    <vt:lpwstr>RR</vt:lpwstr>
  </property>
</Properties>
</file>