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5358" w:rsidTr="0010095E">
        <w:trPr>
          <w:trHeight w:hRule="exact" w:val="1418"/>
        </w:trPr>
        <w:tc>
          <w:tcPr>
            <w:tcW w:w="6804" w:type="dxa"/>
            <w:shd w:val="clear" w:color="auto" w:fill="auto"/>
            <w:vAlign w:val="center"/>
          </w:tcPr>
          <w:p w:rsidR="00751A4A" w:rsidRPr="00345358" w:rsidRDefault="00556760" w:rsidP="0010095E">
            <w:pPr>
              <w:pStyle w:val="EPName"/>
            </w:pPr>
            <w:r w:rsidRPr="00345358">
              <w:t>Europaparlamentet</w:t>
            </w:r>
          </w:p>
          <w:p w:rsidR="00751A4A" w:rsidRPr="00345358" w:rsidRDefault="00817416" w:rsidP="00756632">
            <w:pPr>
              <w:pStyle w:val="EPTerm"/>
              <w:rPr>
                <w:rStyle w:val="HideTWBExt"/>
                <w:noProof w:val="0"/>
                <w:vanish w:val="0"/>
                <w:color w:val="auto"/>
              </w:rPr>
            </w:pPr>
            <w:r w:rsidRPr="00345358">
              <w:t>2019-2024</w:t>
            </w:r>
          </w:p>
        </w:tc>
        <w:tc>
          <w:tcPr>
            <w:tcW w:w="2268" w:type="dxa"/>
            <w:shd w:val="clear" w:color="auto" w:fill="auto"/>
          </w:tcPr>
          <w:p w:rsidR="00751A4A" w:rsidRPr="00345358" w:rsidRDefault="00187494" w:rsidP="0010095E">
            <w:pPr>
              <w:pStyle w:val="EPLogo"/>
            </w:pPr>
            <w:r w:rsidRPr="0034535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45358" w:rsidRDefault="00D058B8" w:rsidP="004C5D52">
      <w:pPr>
        <w:pStyle w:val="LineTop"/>
      </w:pPr>
    </w:p>
    <w:p w:rsidR="00680577" w:rsidRPr="00345358" w:rsidRDefault="00556760" w:rsidP="00680577">
      <w:pPr>
        <w:pStyle w:val="EPBodyTA1"/>
      </w:pPr>
      <w:r w:rsidRPr="00345358">
        <w:t>ANTAGNA TEXTER</w:t>
      </w:r>
    </w:p>
    <w:p w:rsidR="00D058B8" w:rsidRPr="00345358" w:rsidRDefault="00D058B8" w:rsidP="00D058B8">
      <w:pPr>
        <w:pStyle w:val="LineBottom"/>
      </w:pPr>
    </w:p>
    <w:p w:rsidR="00556760" w:rsidRPr="00345358" w:rsidRDefault="00556760" w:rsidP="00556760">
      <w:pPr>
        <w:pStyle w:val="ATHeading1"/>
      </w:pPr>
      <w:bookmarkStart w:id="0" w:name="TANumber"/>
      <w:r w:rsidRPr="00345358">
        <w:t>P9_TA(2024)00</w:t>
      </w:r>
      <w:r w:rsidR="00F344BC">
        <w:t>17</w:t>
      </w:r>
      <w:bookmarkEnd w:id="0"/>
    </w:p>
    <w:p w:rsidR="00556760" w:rsidRPr="00345358" w:rsidRDefault="00556760" w:rsidP="00556760">
      <w:pPr>
        <w:pStyle w:val="ATHeading2"/>
      </w:pPr>
      <w:bookmarkStart w:id="1" w:name="title"/>
      <w:r w:rsidRPr="00345358">
        <w:t>Ramavtalet mellan EG/Indonesien om ett vittomspännande partnerskap och samarbete: Kroatiens anslutning till EU</w:t>
      </w:r>
      <w:bookmarkEnd w:id="1"/>
    </w:p>
    <w:p w:rsidR="00556760" w:rsidRPr="00345358" w:rsidRDefault="00556760" w:rsidP="00556760">
      <w:pPr>
        <w:rPr>
          <w:i/>
          <w:vanish/>
        </w:rPr>
      </w:pPr>
      <w:r w:rsidRPr="00345358">
        <w:rPr>
          <w:i/>
        </w:rPr>
        <w:fldChar w:fldCharType="begin"/>
      </w:r>
      <w:r w:rsidRPr="00345358">
        <w:rPr>
          <w:i/>
        </w:rPr>
        <w:instrText xml:space="preserve"> TC"(</w:instrText>
      </w:r>
      <w:bookmarkStart w:id="2" w:name="DocNumber"/>
      <w:r w:rsidRPr="00345358">
        <w:rPr>
          <w:i/>
        </w:rPr>
        <w:instrText>A9-0428/2023</w:instrText>
      </w:r>
      <w:bookmarkEnd w:id="2"/>
      <w:r w:rsidRPr="00345358">
        <w:rPr>
          <w:i/>
        </w:rPr>
        <w:instrText xml:space="preserve"> - Föredragande: Andrzej Halicki)"\l3 \n&gt; \* MERGEFORMAT </w:instrText>
      </w:r>
      <w:r w:rsidRPr="00345358">
        <w:rPr>
          <w:i/>
        </w:rPr>
        <w:fldChar w:fldCharType="end"/>
      </w:r>
    </w:p>
    <w:p w:rsidR="00556760" w:rsidRPr="00345358" w:rsidRDefault="00556760" w:rsidP="00556760">
      <w:pPr>
        <w:rPr>
          <w:vanish/>
        </w:rPr>
      </w:pPr>
      <w:bookmarkStart w:id="3" w:name="Commission"/>
      <w:r w:rsidRPr="00345358">
        <w:rPr>
          <w:vanish/>
        </w:rPr>
        <w:t>Utskottet för utrikesfrågor</w:t>
      </w:r>
      <w:bookmarkEnd w:id="3"/>
    </w:p>
    <w:p w:rsidR="00556760" w:rsidRPr="00345358" w:rsidRDefault="00556760" w:rsidP="00556760">
      <w:pPr>
        <w:rPr>
          <w:vanish/>
        </w:rPr>
      </w:pPr>
      <w:bookmarkStart w:id="4" w:name="PE"/>
      <w:r w:rsidRPr="00345358">
        <w:rPr>
          <w:vanish/>
        </w:rPr>
        <w:t>PE754.733</w:t>
      </w:r>
      <w:bookmarkEnd w:id="4"/>
    </w:p>
    <w:p w:rsidR="00556760" w:rsidRPr="00345358" w:rsidRDefault="00556760" w:rsidP="00556760">
      <w:pPr>
        <w:pStyle w:val="ATHeading3"/>
      </w:pPr>
      <w:bookmarkStart w:id="5" w:name="Sujet"/>
      <w:r w:rsidRPr="00345358">
        <w:t xml:space="preserve">Europaparlamentets lagstiftningsresolution av den </w:t>
      </w:r>
      <w:r w:rsidR="00FC2240">
        <w:t>17</w:t>
      </w:r>
      <w:r w:rsidRPr="00345358">
        <w:t xml:space="preserve"> </w:t>
      </w:r>
      <w:r w:rsidR="002C3113">
        <w:t>januari</w:t>
      </w:r>
      <w:r w:rsidRPr="00345358">
        <w:t xml:space="preserve"> 2024 om utkastet till rådets beslut om undertecknande på Europeiska unionens och dess medlemsstaters vägnar av ett anslutningsprotokoll till ramavtalet om ett vittomspännande partnerskap och samarbete mellan Europeiska gemenskapen och dess medlemsstater, å ena sidan, och Republiken Indonesien, å andra sidan, för att beakta Republiken Kroatiens anslutning till Europeiska unionen och om provisorisk tillämpning av anslutningsprotokollet</w:t>
      </w:r>
      <w:bookmarkEnd w:id="5"/>
      <w:r w:rsidRPr="00345358">
        <w:t xml:space="preserve"> </w:t>
      </w:r>
      <w:bookmarkStart w:id="6" w:name="References"/>
      <w:r w:rsidRPr="00345358">
        <w:t>(12975/2014 – C9-0314/2023 – 2014/0220(NLE))</w:t>
      </w:r>
      <w:bookmarkEnd w:id="6"/>
    </w:p>
    <w:p w:rsidR="00556760" w:rsidRPr="00345358" w:rsidRDefault="00556760" w:rsidP="00556760"/>
    <w:p w:rsidR="00057323" w:rsidRPr="00345358" w:rsidRDefault="00057323" w:rsidP="00057323">
      <w:pPr>
        <w:pStyle w:val="NormalBold"/>
      </w:pPr>
      <w:bookmarkStart w:id="7" w:name="TextBodyBegin"/>
      <w:bookmarkEnd w:id="7"/>
      <w:r w:rsidRPr="00345358">
        <w:t>(Godkännande)</w:t>
      </w:r>
    </w:p>
    <w:p w:rsidR="00057323" w:rsidRPr="00345358" w:rsidRDefault="00057323" w:rsidP="00057323">
      <w:pPr>
        <w:pStyle w:val="EPComma"/>
      </w:pPr>
      <w:r w:rsidRPr="00345358">
        <w:rPr>
          <w:i/>
        </w:rPr>
        <w:t>Europaparlamentet utfärdar denna resolution</w:t>
      </w:r>
    </w:p>
    <w:p w:rsidR="00057323" w:rsidRPr="00345358" w:rsidRDefault="00057323" w:rsidP="00057323">
      <w:pPr>
        <w:pStyle w:val="NormalHanging12a"/>
      </w:pPr>
      <w:r w:rsidRPr="00345358">
        <w:t>–</w:t>
      </w:r>
      <w:r w:rsidRPr="00345358">
        <w:tab/>
        <w:t>med beaktande av utkastet till rådets beslut (12975/2014),</w:t>
      </w:r>
    </w:p>
    <w:p w:rsidR="00057323" w:rsidRPr="00345358" w:rsidRDefault="00057323" w:rsidP="00057323">
      <w:pPr>
        <w:pStyle w:val="NormalHanging12a"/>
      </w:pPr>
      <w:r w:rsidRPr="00345358">
        <w:t>–</w:t>
      </w:r>
      <w:r w:rsidRPr="00345358">
        <w:tab/>
        <w:t>med beaktande av utkastet till anslutningsprotokoll till ramavtalet om ett vittomspännande partnerskap och samarbete mellan Europeiska gemenskapen och dess medlemsstater, å ena sidan, och Republiken Indonesien, å andra sidan, för att beakta Republiken Kroatiens anslutning till Europeiska unionen</w:t>
      </w:r>
      <w:r w:rsidRPr="00345358">
        <w:rPr>
          <w:rStyle w:val="FootnoteReference"/>
        </w:rPr>
        <w:footnoteReference w:id="1"/>
      </w:r>
      <w:r w:rsidRPr="00345358">
        <w:t>,</w:t>
      </w:r>
    </w:p>
    <w:p w:rsidR="00057323" w:rsidRPr="00345358" w:rsidRDefault="00057323" w:rsidP="00057323">
      <w:pPr>
        <w:pStyle w:val="NormalHanging12a"/>
      </w:pPr>
      <w:r w:rsidRPr="00345358">
        <w:t>–</w:t>
      </w:r>
      <w:r w:rsidRPr="00345358">
        <w:tab/>
        <w:t>med beaktande av den begäran om godkännande som rådet har lagt fram i enlighet med artiklarna 207 och 209 samt artikel 218.6 andra stycket a i fördraget om Europeiska unionens funktionssätt (C9</w:t>
      </w:r>
      <w:r w:rsidRPr="00345358">
        <w:noBreakHyphen/>
        <w:t>0314/2023),</w:t>
      </w:r>
    </w:p>
    <w:p w:rsidR="00057323" w:rsidRPr="00345358" w:rsidRDefault="00057323" w:rsidP="00057323">
      <w:pPr>
        <w:pStyle w:val="NormalHanging12a"/>
      </w:pPr>
      <w:r w:rsidRPr="00345358">
        <w:t>–</w:t>
      </w:r>
      <w:r w:rsidRPr="00345358">
        <w:tab/>
        <w:t xml:space="preserve">med beaktande av artikel 105.1 och </w:t>
      </w:r>
      <w:bookmarkStart w:id="8" w:name="_GoBack"/>
      <w:bookmarkEnd w:id="8"/>
      <w:r w:rsidRPr="00345358">
        <w:t>105.4 samt artikel 114.7 i arbetsordningen,</w:t>
      </w:r>
    </w:p>
    <w:p w:rsidR="00057323" w:rsidRPr="00345358" w:rsidRDefault="00057323" w:rsidP="00057323">
      <w:pPr>
        <w:pStyle w:val="NormalHanging12a"/>
      </w:pPr>
      <w:r w:rsidRPr="00345358">
        <w:t>–</w:t>
      </w:r>
      <w:r w:rsidRPr="00345358">
        <w:tab/>
        <w:t>med beaktande av rekommendationen från utskottet för utrikesfrågor (A9-0428/2023).</w:t>
      </w:r>
    </w:p>
    <w:p w:rsidR="00057323" w:rsidRPr="00345358" w:rsidRDefault="00057323" w:rsidP="00057323">
      <w:pPr>
        <w:pStyle w:val="NormalHanging12a"/>
      </w:pPr>
      <w:r w:rsidRPr="00345358">
        <w:t>1.</w:t>
      </w:r>
      <w:r w:rsidRPr="00345358">
        <w:tab/>
        <w:t>Europaparlamentet godkänner att protokollet ingås.</w:t>
      </w:r>
    </w:p>
    <w:p w:rsidR="00057323" w:rsidRPr="00345358" w:rsidRDefault="00057323" w:rsidP="00057323">
      <w:pPr>
        <w:pStyle w:val="NormalHanging12a"/>
      </w:pPr>
      <w:r w:rsidRPr="00345358">
        <w:t>2.</w:t>
      </w:r>
      <w:r w:rsidRPr="00345358">
        <w:tab/>
        <w:t xml:space="preserve">Europaparlamentet uppdrar åt talmannen att översända parlamentets ståndpunkt till rådet och kommissionen samt till regeringarna och parlamenten i medlemsstaterna och i </w:t>
      </w:r>
      <w:r w:rsidRPr="00345358">
        <w:lastRenderedPageBreak/>
        <w:t>Republiken Indonesien.</w:t>
      </w:r>
    </w:p>
    <w:sectPr w:rsidR="00057323" w:rsidRPr="00345358" w:rsidSect="0034535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760" w:rsidRPr="00345358" w:rsidRDefault="00556760">
      <w:r w:rsidRPr="00345358">
        <w:separator/>
      </w:r>
    </w:p>
  </w:endnote>
  <w:endnote w:type="continuationSeparator" w:id="0">
    <w:p w:rsidR="00556760" w:rsidRPr="00345358" w:rsidRDefault="00556760">
      <w:r w:rsidRPr="003453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535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535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53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760" w:rsidRPr="00345358" w:rsidRDefault="00556760">
      <w:r w:rsidRPr="00345358">
        <w:separator/>
      </w:r>
    </w:p>
  </w:footnote>
  <w:footnote w:type="continuationSeparator" w:id="0">
    <w:p w:rsidR="00556760" w:rsidRPr="00345358" w:rsidRDefault="00556760">
      <w:r w:rsidRPr="00345358">
        <w:continuationSeparator/>
      </w:r>
    </w:p>
  </w:footnote>
  <w:footnote w:id="1">
    <w:p w:rsidR="00057323" w:rsidRPr="00345358" w:rsidRDefault="00057323" w:rsidP="00345358">
      <w:pPr>
        <w:pStyle w:val="FootnoteText"/>
        <w:ind w:left="567" w:hanging="567"/>
        <w:rPr>
          <w:sz w:val="24"/>
          <w:lang w:val="sv-SE"/>
        </w:rPr>
      </w:pPr>
      <w:r w:rsidRPr="00345358">
        <w:rPr>
          <w:rStyle w:val="FootnoteReference"/>
          <w:sz w:val="24"/>
          <w:lang w:val="sv-SE"/>
        </w:rPr>
        <w:footnoteRef/>
      </w:r>
      <w:r w:rsidR="00345358" w:rsidRPr="00345358">
        <w:rPr>
          <w:sz w:val="24"/>
          <w:lang w:val="sv-SE"/>
        </w:rPr>
        <w:t xml:space="preserve"> </w:t>
      </w:r>
      <w:r w:rsidR="00345358" w:rsidRPr="00345358">
        <w:rPr>
          <w:sz w:val="24"/>
          <w:lang w:val="sv-SE"/>
        </w:rPr>
        <w:tab/>
      </w:r>
      <w:r w:rsidRPr="00345358">
        <w:rPr>
          <w:sz w:val="24"/>
          <w:lang w:val="sv-SE"/>
        </w:rPr>
        <w:t xml:space="preserve">EUT L 218, 5.9.2023, s. 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535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535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53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8/2023"/>
    <w:docVar w:name="dvlangue" w:val="SV"/>
    <w:docVar w:name="dvnumam" w:val="0"/>
    <w:docVar w:name="dvpe" w:val="754.733"/>
    <w:docVar w:name="dvrapporteur" w:val="Föredragande: "/>
    <w:docVar w:name="dvstar" w:val="***"/>
    <w:docVar w:name="dvtitre" w:val="Europaparlamentets lagstiftningsresolution av den xx xx 2024 om utkastet till rådets beslut om undertecknande på Europeiska unionens och dess medlemsstaters vägnar av ett anslutningsprotokoll till ramavtalet om ett vittomspännande partnerskap och samarbete mellan Europeiska gemenskapen och dess medlemsstater, å ena sidan, och Republiken Indonesien, å andra sidan, för att beakta Republiken Kroatiens anslutning till Europeiska unionen och om provisorisk tillämpning av anslutningsprotokollet(12975/2014 – C9-0314/2023 – 2014/0220(NLE))"/>
  </w:docVars>
  <w:rsids>
    <w:rsidRoot w:val="00556760"/>
    <w:rsid w:val="00002272"/>
    <w:rsid w:val="00057323"/>
    <w:rsid w:val="00064002"/>
    <w:rsid w:val="000677B9"/>
    <w:rsid w:val="000831BA"/>
    <w:rsid w:val="000A42CC"/>
    <w:rsid w:val="000E7DD9"/>
    <w:rsid w:val="0010095E"/>
    <w:rsid w:val="00125B37"/>
    <w:rsid w:val="00187494"/>
    <w:rsid w:val="001F32AE"/>
    <w:rsid w:val="002767FF"/>
    <w:rsid w:val="002B18FE"/>
    <w:rsid w:val="002B5493"/>
    <w:rsid w:val="002C3113"/>
    <w:rsid w:val="00343214"/>
    <w:rsid w:val="00345358"/>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760"/>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3D90"/>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44BC"/>
    <w:rsid w:val="00F5134D"/>
    <w:rsid w:val="00F74202"/>
    <w:rsid w:val="00F87713"/>
    <w:rsid w:val="00FB4360"/>
    <w:rsid w:val="00FC224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4663B"/>
  <w15:chartTrackingRefBased/>
  <w15:docId w15:val="{6FC776BA-3B48-42F1-B9C8-F9C9F0CDD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57323"/>
    <w:pPr>
      <w:spacing w:before="480" w:after="240"/>
    </w:pPr>
  </w:style>
  <w:style w:type="paragraph" w:customStyle="1" w:styleId="NormalBold">
    <w:name w:val="NormalBold"/>
    <w:basedOn w:val="Normal"/>
    <w:rsid w:val="00057323"/>
    <w:rPr>
      <w:b/>
    </w:rPr>
  </w:style>
  <w:style w:type="paragraph" w:customStyle="1" w:styleId="NormalHanging12a">
    <w:name w:val="NormalHanging12a"/>
    <w:basedOn w:val="Normal"/>
    <w:rsid w:val="00057323"/>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3DD1B-19C1-4D6E-B651-6A4E0D272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218</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NORRTHON Kelly</cp:lastModifiedBy>
  <cp:revision>2</cp:revision>
  <cp:lastPrinted>2004-11-19T15:42:00Z</cp:lastPrinted>
  <dcterms:created xsi:type="dcterms:W3CDTF">2024-01-17T13:02:00Z</dcterms:created>
  <dcterms:modified xsi:type="dcterms:W3CDTF">2024-01-17T13:02:00Z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P9_TA-PROV(2024)0017_A9-0428_2023_SV_r</vt:lpwstr>
  </property>
  <property fmtid="{D5CDD505-2E9C-101B-9397-08002B2CF9AE}" pid="4" name="&lt;Type&gt;">
    <vt:lpwstr>RR</vt:lpwstr>
  </property>
</Properties>
</file>