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30FA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30FA6" w:rsidRDefault="002A5C38" w:rsidP="0010095E">
            <w:pPr>
              <w:pStyle w:val="EPName"/>
            </w:pPr>
            <w:r w:rsidRPr="00130FA6">
              <w:t>Parlament Ewropew</w:t>
            </w:r>
          </w:p>
          <w:p w:rsidR="00751A4A" w:rsidRPr="00130FA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30FA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30FA6" w:rsidRDefault="00187494" w:rsidP="0010095E">
            <w:pPr>
              <w:pStyle w:val="EPLogo"/>
            </w:pPr>
            <w:r w:rsidRPr="00130FA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30FA6" w:rsidRDefault="00D058B8" w:rsidP="004C5D52">
      <w:pPr>
        <w:pStyle w:val="LineTop"/>
      </w:pPr>
    </w:p>
    <w:p w:rsidR="00680577" w:rsidRPr="00130FA6" w:rsidRDefault="002A5C38" w:rsidP="00680577">
      <w:pPr>
        <w:pStyle w:val="EPBodyTA1"/>
      </w:pPr>
      <w:r w:rsidRPr="00130FA6">
        <w:t>TESTI ADOTTATI</w:t>
      </w:r>
    </w:p>
    <w:p w:rsidR="00D058B8" w:rsidRPr="00130FA6" w:rsidRDefault="00D058B8" w:rsidP="00D058B8">
      <w:pPr>
        <w:pStyle w:val="LineBottom"/>
      </w:pPr>
    </w:p>
    <w:p w:rsidR="002A5C38" w:rsidRPr="00130FA6" w:rsidRDefault="002A5C38" w:rsidP="002A5C38">
      <w:pPr>
        <w:pStyle w:val="ATHeading1"/>
      </w:pPr>
      <w:bookmarkStart w:id="0" w:name="TANumber"/>
      <w:r w:rsidRPr="00130FA6">
        <w:t>P9_TA(2024)00</w:t>
      </w:r>
      <w:r w:rsidR="00130FA6" w:rsidRPr="00130FA6">
        <w:rPr>
          <w:lang w:val="hu-HU"/>
        </w:rPr>
        <w:t>28</w:t>
      </w:r>
      <w:bookmarkEnd w:id="0"/>
    </w:p>
    <w:p w:rsidR="002A5C38" w:rsidRPr="00130FA6" w:rsidRDefault="00C10AAE" w:rsidP="00C10AAE">
      <w:pPr>
        <w:pStyle w:val="ATHeading2"/>
      </w:pPr>
      <w:bookmarkStart w:id="1" w:name="title"/>
      <w:proofErr w:type="spellStart"/>
      <w:r w:rsidRPr="00130FA6">
        <w:rPr>
          <w:lang w:val="hu-HU"/>
        </w:rPr>
        <w:t>Implikazzjonijiet</w:t>
      </w:r>
      <w:proofErr w:type="spellEnd"/>
      <w:r w:rsidRPr="00130FA6">
        <w:rPr>
          <w:lang w:val="hu-HU"/>
        </w:rPr>
        <w:t xml:space="preserve"> </w:t>
      </w:r>
      <w:proofErr w:type="spellStart"/>
      <w:r w:rsidRPr="00130FA6">
        <w:rPr>
          <w:lang w:val="hu-HU"/>
        </w:rPr>
        <w:t>għas-sigurtà</w:t>
      </w:r>
      <w:proofErr w:type="spellEnd"/>
      <w:r w:rsidRPr="00130FA6">
        <w:rPr>
          <w:lang w:val="hu-HU"/>
        </w:rPr>
        <w:t xml:space="preserve"> u d-</w:t>
      </w:r>
      <w:proofErr w:type="spellStart"/>
      <w:r w:rsidRPr="00130FA6">
        <w:rPr>
          <w:lang w:val="hu-HU"/>
        </w:rPr>
        <w:t>difiża</w:t>
      </w:r>
      <w:proofErr w:type="spellEnd"/>
      <w:r w:rsidRPr="00130FA6">
        <w:rPr>
          <w:lang w:val="hu-HU"/>
        </w:rPr>
        <w:t xml:space="preserve"> </w:t>
      </w:r>
      <w:proofErr w:type="spellStart"/>
      <w:r w:rsidRPr="00130FA6">
        <w:rPr>
          <w:lang w:val="hu-HU"/>
        </w:rPr>
        <w:t>tal-influwenza</w:t>
      </w:r>
      <w:proofErr w:type="spellEnd"/>
      <w:r w:rsidRPr="00130FA6">
        <w:rPr>
          <w:lang w:val="hu-HU"/>
        </w:rPr>
        <w:t xml:space="preserve"> </w:t>
      </w:r>
      <w:proofErr w:type="spellStart"/>
      <w:r w:rsidRPr="00130FA6">
        <w:rPr>
          <w:lang w:val="hu-HU"/>
        </w:rPr>
        <w:t>taċ-Ċina</w:t>
      </w:r>
      <w:proofErr w:type="spellEnd"/>
      <w:r w:rsidRPr="00130FA6">
        <w:rPr>
          <w:lang w:val="hu-HU"/>
        </w:rPr>
        <w:t xml:space="preserve"> </w:t>
      </w:r>
      <w:proofErr w:type="spellStart"/>
      <w:r w:rsidRPr="00130FA6">
        <w:rPr>
          <w:lang w:val="hu-HU"/>
        </w:rPr>
        <w:t>fuq</w:t>
      </w:r>
      <w:proofErr w:type="spellEnd"/>
      <w:r w:rsidRPr="00130FA6">
        <w:rPr>
          <w:lang w:val="hu-HU"/>
        </w:rPr>
        <w:t xml:space="preserve"> l-</w:t>
      </w:r>
      <w:proofErr w:type="spellStart"/>
      <w:r w:rsidRPr="00130FA6">
        <w:rPr>
          <w:lang w:val="hu-HU"/>
        </w:rPr>
        <w:t>infrastruttura</w:t>
      </w:r>
      <w:proofErr w:type="spellEnd"/>
      <w:r w:rsidRPr="00130FA6">
        <w:rPr>
          <w:lang w:val="hu-HU"/>
        </w:rPr>
        <w:t xml:space="preserve"> kritika </w:t>
      </w:r>
      <w:proofErr w:type="spellStart"/>
      <w:r w:rsidRPr="00130FA6">
        <w:rPr>
          <w:lang w:val="hu-HU"/>
        </w:rPr>
        <w:t>fl-Unjoni</w:t>
      </w:r>
      <w:proofErr w:type="spellEnd"/>
      <w:r w:rsidRPr="00130FA6">
        <w:rPr>
          <w:lang w:val="hu-HU"/>
        </w:rPr>
        <w:t xml:space="preserve"> </w:t>
      </w:r>
      <w:proofErr w:type="spellStart"/>
      <w:r w:rsidRPr="00130FA6">
        <w:rPr>
          <w:lang w:val="hu-HU"/>
        </w:rPr>
        <w:t>Ewropea</w:t>
      </w:r>
      <w:bookmarkEnd w:id="1"/>
      <w:proofErr w:type="spellEnd"/>
    </w:p>
    <w:p w:rsidR="002A5C38" w:rsidRPr="00130FA6" w:rsidRDefault="002A5C38" w:rsidP="002A5C38">
      <w:pPr>
        <w:rPr>
          <w:i/>
          <w:vanish/>
        </w:rPr>
      </w:pPr>
      <w:r w:rsidRPr="00130FA6">
        <w:rPr>
          <w:i/>
        </w:rPr>
        <w:fldChar w:fldCharType="begin"/>
      </w:r>
      <w:r w:rsidRPr="00130FA6">
        <w:rPr>
          <w:i/>
        </w:rPr>
        <w:instrText xml:space="preserve"> TC"(</w:instrText>
      </w:r>
      <w:bookmarkStart w:id="2" w:name="DocNumber"/>
      <w:r w:rsidRPr="00130FA6">
        <w:rPr>
          <w:i/>
        </w:rPr>
        <w:instrText>A9-0401/2023</w:instrText>
      </w:r>
      <w:bookmarkEnd w:id="2"/>
      <w:r w:rsidRPr="00130FA6">
        <w:rPr>
          <w:i/>
        </w:rPr>
        <w:instrText xml:space="preserve"> - Rapporteur: Klemen Grošelj)"\l3 \n&gt; \* MERGEFORMAT </w:instrText>
      </w:r>
      <w:r w:rsidRPr="00130FA6">
        <w:rPr>
          <w:i/>
        </w:rPr>
        <w:fldChar w:fldCharType="end"/>
      </w:r>
    </w:p>
    <w:p w:rsidR="002A5C38" w:rsidRPr="00130FA6" w:rsidRDefault="002A5C38" w:rsidP="002A5C38">
      <w:pPr>
        <w:rPr>
          <w:vanish/>
        </w:rPr>
      </w:pPr>
      <w:bookmarkStart w:id="3" w:name="Commission"/>
      <w:r w:rsidRPr="00130FA6">
        <w:rPr>
          <w:vanish/>
        </w:rPr>
        <w:t>Kumitat għall-Affarijiet Barranin</w:t>
      </w:r>
      <w:bookmarkEnd w:id="3"/>
    </w:p>
    <w:p w:rsidR="002A5C38" w:rsidRPr="00130FA6" w:rsidRDefault="002A5C38" w:rsidP="002A5C38">
      <w:pPr>
        <w:rPr>
          <w:vanish/>
        </w:rPr>
      </w:pPr>
      <w:bookmarkStart w:id="4" w:name="PE"/>
      <w:r w:rsidRPr="00130FA6">
        <w:rPr>
          <w:vanish/>
        </w:rPr>
        <w:t>PE750.176</w:t>
      </w:r>
      <w:bookmarkEnd w:id="4"/>
    </w:p>
    <w:p w:rsidR="002A5C38" w:rsidRPr="00130FA6" w:rsidRDefault="002A5C38" w:rsidP="002A5C38">
      <w:pPr>
        <w:pStyle w:val="ATHeading3"/>
      </w:pPr>
      <w:bookmarkStart w:id="5" w:name="Sujet"/>
      <w:r w:rsidRPr="00130FA6">
        <w:t>Riżoluzzjoni tal-Parlament Ewropew tas-17 ta' Jannar 2024 dwar l-implikazzjonijiet għas-sigurtà u d-difiża tal-influwenza taċ-Ċina fuq l-infrastruttura kritika fl-Unjoni Ewropea</w:t>
      </w:r>
      <w:bookmarkEnd w:id="5"/>
      <w:r w:rsidRPr="00130FA6">
        <w:t xml:space="preserve"> </w:t>
      </w:r>
      <w:bookmarkStart w:id="6" w:name="References"/>
      <w:r w:rsidRPr="00130FA6">
        <w:t>(2023/2072(INI))</w:t>
      </w:r>
      <w:bookmarkEnd w:id="6"/>
    </w:p>
    <w:p w:rsidR="001C0C5E" w:rsidRPr="00130FA6" w:rsidRDefault="001C0C5E" w:rsidP="001C0C5E">
      <w:pPr>
        <w:pStyle w:val="EPComma"/>
      </w:pPr>
      <w:bookmarkStart w:id="7" w:name="TextBodyBegin"/>
      <w:bookmarkEnd w:id="7"/>
      <w:r w:rsidRPr="00130FA6">
        <w:rPr>
          <w:i/>
        </w:rPr>
        <w:t>Il-Parlament Ewropew</w:t>
      </w:r>
      <w:r w:rsidRPr="00130FA6">
        <w:t>,</w:t>
      </w:r>
    </w:p>
    <w:p w:rsidR="001C0C5E" w:rsidRPr="00130FA6" w:rsidRDefault="001C0C5E" w:rsidP="00BD785A">
      <w:pPr>
        <w:pStyle w:val="NormalHanging"/>
      </w:pPr>
      <w:r w:rsidRPr="00130FA6">
        <w:t>–</w:t>
      </w:r>
      <w:r w:rsidRPr="00130FA6">
        <w:tab/>
        <w:t>wara li kkunsidra t-Trattat dwar il-Funzjonament tal-Unjoni Ewropea,</w:t>
      </w:r>
    </w:p>
    <w:p w:rsidR="001C0C5E" w:rsidRPr="00130FA6" w:rsidRDefault="001C0C5E" w:rsidP="00BD785A">
      <w:pPr>
        <w:pStyle w:val="NormalHanging"/>
      </w:pPr>
      <w:r w:rsidRPr="00130FA6">
        <w:t>–</w:t>
      </w:r>
      <w:r w:rsidRPr="00130FA6">
        <w:tab/>
        <w:t>wara li kkunsidra t-Titolu V tat-Trattat dwar l-Unjoni Ewropea, b’mod partikolari l-Kapitolu 2, it-Taqsima 2, tiegħu rigward id-dispożizzjonijiet dwar il-politika ta’ sigurtà u ta’ difiża komuni,</w:t>
      </w:r>
    </w:p>
    <w:p w:rsidR="001C0C5E" w:rsidRPr="00130FA6" w:rsidRDefault="001C0C5E" w:rsidP="00BD785A">
      <w:pPr>
        <w:pStyle w:val="NormalHanging12a"/>
        <w:widowControl/>
      </w:pPr>
      <w:r w:rsidRPr="00130FA6">
        <w:t>–</w:t>
      </w:r>
      <w:r w:rsidRPr="00130FA6">
        <w:tab/>
        <w:t>wara li kkunsidra l-“Boxxla Strateġika għas-Sigurtà u d-Difiża – Għal Unjoni Ewropea li tipproteġi liċ-ċittadini, il-valuri u l-interessi tagħha u tikkontribwixxi għall-paċi u s-sigurtà internazzjonali”, approvata mill-Kunsill fil-21 ta’ Marzu 2022 u mill-Kunsill Ewropew fil-25 ta’ Marzu 2022,</w:t>
      </w:r>
    </w:p>
    <w:p w:rsidR="001C0C5E" w:rsidRPr="00130FA6" w:rsidRDefault="001C0C5E" w:rsidP="00BD785A">
      <w:pPr>
        <w:pStyle w:val="NormalHanging12a"/>
        <w:widowControl/>
      </w:pPr>
      <w:r w:rsidRPr="00130FA6">
        <w:t>–</w:t>
      </w:r>
      <w:r w:rsidRPr="00130FA6">
        <w:tab/>
        <w:t>wara li kkunsidra d-Dikjarazzjoni ta’ Versailles adottata fil-laqgħa informali tal-Kapijiet ta’ Stat jew ta’ Gvern fil-11 ta’ Marzu 2022,</w:t>
      </w:r>
    </w:p>
    <w:p w:rsidR="001C0C5E" w:rsidRPr="00130FA6" w:rsidRDefault="001C0C5E" w:rsidP="00BD785A">
      <w:pPr>
        <w:pStyle w:val="NormalHanging"/>
      </w:pPr>
      <w:r w:rsidRPr="00130FA6">
        <w:t>–</w:t>
      </w:r>
      <w:r w:rsidRPr="00130FA6">
        <w:tab/>
        <w:t>wara li kkunsidra l-komunikazzjoni konġunta tal-</w:t>
      </w:r>
      <w:proofErr w:type="spellStart"/>
      <w:r w:rsidRPr="00130FA6">
        <w:t>Kummisjoni</w:t>
      </w:r>
      <w:proofErr w:type="spellEnd"/>
      <w:r w:rsidRPr="00130FA6">
        <w:t xml:space="preserve"> u tar-Rappreżentant Għoli tal-Unjoni għall-Affarijiet Barranin u l-Politika ta’ Sigurtà tal-20 ta’ Ġunju 2023 dwar “Strateġija Ewropea ta’ Sigurtà Ekonomika” (JOIN(2023)0020),</w:t>
      </w:r>
    </w:p>
    <w:p w:rsidR="001C0C5E" w:rsidRPr="00130FA6" w:rsidRDefault="001C0C5E" w:rsidP="00BD785A">
      <w:pPr>
        <w:widowControl/>
        <w:spacing w:after="240"/>
        <w:ind w:left="567" w:hanging="567"/>
      </w:pPr>
      <w:r w:rsidRPr="00130FA6">
        <w:t>–</w:t>
      </w:r>
      <w:r w:rsidRPr="00130FA6">
        <w:tab/>
        <w:t xml:space="preserve">wara li kkunsidra r-Regolament (UE) 2022/2560 tal-Parlament Ewropew u tal-Kunsill tal-14 ta’ Diċembru 2022 dwar sussidji barranin li joħolqu </w:t>
      </w:r>
      <w:proofErr w:type="spellStart"/>
      <w:r w:rsidRPr="00130FA6">
        <w:t>distorsjoni</w:t>
      </w:r>
      <w:proofErr w:type="spellEnd"/>
      <w:r w:rsidRPr="00130FA6">
        <w:t xml:space="preserve"> fis-suq intern</w:t>
      </w:r>
      <w:r w:rsidRPr="00130FA6">
        <w:rPr>
          <w:rStyle w:val="FootnoteReference"/>
        </w:rPr>
        <w:footnoteReference w:id="1"/>
      </w:r>
      <w:r w:rsidRPr="00130FA6">
        <w:t>,</w:t>
      </w:r>
    </w:p>
    <w:p w:rsidR="001C0C5E" w:rsidRPr="00130FA6" w:rsidRDefault="001C0C5E" w:rsidP="00BD785A">
      <w:pPr>
        <w:widowControl/>
        <w:spacing w:after="240"/>
        <w:ind w:left="567" w:hanging="567"/>
      </w:pPr>
      <w:r w:rsidRPr="00130FA6">
        <w:t>–</w:t>
      </w:r>
      <w:r w:rsidRPr="00130FA6">
        <w:tab/>
        <w:t xml:space="preserve">wara li kkunsidra r-Regolament (UE) 2019/452 tal-Parlament Ewropew u tal-Kunsill tad-19 ta’ Marzu 2019 li jistabbilixxi qafas </w:t>
      </w:r>
      <w:proofErr w:type="spellStart"/>
      <w:r w:rsidRPr="00130FA6">
        <w:t>għall-iskrinjar</w:t>
      </w:r>
      <w:proofErr w:type="spellEnd"/>
      <w:r w:rsidRPr="00130FA6">
        <w:t xml:space="preserve"> tal-investimenti diretti barranin fl-Unjoni</w:t>
      </w:r>
      <w:r w:rsidRPr="00130FA6">
        <w:rPr>
          <w:rStyle w:val="FootnoteReference"/>
        </w:rPr>
        <w:footnoteReference w:id="2"/>
      </w:r>
      <w:r w:rsidRPr="00130FA6">
        <w:t>,</w:t>
      </w:r>
    </w:p>
    <w:p w:rsidR="001C0C5E" w:rsidRPr="00130FA6" w:rsidRDefault="001C0C5E" w:rsidP="00BD785A">
      <w:pPr>
        <w:pStyle w:val="NormalHanging"/>
      </w:pPr>
      <w:r w:rsidRPr="00130FA6">
        <w:lastRenderedPageBreak/>
        <w:t>–</w:t>
      </w:r>
      <w:r w:rsidRPr="00130FA6">
        <w:tab/>
        <w:t xml:space="preserve">wara li kkunsidra d-Direttiva (UE) 2022/2557 tal-Parlament Ewropew u tal-Kunsill tal-14 ta’ Diċembru 2022 dwar </w:t>
      </w:r>
      <w:proofErr w:type="spellStart"/>
      <w:r w:rsidRPr="00130FA6">
        <w:t>ir-reżiljenza</w:t>
      </w:r>
      <w:proofErr w:type="spellEnd"/>
      <w:r w:rsidRPr="00130FA6">
        <w:t xml:space="preserve"> tal-entitajiet kritiċi u li tħassar id-Direttiva tal-Kunsill 2008/114/KE (Direttiva dwar </w:t>
      </w:r>
      <w:proofErr w:type="spellStart"/>
      <w:r w:rsidRPr="00130FA6">
        <w:t>ir-reżiljenza</w:t>
      </w:r>
      <w:proofErr w:type="spellEnd"/>
      <w:r w:rsidRPr="00130FA6">
        <w:t xml:space="preserve"> tal-entitajiet kritiċi)</w:t>
      </w:r>
      <w:r w:rsidRPr="00130FA6">
        <w:rPr>
          <w:rStyle w:val="FootnoteReference"/>
        </w:rPr>
        <w:footnoteReference w:id="3"/>
      </w:r>
      <w:r w:rsidR="00BD785A" w:rsidRPr="00130FA6">
        <w:rPr>
          <w:lang w:val="hu-HU"/>
        </w:rPr>
        <w:t>,</w:t>
      </w:r>
    </w:p>
    <w:p w:rsidR="001C0C5E" w:rsidRPr="00130FA6" w:rsidRDefault="001C0C5E" w:rsidP="00BD785A">
      <w:pPr>
        <w:pStyle w:val="NormalHanging"/>
      </w:pPr>
      <w:r w:rsidRPr="00130FA6">
        <w:t>–</w:t>
      </w:r>
      <w:r w:rsidRPr="00130FA6">
        <w:tab/>
        <w:t xml:space="preserve">wara li kkunsidra d-Direttiva (UE) 2022/2555 tal-Parlament Ewropew u tal-Kunsill tal-14 ta’ Diċembru 2022 dwar miżuri għal livell għoli komuni ta’ </w:t>
      </w:r>
      <w:proofErr w:type="spellStart"/>
      <w:r w:rsidRPr="00130FA6">
        <w:t>ċibersigurtà</w:t>
      </w:r>
      <w:proofErr w:type="spellEnd"/>
      <w:r w:rsidRPr="00130FA6">
        <w:t xml:space="preserve"> madwar l-Unjoni kollha, li temenda r-Regolament (UE) Nru 910/2014 u d-Direttiva (UE) 2018/1972, u li tħassar id-Direttiva (UE) 2016/1148 (Direttiva NIS 2)</w:t>
      </w:r>
      <w:r w:rsidRPr="00130FA6">
        <w:rPr>
          <w:rStyle w:val="FootnoteReference"/>
        </w:rPr>
        <w:footnoteReference w:id="4"/>
      </w:r>
      <w:r w:rsidRPr="00130FA6">
        <w:t>,</w:t>
      </w:r>
    </w:p>
    <w:p w:rsidR="001C0C5E" w:rsidRPr="00130FA6" w:rsidRDefault="001C0C5E" w:rsidP="00BD785A">
      <w:pPr>
        <w:pStyle w:val="NormalHanging"/>
      </w:pPr>
      <w:r w:rsidRPr="00130FA6">
        <w:t>–</w:t>
      </w:r>
      <w:r w:rsidRPr="00130FA6">
        <w:tab/>
        <w:t xml:space="preserve">wara li kkunsidra l-proposta tal-Kummissjoni tal-15 ta’ Settembru 2022 għal regolament tal-Parlament Ewropew u tal-Kunsill dwar ir-rekwiżiti orizzontali </w:t>
      </w:r>
      <w:proofErr w:type="spellStart"/>
      <w:r w:rsidRPr="00130FA6">
        <w:t>taċ-ċibersigurtà</w:t>
      </w:r>
      <w:proofErr w:type="spellEnd"/>
      <w:r w:rsidRPr="00130FA6">
        <w:t xml:space="preserve"> għall-prodotti b’elementi diġitali u li jemenda r-Regolament (UE) 2019/1020 (COM(2022)0454),</w:t>
      </w:r>
    </w:p>
    <w:p w:rsidR="001C0C5E" w:rsidRPr="00130FA6" w:rsidRDefault="001C0C5E" w:rsidP="00BD785A">
      <w:pPr>
        <w:pStyle w:val="NormalHanging"/>
      </w:pPr>
      <w:r w:rsidRPr="00130FA6">
        <w:t>–</w:t>
      </w:r>
      <w:r w:rsidRPr="00130FA6">
        <w:tab/>
        <w:t>wara li kkunsidra r-Regolament (UE) 2023/1781</w:t>
      </w:r>
      <w:r w:rsidRPr="00130FA6">
        <w:rPr>
          <w:rFonts w:ascii="Segoe UI" w:hAnsi="Segoe UI"/>
          <w:b/>
          <w:sz w:val="21"/>
          <w:shd w:val="clear" w:color="auto" w:fill="FFFFFF"/>
        </w:rPr>
        <w:t xml:space="preserve"> </w:t>
      </w:r>
      <w:r w:rsidRPr="00130FA6">
        <w:t xml:space="preserve">tat-13 ta’ Settembru 2023 tal-Parlament Ewropew u tal-Kunsill li jistabbilixxi qafas ta’ miżuri għat-tisħiħ tal-ekosistema Ewropea </w:t>
      </w:r>
      <w:proofErr w:type="spellStart"/>
      <w:r w:rsidRPr="00130FA6">
        <w:t>tas-semikondutturi</w:t>
      </w:r>
      <w:proofErr w:type="spellEnd"/>
      <w:r w:rsidRPr="00130FA6">
        <w:t xml:space="preserve"> (l-Att dwar iċ-Ċipep)</w:t>
      </w:r>
      <w:r w:rsidRPr="00130FA6">
        <w:rPr>
          <w:rStyle w:val="FootnoteReference"/>
        </w:rPr>
        <w:footnoteReference w:id="5"/>
      </w:r>
      <w:r w:rsidRPr="00130FA6">
        <w:t>,</w:t>
      </w:r>
    </w:p>
    <w:p w:rsidR="001C0C5E" w:rsidRPr="00130FA6" w:rsidRDefault="001C0C5E" w:rsidP="00BD785A">
      <w:pPr>
        <w:pStyle w:val="NormalHanging"/>
      </w:pPr>
      <w:r w:rsidRPr="00130FA6">
        <w:t>–</w:t>
      </w:r>
      <w:r w:rsidRPr="00130FA6">
        <w:tab/>
        <w:t xml:space="preserve">wara li kkunsidra </w:t>
      </w:r>
      <w:r w:rsidR="003628A4" w:rsidRPr="00130FA6">
        <w:t>l-pożizzjoni tal-ewwel qari</w:t>
      </w:r>
      <w:r w:rsidR="003628A4" w:rsidRPr="00130FA6">
        <w:rPr>
          <w:lang w:val="hu-HU"/>
        </w:rPr>
        <w:t xml:space="preserve"> </w:t>
      </w:r>
      <w:proofErr w:type="spellStart"/>
      <w:r w:rsidR="003628A4" w:rsidRPr="00130FA6">
        <w:rPr>
          <w:lang w:val="hu-HU"/>
        </w:rPr>
        <w:t>dwar</w:t>
      </w:r>
      <w:proofErr w:type="spellEnd"/>
      <w:r w:rsidR="003628A4" w:rsidRPr="00130FA6">
        <w:rPr>
          <w:lang w:val="hu-HU"/>
        </w:rPr>
        <w:t xml:space="preserve"> </w:t>
      </w:r>
      <w:proofErr w:type="spellStart"/>
      <w:r w:rsidR="003628A4" w:rsidRPr="00130FA6">
        <w:rPr>
          <w:lang w:val="hu-HU"/>
        </w:rPr>
        <w:t>il-proposta</w:t>
      </w:r>
      <w:proofErr w:type="spellEnd"/>
      <w:r w:rsidR="003628A4" w:rsidRPr="00130FA6">
        <w:rPr>
          <w:lang w:val="hu-HU"/>
        </w:rPr>
        <w:t xml:space="preserve"> </w:t>
      </w:r>
      <w:proofErr w:type="spellStart"/>
      <w:r w:rsidR="003628A4" w:rsidRPr="00130FA6">
        <w:rPr>
          <w:lang w:val="hu-HU"/>
        </w:rPr>
        <w:t>għal</w:t>
      </w:r>
      <w:proofErr w:type="spellEnd"/>
      <w:r w:rsidR="003628A4" w:rsidRPr="00130FA6">
        <w:rPr>
          <w:lang w:val="hu-HU"/>
        </w:rPr>
        <w:t xml:space="preserve"> </w:t>
      </w:r>
      <w:proofErr w:type="spellStart"/>
      <w:r w:rsidR="003628A4" w:rsidRPr="00130FA6">
        <w:rPr>
          <w:lang w:val="hu-HU"/>
        </w:rPr>
        <w:t>regolament</w:t>
      </w:r>
      <w:proofErr w:type="spellEnd"/>
      <w:r w:rsidR="003628A4" w:rsidRPr="00130FA6">
        <w:rPr>
          <w:lang w:val="hu-HU"/>
        </w:rPr>
        <w:t xml:space="preserve"> </w:t>
      </w:r>
      <w:r w:rsidRPr="00130FA6">
        <w:t>tal-Parlament Ewropew u tal-Kunsill li jistabbilixxi qafas li jiżgura provvista sigura u sostenibbli tal-materja prima kritika (l-Att Ewropew dwar il-Materja Prima Kritika)</w:t>
      </w:r>
      <w:r w:rsidR="003628A4" w:rsidRPr="00130FA6">
        <w:rPr>
          <w:lang w:val="hu-HU"/>
        </w:rPr>
        <w:t xml:space="preserve"> </w:t>
      </w:r>
      <w:proofErr w:type="spellStart"/>
      <w:r w:rsidR="002E6EFD" w:rsidRPr="00130FA6">
        <w:rPr>
          <w:szCs w:val="24"/>
        </w:rPr>
        <w:t>fit-TA</w:t>
      </w:r>
      <w:proofErr w:type="spellEnd"/>
      <w:r w:rsidR="002E6EFD" w:rsidRPr="00130FA6">
        <w:rPr>
          <w:szCs w:val="24"/>
        </w:rPr>
        <w:t xml:space="preserve"> adottata bil-verżjoni mhux finalizzata</w:t>
      </w:r>
      <w:r w:rsidRPr="00130FA6">
        <w:rPr>
          <w:rStyle w:val="FootnoteReference"/>
        </w:rPr>
        <w:footnoteReference w:id="6"/>
      </w:r>
      <w:r w:rsidRPr="00130FA6">
        <w:t>,</w:t>
      </w:r>
    </w:p>
    <w:p w:rsidR="001C0C5E" w:rsidRPr="00130FA6" w:rsidRDefault="001C0C5E" w:rsidP="00BD785A">
      <w:pPr>
        <w:pStyle w:val="NormalHanging"/>
      </w:pPr>
      <w:r w:rsidRPr="00130FA6">
        <w:t>–</w:t>
      </w:r>
      <w:r w:rsidRPr="00130FA6">
        <w:tab/>
        <w:t xml:space="preserve">wara li kkunsidra r-Regolament (UE) </w:t>
      </w:r>
      <w:r w:rsidR="004E510D" w:rsidRPr="00130FA6">
        <w:rPr>
          <w:szCs w:val="24"/>
        </w:rPr>
        <w:t xml:space="preserve">2023/2675 </w:t>
      </w:r>
      <w:r w:rsidR="004E510D" w:rsidRPr="00130FA6">
        <w:rPr>
          <w:szCs w:val="24"/>
          <w:lang w:val="hu-HU"/>
        </w:rPr>
        <w:t xml:space="preserve">tat-22 </w:t>
      </w:r>
      <w:r w:rsidRPr="00130FA6">
        <w:t xml:space="preserve">ta’ </w:t>
      </w:r>
      <w:proofErr w:type="spellStart"/>
      <w:r w:rsidR="004E510D" w:rsidRPr="00130FA6">
        <w:rPr>
          <w:szCs w:val="24"/>
        </w:rPr>
        <w:t>Novemb</w:t>
      </w:r>
      <w:r w:rsidR="004E510D" w:rsidRPr="00130FA6">
        <w:rPr>
          <w:szCs w:val="24"/>
          <w:lang w:val="hu-HU"/>
        </w:rPr>
        <w:t>ru</w:t>
      </w:r>
      <w:proofErr w:type="spellEnd"/>
      <w:r w:rsidR="004E510D" w:rsidRPr="00130FA6">
        <w:rPr>
          <w:szCs w:val="24"/>
        </w:rPr>
        <w:t xml:space="preserve"> 2023 </w:t>
      </w:r>
      <w:r w:rsidRPr="00130FA6">
        <w:t>tal-Parlament Ewropew u tal-Kunsill dwar il-protezzjoni tal-Unjoni u tal-Istati Membri tagħha mill-</w:t>
      </w:r>
      <w:proofErr w:type="spellStart"/>
      <w:r w:rsidRPr="00130FA6">
        <w:t>koerċizzjoni</w:t>
      </w:r>
      <w:proofErr w:type="spellEnd"/>
      <w:r w:rsidRPr="00130FA6">
        <w:t xml:space="preserve"> ekonomika minn pajjiżi terzi</w:t>
      </w:r>
      <w:r w:rsidRPr="00130FA6">
        <w:rPr>
          <w:rStyle w:val="FootnoteReference"/>
        </w:rPr>
        <w:footnoteReference w:id="7"/>
      </w:r>
      <w:r w:rsidRPr="00130FA6">
        <w:t>,</w:t>
      </w:r>
    </w:p>
    <w:p w:rsidR="001C0C5E" w:rsidRPr="00130FA6" w:rsidRDefault="001C0C5E" w:rsidP="00BD785A">
      <w:pPr>
        <w:pStyle w:val="NormalHanging"/>
      </w:pPr>
      <w:r w:rsidRPr="00130FA6">
        <w:t>–</w:t>
      </w:r>
      <w:r w:rsidRPr="00130FA6">
        <w:tab/>
        <w:t>wara li kkunsidra r-riżoluzzjoni tiegħu tas-16 ta’ Settembru 2021 dwar stra</w:t>
      </w:r>
      <w:r w:rsidR="00471BC1">
        <w:t>teġija UE-Ċina ġdida (2021/2037</w:t>
      </w:r>
      <w:r w:rsidRPr="00130FA6">
        <w:t>(INI))</w:t>
      </w:r>
      <w:r w:rsidRPr="00130FA6">
        <w:rPr>
          <w:rStyle w:val="FootnoteReference"/>
        </w:rPr>
        <w:footnoteReference w:id="8"/>
      </w:r>
      <w:r w:rsidRPr="00130FA6">
        <w:t>, li fost l-oħraj</w:t>
      </w:r>
      <w:r w:rsidR="00471BC1">
        <w:t xml:space="preserve">n għandha l-għan li ssaħħaħ </w:t>
      </w:r>
      <w:proofErr w:type="spellStart"/>
      <w:r w:rsidR="00471BC1">
        <w:t>is</w:t>
      </w:r>
      <w:proofErr w:type="spellEnd"/>
      <w:r w:rsidR="00471BC1">
        <w:t>-</w:t>
      </w:r>
      <w:r w:rsidRPr="00130FA6">
        <w:t xml:space="preserve">“sett ta’ għodod kummerċjali” tal-UE biex tgħin </w:t>
      </w:r>
      <w:proofErr w:type="spellStart"/>
      <w:r w:rsidRPr="00130FA6">
        <w:t>timmitiga</w:t>
      </w:r>
      <w:proofErr w:type="spellEnd"/>
      <w:r w:rsidRPr="00130FA6">
        <w:t xml:space="preserve"> l-</w:t>
      </w:r>
      <w:proofErr w:type="spellStart"/>
      <w:r w:rsidRPr="00130FA6">
        <w:t>iżbilanċ</w:t>
      </w:r>
      <w:proofErr w:type="spellEnd"/>
      <w:r w:rsidRPr="00130FA6">
        <w:t xml:space="preserve"> attwali fir-relazzjonijiet ekonomiċi u kummerċjali bilaterali bejn iċ-Ċina u l-UE,</w:t>
      </w:r>
    </w:p>
    <w:p w:rsidR="001C0C5E" w:rsidRPr="00130FA6" w:rsidRDefault="001C0C5E" w:rsidP="00BD785A">
      <w:pPr>
        <w:pStyle w:val="NormalHanging"/>
      </w:pPr>
      <w:r w:rsidRPr="00130FA6">
        <w:t>–</w:t>
      </w:r>
      <w:r w:rsidRPr="00130FA6">
        <w:tab/>
        <w:t>wara li kkunsidra r-riżoluzzjonijiet tiegħu tad-9 ta’ Marzu 2022</w:t>
      </w:r>
      <w:r w:rsidRPr="00130FA6">
        <w:rPr>
          <w:rStyle w:val="FootnoteReference"/>
        </w:rPr>
        <w:footnoteReference w:id="9"/>
      </w:r>
      <w:r w:rsidRPr="00130FA6">
        <w:t xml:space="preserve"> u tal-1 ta’ Ġunju 2023 dwar l-indħil barrani fil-proċessi demokratiċi kollha fl-Unjoni Ewropea, inkluża d-</w:t>
      </w:r>
      <w:proofErr w:type="spellStart"/>
      <w:r w:rsidRPr="00130FA6">
        <w:t>diżinformazzjoni</w:t>
      </w:r>
      <w:proofErr w:type="spellEnd"/>
      <w:r w:rsidRPr="00130FA6">
        <w:rPr>
          <w:rStyle w:val="FootnoteReference"/>
        </w:rPr>
        <w:footnoteReference w:id="10"/>
      </w:r>
      <w:r w:rsidRPr="00130FA6">
        <w:t>,</w:t>
      </w:r>
    </w:p>
    <w:p w:rsidR="001C0C5E" w:rsidRPr="00130FA6" w:rsidRDefault="001C0C5E" w:rsidP="00BD785A">
      <w:pPr>
        <w:widowControl/>
        <w:spacing w:after="240"/>
        <w:ind w:left="567" w:hanging="567"/>
      </w:pPr>
      <w:r w:rsidRPr="00130FA6">
        <w:t>–</w:t>
      </w:r>
      <w:r w:rsidRPr="00130FA6">
        <w:tab/>
        <w:t xml:space="preserve">wara li kkunsidra l-Komunikazzjoni Konġunta lill-Parlament Ewropew, lill-Kunsill, lill-Kumitat Ekonomiku u Soċjali Ewropew, lill-Kumitat tar-Reġjuni u lill-Bank Ewropew </w:t>
      </w:r>
      <w:r w:rsidRPr="00130FA6">
        <w:lastRenderedPageBreak/>
        <w:t>tal-Investiment tal-1 ta’ Diċembru 2021 intitolata “Il-</w:t>
      </w:r>
      <w:proofErr w:type="spellStart"/>
      <w:r w:rsidRPr="00130FA6">
        <w:t>Portal</w:t>
      </w:r>
      <w:proofErr w:type="spellEnd"/>
      <w:r w:rsidRPr="00130FA6">
        <w:t xml:space="preserve"> Globali” (</w:t>
      </w:r>
      <w:proofErr w:type="spellStart"/>
      <w:r w:rsidRPr="00130FA6">
        <w:t>Global</w:t>
      </w:r>
      <w:proofErr w:type="spellEnd"/>
      <w:r w:rsidRPr="00130FA6">
        <w:t xml:space="preserve"> </w:t>
      </w:r>
      <w:proofErr w:type="spellStart"/>
      <w:r w:rsidRPr="00130FA6">
        <w:t>Gateway</w:t>
      </w:r>
      <w:proofErr w:type="spellEnd"/>
      <w:r w:rsidRPr="00130FA6">
        <w:t>) (JOIN(2021)0030),</w:t>
      </w:r>
    </w:p>
    <w:p w:rsidR="001C0C5E" w:rsidRPr="00130FA6" w:rsidRDefault="001C0C5E" w:rsidP="00BD785A">
      <w:pPr>
        <w:widowControl/>
        <w:spacing w:after="240"/>
        <w:ind w:left="567" w:hanging="567"/>
      </w:pPr>
      <w:r w:rsidRPr="00130FA6">
        <w:t>–</w:t>
      </w:r>
      <w:r w:rsidRPr="00130FA6">
        <w:tab/>
        <w:t>wara li kkunsidra r-rakkomandazzjoni tal-Kummissjoni tat-3 ta’ Ottubru 2023 dwar oqsma teknoloġiċi kritiċi għas-sigurtà ekonomika tal-UE għal valutazzjoni tar-riskju ulterjuri mal-Istati Membri (C(2023)6689),</w:t>
      </w:r>
    </w:p>
    <w:p w:rsidR="001C0C5E" w:rsidRPr="00130FA6" w:rsidRDefault="001C0C5E" w:rsidP="00BD785A">
      <w:pPr>
        <w:pStyle w:val="NormalHanging"/>
      </w:pPr>
      <w:r w:rsidRPr="00130FA6">
        <w:t>–</w:t>
      </w:r>
      <w:r w:rsidRPr="00130FA6">
        <w:tab/>
        <w:t xml:space="preserve">wara li kkunsidra r-Rakkomandazzjoni tal-Kunsill tat-8 ta’ Diċembru 2022 dwar </w:t>
      </w:r>
      <w:proofErr w:type="spellStart"/>
      <w:r w:rsidRPr="00130FA6">
        <w:t>approċċ</w:t>
      </w:r>
      <w:proofErr w:type="spellEnd"/>
      <w:r w:rsidRPr="00130FA6">
        <w:t xml:space="preserve"> </w:t>
      </w:r>
      <w:proofErr w:type="spellStart"/>
      <w:r w:rsidRPr="00130FA6">
        <w:t>ikkoordinat</w:t>
      </w:r>
      <w:proofErr w:type="spellEnd"/>
      <w:r w:rsidRPr="00130FA6">
        <w:t xml:space="preserve"> mal-Unjoni kollha biex tissaħħaħ </w:t>
      </w:r>
      <w:proofErr w:type="spellStart"/>
      <w:r w:rsidRPr="00130FA6">
        <w:t>ir-reżiljenza</w:t>
      </w:r>
      <w:proofErr w:type="spellEnd"/>
      <w:r w:rsidRPr="00130FA6">
        <w:t xml:space="preserve"> tal-infrastruttura kritika</w:t>
      </w:r>
      <w:r w:rsidRPr="00130FA6">
        <w:rPr>
          <w:rStyle w:val="FootnoteReference"/>
        </w:rPr>
        <w:footnoteReference w:id="11"/>
      </w:r>
      <w:r w:rsidRPr="00130FA6">
        <w:t>,</w:t>
      </w:r>
    </w:p>
    <w:p w:rsidR="001C0C5E" w:rsidRPr="00130FA6" w:rsidRDefault="001C0C5E" w:rsidP="00BD785A">
      <w:pPr>
        <w:pStyle w:val="NormalHanging"/>
      </w:pPr>
      <w:r w:rsidRPr="00130FA6">
        <w:t>–</w:t>
      </w:r>
      <w:r w:rsidRPr="00130FA6">
        <w:tab/>
        <w:t xml:space="preserve">wara li kkunsidra l-Komunikat </w:t>
      </w:r>
      <w:proofErr w:type="spellStart"/>
      <w:r w:rsidRPr="00130FA6">
        <w:t>tas-Summit</w:t>
      </w:r>
      <w:proofErr w:type="spellEnd"/>
      <w:r w:rsidRPr="00130FA6">
        <w:t xml:space="preserve"> ta’ </w:t>
      </w:r>
      <w:proofErr w:type="spellStart"/>
      <w:r w:rsidRPr="00130FA6">
        <w:t>Vilnius</w:t>
      </w:r>
      <w:proofErr w:type="spellEnd"/>
      <w:r w:rsidRPr="00130FA6">
        <w:t xml:space="preserve">, maħruġ mill-Kapijiet ta’ Stat u ta’ Gvern </w:t>
      </w:r>
      <w:proofErr w:type="spellStart"/>
      <w:r w:rsidRPr="00130FA6">
        <w:t>tan</w:t>
      </w:r>
      <w:proofErr w:type="spellEnd"/>
      <w:r w:rsidRPr="00130FA6">
        <w:t>-NATO li pparteċipaw fil-laqgħa tal-Kunsill tal-Atlantiku tat-Tramuntana f’</w:t>
      </w:r>
      <w:proofErr w:type="spellStart"/>
      <w:r w:rsidRPr="00130FA6">
        <w:t>Vilnius</w:t>
      </w:r>
      <w:proofErr w:type="spellEnd"/>
      <w:r w:rsidRPr="00130FA6">
        <w:t xml:space="preserve"> fil-11 ta’ Lulju 2023,</w:t>
      </w:r>
    </w:p>
    <w:p w:rsidR="001C0C5E" w:rsidRPr="00130FA6" w:rsidRDefault="001C0C5E" w:rsidP="00BD785A">
      <w:pPr>
        <w:widowControl/>
        <w:spacing w:after="240"/>
        <w:ind w:left="567" w:hanging="567"/>
      </w:pPr>
      <w:r w:rsidRPr="00130FA6">
        <w:t>–</w:t>
      </w:r>
      <w:r w:rsidRPr="00130FA6">
        <w:tab/>
        <w:t>wara li kkunsidra r-Rapport ta’ Valutazzjoni Finali tat-</w:t>
      </w:r>
      <w:proofErr w:type="spellStart"/>
      <w:r w:rsidRPr="00130FA6">
        <w:t>Task</w:t>
      </w:r>
      <w:proofErr w:type="spellEnd"/>
      <w:r w:rsidRPr="00130FA6">
        <w:t xml:space="preserve"> </w:t>
      </w:r>
      <w:proofErr w:type="spellStart"/>
      <w:r w:rsidRPr="00130FA6">
        <w:t>Force</w:t>
      </w:r>
      <w:proofErr w:type="spellEnd"/>
      <w:r w:rsidRPr="00130FA6">
        <w:t xml:space="preserve"> NATO-UE tad-29 ta’ Ġunju 2023 dwar </w:t>
      </w:r>
      <w:proofErr w:type="spellStart"/>
      <w:r w:rsidRPr="00130FA6">
        <w:t>ir-Reżiljenza</w:t>
      </w:r>
      <w:proofErr w:type="spellEnd"/>
      <w:r w:rsidRPr="00130FA6">
        <w:t xml:space="preserve"> tal-Infrastruttura Kritika,</w:t>
      </w:r>
    </w:p>
    <w:p w:rsidR="001C0C5E" w:rsidRPr="00130FA6" w:rsidRDefault="001C0C5E" w:rsidP="00BD785A">
      <w:pPr>
        <w:widowControl/>
        <w:spacing w:after="240"/>
        <w:ind w:left="567" w:hanging="567"/>
      </w:pPr>
      <w:r w:rsidRPr="00130FA6">
        <w:t>–</w:t>
      </w:r>
      <w:r w:rsidRPr="00130FA6">
        <w:tab/>
        <w:t xml:space="preserve">wara li kkunsidra d-dikjarazzjoni konġunta tal-Kooperazzjoni UE-NATO tal-10 ta’ Jannar 2023, </w:t>
      </w:r>
    </w:p>
    <w:p w:rsidR="001C0C5E" w:rsidRPr="00130FA6" w:rsidRDefault="001C0C5E" w:rsidP="00BD785A">
      <w:pPr>
        <w:widowControl/>
        <w:spacing w:after="240"/>
        <w:ind w:left="567" w:hanging="567"/>
      </w:pPr>
      <w:r w:rsidRPr="00130FA6">
        <w:t>–</w:t>
      </w:r>
      <w:r w:rsidRPr="00130FA6">
        <w:tab/>
        <w:t>wara li kkunsidra l-Komunikat tal-mexxejja tal-G7 f’</w:t>
      </w:r>
      <w:proofErr w:type="spellStart"/>
      <w:r w:rsidRPr="00130FA6">
        <w:t>Hiroshima</w:t>
      </w:r>
      <w:proofErr w:type="spellEnd"/>
      <w:r w:rsidRPr="00130FA6">
        <w:t xml:space="preserve"> tal-20 ta’ Mejju 2023,</w:t>
      </w:r>
    </w:p>
    <w:p w:rsidR="001C0C5E" w:rsidRPr="00130FA6" w:rsidRDefault="001C0C5E" w:rsidP="00BD785A">
      <w:pPr>
        <w:widowControl/>
        <w:spacing w:after="240"/>
        <w:ind w:left="567" w:hanging="567"/>
      </w:pPr>
      <w:r w:rsidRPr="00130FA6">
        <w:t>–</w:t>
      </w:r>
      <w:r w:rsidRPr="00130FA6">
        <w:tab/>
        <w:t>wara li kkunsidra l-konklużjonijiet tal-Kunsill dwar l-Istrateġija Riveduta dwar is-Sigurtà Marittima tal-UE (EUMSS) u l-Pjan ta’ Azzjoni tagħha tal-24 ta’ Ottubru 2023,</w:t>
      </w:r>
    </w:p>
    <w:p w:rsidR="001C0C5E" w:rsidRPr="00130FA6" w:rsidRDefault="001C0C5E" w:rsidP="00BD785A">
      <w:pPr>
        <w:pStyle w:val="NormalHanging"/>
      </w:pPr>
      <w:r w:rsidRPr="00130FA6">
        <w:t>–</w:t>
      </w:r>
      <w:r w:rsidRPr="00130FA6">
        <w:tab/>
        <w:t>wara li kkunsidra l-Artikolu 54 tar-Regoli ta’ Proċedura tiegħu,</w:t>
      </w:r>
    </w:p>
    <w:p w:rsidR="001C0C5E" w:rsidRPr="00130FA6" w:rsidRDefault="001C0C5E" w:rsidP="00BD785A">
      <w:pPr>
        <w:pStyle w:val="NormalHanging"/>
      </w:pPr>
      <w:r w:rsidRPr="00130FA6">
        <w:t>–</w:t>
      </w:r>
      <w:r w:rsidRPr="00130FA6">
        <w:tab/>
        <w:t>wara li kkunsidra l-opinjoni tal-Kumitat għall-Kummerċ Internazzjonali,</w:t>
      </w:r>
    </w:p>
    <w:p w:rsidR="001C0C5E" w:rsidRPr="00130FA6" w:rsidRDefault="001C0C5E" w:rsidP="00BD785A">
      <w:pPr>
        <w:pStyle w:val="NormalHanging"/>
      </w:pPr>
      <w:r w:rsidRPr="00130FA6">
        <w:t>–</w:t>
      </w:r>
      <w:r w:rsidRPr="00130FA6">
        <w:tab/>
        <w:t>wara li kkunsidra r-rapport tal-Kumitat għall-Affarijiet Barranin (A9-0401/2023),</w:t>
      </w:r>
    </w:p>
    <w:p w:rsidR="001C0C5E" w:rsidRPr="00130FA6" w:rsidRDefault="001C0C5E" w:rsidP="00BD785A">
      <w:pPr>
        <w:pStyle w:val="Normal12"/>
        <w:rPr>
          <w:szCs w:val="24"/>
        </w:rPr>
      </w:pPr>
      <w:r w:rsidRPr="00130FA6">
        <w:t>A.</w:t>
      </w:r>
      <w:r w:rsidRPr="00130FA6">
        <w:tab/>
        <w:t>billi l-komunikazzjoni konġunta reċenti dwar strateġija Ewropea għas-sigurtà ekonomika tiffoka fuq il-</w:t>
      </w:r>
      <w:proofErr w:type="spellStart"/>
      <w:r w:rsidRPr="00130FA6">
        <w:t>minimizzazzjoni</w:t>
      </w:r>
      <w:proofErr w:type="spellEnd"/>
      <w:r w:rsidRPr="00130FA6">
        <w:t xml:space="preserve"> u </w:t>
      </w:r>
      <w:proofErr w:type="spellStart"/>
      <w:r w:rsidRPr="00130FA6">
        <w:t>l-ġestjoni</w:t>
      </w:r>
      <w:proofErr w:type="spellEnd"/>
      <w:r w:rsidRPr="00130FA6">
        <w:t xml:space="preserve"> tar-riskji li jirriżultaw minn ċerti </w:t>
      </w:r>
      <w:proofErr w:type="spellStart"/>
      <w:r w:rsidRPr="00130FA6">
        <w:t>flussi</w:t>
      </w:r>
      <w:proofErr w:type="spellEnd"/>
      <w:r w:rsidRPr="00130FA6">
        <w:t xml:space="preserve"> ekonomiċi u d-dipendenza tal-UE fuq reġimi </w:t>
      </w:r>
      <w:proofErr w:type="spellStart"/>
      <w:r w:rsidRPr="00130FA6">
        <w:t>awtoritarji</w:t>
      </w:r>
      <w:proofErr w:type="spellEnd"/>
      <w:r w:rsidRPr="00130FA6">
        <w:t xml:space="preserve"> u </w:t>
      </w:r>
      <w:proofErr w:type="spellStart"/>
      <w:r w:rsidRPr="00130FA6">
        <w:t>totalitarji</w:t>
      </w:r>
      <w:proofErr w:type="spellEnd"/>
      <w:r w:rsidRPr="00130FA6">
        <w:t xml:space="preserve"> bħar-Repubblika tal-Poplu taċ-Ċina (RPĊ) fil-kuntest ta’ tensjonijiet </w:t>
      </w:r>
      <w:proofErr w:type="spellStart"/>
      <w:r w:rsidRPr="00130FA6">
        <w:t>ġeopolitiċi</w:t>
      </w:r>
      <w:proofErr w:type="spellEnd"/>
      <w:r w:rsidRPr="00130FA6">
        <w:t xml:space="preserve"> akbar u l-</w:t>
      </w:r>
      <w:proofErr w:type="spellStart"/>
      <w:r w:rsidRPr="00130FA6">
        <w:t>aċċellerazzjoni</w:t>
      </w:r>
      <w:proofErr w:type="spellEnd"/>
      <w:r w:rsidRPr="00130FA6">
        <w:t xml:space="preserve"> tal-bidliet teknoloġiċi, filwaqt li tipproteġi l-prinċipji tas-suq ħieles </w:t>
      </w:r>
      <w:proofErr w:type="spellStart"/>
      <w:r w:rsidRPr="00130FA6">
        <w:t>mid-distorsjoni</w:t>
      </w:r>
      <w:proofErr w:type="spellEnd"/>
      <w:r w:rsidRPr="00130FA6">
        <w:t xml:space="preserve"> minn reġimi bħal dawn u, b’hekk, tippreserva l-ftuħ u d-</w:t>
      </w:r>
      <w:proofErr w:type="spellStart"/>
      <w:r w:rsidRPr="00130FA6">
        <w:t>dinamiżmu</w:t>
      </w:r>
      <w:proofErr w:type="spellEnd"/>
      <w:r w:rsidRPr="00130FA6">
        <w:t xml:space="preserve"> ekonomiċi massimi;</w:t>
      </w:r>
    </w:p>
    <w:p w:rsidR="001C0C5E" w:rsidRPr="00130FA6" w:rsidRDefault="001C0C5E" w:rsidP="00BD785A">
      <w:pPr>
        <w:pStyle w:val="Normal12"/>
        <w:rPr>
          <w:szCs w:val="24"/>
        </w:rPr>
      </w:pPr>
      <w:r w:rsidRPr="00130FA6">
        <w:t>B.</w:t>
      </w:r>
      <w:r w:rsidRPr="00130FA6">
        <w:tab/>
        <w:t>billi t-tfixkil fl-infrastruttura kritika jista’ jkollu konsegwenzi negattivi sinifikanti għall-funzjonijiet vitali tal-gvern, is-servizzi essenzjali għall-popolazzjoni, l-attività ekonomika kif ukoll is-sigurtà u d-difiża tal-UE; billi huwa kruċjali li l-Istati Membri u l-Kummissjoni jkunu viġilanti fir-rigward tal-investimenti finanzjarji li qed isiru minn pajjiżi barranin fl-operat ta’ entitajiet kritiċi fl-UE u l-konsegwenzi li tali investimenti jista’ jkollhom fuq il-kapaċità li jipprevjenu tfixkil sinifikanti;</w:t>
      </w:r>
    </w:p>
    <w:p w:rsidR="001C0C5E" w:rsidRPr="00130FA6" w:rsidRDefault="001C0C5E" w:rsidP="00BD785A">
      <w:pPr>
        <w:widowControl/>
        <w:spacing w:after="240"/>
        <w:ind w:left="567" w:hanging="567"/>
        <w:rPr>
          <w:szCs w:val="24"/>
        </w:rPr>
      </w:pPr>
      <w:r w:rsidRPr="00130FA6">
        <w:lastRenderedPageBreak/>
        <w:t>C.</w:t>
      </w:r>
      <w:r w:rsidRPr="00130FA6">
        <w:tab/>
        <w:t xml:space="preserve">billi d-Direttiva dwar </w:t>
      </w:r>
      <w:proofErr w:type="spellStart"/>
      <w:r w:rsidRPr="00130FA6">
        <w:t>ir-reżiljenza</w:t>
      </w:r>
      <w:proofErr w:type="spellEnd"/>
      <w:r w:rsidRPr="00130FA6">
        <w:t xml:space="preserve"> tal-entitajiet kritiċi</w:t>
      </w:r>
      <w:r w:rsidRPr="00130FA6">
        <w:rPr>
          <w:rStyle w:val="FootnoteReference"/>
          <w:szCs w:val="24"/>
        </w:rPr>
        <w:footnoteReference w:id="12"/>
      </w:r>
      <w:r w:rsidRPr="00130FA6">
        <w:t xml:space="preserve"> u d-Direttiva NIS 2</w:t>
      </w:r>
      <w:r w:rsidRPr="00130FA6">
        <w:rPr>
          <w:rStyle w:val="FootnoteReference"/>
          <w:szCs w:val="24"/>
        </w:rPr>
        <w:footnoteReference w:id="13"/>
      </w:r>
      <w:r w:rsidRPr="00130FA6">
        <w:t xml:space="preserve"> jipprevedu qafas ġuridiku komprensiv biex tissaħħaħ </w:t>
      </w:r>
      <w:proofErr w:type="spellStart"/>
      <w:r w:rsidRPr="00130FA6">
        <w:t>ir-reżiljenza</w:t>
      </w:r>
      <w:proofErr w:type="spellEnd"/>
      <w:r w:rsidRPr="00130FA6">
        <w:t xml:space="preserve"> fiżika u diġitali tal-</w:t>
      </w:r>
      <w:proofErr w:type="spellStart"/>
      <w:r w:rsidRPr="00130FA6">
        <w:t>infrastrutturi</w:t>
      </w:r>
      <w:proofErr w:type="spellEnd"/>
      <w:r w:rsidRPr="00130FA6">
        <w:t xml:space="preserve"> kritiċi, inklużi dawk relatati mal-enerġija, mat-trasport, mas-saħħa, </w:t>
      </w:r>
      <w:proofErr w:type="spellStart"/>
      <w:r w:rsidRPr="00130FA6">
        <w:t>mal-infrastrutturi</w:t>
      </w:r>
      <w:proofErr w:type="spellEnd"/>
      <w:r w:rsidRPr="00130FA6">
        <w:t xml:space="preserve"> diġitali, mal-ilma u mal-ikel;</w:t>
      </w:r>
    </w:p>
    <w:p w:rsidR="001C0C5E" w:rsidRPr="00130FA6" w:rsidRDefault="001C0C5E" w:rsidP="00BD785A">
      <w:pPr>
        <w:pStyle w:val="Normal12"/>
        <w:rPr>
          <w:szCs w:val="24"/>
        </w:rPr>
      </w:pPr>
      <w:r w:rsidRPr="00130FA6">
        <w:t>D.</w:t>
      </w:r>
      <w:r w:rsidRPr="00130FA6">
        <w:tab/>
        <w:t>billi, minn mindu nħarġet ir-Rakkomandazzjoni tal-Kunsill tat-8 ta’ Diċembru 2022, diġà saru azzjonijiet immirati biex tiġi żgurata risposta komuni tal-UE għall-inċidenti, anki billi jissaħħaħ il-koordinament man-NATO permezz tat-</w:t>
      </w:r>
      <w:proofErr w:type="spellStart"/>
      <w:r w:rsidRPr="00130FA6">
        <w:t>Task</w:t>
      </w:r>
      <w:proofErr w:type="spellEnd"/>
      <w:r w:rsidRPr="00130FA6">
        <w:t xml:space="preserve"> </w:t>
      </w:r>
      <w:proofErr w:type="spellStart"/>
      <w:r w:rsidRPr="00130FA6">
        <w:t>Force</w:t>
      </w:r>
      <w:proofErr w:type="spellEnd"/>
      <w:r w:rsidRPr="00130FA6">
        <w:t xml:space="preserve"> UE-NATO dwar </w:t>
      </w:r>
      <w:proofErr w:type="spellStart"/>
      <w:r w:rsidRPr="00130FA6">
        <w:t>ir-reżiljenza</w:t>
      </w:r>
      <w:proofErr w:type="spellEnd"/>
      <w:r w:rsidRPr="00130FA6">
        <w:t xml:space="preserve"> tal-infrastruttura kritika fil-qafas tad-Djalogu Strutturat UE-NATO dwar </w:t>
      </w:r>
      <w:proofErr w:type="spellStart"/>
      <w:r w:rsidRPr="00130FA6">
        <w:t>ir-Reżiljenza</w:t>
      </w:r>
      <w:proofErr w:type="spellEnd"/>
      <w:r w:rsidRPr="00130FA6">
        <w:t>;</w:t>
      </w:r>
    </w:p>
    <w:p w:rsidR="001C0C5E" w:rsidRPr="00130FA6" w:rsidRDefault="001C0C5E" w:rsidP="00BD785A">
      <w:pPr>
        <w:widowControl/>
        <w:spacing w:after="240"/>
        <w:ind w:left="567" w:hanging="567"/>
        <w:rPr>
          <w:szCs w:val="24"/>
        </w:rPr>
      </w:pPr>
      <w:r w:rsidRPr="00130FA6">
        <w:t>E.</w:t>
      </w:r>
      <w:r w:rsidRPr="00130FA6">
        <w:tab/>
        <w:t xml:space="preserve">billi l-portijiet Ewropej li fihom l-intrapriżi statali Ċiniżi għandhom ishma jimmaniġġjaw aktar minn 10 % tal-kapaċità totali tal-kontejners marittimi tal-Ewropa; billi l-akbar tliet azzjonisti Ċiniżi fil-portijiet Ewropej għandhom assi fi kważi nofs il-portijiet (14-il port minn total ta’ 29 port) li jinsabu qrib il-bażijiet navali jew jipprovdu appoġġ </w:t>
      </w:r>
      <w:proofErr w:type="spellStart"/>
      <w:r w:rsidRPr="00130FA6">
        <w:t>loġistiku</w:t>
      </w:r>
      <w:proofErr w:type="spellEnd"/>
      <w:r w:rsidRPr="00130FA6">
        <w:t xml:space="preserve"> lill-forzi </w:t>
      </w:r>
      <w:proofErr w:type="spellStart"/>
      <w:r w:rsidRPr="00130FA6">
        <w:t>tan</w:t>
      </w:r>
      <w:proofErr w:type="spellEnd"/>
      <w:r w:rsidRPr="00130FA6">
        <w:t>-NATO, u dan iżid ħafna r-riskju ta’ spjunaġġ;</w:t>
      </w:r>
    </w:p>
    <w:p w:rsidR="001C0C5E" w:rsidRPr="00130FA6" w:rsidRDefault="001C0C5E" w:rsidP="00BD785A">
      <w:pPr>
        <w:pStyle w:val="Normal12"/>
        <w:rPr>
          <w:szCs w:val="24"/>
        </w:rPr>
      </w:pPr>
      <w:r w:rsidRPr="00130FA6">
        <w:t>F.</w:t>
      </w:r>
      <w:r w:rsidRPr="00130FA6">
        <w:tab/>
        <w:t xml:space="preserve">billi l-politiki </w:t>
      </w:r>
      <w:proofErr w:type="spellStart"/>
      <w:r w:rsidRPr="00130FA6">
        <w:t>koerċittivi</w:t>
      </w:r>
      <w:proofErr w:type="spellEnd"/>
      <w:r w:rsidRPr="00130FA6">
        <w:t xml:space="preserve"> u l-</w:t>
      </w:r>
      <w:proofErr w:type="spellStart"/>
      <w:r w:rsidRPr="00130FA6">
        <w:t>assertività</w:t>
      </w:r>
      <w:proofErr w:type="spellEnd"/>
      <w:r w:rsidRPr="00130FA6">
        <w:t xml:space="preserve"> dejjem akbar tar-Repubblika tal-Poplu taċ-Ċina (RPĊ), inkluża l-pożizzjoni dejjem aktar aggressiva tagħha fil-konfront tat-Tajwan u l-pożizzjoni aggressiva li ħadet fil-Baħar taċ-Ċina tan-Nofsinhar, kif ukoll il-konsegwenzi soċjali u ekonomiċi tal-</w:t>
      </w:r>
      <w:proofErr w:type="spellStart"/>
      <w:r w:rsidRPr="00130FA6">
        <w:t>pandemija</w:t>
      </w:r>
      <w:proofErr w:type="spellEnd"/>
      <w:r w:rsidRPr="00130FA6">
        <w:t xml:space="preserve"> tal-COVID-19 u tal-gwerra ta’ aggressjoni tar-Russja kontra l-Ukrajna kixfu l-</w:t>
      </w:r>
      <w:proofErr w:type="spellStart"/>
      <w:r w:rsidRPr="00130FA6">
        <w:t>vulnerabbiltajiet</w:t>
      </w:r>
      <w:proofErr w:type="spellEnd"/>
      <w:r w:rsidRPr="00130FA6">
        <w:t xml:space="preserve"> tal-UE u </w:t>
      </w:r>
      <w:proofErr w:type="spellStart"/>
      <w:r w:rsidRPr="00130FA6">
        <w:t>affermaw</w:t>
      </w:r>
      <w:proofErr w:type="spellEnd"/>
      <w:r w:rsidRPr="00130FA6">
        <w:t xml:space="preserve"> mill-ġdid il-bżonn ta’ “tnaqqis tar-riskji” </w:t>
      </w:r>
      <w:proofErr w:type="spellStart"/>
      <w:r w:rsidRPr="00130FA6">
        <w:t>fir-relazzjoniijiet</w:t>
      </w:r>
      <w:proofErr w:type="spellEnd"/>
      <w:r w:rsidRPr="00130FA6">
        <w:t xml:space="preserve"> tagħha mar-RPĊ u ma’ pajjiżi terzi mhux demokratiċi oħra;</w:t>
      </w:r>
    </w:p>
    <w:p w:rsidR="001C0C5E" w:rsidRPr="00130FA6" w:rsidRDefault="001C0C5E" w:rsidP="00BD785A">
      <w:pPr>
        <w:pStyle w:val="Normal12"/>
        <w:rPr>
          <w:szCs w:val="24"/>
        </w:rPr>
      </w:pPr>
      <w:r w:rsidRPr="00130FA6">
        <w:t>G.</w:t>
      </w:r>
      <w:r w:rsidRPr="00130FA6">
        <w:tab/>
        <w:t xml:space="preserve">billi l-gvern Ċiniż wera li huwa lest li </w:t>
      </w:r>
      <w:proofErr w:type="spellStart"/>
      <w:r w:rsidRPr="00130FA6">
        <w:t>jistrumentalizza</w:t>
      </w:r>
      <w:proofErr w:type="spellEnd"/>
      <w:r w:rsidRPr="00130FA6">
        <w:t xml:space="preserve"> l-kontroll enormi tiegħu tal-provvisti globali ta’ materjali tal-art rari </w:t>
      </w:r>
      <w:proofErr w:type="spellStart"/>
      <w:r w:rsidRPr="00130FA6">
        <w:t>ħal</w:t>
      </w:r>
      <w:proofErr w:type="spellEnd"/>
      <w:r w:rsidRPr="00130FA6">
        <w:t xml:space="preserve"> finijiet politiċi u li jikseb konċessjonijiet u vantaġġi ekonomiċi inġusti;</w:t>
      </w:r>
    </w:p>
    <w:p w:rsidR="001C0C5E" w:rsidRPr="00130FA6" w:rsidRDefault="001C0C5E" w:rsidP="00BD785A">
      <w:pPr>
        <w:pStyle w:val="Normal12"/>
        <w:rPr>
          <w:szCs w:val="24"/>
        </w:rPr>
      </w:pPr>
      <w:r w:rsidRPr="00130FA6">
        <w:t>H.</w:t>
      </w:r>
      <w:r w:rsidRPr="00130FA6">
        <w:tab/>
        <w:t xml:space="preserve">billi ċ-Ċina qed iżżomm lill-kumpaniji mhux Ċiniżi milli jipparteċipaw fi proġetti infrastrutturali minħabba r-riskji għas-sigurtà u qed tressaq leġiżlazzjoni fir-rigward tal-infrastruttura kritika, bħar-Regolamenti dwar il-Protezzjoni tas-Sigurtà tal-Infrastruttura Kritika ta’ Informazzjoni; billi ċ-Ċina hija involuta fil-bini ta’ infrastruttura </w:t>
      </w:r>
      <w:proofErr w:type="spellStart"/>
      <w:r w:rsidRPr="00130FA6">
        <w:t>ffinanzjata</w:t>
      </w:r>
      <w:proofErr w:type="spellEnd"/>
      <w:r w:rsidRPr="00130FA6">
        <w:t xml:space="preserve"> mill-UE f’diversi Stati Membri tal-UE; billi skont l-impenji internazzjonali, huwa possibbli għall-UE u għall-Istati Membri li jadottaw miżuri restrittivi relatati mal-investiment dirett barrani (IDB) għal raġunijiet ta’ sigurtà jew ordni pubbliku, soġġett għal ċerti rekwiżiti; billi bejn l-2021 u l-2022, iċ-Ċina impenjat ruħha f’</w:t>
      </w:r>
      <w:proofErr w:type="spellStart"/>
      <w:r w:rsidRPr="00130FA6">
        <w:t>imblokk</w:t>
      </w:r>
      <w:proofErr w:type="spellEnd"/>
      <w:r w:rsidRPr="00130FA6">
        <w:t xml:space="preserve"> ekonomiku kontra l-Litwanja b’reazzjoni għad-deċiżjoni tal-Litwanja li tirtira mill-Inizjattiva “Belt </w:t>
      </w:r>
      <w:proofErr w:type="spellStart"/>
      <w:r w:rsidRPr="00130FA6">
        <w:t>and</w:t>
      </w:r>
      <w:proofErr w:type="spellEnd"/>
      <w:r w:rsidRPr="00130FA6">
        <w:t xml:space="preserve"> </w:t>
      </w:r>
      <w:proofErr w:type="spellStart"/>
      <w:r w:rsidRPr="00130FA6">
        <w:t>Road</w:t>
      </w:r>
      <w:proofErr w:type="spellEnd"/>
      <w:r w:rsidRPr="00130FA6">
        <w:t xml:space="preserve">” u li tiftaħ Uffiċċju Rappreżentattiv </w:t>
      </w:r>
      <w:proofErr w:type="spellStart"/>
      <w:r w:rsidRPr="00130FA6">
        <w:t>Tajwaniż</w:t>
      </w:r>
      <w:proofErr w:type="spellEnd"/>
      <w:r w:rsidRPr="00130FA6">
        <w:t xml:space="preserve"> fil-Litwanja, li </w:t>
      </w:r>
      <w:proofErr w:type="spellStart"/>
      <w:r w:rsidRPr="00130FA6">
        <w:t>rriżulta</w:t>
      </w:r>
      <w:proofErr w:type="spellEnd"/>
      <w:r w:rsidRPr="00130FA6">
        <w:t xml:space="preserve"> fit-talba tal-Kummissjoni li tistabbilixxi bord fi ħdan l-Organizzazzjoni Dinjija tal-Kummerċ biex jeżamina l-</w:t>
      </w:r>
      <w:proofErr w:type="spellStart"/>
      <w:r w:rsidRPr="00130FA6">
        <w:t>legalità</w:t>
      </w:r>
      <w:proofErr w:type="spellEnd"/>
      <w:r w:rsidRPr="00130FA6">
        <w:t xml:space="preserve"> tar-restrizzjonijiet kummerċjali taċ-Ċina kontra l-esportazzjonijiet </w:t>
      </w:r>
      <w:proofErr w:type="spellStart"/>
      <w:r w:rsidRPr="00130FA6">
        <w:t>Litwani</w:t>
      </w:r>
      <w:proofErr w:type="spellEnd"/>
      <w:r w:rsidRPr="00130FA6">
        <w:t xml:space="preserve"> u tal-UE li fihom kontenut </w:t>
      </w:r>
      <w:proofErr w:type="spellStart"/>
      <w:r w:rsidRPr="00130FA6">
        <w:t>Litwan</w:t>
      </w:r>
      <w:proofErr w:type="spellEnd"/>
      <w:r w:rsidRPr="00130FA6">
        <w:t>, u billi dan juri l-</w:t>
      </w:r>
      <w:proofErr w:type="spellStart"/>
      <w:r w:rsidRPr="00130FA6">
        <w:t>assertività</w:t>
      </w:r>
      <w:proofErr w:type="spellEnd"/>
      <w:r w:rsidRPr="00130FA6">
        <w:t xml:space="preserve"> </w:t>
      </w:r>
      <w:r w:rsidRPr="00130FA6">
        <w:lastRenderedPageBreak/>
        <w:t xml:space="preserve">taċ-Ċina li timmira pajjiżi speċifiċi tal-UE, mhux biss permezz ta’ </w:t>
      </w:r>
      <w:proofErr w:type="spellStart"/>
      <w:r w:rsidRPr="00130FA6">
        <w:t>koerċizzjoni</w:t>
      </w:r>
      <w:proofErr w:type="spellEnd"/>
      <w:r w:rsidRPr="00130FA6">
        <w:t xml:space="preserve"> ekonomika diretta, iżda wkoll permezz tat-theddida ta’ sanzjonijiet sekondarji;</w:t>
      </w:r>
    </w:p>
    <w:p w:rsidR="001C0C5E" w:rsidRPr="00130FA6" w:rsidRDefault="001C0C5E" w:rsidP="00BD785A">
      <w:pPr>
        <w:pStyle w:val="Normal12"/>
        <w:rPr>
          <w:szCs w:val="24"/>
        </w:rPr>
      </w:pPr>
      <w:r w:rsidRPr="00130FA6">
        <w:t>I.</w:t>
      </w:r>
      <w:r w:rsidRPr="00130FA6">
        <w:tab/>
        <w:t>billi t-tixrid tal-</w:t>
      </w:r>
      <w:proofErr w:type="spellStart"/>
      <w:r w:rsidRPr="00130FA6">
        <w:t>awtoritarjaniżmu</w:t>
      </w:r>
      <w:proofErr w:type="spellEnd"/>
      <w:r w:rsidRPr="00130FA6">
        <w:t xml:space="preserve"> diġitali taċ-Ċina u s-sorveljanza tal-massa qed ikompli </w:t>
      </w:r>
      <w:proofErr w:type="spellStart"/>
      <w:r w:rsidRPr="00130FA6">
        <w:t>jintensifika</w:t>
      </w:r>
      <w:proofErr w:type="spellEnd"/>
      <w:r w:rsidRPr="00130FA6">
        <w:t xml:space="preserve"> kemm fiċ-Ċina kif ukoll lil hinn minnha, filwaqt li jimmira lejn l-istituzzjonijiet u s-soċjetajiet demokratiċi, u jirriskja li jistabbilixxi ordni internazzjonali ġdid li jipperikola l-libertà u d-demokrazija madwar id-dinja; billi għadd kbir ta’ studenti Ċiniżi jistudjaw fl-universitajiet tal-Istati Membri, speċjalment fil-qasam tat-teknoloġiji b’użu doppju, li potenzjalment iwassal f’xi każijiet għal riskju għoli ta’ spjunaġġ; billi l-</w:t>
      </w:r>
      <w:proofErr w:type="spellStart"/>
      <w:r w:rsidRPr="00130FA6">
        <w:t>eks</w:t>
      </w:r>
      <w:proofErr w:type="spellEnd"/>
      <w:r w:rsidRPr="00130FA6">
        <w:t xml:space="preserve"> piloti tal-ġlied Ewropej ġew impjegati mill-armata Ċiniża u dan ir-reklutaġġ joħloq riskju serju ta’ trasferiment ta’ informazzjoni kritika li tpoġġi f’riskju l-interessi militari-strateġiċi tal-pajjiżi </w:t>
      </w:r>
      <w:proofErr w:type="spellStart"/>
      <w:r w:rsidRPr="00130FA6">
        <w:t>kkonċernati</w:t>
      </w:r>
      <w:proofErr w:type="spellEnd"/>
      <w:r w:rsidRPr="00130FA6">
        <w:t xml:space="preserve"> li jinsabu f’riskju; billi l-ambizzjonijiet Ċiniżi qed jikbru f’oqsma strateġiċi </w:t>
      </w:r>
      <w:proofErr w:type="spellStart"/>
      <w:r w:rsidRPr="00130FA6">
        <w:t>bħall</w:t>
      </w:r>
      <w:proofErr w:type="spellEnd"/>
      <w:r w:rsidRPr="00130FA6">
        <w:t>-IA, il-</w:t>
      </w:r>
      <w:proofErr w:type="spellStart"/>
      <w:r w:rsidRPr="00130FA6">
        <w:t>cloud</w:t>
      </w:r>
      <w:proofErr w:type="spellEnd"/>
      <w:r w:rsidRPr="00130FA6">
        <w:t xml:space="preserve"> </w:t>
      </w:r>
      <w:proofErr w:type="spellStart"/>
      <w:r w:rsidRPr="00130FA6">
        <w:t>computing</w:t>
      </w:r>
      <w:proofErr w:type="spellEnd"/>
      <w:r w:rsidRPr="00130FA6">
        <w:t xml:space="preserve">, </w:t>
      </w:r>
      <w:proofErr w:type="spellStart"/>
      <w:r w:rsidRPr="00130FA6">
        <w:t>is-semikondutturi</w:t>
      </w:r>
      <w:proofErr w:type="spellEnd"/>
      <w:r w:rsidRPr="00130FA6">
        <w:t xml:space="preserve">, jew l-hardware; billi dawn l-istrumenti, b’mod partikolari l-IA, jistgħu jiġu żviluppati għal skopijiet militari, u dan </w:t>
      </w:r>
      <w:proofErr w:type="spellStart"/>
      <w:r w:rsidRPr="00130FA6">
        <w:t>jixpruna</w:t>
      </w:r>
      <w:proofErr w:type="spellEnd"/>
      <w:r w:rsidRPr="00130FA6">
        <w:t xml:space="preserve"> r-rivoluzzjoni li jmiss fl-affarijiet militari;</w:t>
      </w:r>
    </w:p>
    <w:p w:rsidR="001C0C5E" w:rsidRPr="00130FA6" w:rsidRDefault="001C0C5E" w:rsidP="00BD785A">
      <w:pPr>
        <w:widowControl/>
        <w:spacing w:after="240"/>
        <w:ind w:left="567" w:hanging="567"/>
        <w:rPr>
          <w:szCs w:val="24"/>
        </w:rPr>
      </w:pPr>
      <w:r w:rsidRPr="00130FA6">
        <w:t>J.</w:t>
      </w:r>
      <w:r w:rsidRPr="00130FA6">
        <w:tab/>
        <w:t>billi l-akkwist ta’ infrastruttura kritika taċ-Ċina, b’mod partikolari fi ħdan l-UE u l-</w:t>
      </w:r>
      <w:proofErr w:type="spellStart"/>
      <w:r w:rsidRPr="00130FA6">
        <w:t>viċinat</w:t>
      </w:r>
      <w:proofErr w:type="spellEnd"/>
      <w:r w:rsidRPr="00130FA6">
        <w:t xml:space="preserve"> tagħha, inkluż fil-</w:t>
      </w:r>
      <w:proofErr w:type="spellStart"/>
      <w:r w:rsidRPr="00130FA6">
        <w:t>Balkani</w:t>
      </w:r>
      <w:proofErr w:type="spellEnd"/>
      <w:r w:rsidRPr="00130FA6">
        <w:t xml:space="preserve"> tal-Punent u l-Afrika, jirrappreżenta riskju </w:t>
      </w:r>
      <w:proofErr w:type="spellStart"/>
      <w:r w:rsidRPr="00130FA6">
        <w:t>multidimensjonali</w:t>
      </w:r>
      <w:proofErr w:type="spellEnd"/>
      <w:r w:rsidRPr="00130FA6">
        <w:t xml:space="preserve"> dejjem akbar għas-sigurtà tal-UE;</w:t>
      </w:r>
    </w:p>
    <w:p w:rsidR="001C0C5E" w:rsidRPr="00130FA6" w:rsidRDefault="001C0C5E" w:rsidP="00BD785A">
      <w:pPr>
        <w:widowControl/>
        <w:spacing w:after="240"/>
        <w:ind w:left="567" w:hanging="567"/>
        <w:rPr>
          <w:szCs w:val="24"/>
        </w:rPr>
      </w:pPr>
      <w:r w:rsidRPr="00130FA6">
        <w:t>K.</w:t>
      </w:r>
      <w:r w:rsidRPr="00130FA6">
        <w:tab/>
        <w:t>billi l-leġiżlazzjoni taċ-Ċina relatata mas-sigurtà nazzjonali, bħal-Liġi tal-2015 dwar is-Sigurtà Nazzjonali tar-Repubblika tal-Poplu taċ-Ċina, tirrikjedi li ċ-ċittadini u l-organizzazzjonijiet jipprovdu appoġġ u assistenza lill-korpi tas-sigurtà pubblika, tas-sigurtà tal-istat jew militari tar-RPĊ;</w:t>
      </w:r>
    </w:p>
    <w:p w:rsidR="001C0C5E" w:rsidRPr="00130FA6" w:rsidRDefault="001C0C5E" w:rsidP="00BD785A">
      <w:pPr>
        <w:pStyle w:val="Normal12"/>
        <w:rPr>
          <w:rFonts w:cs="Myriad Pro"/>
          <w:szCs w:val="22"/>
        </w:rPr>
      </w:pPr>
      <w:r w:rsidRPr="00130FA6">
        <w:t>L.</w:t>
      </w:r>
      <w:r w:rsidRPr="00130FA6">
        <w:tab/>
        <w:t xml:space="preserve">billi s-sħubija strateġika bejn iċ-Ċina u r-Russja </w:t>
      </w:r>
      <w:proofErr w:type="spellStart"/>
      <w:r w:rsidRPr="00130FA6">
        <w:t>fformalizzata</w:t>
      </w:r>
      <w:proofErr w:type="spellEnd"/>
      <w:r w:rsidRPr="00130FA6">
        <w:t xml:space="preserve"> permezz tad-Dikjarazzjoni Konġunta “dwar ir-relazzjonijiet internazzjonali deħlin f’era ġdida u l-iżvilupp sostenibbli globali” tal-4 ta’ Frar 2022 qed tkompli tikber, inkluż fl-oqsma tat-teknoloġija u l-għarfien espert militari u t-trasferimenti tal-kapaċitajiet, li qed joħolqu theddida dejjem akbar għas-sigurtà Ewropea;</w:t>
      </w:r>
    </w:p>
    <w:p w:rsidR="001C0C5E" w:rsidRPr="00130FA6" w:rsidRDefault="001C0C5E" w:rsidP="00BD785A">
      <w:pPr>
        <w:pStyle w:val="Normal12"/>
        <w:rPr>
          <w:rStyle w:val="BoldItalic"/>
        </w:rPr>
      </w:pPr>
      <w:r w:rsidRPr="00130FA6">
        <w:rPr>
          <w:rStyle w:val="BoldItalic"/>
        </w:rPr>
        <w:t>Il-qalba tal-problema: nifhmu l-istrateġija ta’ fużjoni militari-ċivili taċ-Ċina</w:t>
      </w:r>
    </w:p>
    <w:p w:rsidR="001C0C5E" w:rsidRPr="00130FA6" w:rsidRDefault="001C0C5E" w:rsidP="00BD785A">
      <w:pPr>
        <w:pStyle w:val="Normal12"/>
      </w:pPr>
      <w:r w:rsidRPr="00130FA6">
        <w:t>1.</w:t>
      </w:r>
      <w:r w:rsidRPr="00130FA6">
        <w:tab/>
      </w:r>
      <w:proofErr w:type="spellStart"/>
      <w:r w:rsidRPr="00130FA6">
        <w:t>Jissottolinja</w:t>
      </w:r>
      <w:proofErr w:type="spellEnd"/>
      <w:r w:rsidRPr="00130FA6">
        <w:t xml:space="preserve"> li l-istrateġija ta’ fużjoni militari-ċivili (MCF) taċ-Ċina hija programm immexxi mill-Istat li għandu l-pjan li </w:t>
      </w:r>
      <w:proofErr w:type="spellStart"/>
      <w:r w:rsidRPr="00130FA6">
        <w:t>jistrumentalizza</w:t>
      </w:r>
      <w:proofErr w:type="spellEnd"/>
      <w:r w:rsidRPr="00130FA6">
        <w:t xml:space="preserve"> l-</w:t>
      </w:r>
      <w:proofErr w:type="spellStart"/>
      <w:r w:rsidRPr="00130FA6">
        <w:t>lievi</w:t>
      </w:r>
      <w:proofErr w:type="spellEnd"/>
      <w:r w:rsidRPr="00130FA6">
        <w:t xml:space="preserve"> kollha tas-setgħa statali u kummerċjali biex jissaħħaħ u jiġi appoġġat il-Partit Komunista Ċiniż (CCP) u l-fergħa tal-armata tiegħu, l-Armata għal-Liberazzjoni tal-Poplu (PLA), b’mod partikolari billi jinkisbu u jiġu </w:t>
      </w:r>
      <w:proofErr w:type="spellStart"/>
      <w:r w:rsidRPr="00130FA6">
        <w:t>ddevjati</w:t>
      </w:r>
      <w:proofErr w:type="spellEnd"/>
      <w:r w:rsidRPr="00130FA6">
        <w:t xml:space="preserve"> t-teknoloġiji l-aktar avvanzati tad-dinja, bl-objettiv li jissaħħaħ ir-reġim </w:t>
      </w:r>
      <w:proofErr w:type="spellStart"/>
      <w:r w:rsidRPr="00130FA6">
        <w:t>totalitarju</w:t>
      </w:r>
      <w:proofErr w:type="spellEnd"/>
      <w:r w:rsidRPr="00130FA6">
        <w:t xml:space="preserve"> u tinkiseb </w:t>
      </w:r>
      <w:proofErr w:type="spellStart"/>
      <w:r w:rsidRPr="00130FA6">
        <w:t>dominanza</w:t>
      </w:r>
      <w:proofErr w:type="spellEnd"/>
      <w:r w:rsidRPr="00130FA6">
        <w:t xml:space="preserve"> militari;</w:t>
      </w:r>
    </w:p>
    <w:p w:rsidR="001C0C5E" w:rsidRPr="00130FA6" w:rsidRDefault="001C0C5E" w:rsidP="00BD785A">
      <w:pPr>
        <w:pStyle w:val="Normal12"/>
      </w:pPr>
      <w:r w:rsidRPr="00130FA6">
        <w:t>2.</w:t>
      </w:r>
      <w:r w:rsidRPr="00130FA6">
        <w:tab/>
        <w:t xml:space="preserve">Iqis li s-sistema politika u l-ekonomija taċ-Ċina, immexxija minn partit, spiss jeħtieġu lill-kumpaniji privati </w:t>
      </w:r>
      <w:proofErr w:type="spellStart"/>
      <w:r w:rsidRPr="00130FA6">
        <w:t>jallinjaw</w:t>
      </w:r>
      <w:proofErr w:type="spellEnd"/>
      <w:r w:rsidRPr="00130FA6">
        <w:t xml:space="preserve"> l-interessi kummerċjali tagħhom mal-Partit Komunista Ċiniż, inklużi l-attivitajiet militari, ta’ repressjoni, ta’ influwenza u ta’ ndħil politiku tal-Partit; jinnota li ċ-ċelloli tal-partit </w:t>
      </w:r>
      <w:proofErr w:type="spellStart"/>
      <w:r w:rsidRPr="00130FA6">
        <w:t>tas</w:t>
      </w:r>
      <w:proofErr w:type="spellEnd"/>
      <w:r w:rsidRPr="00130FA6">
        <w:t xml:space="preserve">-Partit Komunista Ċiniż f’kumpaniji privati jintużaw b’mod komuni bħala għodod ta’ kontroll dirett tal-partit; jenfasizza li, konsegwentement, l-attivitajiet internazzjonali tal-kumpaniji Ċiniżi jappoġġjaw l-għanijiet tal-Partit Komunista Ċiniż li </w:t>
      </w:r>
      <w:proofErr w:type="spellStart"/>
      <w:r w:rsidRPr="00130FA6">
        <w:t>jespandi</w:t>
      </w:r>
      <w:proofErr w:type="spellEnd"/>
      <w:r w:rsidRPr="00130FA6">
        <w:t xml:space="preserve"> l-influwenza tiegħu f’pajjiżi terzi, u b’hekk </w:t>
      </w:r>
      <w:proofErr w:type="spellStart"/>
      <w:r w:rsidRPr="00130FA6">
        <w:t>jimminaw</w:t>
      </w:r>
      <w:proofErr w:type="spellEnd"/>
      <w:r w:rsidRPr="00130FA6">
        <w:t xml:space="preserve"> ir-rivali </w:t>
      </w:r>
      <w:proofErr w:type="spellStart"/>
      <w:r w:rsidRPr="00130FA6">
        <w:t>ġeopolitiċi</w:t>
      </w:r>
      <w:proofErr w:type="spellEnd"/>
      <w:r w:rsidRPr="00130FA6">
        <w:t xml:space="preserve"> u jżidu l-influwenza taċ-Ċina;</w:t>
      </w:r>
    </w:p>
    <w:p w:rsidR="001C0C5E" w:rsidRPr="00130FA6" w:rsidRDefault="001C0C5E" w:rsidP="00BD785A">
      <w:pPr>
        <w:pStyle w:val="Normal12"/>
      </w:pPr>
      <w:r w:rsidRPr="00130FA6">
        <w:lastRenderedPageBreak/>
        <w:t>3.</w:t>
      </w:r>
      <w:r w:rsidRPr="00130FA6">
        <w:tab/>
        <w:t xml:space="preserve">Jemmen li l-fużjoni militari-ċivili trid tinftiehem f’kuntest </w:t>
      </w:r>
      <w:proofErr w:type="spellStart"/>
      <w:r w:rsidRPr="00130FA6">
        <w:t>ġeopolitiku</w:t>
      </w:r>
      <w:proofErr w:type="spellEnd"/>
      <w:r w:rsidRPr="00130FA6">
        <w:t>, ekonomiku u strateġiku akbar, filwaqt li jitqiesu l-</w:t>
      </w:r>
      <w:proofErr w:type="spellStart"/>
      <w:r w:rsidRPr="00130FA6">
        <w:t>interkonnessjonijiet</w:t>
      </w:r>
      <w:proofErr w:type="spellEnd"/>
      <w:r w:rsidRPr="00130FA6">
        <w:t xml:space="preserve"> tagħha ma’ inizjattivi oħra, bħall-Inizjattiva “Belt </w:t>
      </w:r>
      <w:proofErr w:type="spellStart"/>
      <w:r w:rsidRPr="00130FA6">
        <w:t>and</w:t>
      </w:r>
      <w:proofErr w:type="spellEnd"/>
      <w:r w:rsidRPr="00130FA6">
        <w:t xml:space="preserve"> </w:t>
      </w:r>
      <w:proofErr w:type="spellStart"/>
      <w:r w:rsidRPr="00130FA6">
        <w:t>Road</w:t>
      </w:r>
      <w:proofErr w:type="spellEnd"/>
      <w:r w:rsidRPr="00130FA6">
        <w:t xml:space="preserve">”, l-inizjattiva </w:t>
      </w:r>
      <w:proofErr w:type="spellStart"/>
      <w:r w:rsidRPr="00130FA6">
        <w:t>Digital</w:t>
      </w:r>
      <w:proofErr w:type="spellEnd"/>
      <w:r w:rsidRPr="00130FA6">
        <w:t xml:space="preserve"> </w:t>
      </w:r>
      <w:proofErr w:type="spellStart"/>
      <w:r w:rsidRPr="00130FA6">
        <w:t>Silk</w:t>
      </w:r>
      <w:proofErr w:type="spellEnd"/>
      <w:r w:rsidRPr="00130FA6">
        <w:t xml:space="preserve"> </w:t>
      </w:r>
      <w:proofErr w:type="spellStart"/>
      <w:r w:rsidRPr="00130FA6">
        <w:t>Road</w:t>
      </w:r>
      <w:proofErr w:type="spellEnd"/>
      <w:r w:rsidRPr="00130FA6">
        <w:t xml:space="preserve"> (inklużi </w:t>
      </w:r>
      <w:proofErr w:type="spellStart"/>
      <w:r w:rsidRPr="00130FA6">
        <w:t>Made</w:t>
      </w:r>
      <w:proofErr w:type="spellEnd"/>
      <w:r w:rsidRPr="00130FA6">
        <w:t xml:space="preserve"> </w:t>
      </w:r>
      <w:proofErr w:type="spellStart"/>
      <w:r w:rsidRPr="00130FA6">
        <w:t>in</w:t>
      </w:r>
      <w:proofErr w:type="spellEnd"/>
      <w:r w:rsidRPr="00130FA6">
        <w:t xml:space="preserve"> </w:t>
      </w:r>
      <w:proofErr w:type="spellStart"/>
      <w:r w:rsidRPr="00130FA6">
        <w:t>China</w:t>
      </w:r>
      <w:proofErr w:type="spellEnd"/>
      <w:r w:rsidRPr="00130FA6">
        <w:t xml:space="preserve"> 2025, </w:t>
      </w:r>
      <w:proofErr w:type="spellStart"/>
      <w:r w:rsidRPr="00130FA6">
        <w:t>China</w:t>
      </w:r>
      <w:proofErr w:type="spellEnd"/>
      <w:r w:rsidRPr="00130FA6">
        <w:t xml:space="preserve"> Standards 2035), l-Inizjattiva tas-Sigurtà Globali, l-istrateġija taċ-Ċirkolazzjoni Doppja) u l-</w:t>
      </w:r>
      <w:proofErr w:type="spellStart"/>
      <w:r w:rsidRPr="00130FA6">
        <w:t>assertività</w:t>
      </w:r>
      <w:proofErr w:type="spellEnd"/>
      <w:r w:rsidRPr="00130FA6">
        <w:t xml:space="preserve"> u l-</w:t>
      </w:r>
      <w:proofErr w:type="spellStart"/>
      <w:r w:rsidRPr="00130FA6">
        <w:t>pożizzjonament</w:t>
      </w:r>
      <w:proofErr w:type="spellEnd"/>
      <w:r w:rsidRPr="00130FA6">
        <w:t xml:space="preserve"> </w:t>
      </w:r>
      <w:proofErr w:type="spellStart"/>
      <w:r w:rsidRPr="00130FA6">
        <w:t>aggressiv</w:t>
      </w:r>
      <w:proofErr w:type="spellEnd"/>
      <w:r w:rsidRPr="00130FA6">
        <w:t xml:space="preserve"> dejjem jikbru taċ-Ċina barra mill-pajjiż; jemmen li l-għan aħħari tal-fużjoni militari-ċivili huwa li tavvanza l-għan strateġiku fit-tul tal-istat partit li jsir il-poter ewlieni tad-dinja f’termini ta’ influwenza politika, kapaċitajiet ekonomiċi, </w:t>
      </w:r>
      <w:proofErr w:type="spellStart"/>
      <w:r w:rsidRPr="00130FA6">
        <w:t>dominanza</w:t>
      </w:r>
      <w:proofErr w:type="spellEnd"/>
      <w:r w:rsidRPr="00130FA6">
        <w:t xml:space="preserve"> teknoloġika u militari, u li </w:t>
      </w:r>
      <w:proofErr w:type="spellStart"/>
      <w:r w:rsidRPr="00130FA6">
        <w:t>timmina</w:t>
      </w:r>
      <w:proofErr w:type="spellEnd"/>
      <w:r w:rsidRPr="00130FA6">
        <w:t xml:space="preserve"> l-ordni internazzjonali </w:t>
      </w:r>
      <w:proofErr w:type="spellStart"/>
      <w:r w:rsidRPr="00130FA6">
        <w:t>bbażat</w:t>
      </w:r>
      <w:proofErr w:type="spellEnd"/>
      <w:r w:rsidRPr="00130FA6">
        <w:t xml:space="preserve"> fuq ir-regoli;</w:t>
      </w:r>
    </w:p>
    <w:p w:rsidR="001C0C5E" w:rsidRPr="00130FA6" w:rsidRDefault="001C0C5E" w:rsidP="00BD785A">
      <w:pPr>
        <w:pStyle w:val="Normal12"/>
      </w:pPr>
      <w:r w:rsidRPr="00130FA6">
        <w:t>4.</w:t>
      </w:r>
      <w:r w:rsidRPr="00130FA6">
        <w:tab/>
        <w:t xml:space="preserve">Ifakkar li l-kisba tal-primat fix-xjenza u t-teknoloġija kienet waħda mill-prijoritajiet ewlenin tal-Partit Komunista Ċiniż f’dawn l-aħħar snin u li l-istrateġija tal-fużjoni militari-ċivili tal-Partit Komunista Ċiniż </w:t>
      </w:r>
      <w:proofErr w:type="spellStart"/>
      <w:r w:rsidRPr="00130FA6">
        <w:t>tinċentiva</w:t>
      </w:r>
      <w:proofErr w:type="spellEnd"/>
      <w:r w:rsidRPr="00130FA6">
        <w:t xml:space="preserve"> l-kondiviżjoni tar-riżultati tar-riċerka u l-iżvilupp bejn l-industriji tad-difiża orjentati lejn is-suq u dawk Ċiniżi; jisħaq fuq it-twissijiet ripetuti mill-aġenziji tal-</w:t>
      </w:r>
      <w:proofErr w:type="spellStart"/>
      <w:r w:rsidRPr="00130FA6">
        <w:t>intelligence</w:t>
      </w:r>
      <w:proofErr w:type="spellEnd"/>
      <w:r w:rsidRPr="00130FA6">
        <w:t xml:space="preserve"> kontra r-riskji ta’ dipendenza ekonomika, spjunaġġ u </w:t>
      </w:r>
      <w:proofErr w:type="spellStart"/>
      <w:r w:rsidRPr="00130FA6">
        <w:t>sabotaġġ</w:t>
      </w:r>
      <w:proofErr w:type="spellEnd"/>
      <w:r w:rsidRPr="00130FA6">
        <w:t xml:space="preserve"> ikkawżati mill-preżenza ekonomika ta’ entitajiet minn pajjiżi terzi fl-infrastruttura kritika u s-setturi strateġiċi tagħna madwar l-UE; jinsab imħasseb, f’dan ir-rigward, dwar il-pressjoni politika </w:t>
      </w:r>
      <w:proofErr w:type="spellStart"/>
      <w:r w:rsidRPr="00130FA6">
        <w:t>asserita</w:t>
      </w:r>
      <w:proofErr w:type="spellEnd"/>
      <w:r w:rsidRPr="00130FA6">
        <w:t xml:space="preserve"> fl-approvazzjoni ta’ investimenti Ċiniżi speċifiċi fl-infrastruttura kritika, bħal fil-każ tad-deċiżjoni tal-gvern Ġermaniż li jaqbel mal-akkwist ta’ sehem fil-port ta’ Hamburg mill-COSCO, għall-kuntrarju tal-parir tal-istituzzjonijiet kompetenti;</w:t>
      </w:r>
    </w:p>
    <w:p w:rsidR="001C0C5E" w:rsidRPr="00130FA6" w:rsidRDefault="001C0C5E" w:rsidP="00BD785A">
      <w:pPr>
        <w:pStyle w:val="Normal12"/>
        <w:rPr>
          <w:i/>
        </w:rPr>
      </w:pPr>
      <w:r w:rsidRPr="00130FA6">
        <w:rPr>
          <w:b/>
          <w:i/>
        </w:rPr>
        <w:t>Konsegwenzi tal-istrateġija ta’ fużjoni ċivili-militari tar-RPĊ</w:t>
      </w:r>
    </w:p>
    <w:p w:rsidR="001C0C5E" w:rsidRPr="00130FA6" w:rsidRDefault="001C0C5E" w:rsidP="00BD785A">
      <w:pPr>
        <w:pStyle w:val="Normal12"/>
      </w:pPr>
      <w:r w:rsidRPr="00130FA6">
        <w:t>5.</w:t>
      </w:r>
      <w:r w:rsidRPr="00130FA6">
        <w:tab/>
        <w:t>Iwissi bir-riskju li l-kumpaniji Ċiniżi jkunu involuti b’xi mod jew ieħor fl-assi strateġiċi tal-UE, b’mod partikolari dawk b’rabtiet diretti jew indiretti mas-sistemi politiċi-militari jew tal-</w:t>
      </w:r>
      <w:proofErr w:type="spellStart"/>
      <w:r w:rsidRPr="00130FA6">
        <w:t>intelligence</w:t>
      </w:r>
      <w:proofErr w:type="spellEnd"/>
      <w:r w:rsidRPr="00130FA6">
        <w:t xml:space="preserve"> taċ-Ċina; </w:t>
      </w:r>
      <w:proofErr w:type="spellStart"/>
      <w:r w:rsidRPr="00130FA6">
        <w:t>jissottolinja</w:t>
      </w:r>
      <w:proofErr w:type="spellEnd"/>
      <w:r w:rsidRPr="00130FA6">
        <w:t xml:space="preserve">, f’dan ir-rigward, it-tħassib tiegħu li t-teknoloġija u l-għarfien espert teknoloġiku, użat fl-attivitajiet ċivili, b’mod partikolari fl-isfera ekonomika, għadhom qed jiġu trasferiti lill-forzi militari Ċiniżi, u b’hekk tiżdied il-kapaċità tal-Armata Popolari ta’ Liberazzjoni li tiżviluppa l-ġenerazzjoni li jmiss ta’ teknoloġija militari, li tkun tista’ tintuża għal skopijiet </w:t>
      </w:r>
      <w:proofErr w:type="spellStart"/>
      <w:r w:rsidRPr="00130FA6">
        <w:t>koerċittivi</w:t>
      </w:r>
      <w:proofErr w:type="spellEnd"/>
      <w:r w:rsidRPr="00130FA6">
        <w:t xml:space="preserve"> fuq is-sħab fl-Asja u fid-dinja kollha; iħeġġeġ lill-Istati Membri tal-UE jżidu s-sorveljanza regolatorja u jintroduċu kontrolli speċifiċi tal-isfond fuq individwi u entitajiet ġuridiċi b’rabtiet diretti mal-gvern Ċiniż;</w:t>
      </w:r>
    </w:p>
    <w:p w:rsidR="001C0C5E" w:rsidRPr="00130FA6" w:rsidRDefault="001C0C5E" w:rsidP="00BD785A">
      <w:pPr>
        <w:pStyle w:val="Normal12"/>
      </w:pPr>
      <w:r w:rsidRPr="00130FA6">
        <w:t>6.</w:t>
      </w:r>
      <w:r w:rsidRPr="00130FA6">
        <w:tab/>
        <w:t xml:space="preserve">Jinsab imħasseb li 98 % tad-domanda tal-UE għall-materjali tal-art rari qed tiġi </w:t>
      </w:r>
      <w:proofErr w:type="spellStart"/>
      <w:r w:rsidRPr="00130FA6">
        <w:t>ssodisfata</w:t>
      </w:r>
      <w:proofErr w:type="spellEnd"/>
      <w:r w:rsidRPr="00130FA6">
        <w:t xml:space="preserve"> </w:t>
      </w:r>
      <w:proofErr w:type="spellStart"/>
      <w:r w:rsidRPr="00130FA6">
        <w:t>mir</w:t>
      </w:r>
      <w:proofErr w:type="spellEnd"/>
      <w:r w:rsidRPr="00130FA6">
        <w:t>-RPĊ; jenfasizza li ċ-Ċina tipproduċi 70 % tal-batteriji fuq livell dinji (hekk kif tospita tlieta mill-ħames ġganti ewlenin tal-</w:t>
      </w:r>
      <w:proofErr w:type="spellStart"/>
      <w:r w:rsidRPr="00130FA6">
        <w:t>produzjoni</w:t>
      </w:r>
      <w:proofErr w:type="spellEnd"/>
      <w:r w:rsidRPr="00130FA6">
        <w:t xml:space="preserve"> ta’ batteriji), tirrappreżenta 60 % tal-produzzjoni dinjija ta’ aluminju u 75 % tal-produzzjoni ta’ </w:t>
      </w:r>
      <w:proofErr w:type="spellStart"/>
      <w:r w:rsidRPr="00130FA6">
        <w:t>siliċju</w:t>
      </w:r>
      <w:proofErr w:type="spellEnd"/>
      <w:r w:rsidRPr="00130FA6">
        <w:t>, kif ukoll 94 % tal-produzzjoni globali tal-</w:t>
      </w:r>
      <w:proofErr w:type="spellStart"/>
      <w:r w:rsidRPr="00130FA6">
        <w:t>gallju</w:t>
      </w:r>
      <w:proofErr w:type="spellEnd"/>
      <w:r w:rsidRPr="00130FA6">
        <w:t xml:space="preserve"> u madwar 60% tal-produzzjoni tal-</w:t>
      </w:r>
      <w:proofErr w:type="spellStart"/>
      <w:r w:rsidRPr="00130FA6">
        <w:t>ġermanju</w:t>
      </w:r>
      <w:proofErr w:type="spellEnd"/>
      <w:r w:rsidRPr="00130FA6">
        <w:t>, u hija r-</w:t>
      </w:r>
      <w:proofErr w:type="spellStart"/>
      <w:r w:rsidRPr="00130FA6">
        <w:t>raffinatur</w:t>
      </w:r>
      <w:proofErr w:type="spellEnd"/>
      <w:r w:rsidRPr="00130FA6">
        <w:t xml:space="preserve"> mexxej ta’ 60 % tal-</w:t>
      </w:r>
      <w:proofErr w:type="spellStart"/>
      <w:r w:rsidRPr="00130FA6">
        <w:t>litju</w:t>
      </w:r>
      <w:proofErr w:type="spellEnd"/>
      <w:r w:rsidRPr="00130FA6">
        <w:t xml:space="preserve"> u ta’ 70 % tal-ipproċessar tar-ram u tipproduċi 84 % </w:t>
      </w:r>
      <w:proofErr w:type="spellStart"/>
      <w:r w:rsidRPr="00130FA6">
        <w:t>tan-nikil</w:t>
      </w:r>
      <w:proofErr w:type="spellEnd"/>
      <w:r w:rsidRPr="00130FA6">
        <w:t xml:space="preserve"> f’livell dinji, kif ukoll 85 % tal-</w:t>
      </w:r>
      <w:proofErr w:type="spellStart"/>
      <w:r w:rsidRPr="00130FA6">
        <w:t>kobalt</w:t>
      </w:r>
      <w:proofErr w:type="spellEnd"/>
      <w:r w:rsidRPr="00130FA6">
        <w:t xml:space="preserve">; </w:t>
      </w:r>
      <w:proofErr w:type="spellStart"/>
      <w:r w:rsidRPr="00130FA6">
        <w:t>jissottolinja</w:t>
      </w:r>
      <w:proofErr w:type="spellEnd"/>
      <w:r w:rsidRPr="00130FA6">
        <w:t xml:space="preserve"> li l-kumpaniji </w:t>
      </w:r>
      <w:proofErr w:type="spellStart"/>
      <w:r w:rsidRPr="00130FA6">
        <w:t>minerarji</w:t>
      </w:r>
      <w:proofErr w:type="spellEnd"/>
      <w:r w:rsidRPr="00130FA6">
        <w:t xml:space="preserve"> Ċiniżi huma attivi fis-Serbja (ram u deheb), fir-Repubblika Demokratika tal-Kongo (</w:t>
      </w:r>
      <w:proofErr w:type="spellStart"/>
      <w:r w:rsidRPr="00130FA6">
        <w:t>kobalt</w:t>
      </w:r>
      <w:proofErr w:type="spellEnd"/>
      <w:r w:rsidRPr="00130FA6">
        <w:t>), fl-Indoneżja (</w:t>
      </w:r>
      <w:proofErr w:type="spellStart"/>
      <w:r w:rsidRPr="00130FA6">
        <w:t>nikil</w:t>
      </w:r>
      <w:proofErr w:type="spellEnd"/>
      <w:r w:rsidRPr="00130FA6">
        <w:t>), fiċ-Ċilì u fl-Awstralja (</w:t>
      </w:r>
      <w:proofErr w:type="spellStart"/>
      <w:r w:rsidRPr="00130FA6">
        <w:t>litju</w:t>
      </w:r>
      <w:proofErr w:type="spellEnd"/>
      <w:r w:rsidRPr="00130FA6">
        <w:t xml:space="preserve">) u li l-kważi monopolju taċ-Ċina fil-produzzjoni u fl-ipproċessar ta’ din il-materja prima kritika joħloq dipendenzi kruċjali u b’hekk jirrappreżenta mhux biss sfida </w:t>
      </w:r>
      <w:proofErr w:type="spellStart"/>
      <w:r w:rsidRPr="00130FA6">
        <w:t>ġeopolitika</w:t>
      </w:r>
      <w:proofErr w:type="spellEnd"/>
      <w:r w:rsidRPr="00130FA6">
        <w:t xml:space="preserve"> qawwija għall-UE, iżda wkoll riskju enormi għad-difiża u għal setturi industrijali ewlenin oħra tal-Ewropa kif ukoll għall-awtonomija strateġika miftuħa tagħha u l-istrateġija tas-sigurtà ekonomika Ewropea;</w:t>
      </w:r>
    </w:p>
    <w:p w:rsidR="001C0C5E" w:rsidRPr="00130FA6" w:rsidRDefault="001C0C5E" w:rsidP="00BD785A">
      <w:pPr>
        <w:pStyle w:val="Normal12"/>
      </w:pPr>
      <w:r w:rsidRPr="00130FA6">
        <w:lastRenderedPageBreak/>
        <w:t>7.</w:t>
      </w:r>
      <w:r w:rsidRPr="00130FA6">
        <w:tab/>
      </w:r>
      <w:proofErr w:type="spellStart"/>
      <w:r w:rsidRPr="00130FA6">
        <w:t>Jilqa</w:t>
      </w:r>
      <w:proofErr w:type="spellEnd"/>
      <w:r w:rsidRPr="00130FA6">
        <w:t xml:space="preserve">’, f’dan ir-rigward, il-proposta tal-Kummissjoni għall-Att dwar il-Materja Prima Kritika u jappella għall-implimentazzjoni rapida tal-għanijiet tiegħu sabiex tissaħħaħ </w:t>
      </w:r>
      <w:proofErr w:type="spellStart"/>
      <w:r w:rsidRPr="00130FA6">
        <w:t>ir-reżiljenza</w:t>
      </w:r>
      <w:proofErr w:type="spellEnd"/>
      <w:r w:rsidRPr="00130FA6">
        <w:t xml:space="preserve"> tal-katina tal-provvista tal-UE; ifakkar li l-materja prima kritika hija essenzjali għas-settur tas-sigurtà u d-difiża kif ukoll għas-suċċess tat-</w:t>
      </w:r>
      <w:proofErr w:type="spellStart"/>
      <w:r w:rsidRPr="00130FA6">
        <w:t>tranżizzjonijiet</w:t>
      </w:r>
      <w:proofErr w:type="spellEnd"/>
      <w:r w:rsidRPr="00130FA6">
        <w:t xml:space="preserve"> diġitali u ekoloġiċi tal-UE; jistieden lill-Kummissjoni u lill-Istati Membri, f’koordinament mal-partijiet ikkonċernati tal-industrija, jimplimentaw id-deċiżjoni li gradwalment inaqqsu d-dipendenza fuq iċ-Ċina billi </w:t>
      </w:r>
      <w:proofErr w:type="spellStart"/>
      <w:r w:rsidRPr="00130FA6">
        <w:t>jiddiversifikaw</w:t>
      </w:r>
      <w:proofErr w:type="spellEnd"/>
      <w:r w:rsidRPr="00130FA6">
        <w:t xml:space="preserve"> is-sorsi ta’ minerali mhux maħduma kritiċi u elementi tal-materjali tal-art rari, jistabbilixxu sħubijiet strateġiċi ma’ pajjiżi terzi affidabbli bl-għan li tiġi żgurata provvista sigura u affidabbli ta’ materja prima kritika; iħeġġeġ lill-UE tassisti lill-Istati Membri fl-iżvilupp ta’ proġetti li se jimmiraw għal indipendenza akbar mill-produzzjoni Ċiniża;</w:t>
      </w:r>
    </w:p>
    <w:p w:rsidR="001C0C5E" w:rsidRPr="00130FA6" w:rsidRDefault="001C0C5E" w:rsidP="00BD785A">
      <w:pPr>
        <w:pStyle w:val="Normal12"/>
      </w:pPr>
      <w:r w:rsidRPr="00130FA6">
        <w:t>8.</w:t>
      </w:r>
      <w:r w:rsidRPr="00130FA6">
        <w:tab/>
        <w:t>Jirrakkomanda bil-qawwa d-diversifikazzjoni tal-fornituri u s-sħab f’inizjattivi ta’ infrastruttura kritika biex titnaqqas il-</w:t>
      </w:r>
      <w:proofErr w:type="spellStart"/>
      <w:r w:rsidRPr="00130FA6">
        <w:t>vulnerabbiltà</w:t>
      </w:r>
      <w:proofErr w:type="spellEnd"/>
      <w:r w:rsidRPr="00130FA6">
        <w:t xml:space="preserve"> għall-influwenzi esterni, filwaqt li jiġi żgurat li d-dipendenza fuq kwalunkwe sors uniku tiġi minimizzata;</w:t>
      </w:r>
    </w:p>
    <w:p w:rsidR="001C0C5E" w:rsidRPr="00130FA6" w:rsidRDefault="001C0C5E" w:rsidP="00BD785A">
      <w:pPr>
        <w:pStyle w:val="Normal12"/>
      </w:pPr>
      <w:r w:rsidRPr="00130FA6">
        <w:t>9.</w:t>
      </w:r>
      <w:r w:rsidRPr="00130FA6">
        <w:tab/>
        <w:t xml:space="preserve">Jinsab imħasseb li </w:t>
      </w:r>
      <w:proofErr w:type="spellStart"/>
      <w:r w:rsidRPr="00130FA6">
        <w:t>kejbils</w:t>
      </w:r>
      <w:proofErr w:type="spellEnd"/>
      <w:r w:rsidRPr="00130FA6">
        <w:t xml:space="preserve"> sottomarini privati pprovduti minn kumpaniji Ċiniżi, bħal HMN Technologies, </w:t>
      </w:r>
      <w:proofErr w:type="spellStart"/>
      <w:r w:rsidRPr="00130FA6">
        <w:t>entità</w:t>
      </w:r>
      <w:proofErr w:type="spellEnd"/>
      <w:r w:rsidRPr="00130FA6">
        <w:t xml:space="preserve"> affiljata </w:t>
      </w:r>
      <w:proofErr w:type="spellStart"/>
      <w:r w:rsidRPr="00130FA6">
        <w:t>mal-intelligence</w:t>
      </w:r>
      <w:proofErr w:type="spellEnd"/>
      <w:r w:rsidRPr="00130FA6">
        <w:t xml:space="preserve"> </w:t>
      </w:r>
      <w:proofErr w:type="spellStart"/>
      <w:r w:rsidRPr="00130FA6">
        <w:t>ċibernetika</w:t>
      </w:r>
      <w:proofErr w:type="spellEnd"/>
      <w:r w:rsidRPr="00130FA6">
        <w:t xml:space="preserve"> tal-Armata Popolari ta’ Liberazzjoni, jintużaw biex jappoġġjaw il-komunikazzjonijiet diplomatiċi u militari tal-UE u tal-Istati Membri; jesprimi tħassib kbir għas-sistemi tal-</w:t>
      </w:r>
      <w:proofErr w:type="spellStart"/>
      <w:r w:rsidRPr="00130FA6">
        <w:t>kejbils</w:t>
      </w:r>
      <w:proofErr w:type="spellEnd"/>
      <w:r w:rsidRPr="00130FA6">
        <w:t xml:space="preserve"> ta’ data sottomarini operati mill-kumpanija Ċiniża HMN Technologies, li </w:t>
      </w:r>
      <w:proofErr w:type="spellStart"/>
      <w:r w:rsidRPr="00130FA6">
        <w:t>jikkollegaw</w:t>
      </w:r>
      <w:proofErr w:type="spellEnd"/>
      <w:r w:rsidRPr="00130FA6">
        <w:t xml:space="preserve"> it-territorji tal-Istati Membri tal-UE u r-reġjun </w:t>
      </w:r>
      <w:proofErr w:type="spellStart"/>
      <w:r w:rsidRPr="00130FA6">
        <w:t>Indo</w:t>
      </w:r>
      <w:proofErr w:type="spellEnd"/>
      <w:r w:rsidRPr="00130FA6">
        <w:t xml:space="preserve">-Paċifiku, inklużi l-bażijiet militari tal-Istati Membri u </w:t>
      </w:r>
      <w:proofErr w:type="spellStart"/>
      <w:r w:rsidRPr="00130FA6">
        <w:t>tan</w:t>
      </w:r>
      <w:proofErr w:type="spellEnd"/>
      <w:r w:rsidRPr="00130FA6">
        <w:t xml:space="preserve">-NATO fir-reġjun, b’hekk jinħolqu </w:t>
      </w:r>
      <w:proofErr w:type="spellStart"/>
      <w:r w:rsidRPr="00130FA6">
        <w:t>vulnerabbiltajiet</w:t>
      </w:r>
      <w:proofErr w:type="spellEnd"/>
      <w:r w:rsidRPr="00130FA6">
        <w:t xml:space="preserve"> fil-qasam tas-sigurtà f’dak li għandu x’jaqsam </w:t>
      </w:r>
      <w:proofErr w:type="spellStart"/>
      <w:r w:rsidRPr="00130FA6">
        <w:t>iċ-ċibersigurtà</w:t>
      </w:r>
      <w:proofErr w:type="spellEnd"/>
      <w:r w:rsidRPr="00130FA6">
        <w:t xml:space="preserve">, is-sorveljanza </w:t>
      </w:r>
      <w:proofErr w:type="spellStart"/>
      <w:r w:rsidRPr="00130FA6">
        <w:t>sottomarina</w:t>
      </w:r>
      <w:proofErr w:type="spellEnd"/>
      <w:r w:rsidRPr="00130FA6">
        <w:t xml:space="preserve">, il-ġbir ta’ data u l-ġbir ta’ </w:t>
      </w:r>
      <w:proofErr w:type="spellStart"/>
      <w:r w:rsidRPr="00130FA6">
        <w:t>intelligence</w:t>
      </w:r>
      <w:proofErr w:type="spellEnd"/>
      <w:r w:rsidRPr="00130FA6">
        <w:t xml:space="preserve">; f’dan ir-rigward, huwa mħasseb ukoll dwar il-bejgħ ta’ kumpanija </w:t>
      </w:r>
      <w:proofErr w:type="spellStart"/>
      <w:r w:rsidRPr="00130FA6">
        <w:t>Netherlandiża</w:t>
      </w:r>
      <w:proofErr w:type="spellEnd"/>
      <w:r w:rsidRPr="00130FA6">
        <w:t>, is-sinsla tal-infrastruttura tal-internet fl-Estonja, lil kumpanija Ċiniża marbuta mal-Armata Popolari ta’ Liberazzjoni; jenfasizza l-ħtieġa ta’ sforz konġunt fost l-Istati Membri biex jiġu evitati każijiet simili;</w:t>
      </w:r>
    </w:p>
    <w:p w:rsidR="001C0C5E" w:rsidRPr="00130FA6" w:rsidRDefault="001C0C5E" w:rsidP="00BD785A">
      <w:pPr>
        <w:pStyle w:val="NormalHanging12a"/>
        <w:widowControl/>
        <w:rPr>
          <w:szCs w:val="24"/>
        </w:rPr>
      </w:pPr>
      <w:r w:rsidRPr="00130FA6">
        <w:t>10.</w:t>
      </w:r>
      <w:r w:rsidRPr="00130FA6">
        <w:tab/>
        <w:t>Ifakkar fil-ħtieġa li titwettaq evalwazzjoni bir-reqqa tal-infrastruttura u s-servizzi tas-sigurtà tal-informazzjoni tal-istituzzjonijiet tal-UE, b’mod partikolari fir-rigward tal-komunikazzjonijiet klassifikati bejn l-istituzzjonijiet u l-missjonijiet u l-operazzjonijiet barra mill-pajjiż; ifakkar li l-katina tal-provvista sħiħa għandha titqies biex jiġi żgurat li l-kumpaniji ma jkollhom l-ebda rabta diretta jew indiretta mar-RPĊ; jappella għal dispożizzjonijiet speċifiċi fil-proċeduri ta’ akkwist tal-istituzzjonijiet tal-UE biex jiġi limitat ir-riskju ta’ interferenza, inkluż l-akkwist, il-manutenzjoni jew l-iskrutinju minn parti terza;</w:t>
      </w:r>
    </w:p>
    <w:p w:rsidR="001C0C5E" w:rsidRPr="00130FA6" w:rsidRDefault="001C0C5E" w:rsidP="00BD785A">
      <w:pPr>
        <w:pStyle w:val="NormalHanging12a"/>
        <w:widowControl/>
        <w:rPr>
          <w:szCs w:val="24"/>
        </w:rPr>
      </w:pPr>
      <w:r w:rsidRPr="00130FA6">
        <w:t>11.</w:t>
      </w:r>
      <w:r w:rsidRPr="00130FA6">
        <w:tab/>
        <w:t>Iwissi li investimenti kbar fil-portijiet marittimi, il-ferroviji u l-ajruporti jagħtu lil Beijing l-</w:t>
      </w:r>
      <w:proofErr w:type="spellStart"/>
      <w:r w:rsidRPr="00130FA6">
        <w:t>opportunità</w:t>
      </w:r>
      <w:proofErr w:type="spellEnd"/>
      <w:r w:rsidRPr="00130FA6">
        <w:t xml:space="preserve"> li tissorvelja u tikkontrolla l-attivitajiet f’</w:t>
      </w:r>
      <w:proofErr w:type="spellStart"/>
      <w:r w:rsidRPr="00130FA6">
        <w:t>nodi</w:t>
      </w:r>
      <w:proofErr w:type="spellEnd"/>
      <w:r w:rsidRPr="00130FA6">
        <w:t xml:space="preserve"> </w:t>
      </w:r>
      <w:proofErr w:type="spellStart"/>
      <w:r w:rsidRPr="00130FA6">
        <w:t>loġistiċi</w:t>
      </w:r>
      <w:proofErr w:type="spellEnd"/>
      <w:r w:rsidRPr="00130FA6">
        <w:t xml:space="preserve"> ewlenin b’dimensjoni strateġika fundamentali;</w:t>
      </w:r>
    </w:p>
    <w:p w:rsidR="001C0C5E" w:rsidRPr="00130FA6" w:rsidRDefault="001C0C5E" w:rsidP="00BD785A">
      <w:pPr>
        <w:pStyle w:val="NormalHanging12a"/>
        <w:widowControl/>
        <w:rPr>
          <w:szCs w:val="24"/>
        </w:rPr>
      </w:pPr>
      <w:r w:rsidRPr="00130FA6">
        <w:t>12.</w:t>
      </w:r>
      <w:r w:rsidRPr="00130FA6">
        <w:tab/>
        <w:t xml:space="preserve">Jenfasizza l-fatt li, fl-2022, iċ-Ċina kienet it-tieni l-akbar sieħeb kummerċjali tal-UE f’termini ta’ merkanzija; jesprimi tħassib dwar ir-relazzjoni dejjem aktar żbilanċjata bejn l-UE u ċ-Ċina fil-qasam tal-kummerċ u tal-investiment, li hija </w:t>
      </w:r>
      <w:proofErr w:type="spellStart"/>
      <w:r w:rsidRPr="00130FA6">
        <w:t>aċċentwata</w:t>
      </w:r>
      <w:proofErr w:type="spellEnd"/>
      <w:r w:rsidRPr="00130FA6">
        <w:t xml:space="preserve"> mid-defiċit kummerċjali rekord tal-UE ta’ EUR 396 biljun fl-2022 u d-dipendenza tagħha fuq l-importazzjonijiet u l-investimenti Ċiniżi f’ċerti setturi kritiċi; jenfasizza l-politika kummerċjali internazzjonali żbilanċjata taċ-Ċina fil-kuntest tal-istrateġija ta’ ċirkolazzjoni doppja tagħha; jitlob lill-Kummissjoni tqajjem it-tħassib tal-UE maċ-Ċina dwar il-prattiki kummerċjali </w:t>
      </w:r>
      <w:proofErr w:type="spellStart"/>
      <w:r w:rsidRPr="00130FA6">
        <w:t>ġestiti</w:t>
      </w:r>
      <w:proofErr w:type="spellEnd"/>
      <w:r w:rsidRPr="00130FA6">
        <w:t xml:space="preserve"> tagħha;</w:t>
      </w:r>
    </w:p>
    <w:p w:rsidR="001C0C5E" w:rsidRPr="00130FA6" w:rsidRDefault="001C0C5E" w:rsidP="00130FA6">
      <w:pPr>
        <w:pStyle w:val="Normal12"/>
        <w:ind w:left="0" w:firstLine="0"/>
        <w:rPr>
          <w:b/>
          <w:i/>
        </w:rPr>
      </w:pPr>
      <w:r w:rsidRPr="00130FA6">
        <w:rPr>
          <w:b/>
          <w:i/>
        </w:rPr>
        <w:lastRenderedPageBreak/>
        <w:t xml:space="preserve">Tiftix ta’ risposti: inkabbru s-sett ta’ għodod biex </w:t>
      </w:r>
      <w:proofErr w:type="spellStart"/>
      <w:r w:rsidRPr="00130FA6">
        <w:rPr>
          <w:b/>
          <w:i/>
        </w:rPr>
        <w:t>nirreaġixxu</w:t>
      </w:r>
      <w:proofErr w:type="spellEnd"/>
      <w:r w:rsidRPr="00130FA6">
        <w:rPr>
          <w:b/>
          <w:i/>
        </w:rPr>
        <w:t xml:space="preserve"> għat-tħassib fil-qasam tas-sigurtà u d-difiża</w:t>
      </w:r>
    </w:p>
    <w:p w:rsidR="001C0C5E" w:rsidRPr="00130FA6" w:rsidRDefault="001C0C5E" w:rsidP="00BD785A">
      <w:pPr>
        <w:pStyle w:val="NormalHanging12a"/>
        <w:widowControl/>
      </w:pPr>
      <w:r w:rsidRPr="00130FA6">
        <w:t>13.</w:t>
      </w:r>
      <w:r w:rsidRPr="00130FA6">
        <w:tab/>
        <w:t>Jargumenta li qasam ewlieni tal-infrastruttura kritika tal-UE huwa n-network tagħha ta’ istituti ta’ riċerka u faċilitajiet ta’ riċerka u żvilupp, li għandhom rwol importanti fil-kapaċità tal-UE li twettaq l-impenji tagħha fir-rigward tat-</w:t>
      </w:r>
      <w:proofErr w:type="spellStart"/>
      <w:r w:rsidRPr="00130FA6">
        <w:t>tranżizzjonijiet</w:t>
      </w:r>
      <w:proofErr w:type="spellEnd"/>
      <w:r w:rsidRPr="00130FA6">
        <w:t xml:space="preserve"> ekoloġiċi u diġitali tagħha, flimkien ma’ setturi ewlenin bħad-difiża spazjali; ifakkar fil-</w:t>
      </w:r>
      <w:proofErr w:type="spellStart"/>
      <w:r w:rsidRPr="00130FA6">
        <w:t>vulnerabbiltajiet</w:t>
      </w:r>
      <w:proofErr w:type="spellEnd"/>
      <w:r w:rsidRPr="00130FA6">
        <w:t xml:space="preserve"> fil-qasam tas-sigurtà marbuta mat-trasferimenti furzati tat-teknoloġija, is-serq tal-proprjetà intellettwali u l-iżvelar tal-għarfien, kemm fl-UE kif ukoll lil hinn minnha; jitlob li jkun hemm aktar viġilanza meta jitqies theddid bħal dan għall-kapaċità tal-UE li tkun innovattiva u li </w:t>
      </w:r>
      <w:proofErr w:type="spellStart"/>
      <w:r w:rsidRPr="00130FA6">
        <w:t>trawwem</w:t>
      </w:r>
      <w:proofErr w:type="spellEnd"/>
      <w:r w:rsidRPr="00130FA6">
        <w:t xml:space="preserve"> it-tkabbir;</w:t>
      </w:r>
    </w:p>
    <w:p w:rsidR="001C0C5E" w:rsidRPr="00130FA6" w:rsidRDefault="001C0C5E" w:rsidP="00BD785A">
      <w:pPr>
        <w:pStyle w:val="NormalHanging12a"/>
        <w:widowControl/>
        <w:rPr>
          <w:szCs w:val="24"/>
        </w:rPr>
      </w:pPr>
      <w:r w:rsidRPr="00130FA6">
        <w:t>14.</w:t>
      </w:r>
      <w:r w:rsidRPr="00130FA6">
        <w:tab/>
        <w:t>Jinnota li l-kumpaniji Ċiniżi diġà huma mexxejja f’teknoloġiji ewlenin użati f’setturi bħall-infrastruttura bla fili tal-5G, id-</w:t>
      </w:r>
      <w:proofErr w:type="spellStart"/>
      <w:r w:rsidRPr="00130FA6">
        <w:t>droni</w:t>
      </w:r>
      <w:proofErr w:type="spellEnd"/>
      <w:r w:rsidRPr="00130FA6">
        <w:t xml:space="preserve">, il-batteriji, il-missili </w:t>
      </w:r>
      <w:proofErr w:type="spellStart"/>
      <w:r w:rsidRPr="00130FA6">
        <w:t>ipersoniċi</w:t>
      </w:r>
      <w:proofErr w:type="spellEnd"/>
      <w:r w:rsidRPr="00130FA6">
        <w:t>, l-enerġija solari u mir-riħ, kif ukoll il-</w:t>
      </w:r>
      <w:proofErr w:type="spellStart"/>
      <w:r w:rsidRPr="00130FA6">
        <w:t>kriptovaluti</w:t>
      </w:r>
      <w:proofErr w:type="spellEnd"/>
      <w:r w:rsidRPr="00130FA6">
        <w:t xml:space="preserve">; jesprimi t-tħassib tiegħu dwar l-użi ta’ dawn it-teknoloġiji u d-dipendenzi li joħolqu; jinnota, f’dan ir-rigward, li 100 % tar-RAN 5G f’Ċipru huwa magħmul minn tagħmir Ċiniż, u 59 % fil-każ tal-Ġermanja; jisħaq li dan imur kontra l-linji gwida </w:t>
      </w:r>
      <w:proofErr w:type="spellStart"/>
      <w:r w:rsidRPr="00130FA6">
        <w:t>tas</w:t>
      </w:r>
      <w:proofErr w:type="spellEnd"/>
      <w:r w:rsidRPr="00130FA6">
        <w:t xml:space="preserve">-“Sett ta’ Għodod għas-Sigurtà tal-5G” tal-UE biex </w:t>
      </w:r>
      <w:proofErr w:type="spellStart"/>
      <w:r w:rsidRPr="00130FA6">
        <w:t>jittaffew</w:t>
      </w:r>
      <w:proofErr w:type="spellEnd"/>
      <w:r w:rsidRPr="00130FA6">
        <w:t xml:space="preserve"> ir-riskji għas-sigurtà fin-networks u jistieden lill-Kunsill u lill-Kummissjoni jeskludu l-użu ta’ tagħmir u software minn manifatturi </w:t>
      </w:r>
      <w:proofErr w:type="spellStart"/>
      <w:r w:rsidRPr="00130FA6">
        <w:t>bbażati</w:t>
      </w:r>
      <w:proofErr w:type="spellEnd"/>
      <w:r w:rsidRPr="00130FA6">
        <w:t xml:space="preserve"> </w:t>
      </w:r>
      <w:proofErr w:type="spellStart"/>
      <w:r w:rsidRPr="00130FA6">
        <w:t>fir</w:t>
      </w:r>
      <w:proofErr w:type="spellEnd"/>
      <w:r w:rsidRPr="00130FA6">
        <w:t xml:space="preserve">-RPĊ f’funzjonijiet tan-network ewlieni; ifakkar li l-kumpanija </w:t>
      </w:r>
      <w:proofErr w:type="spellStart"/>
      <w:r w:rsidRPr="00130FA6">
        <w:t>Huawei</w:t>
      </w:r>
      <w:proofErr w:type="spellEnd"/>
      <w:r w:rsidRPr="00130FA6">
        <w:t xml:space="preserve"> kienet qed tipparteċipa fi 11-il proġett fl-ambitu ta’ Orizzont Ewropa sa Ġunju 2023, u b’hekk irċeviet finanzjament totali ta’ EUR 3,89 miljun; għalhekk, iħeġġeġ lill-UE u lill-istituzzjonijiet Ewropej iwettqu </w:t>
      </w:r>
      <w:proofErr w:type="spellStart"/>
      <w:r w:rsidRPr="00130FA6">
        <w:t>skrinjar</w:t>
      </w:r>
      <w:proofErr w:type="spellEnd"/>
      <w:r w:rsidRPr="00130FA6">
        <w:t xml:space="preserve"> sistematiku tal-kumpaniji Ċiniżi li jibbenefika direttament jew indirettament minn programmi Ewropej ta’ importanza strateġika għall-UE u, fejn meħtieġ, itemmu l-parteċipazzjoni tagħhom; barra minn hekk, jistieden lill-Kummissjoni tipproponi standards ta’ sigurtà addizzjonali għall-fornituri Ċiniżi tal-5G u n-network 6G tal-ġenerazzjoni li jmiss;</w:t>
      </w:r>
    </w:p>
    <w:p w:rsidR="001C0C5E" w:rsidRPr="00130FA6" w:rsidRDefault="001C0C5E" w:rsidP="00BD785A">
      <w:pPr>
        <w:pStyle w:val="NormalHanging12a"/>
        <w:widowControl/>
        <w:rPr>
          <w:szCs w:val="24"/>
        </w:rPr>
      </w:pPr>
      <w:r w:rsidRPr="00130FA6">
        <w:t>15.</w:t>
      </w:r>
      <w:r w:rsidRPr="00130FA6">
        <w:tab/>
        <w:t xml:space="preserve">Iqis li l-applikazzjoni </w:t>
      </w:r>
      <w:proofErr w:type="spellStart"/>
      <w:r w:rsidRPr="00130FA6">
        <w:t>TikTok</w:t>
      </w:r>
      <w:proofErr w:type="spellEnd"/>
      <w:r w:rsidRPr="00130FA6">
        <w:t>, proprjetà tal-</w:t>
      </w:r>
      <w:proofErr w:type="spellStart"/>
      <w:r w:rsidRPr="00130FA6">
        <w:t>konglomerat</w:t>
      </w:r>
      <w:proofErr w:type="spellEnd"/>
      <w:r w:rsidRPr="00130FA6">
        <w:t xml:space="preserve"> Ċiniż </w:t>
      </w:r>
      <w:proofErr w:type="spellStart"/>
      <w:r w:rsidRPr="00130FA6">
        <w:t>ByteDance</w:t>
      </w:r>
      <w:proofErr w:type="spellEnd"/>
      <w:r w:rsidRPr="00130FA6">
        <w:t xml:space="preserve">, tikser il-qafas Ewropew għall-privatezza tad-data, u dan jagħmilha riskju potenzjali u sors ta’ </w:t>
      </w:r>
      <w:proofErr w:type="spellStart"/>
      <w:r w:rsidRPr="00130FA6">
        <w:t>diżinformazzjoni</w:t>
      </w:r>
      <w:proofErr w:type="spellEnd"/>
      <w:r w:rsidRPr="00130FA6">
        <w:t xml:space="preserve"> sostnut miċ-Ċina; jilqa’ d-deċiżjoni tal-istituzzjonijiet tal-UE u l-istituzzjonijiet f’diversi Stati Membri tal-UE li jissospendu l-użu tal-applikazzjoni </w:t>
      </w:r>
      <w:proofErr w:type="spellStart"/>
      <w:r w:rsidRPr="00130FA6">
        <w:t>TikTok</w:t>
      </w:r>
      <w:proofErr w:type="spellEnd"/>
      <w:r w:rsidRPr="00130FA6">
        <w:t xml:space="preserve"> fuq apparati korporattivi, kif ukoll apparati personali rreġistrati fis-servizzi tal-apparat mobbli tal-istituzzjonijiet;</w:t>
      </w:r>
    </w:p>
    <w:p w:rsidR="001C0C5E" w:rsidRPr="00130FA6" w:rsidRDefault="001C0C5E" w:rsidP="00BD785A">
      <w:pPr>
        <w:pStyle w:val="Normal12"/>
      </w:pPr>
      <w:r w:rsidRPr="00130FA6">
        <w:t>16.</w:t>
      </w:r>
      <w:r w:rsidRPr="00130FA6">
        <w:tab/>
        <w:t>Iwissi li d-deterjorament tal-klima ta’ sigurtà fl-Ewropa, fil-</w:t>
      </w:r>
      <w:proofErr w:type="spellStart"/>
      <w:r w:rsidRPr="00130FA6">
        <w:t>viċinat</w:t>
      </w:r>
      <w:proofErr w:type="spellEnd"/>
      <w:r w:rsidRPr="00130FA6">
        <w:t xml:space="preserve"> tagħha u fid-dinja kollha jirrikjedi riflessjoni urġenti fuq il-mod kif tissaħħaħ l-awtonomija strateġika tal-UE u tonqos id-dipendenza tagħha minn pajjiżi </w:t>
      </w:r>
      <w:proofErr w:type="spellStart"/>
      <w:r w:rsidRPr="00130FA6">
        <w:t>bħar</w:t>
      </w:r>
      <w:proofErr w:type="spellEnd"/>
      <w:r w:rsidRPr="00130FA6">
        <w:t xml:space="preserve">-RPĊ u rivali </w:t>
      </w:r>
      <w:proofErr w:type="spellStart"/>
      <w:r w:rsidRPr="00130FA6">
        <w:t>sistemiċi</w:t>
      </w:r>
      <w:proofErr w:type="spellEnd"/>
      <w:r w:rsidRPr="00130FA6">
        <w:t xml:space="preserve"> li huma theddida għas-sigurtà tal-UE; jisħaq fuq il-ħtieġa li jiġi evitat li t-teknoloġiji emerġenti sensittivi u l-oġġetti kruċjali b’użu doppju, b’mod partikolari dawk li huma kritiċi għas-sigurtà u d-difiża tal-UE, jiġu trasferiti lejn destinazzjonijiet li jqajmu tħassib, li jwettqu strateġiji ta’ fużjoni militari-ċivili jew </w:t>
      </w:r>
      <w:proofErr w:type="spellStart"/>
      <w:r w:rsidRPr="00130FA6">
        <w:t>jikkollaboraw</w:t>
      </w:r>
      <w:proofErr w:type="spellEnd"/>
      <w:r w:rsidRPr="00130FA6">
        <w:t xml:space="preserve"> ma’ dawn l-istrateġiji; iqis li l-istabbiliment ta’ sistemi elettroniċi ta’ liċenzjar doganali u tal-esportazzjoni fl-UE kollha huwa pass </w:t>
      </w:r>
      <w:proofErr w:type="spellStart"/>
      <w:r w:rsidRPr="00130FA6">
        <w:t>kritiku</w:t>
      </w:r>
      <w:proofErr w:type="spellEnd"/>
      <w:r w:rsidRPr="00130FA6">
        <w:t xml:space="preserve"> lejn kontrolli tal-esportazzjoni komuni Ewropej effettivi u jħeġġeġ lill-Istati Membri kollha biex jagħmlu dawn is-sistemi operattivi sa tmiem l-2024; jistieden, barra minn hekk, lill-istituzzjonijiet tal-UE u lill-Istati Membri jsaħħu l-kooperazzjoni mas-sħab </w:t>
      </w:r>
      <w:proofErr w:type="spellStart"/>
      <w:r w:rsidRPr="00130FA6">
        <w:t>transatlantiċi</w:t>
      </w:r>
      <w:proofErr w:type="spellEnd"/>
      <w:r w:rsidRPr="00130FA6">
        <w:t xml:space="preserve"> u sħab oħra tal-istess fehma fil-protezzjoni tal-infrastruttura kritika, u jiddefendu d-demokrazija u jippreservaw il-valuri, is-sigurtà u l-</w:t>
      </w:r>
      <w:proofErr w:type="spellStart"/>
      <w:r w:rsidRPr="00130FA6">
        <w:t>prosperità</w:t>
      </w:r>
      <w:proofErr w:type="spellEnd"/>
      <w:r w:rsidRPr="00130FA6">
        <w:t xml:space="preserve"> </w:t>
      </w:r>
      <w:proofErr w:type="spellStart"/>
      <w:r w:rsidRPr="00130FA6">
        <w:t>kondiviżi</w:t>
      </w:r>
      <w:proofErr w:type="spellEnd"/>
      <w:r w:rsidRPr="00130FA6">
        <w:t xml:space="preserve"> tagħna;</w:t>
      </w:r>
    </w:p>
    <w:p w:rsidR="001C0C5E" w:rsidRPr="00130FA6" w:rsidRDefault="001C0C5E" w:rsidP="00BD785A">
      <w:pPr>
        <w:pStyle w:val="Normal12"/>
      </w:pPr>
      <w:r w:rsidRPr="00130FA6">
        <w:lastRenderedPageBreak/>
        <w:t>17.</w:t>
      </w:r>
      <w:r w:rsidRPr="00130FA6">
        <w:tab/>
        <w:t xml:space="preserve">Jibqa’ mħasseb bil-fatt li l-infrastruttura kritika Ewropea, min-networks tat-telekomunikazzjoni għall-faċilitajiet tal-portijiet, hija dejjem aktar vulnerabbli għall-influwenzi esterni; ifaħħar, f’dan ir-rigward, il-miżuri </w:t>
      </w:r>
      <w:proofErr w:type="spellStart"/>
      <w:r w:rsidRPr="00130FA6">
        <w:t>leġiżlattivi</w:t>
      </w:r>
      <w:proofErr w:type="spellEnd"/>
      <w:r w:rsidRPr="00130FA6">
        <w:t xml:space="preserve"> reċenti maħsuba biex </w:t>
      </w:r>
      <w:proofErr w:type="spellStart"/>
      <w:r w:rsidRPr="00130FA6">
        <w:t>iqawwu</w:t>
      </w:r>
      <w:proofErr w:type="spellEnd"/>
      <w:r w:rsidRPr="00130FA6">
        <w:t xml:space="preserve"> r-</w:t>
      </w:r>
      <w:proofErr w:type="spellStart"/>
      <w:r w:rsidRPr="00130FA6">
        <w:t>reżiljenza</w:t>
      </w:r>
      <w:proofErr w:type="spellEnd"/>
      <w:r w:rsidRPr="00130FA6">
        <w:t xml:space="preserve"> tal-entitajiet kritiċi fl-UE; jinnota bi tħassib, madankollu, li inizjattivi bħal dawn huma fil-biċċa l-kbira limitati għall-proċeduri ta’ </w:t>
      </w:r>
      <w:proofErr w:type="spellStart"/>
      <w:r w:rsidRPr="00130FA6">
        <w:t>skrinjar</w:t>
      </w:r>
      <w:proofErr w:type="spellEnd"/>
      <w:r w:rsidRPr="00130FA6">
        <w:t xml:space="preserve"> tal-IDB, u jħallu mezzi oħra miftuħa għall-Partit Komunista Ċiniż biex jikseb aċċess għal assi kritiċi u jeżerċita l-influwenza tiegħu fuqhom, inkluż permezz tal-qbid mill-</w:t>
      </w:r>
      <w:proofErr w:type="spellStart"/>
      <w:r w:rsidRPr="00130FA6">
        <w:t>elit</w:t>
      </w:r>
      <w:proofErr w:type="spellEnd"/>
      <w:r w:rsidRPr="00130FA6">
        <w:t>, it-trasferimenti tat-teknoloġija u tal-proprjetà intellettwali, kif ukoll id-dipendenzi fuq il-katina tal-provvista u s-suq tal-bejgħ; jinnota li l-istabbiliment ta’ qafas bir-reqqa għall-valutazzjoni u l-</w:t>
      </w:r>
      <w:proofErr w:type="spellStart"/>
      <w:r w:rsidRPr="00130FA6">
        <w:t>immappjar</w:t>
      </w:r>
      <w:proofErr w:type="spellEnd"/>
      <w:r w:rsidRPr="00130FA6">
        <w:t xml:space="preserve"> tar-riskju huwa imperattiv biex jiġu identifikati l-assi tal-infrastruttura kritika u s-</w:t>
      </w:r>
      <w:proofErr w:type="spellStart"/>
      <w:r w:rsidRPr="00130FA6">
        <w:t>suxxettibbiltajiet</w:t>
      </w:r>
      <w:proofErr w:type="spellEnd"/>
      <w:r w:rsidRPr="00130FA6">
        <w:t xml:space="preserve"> tagħhom; iqis li huwa meħtieġ li jiġi </w:t>
      </w:r>
      <w:proofErr w:type="spellStart"/>
      <w:r w:rsidRPr="00130FA6">
        <w:t>mmappjat</w:t>
      </w:r>
      <w:proofErr w:type="spellEnd"/>
      <w:r w:rsidRPr="00130FA6">
        <w:t xml:space="preserve">, </w:t>
      </w:r>
      <w:proofErr w:type="spellStart"/>
      <w:r w:rsidRPr="00130FA6">
        <w:t>traċċat</w:t>
      </w:r>
      <w:proofErr w:type="spellEnd"/>
      <w:r w:rsidRPr="00130FA6">
        <w:t xml:space="preserve"> u </w:t>
      </w:r>
      <w:proofErr w:type="spellStart"/>
      <w:r w:rsidRPr="00130FA6">
        <w:t>vvalutat</w:t>
      </w:r>
      <w:proofErr w:type="spellEnd"/>
      <w:r w:rsidRPr="00130FA6">
        <w:t xml:space="preserve"> l-aċċess taċ-Ċina u ta’ pajjiżi terzi oħra għall-infrastruttura kritika fl-UE u li wieħed jipproċedi b’mod konġunt b’miżuri ta’ mitigazzjoni fejn meħtieġ; f’dan ir-rigward, jistieden lill-Kummissjoni, bl-appoġġ tal-Istati Membri, tiġbor inventarju </w:t>
      </w:r>
      <w:proofErr w:type="spellStart"/>
      <w:r w:rsidRPr="00130FA6">
        <w:t>eżawrjenti</w:t>
      </w:r>
      <w:proofErr w:type="spellEnd"/>
      <w:r w:rsidRPr="00130FA6">
        <w:t xml:space="preserve"> tal-assi kritiċi u tevalwa b’mod sistematiku l-</w:t>
      </w:r>
      <w:proofErr w:type="spellStart"/>
      <w:r w:rsidRPr="00130FA6">
        <w:t>vulnerabbiltà</w:t>
      </w:r>
      <w:proofErr w:type="spellEnd"/>
      <w:r w:rsidRPr="00130FA6">
        <w:t xml:space="preserve"> tagħhom għal influwenzi esterni; u għalhekk jitlob l-espansjoni tal-inizjattivi </w:t>
      </w:r>
      <w:proofErr w:type="spellStart"/>
      <w:r w:rsidRPr="00130FA6">
        <w:t>leġiżlattivi</w:t>
      </w:r>
      <w:proofErr w:type="spellEnd"/>
      <w:r w:rsidRPr="00130FA6">
        <w:t xml:space="preserve"> biex jiġu indirizzati tali riskji;</w:t>
      </w:r>
    </w:p>
    <w:p w:rsidR="001C0C5E" w:rsidRPr="00130FA6" w:rsidRDefault="001C0C5E" w:rsidP="00BD785A">
      <w:pPr>
        <w:pStyle w:val="NormalHanging12a"/>
        <w:widowControl/>
      </w:pPr>
      <w:r w:rsidRPr="00130FA6">
        <w:t>18.</w:t>
      </w:r>
      <w:r w:rsidRPr="00130FA6">
        <w:tab/>
        <w:t xml:space="preserve">Jistieden lill-Kummissjoni </w:t>
      </w:r>
      <w:proofErr w:type="spellStart"/>
      <w:r w:rsidRPr="00130FA6">
        <w:t>tikkondividi</w:t>
      </w:r>
      <w:proofErr w:type="spellEnd"/>
      <w:r w:rsidRPr="00130FA6">
        <w:t xml:space="preserve"> mal-Parlament, qabel tmiem din il-</w:t>
      </w:r>
      <w:proofErr w:type="spellStart"/>
      <w:r w:rsidRPr="00130FA6">
        <w:t>leġiżlatura</w:t>
      </w:r>
      <w:proofErr w:type="spellEnd"/>
      <w:r w:rsidRPr="00130FA6">
        <w:t xml:space="preserve">, analiżi dettaljata tar-riskji kummerċjali marbuta ma’ teknoloġiji </w:t>
      </w:r>
      <w:proofErr w:type="spellStart"/>
      <w:r w:rsidRPr="00130FA6">
        <w:t>bħas-semikondutturi</w:t>
      </w:r>
      <w:proofErr w:type="spellEnd"/>
      <w:r w:rsidRPr="00130FA6">
        <w:t>, il-</w:t>
      </w:r>
      <w:proofErr w:type="spellStart"/>
      <w:r w:rsidRPr="00130FA6">
        <w:t>computing</w:t>
      </w:r>
      <w:proofErr w:type="spellEnd"/>
      <w:r w:rsidRPr="00130FA6">
        <w:t xml:space="preserve"> </w:t>
      </w:r>
      <w:proofErr w:type="spellStart"/>
      <w:r w:rsidRPr="00130FA6">
        <w:t>kwantistiku</w:t>
      </w:r>
      <w:proofErr w:type="spellEnd"/>
      <w:r w:rsidRPr="00130FA6">
        <w:t>, il-</w:t>
      </w:r>
      <w:proofErr w:type="spellStart"/>
      <w:r w:rsidRPr="00130FA6">
        <w:t>blockchains</w:t>
      </w:r>
      <w:proofErr w:type="spellEnd"/>
      <w:r w:rsidRPr="00130FA6">
        <w:t>, l-ispazju, l-intelliġenza artifiċjali u l-</w:t>
      </w:r>
      <w:proofErr w:type="spellStart"/>
      <w:r w:rsidRPr="00130FA6">
        <w:t>bijoteknoloġiji</w:t>
      </w:r>
      <w:proofErr w:type="spellEnd"/>
      <w:r w:rsidRPr="00130FA6">
        <w:t xml:space="preserve"> u l-ħtieġa possibbli għal azzjoni tal-UE f’dawn l-oqsma;</w:t>
      </w:r>
    </w:p>
    <w:p w:rsidR="001C0C5E" w:rsidRPr="00130FA6" w:rsidRDefault="001C0C5E" w:rsidP="00BD785A">
      <w:pPr>
        <w:pStyle w:val="Normal12"/>
      </w:pPr>
      <w:r w:rsidRPr="00130FA6">
        <w:t>19.</w:t>
      </w:r>
      <w:r w:rsidRPr="00130FA6">
        <w:tab/>
        <w:t>Ifakkar li r-Regolament dwar l-</w:t>
      </w:r>
      <w:proofErr w:type="spellStart"/>
      <w:r w:rsidRPr="00130FA6">
        <w:t>iskrinjar</w:t>
      </w:r>
      <w:proofErr w:type="spellEnd"/>
      <w:r w:rsidRPr="00130FA6">
        <w:t xml:space="preserve"> tal-IDB</w:t>
      </w:r>
      <w:r w:rsidRPr="00130FA6">
        <w:rPr>
          <w:vertAlign w:val="superscript"/>
        </w:rPr>
        <w:footnoteReference w:id="14"/>
      </w:r>
      <w:r w:rsidRPr="00130FA6">
        <w:t xml:space="preserve"> jindirizza r-riskji għas-sigurtà u għall-ordni pubbliku li jirriżultaw mill-investimenti li jkunu ġejjin minn barra l-UE; itenni l-valur miżjud ewlieni tal-mekkaniżmu ta’ </w:t>
      </w:r>
      <w:proofErr w:type="spellStart"/>
      <w:r w:rsidRPr="00130FA6">
        <w:t>skrinjar</w:t>
      </w:r>
      <w:proofErr w:type="spellEnd"/>
      <w:r w:rsidRPr="00130FA6">
        <w:t xml:space="preserve"> bħala għodda pertinenti li tagħti lill-UE u lill-Istati Membri ħarsa ġenerali strateġika aħjar u għarfien aqwa tas-sitwazzjoni tax-xejriet, il-miri, il-mezzi u l-metodi użati minn atturi barranin biex iżidu l-influwenza ekonomika u politika tagħhom; jappella biex l-istrumenti attwali li jindirizzaw l-IDB u s-sussidji barranin jiġu estiżi biex jinkludu proċeduri </w:t>
      </w:r>
      <w:proofErr w:type="spellStart"/>
      <w:r w:rsidRPr="00130FA6">
        <w:t>ġeneralizzati</w:t>
      </w:r>
      <w:proofErr w:type="spellEnd"/>
      <w:r w:rsidRPr="00130FA6">
        <w:t xml:space="preserve"> ta’ </w:t>
      </w:r>
      <w:proofErr w:type="spellStart"/>
      <w:r w:rsidRPr="00130FA6">
        <w:t>skrinjar</w:t>
      </w:r>
      <w:proofErr w:type="spellEnd"/>
      <w:r w:rsidRPr="00130FA6">
        <w:t xml:space="preserve"> għall-partijiet ikkonċernati kollha involuti fi proġetti ta’ infrastruttura kritika tal-UE li jinkludu l-modi kollha ta’ parteċipazzjoni fi sforzi ta’ infrastruttura kritika, inklużi impriżi </w:t>
      </w:r>
      <w:proofErr w:type="spellStart"/>
      <w:r w:rsidRPr="00130FA6">
        <w:t>kollaborattivi</w:t>
      </w:r>
      <w:proofErr w:type="spellEnd"/>
      <w:r w:rsidRPr="00130FA6">
        <w:t xml:space="preserve">, sħubijiet u trasferimenti tat-teknoloġija; </w:t>
      </w:r>
      <w:proofErr w:type="spellStart"/>
      <w:r w:rsidRPr="00130FA6">
        <w:t>jissottolinja</w:t>
      </w:r>
      <w:proofErr w:type="spellEnd"/>
      <w:r w:rsidRPr="00130FA6">
        <w:t xml:space="preserve"> wkoll li l-</w:t>
      </w:r>
      <w:proofErr w:type="spellStart"/>
      <w:r w:rsidRPr="00130FA6">
        <w:t>evalwazzjonijiet</w:t>
      </w:r>
      <w:proofErr w:type="spellEnd"/>
      <w:r w:rsidRPr="00130FA6">
        <w:t xml:space="preserve"> ta’ rutina ta’ proġetti ta’ infrastruttura kritika li jinvolvu partijiet ikkonċernati mhux tal-UE huma essenzjali u jemmen li dan il-proċess għandu jinkludi l-iskrutinju tal-istrutturi </w:t>
      </w:r>
      <w:proofErr w:type="spellStart"/>
      <w:r w:rsidRPr="00130FA6">
        <w:t>tas-sjieda</w:t>
      </w:r>
      <w:proofErr w:type="spellEnd"/>
      <w:r w:rsidRPr="00130FA6">
        <w:t>, id-dipendenzi fi ħdan il-ktajjen tal-provvista, u t-trasferiment tat-teknoloġija assoċjata ma’ dawn il-proġetti; iqis ukoll li huwa neċessarju li jiġu stabbiliti standards ta’ diliġenza dovuta biex jiġi identifikat l-</w:t>
      </w:r>
      <w:proofErr w:type="spellStart"/>
      <w:r w:rsidRPr="00130FA6">
        <w:t>ingranaġġ</w:t>
      </w:r>
      <w:proofErr w:type="spellEnd"/>
      <w:r w:rsidRPr="00130FA6">
        <w:t xml:space="preserve"> taċ-Ċina fuq l-investituri fl-infrastruttura kritika tal-UE, u jenfasizza li dan l-</w:t>
      </w:r>
      <w:proofErr w:type="spellStart"/>
      <w:r w:rsidRPr="00130FA6">
        <w:t>approċċ</w:t>
      </w:r>
      <w:proofErr w:type="spellEnd"/>
      <w:r w:rsidRPr="00130FA6">
        <w:t xml:space="preserve"> għandu japplika b’mod ugwali għall-pajjiżi kandidati u għall-pajjiżi kandidati potenzjali; jisħaq li l-Istati Membri, fl-aħħar mill-aħħar, huma responsabbli mill-protezzjoni tal-</w:t>
      </w:r>
      <w:proofErr w:type="spellStart"/>
      <w:r w:rsidRPr="00130FA6">
        <w:t>infrastrutturi</w:t>
      </w:r>
      <w:proofErr w:type="spellEnd"/>
      <w:r w:rsidRPr="00130FA6">
        <w:t xml:space="preserve">, iżda ma </w:t>
      </w:r>
      <w:proofErr w:type="spellStart"/>
      <w:r w:rsidRPr="00130FA6">
        <w:t>implimentawx</w:t>
      </w:r>
      <w:proofErr w:type="spellEnd"/>
      <w:r w:rsidRPr="00130FA6">
        <w:t xml:space="preserve"> b’mod sistematiku l-linji gwida attwali fil-qasam tal-IDB; jinsab imħasseb ħafna, f’dan ir-rigward, li mhux l-Istati Membri kollha għandhom fis-seħħ jew jużaw mekkaniżmi </w:t>
      </w:r>
      <w:proofErr w:type="spellStart"/>
      <w:r w:rsidRPr="00130FA6">
        <w:t>għall-iskrinjar</w:t>
      </w:r>
      <w:proofErr w:type="spellEnd"/>
      <w:r w:rsidRPr="00130FA6">
        <w:t xml:space="preserve"> tal-investiment barrani fl-infrastruttura kritika; jistieden b’mod urġenti lill-Istati Membri jimplimentaw b’mod konsistenti l-leġiżlazzjoni attwali relatata </w:t>
      </w:r>
      <w:proofErr w:type="spellStart"/>
      <w:r w:rsidRPr="00130FA6">
        <w:t>mal</w:t>
      </w:r>
      <w:proofErr w:type="spellEnd"/>
      <w:r w:rsidRPr="00130FA6">
        <w:t xml:space="preserve">-IDB u dwar </w:t>
      </w:r>
      <w:proofErr w:type="spellStart"/>
      <w:r w:rsidRPr="00130FA6">
        <w:t>ir-reżiljenza</w:t>
      </w:r>
      <w:proofErr w:type="spellEnd"/>
      <w:r w:rsidRPr="00130FA6">
        <w:t xml:space="preserve"> tal-entitajiet kritiċi;</w:t>
      </w:r>
    </w:p>
    <w:p w:rsidR="001C0C5E" w:rsidRPr="00130FA6" w:rsidRDefault="001C0C5E" w:rsidP="00BD785A">
      <w:pPr>
        <w:pStyle w:val="Normal12"/>
      </w:pPr>
      <w:r w:rsidRPr="00130FA6">
        <w:lastRenderedPageBreak/>
        <w:t>20.</w:t>
      </w:r>
      <w:r w:rsidRPr="00130FA6">
        <w:tab/>
        <w:t xml:space="preserve">Jiddispjaċih, f’dan ir-rigward, dwar in-nuqqas ta’ </w:t>
      </w:r>
      <w:proofErr w:type="spellStart"/>
      <w:r w:rsidRPr="00130FA6">
        <w:t>skrinjar</w:t>
      </w:r>
      <w:proofErr w:type="spellEnd"/>
      <w:r w:rsidRPr="00130FA6">
        <w:t xml:space="preserve"> adegwat tar-riskji ta’ interferenza fl-akkwist pubbliku relatat mat-tagħmir tas-sigurtà, bħall-każ tal-kuntratt iffirmat mill-ajruport ta’ </w:t>
      </w:r>
      <w:proofErr w:type="spellStart"/>
      <w:r w:rsidRPr="00130FA6">
        <w:t>Strażburgu</w:t>
      </w:r>
      <w:proofErr w:type="spellEnd"/>
      <w:r w:rsidRPr="00130FA6">
        <w:t xml:space="preserve"> għall-installazzjoni ta’ </w:t>
      </w:r>
      <w:proofErr w:type="spellStart"/>
      <w:r w:rsidRPr="00130FA6">
        <w:t>skanners</w:t>
      </w:r>
      <w:proofErr w:type="spellEnd"/>
      <w:r w:rsidRPr="00130FA6">
        <w:t xml:space="preserve"> tas-sigurtà tal-ajruport u kanċelli fornuti mis-sussidjarja Ewropea tal-kumpanija Ċiniża </w:t>
      </w:r>
      <w:proofErr w:type="spellStart"/>
      <w:r w:rsidRPr="00130FA6">
        <w:t>Nuctech</w:t>
      </w:r>
      <w:proofErr w:type="spellEnd"/>
      <w:r w:rsidRPr="00130FA6">
        <w:t>, parzjalment proprjetà tal-gvern Ċiniż u marbuta bil-politika tal- “</w:t>
      </w:r>
      <w:proofErr w:type="spellStart"/>
      <w:r w:rsidRPr="00130FA6">
        <w:t>Front</w:t>
      </w:r>
      <w:proofErr w:type="spellEnd"/>
      <w:r w:rsidRPr="00130FA6">
        <w:t xml:space="preserve"> Magħqud”; iwissi li kwalunkwe teknoloġija bħal din tista’ tinkorpora </w:t>
      </w:r>
      <w:proofErr w:type="spellStart"/>
      <w:r w:rsidRPr="00130FA6">
        <w:t>lakuni</w:t>
      </w:r>
      <w:proofErr w:type="spellEnd"/>
      <w:r w:rsidRPr="00130FA6">
        <w:t xml:space="preserve"> ta’ sigurtà </w:t>
      </w:r>
      <w:proofErr w:type="spellStart"/>
      <w:r w:rsidRPr="00130FA6">
        <w:t>intrinsiċi</w:t>
      </w:r>
      <w:proofErr w:type="spellEnd"/>
      <w:r w:rsidRPr="00130FA6">
        <w:t xml:space="preserve"> jew tiġi </w:t>
      </w:r>
      <w:proofErr w:type="spellStart"/>
      <w:r w:rsidRPr="00130FA6">
        <w:t>aċċessata</w:t>
      </w:r>
      <w:proofErr w:type="spellEnd"/>
      <w:r w:rsidRPr="00130FA6">
        <w:t xml:space="preserve"> matul il-manutenzjoni tagħha; min-naħa l-oħra, jilqa’ d-deċiżjoni tal-gvern Rumen li jtemm in-negozjati mal-Korporazzjoni </w:t>
      </w:r>
      <w:proofErr w:type="spellStart"/>
      <w:r w:rsidRPr="00130FA6">
        <w:t>China</w:t>
      </w:r>
      <w:proofErr w:type="spellEnd"/>
      <w:r w:rsidRPr="00130FA6">
        <w:t xml:space="preserve"> </w:t>
      </w:r>
      <w:proofErr w:type="spellStart"/>
      <w:r w:rsidRPr="00130FA6">
        <w:t>General</w:t>
      </w:r>
      <w:proofErr w:type="spellEnd"/>
      <w:r w:rsidRPr="00130FA6">
        <w:t xml:space="preserve"> </w:t>
      </w:r>
      <w:proofErr w:type="spellStart"/>
      <w:r w:rsidRPr="00130FA6">
        <w:t>Nuclear</w:t>
      </w:r>
      <w:proofErr w:type="spellEnd"/>
      <w:r w:rsidRPr="00130FA6">
        <w:t xml:space="preserve"> Power, CGNPC, dwar il-kostruzzjoni ta’ reatturi nukleari 3 u 4 f’</w:t>
      </w:r>
      <w:proofErr w:type="spellStart"/>
      <w:r w:rsidRPr="00130FA6">
        <w:t>Cernavoda</w:t>
      </w:r>
      <w:proofErr w:type="spellEnd"/>
      <w:r w:rsidRPr="00130FA6">
        <w:t>;</w:t>
      </w:r>
    </w:p>
    <w:p w:rsidR="001C0C5E" w:rsidRPr="00130FA6" w:rsidRDefault="001C0C5E" w:rsidP="00BD785A">
      <w:pPr>
        <w:pStyle w:val="Normal12"/>
      </w:pPr>
      <w:r w:rsidRPr="00130FA6">
        <w:t>21.</w:t>
      </w:r>
      <w:r w:rsidRPr="00130FA6">
        <w:tab/>
        <w:t>Jisħaq, madankollu, li jrid jinstab bilanċ strateġiku bejn, minn naħa waħda, il-karattru miftuħ tas-suq uniku tal-UE u l-</w:t>
      </w:r>
      <w:proofErr w:type="spellStart"/>
      <w:r w:rsidRPr="00130FA6">
        <w:t>attraenza</w:t>
      </w:r>
      <w:proofErr w:type="spellEnd"/>
      <w:r w:rsidRPr="00130FA6">
        <w:t xml:space="preserve"> tiegħu għall-investiment, u, min-naħa l-oħra, id-difiża tal-infrastruttura kritika u l-awtonomija tal-UE, filwaqt li jitqiesu l-</w:t>
      </w:r>
      <w:proofErr w:type="spellStart"/>
      <w:r w:rsidRPr="00130FA6">
        <w:t>vulnerabbiltajiet</w:t>
      </w:r>
      <w:proofErr w:type="spellEnd"/>
      <w:r w:rsidRPr="00130FA6">
        <w:t xml:space="preserve"> tal-UE fil-qasam tas-sigurtà, speċjalment fir-rigward tal-</w:t>
      </w:r>
      <w:proofErr w:type="spellStart"/>
      <w:r w:rsidRPr="00130FA6">
        <w:t>koerċizzjoni</w:t>
      </w:r>
      <w:proofErr w:type="spellEnd"/>
      <w:r w:rsidRPr="00130FA6">
        <w:t xml:space="preserve"> ekonomika jew it-theddid </w:t>
      </w:r>
      <w:proofErr w:type="spellStart"/>
      <w:r w:rsidRPr="00130FA6">
        <w:t>għall-integrità</w:t>
      </w:r>
      <w:proofErr w:type="spellEnd"/>
      <w:r w:rsidRPr="00130FA6">
        <w:t xml:space="preserve"> tal-infrastruttura kritika tal-UE;</w:t>
      </w:r>
    </w:p>
    <w:p w:rsidR="001C0C5E" w:rsidRPr="00130FA6" w:rsidRDefault="001C0C5E" w:rsidP="00BD785A">
      <w:pPr>
        <w:pStyle w:val="Normal12"/>
      </w:pPr>
      <w:r w:rsidRPr="00130FA6">
        <w:t>22.</w:t>
      </w:r>
      <w:r w:rsidRPr="00130FA6">
        <w:tab/>
        <w:t>Jistieden lill-Kummissjoni tikkunsidra modi kif iżżid l-impatt tal-opinjonijiet tagħha dwar l-</w:t>
      </w:r>
      <w:proofErr w:type="spellStart"/>
      <w:r w:rsidRPr="00130FA6">
        <w:t>iskrinjar</w:t>
      </w:r>
      <w:proofErr w:type="spellEnd"/>
      <w:r w:rsidRPr="00130FA6">
        <w:t xml:space="preserve"> tal-IDB, sabiex jiġu evitati </w:t>
      </w:r>
      <w:proofErr w:type="spellStart"/>
      <w:r w:rsidRPr="00130FA6">
        <w:t>distorsjonijiet</w:t>
      </w:r>
      <w:proofErr w:type="spellEnd"/>
      <w:r w:rsidRPr="00130FA6">
        <w:t xml:space="preserve"> tas-suq uniku u ġirja lejn l-aktar livell baxx fost l-Istati Membri; jistieden lill-Kummissjoni u lill-Istati Membri biex jżidu l-armonizzazzjoni, inkluż billi jibnu għarfien espert xieraq, u biex jimplimentaw bis-sħiħ ir-Regolament ta’ </w:t>
      </w:r>
      <w:proofErr w:type="spellStart"/>
      <w:r w:rsidRPr="00130FA6">
        <w:t>skrinjar</w:t>
      </w:r>
      <w:proofErr w:type="spellEnd"/>
      <w:r w:rsidRPr="00130FA6">
        <w:t xml:space="preserve"> tal-IDB; jemmen li hemm lok u ħtieġa li r-Regolament jissaħħaħ </w:t>
      </w:r>
      <w:proofErr w:type="spellStart"/>
      <w:r w:rsidRPr="00130FA6">
        <w:t>fir-rieżami</w:t>
      </w:r>
      <w:proofErr w:type="spellEnd"/>
      <w:r w:rsidRPr="00130FA6">
        <w:t xml:space="preserve"> li jmiss tiegħu fi tmiem is-sena; iħeġġeġ lill-Kummissjoni tippreżenta proposta </w:t>
      </w:r>
      <w:proofErr w:type="spellStart"/>
      <w:r w:rsidRPr="00130FA6">
        <w:t>leġiżlattiva</w:t>
      </w:r>
      <w:proofErr w:type="spellEnd"/>
      <w:r w:rsidRPr="00130FA6">
        <w:t xml:space="preserve"> ambizzjuża dwar regolament rivedut li tindirizza l-</w:t>
      </w:r>
      <w:proofErr w:type="spellStart"/>
      <w:r w:rsidRPr="00130FA6">
        <w:t>lakuni</w:t>
      </w:r>
      <w:proofErr w:type="spellEnd"/>
      <w:r w:rsidRPr="00130FA6">
        <w:t xml:space="preserve"> kollha li ħarġu matul l-implimentazzjoni tiegħu, u tevalwa malajr il-possibbiltà ta’ proposta </w:t>
      </w:r>
      <w:proofErr w:type="spellStart"/>
      <w:r w:rsidRPr="00130FA6">
        <w:t>leġiżlattiva</w:t>
      </w:r>
      <w:proofErr w:type="spellEnd"/>
      <w:r w:rsidRPr="00130FA6">
        <w:t xml:space="preserve"> dwar mekkaniżmu ta’ </w:t>
      </w:r>
      <w:proofErr w:type="spellStart"/>
      <w:r w:rsidRPr="00130FA6">
        <w:t>skrinjar</w:t>
      </w:r>
      <w:proofErr w:type="spellEnd"/>
      <w:r w:rsidRPr="00130FA6">
        <w:t xml:space="preserve"> għall-investimenti ’il barra; jirrakkomanda l-bini ta’ mekkaniżmu ta’ </w:t>
      </w:r>
      <w:proofErr w:type="spellStart"/>
      <w:r w:rsidRPr="00130FA6">
        <w:t>skrinjar</w:t>
      </w:r>
      <w:proofErr w:type="spellEnd"/>
      <w:r w:rsidRPr="00130FA6">
        <w:t xml:space="preserve"> tal-investiment ’il barra propost fuq valutazzjoni tal-impatt li tinkludi konsultazzjoni xierqa man-negozji biex tiġi minimizzata kwalunkwe konsegwenza negattiva potenzjali fuq il-kompetittività Ewropea;</w:t>
      </w:r>
    </w:p>
    <w:p w:rsidR="001C0C5E" w:rsidRPr="00130FA6" w:rsidRDefault="001C0C5E" w:rsidP="00BD785A">
      <w:pPr>
        <w:pStyle w:val="Normal12"/>
      </w:pPr>
      <w:r w:rsidRPr="00130FA6">
        <w:t>23.</w:t>
      </w:r>
      <w:r w:rsidRPr="00130FA6">
        <w:tab/>
        <w:t>Jilqa’ l-</w:t>
      </w:r>
      <w:proofErr w:type="spellStart"/>
      <w:r w:rsidRPr="00130FA6">
        <w:t>approċċ</w:t>
      </w:r>
      <w:proofErr w:type="spellEnd"/>
      <w:r w:rsidRPr="00130FA6">
        <w:t xml:space="preserve"> il-ġdid ta’ “tnaqqis tar-riskji” fl-istrateġija Ewropea għas-sigurtà ekonomika proposta tal-20 ta’ Ġunju 2023, li għandha l-għan li </w:t>
      </w:r>
      <w:proofErr w:type="spellStart"/>
      <w:r w:rsidRPr="00130FA6">
        <w:t>timmassimizza</w:t>
      </w:r>
      <w:proofErr w:type="spellEnd"/>
      <w:r w:rsidRPr="00130FA6">
        <w:t xml:space="preserve"> l-benefiċċji tal-ftuħ ekonomiku tal-UE u li tipproteġi, tippromwovi u ssaħħaħ l-awtonomija strateġika miftuħa tal-UE, filwaqt li </w:t>
      </w:r>
      <w:proofErr w:type="spellStart"/>
      <w:r w:rsidRPr="00130FA6">
        <w:t>timminimizza</w:t>
      </w:r>
      <w:proofErr w:type="spellEnd"/>
      <w:r w:rsidRPr="00130FA6">
        <w:t xml:space="preserve"> r-riskji li jirriżultaw mid-dipendenzi ekonomiċi u l-</w:t>
      </w:r>
      <w:proofErr w:type="spellStart"/>
      <w:r w:rsidRPr="00130FA6">
        <w:t>istrumentalizzazzjoni</w:t>
      </w:r>
      <w:proofErr w:type="spellEnd"/>
      <w:r w:rsidRPr="00130FA6">
        <w:t xml:space="preserve"> possibbli tagħhom, inklużi investimenti u kollaborazzjoni f’riċerka f’teknoloġiji </w:t>
      </w:r>
      <w:proofErr w:type="spellStart"/>
      <w:r w:rsidRPr="00130FA6">
        <w:t>abilitanti</w:t>
      </w:r>
      <w:proofErr w:type="spellEnd"/>
      <w:r w:rsidRPr="00130FA6">
        <w:t xml:space="preserve"> ewlenin b’applikazzjonijiet militari, fost l-oħrajn, f’oqsma </w:t>
      </w:r>
      <w:proofErr w:type="spellStart"/>
      <w:r w:rsidRPr="00130FA6">
        <w:t>bħall-computing</w:t>
      </w:r>
      <w:proofErr w:type="spellEnd"/>
      <w:r w:rsidRPr="00130FA6">
        <w:t xml:space="preserve"> </w:t>
      </w:r>
      <w:proofErr w:type="spellStart"/>
      <w:r w:rsidRPr="00130FA6">
        <w:t>kwantistiku</w:t>
      </w:r>
      <w:proofErr w:type="spellEnd"/>
      <w:r w:rsidRPr="00130FA6">
        <w:t xml:space="preserve">, </w:t>
      </w:r>
      <w:proofErr w:type="spellStart"/>
      <w:r w:rsidRPr="00130FA6">
        <w:t>semikondutturi</w:t>
      </w:r>
      <w:proofErr w:type="spellEnd"/>
      <w:r w:rsidRPr="00130FA6">
        <w:t xml:space="preserve"> avvanzati u l-intelliġenza artifiċjali; jitlob l-adozzjoni rapida tal-proposti tar-Rappreżentant Għoli u tal-Kummissjoni u jistieden lill-Istati Membri jimplimentaw bis-sħiħ il-qafas regolatorju estiż tal-UE biex jeskludu entitajiet li jistgħu jikkontribwixxu għall-fużjoni militari-ċivili u jsibu alternattivi għal proġetti </w:t>
      </w:r>
      <w:proofErr w:type="spellStart"/>
      <w:r w:rsidRPr="00130FA6">
        <w:t>ffinanzjati</w:t>
      </w:r>
      <w:proofErr w:type="spellEnd"/>
      <w:r w:rsidRPr="00130FA6">
        <w:t xml:space="preserve"> miċ-Ċina fl-UE permezz tal-iżvilupp ta’ </w:t>
      </w:r>
      <w:proofErr w:type="spellStart"/>
      <w:r w:rsidRPr="00130FA6">
        <w:t>approċċ</w:t>
      </w:r>
      <w:proofErr w:type="spellEnd"/>
      <w:r w:rsidRPr="00130FA6">
        <w:t xml:space="preserve"> komprensiv għall-identifikazzjoni, il-valutazzjoni u </w:t>
      </w:r>
      <w:proofErr w:type="spellStart"/>
      <w:r w:rsidRPr="00130FA6">
        <w:t>l-ġestjoni</w:t>
      </w:r>
      <w:proofErr w:type="spellEnd"/>
      <w:r w:rsidRPr="00130FA6">
        <w:t xml:space="preserve"> komuni tar-riskji għas-sigurtà ekonomika Ewropea;</w:t>
      </w:r>
    </w:p>
    <w:p w:rsidR="001C0C5E" w:rsidRPr="00130FA6" w:rsidRDefault="001C0C5E" w:rsidP="00BD785A">
      <w:pPr>
        <w:pStyle w:val="Normal12"/>
      </w:pPr>
      <w:r w:rsidRPr="00130FA6">
        <w:t>24.</w:t>
      </w:r>
      <w:r w:rsidRPr="00130FA6">
        <w:tab/>
        <w:t xml:space="preserve">Jilqa’ b’sodisfazzjon ukoll il-proposta tar-Rappreżentant Għoli u tal-Kummissjoni biex jiġi evitat il-ħrib ta’ teknoloġiji emerġenti sensittivi billi titfassal lista ta’ teknoloġiji b’użu doppju </w:t>
      </w:r>
      <w:proofErr w:type="spellStart"/>
      <w:r w:rsidRPr="00130FA6">
        <w:t>bbażata</w:t>
      </w:r>
      <w:proofErr w:type="spellEnd"/>
      <w:r w:rsidRPr="00130FA6">
        <w:t xml:space="preserve"> fuq kriterji definiti b’mod ristrett u li jħarsu ’l quddiem bħan-natura </w:t>
      </w:r>
      <w:proofErr w:type="spellStart"/>
      <w:r w:rsidRPr="00130FA6">
        <w:t>abilitanti</w:t>
      </w:r>
      <w:proofErr w:type="spellEnd"/>
      <w:r w:rsidRPr="00130FA6">
        <w:t xml:space="preserve"> u </w:t>
      </w:r>
      <w:proofErr w:type="spellStart"/>
      <w:r w:rsidRPr="00130FA6">
        <w:t>trasformattiva</w:t>
      </w:r>
      <w:proofErr w:type="spellEnd"/>
      <w:r w:rsidRPr="00130FA6">
        <w:t xml:space="preserve"> ta’ teknoloġija, ir-riskju ta’ fużjoni ċivili-militari u r-riskju tal-użu ħażin tat-teknoloġija għall-ksur tad-drittijiet tal-bniedem; jistieden lill-Kummissjoni u lill-Istati Membri jidentifikaw u jimplimentaw mill-aktar fis possibbli l-miżuri ta’ protezzjoni rilevanti għal dawn it-teknoloġiji b’użu doppju;</w:t>
      </w:r>
    </w:p>
    <w:p w:rsidR="001C0C5E" w:rsidRPr="00130FA6" w:rsidRDefault="001C0C5E" w:rsidP="00BD785A">
      <w:pPr>
        <w:widowControl/>
        <w:spacing w:after="240"/>
        <w:ind w:left="567" w:hanging="567"/>
      </w:pPr>
      <w:r w:rsidRPr="00130FA6">
        <w:lastRenderedPageBreak/>
        <w:t>25.</w:t>
      </w:r>
      <w:r w:rsidRPr="00130FA6">
        <w:tab/>
        <w:t xml:space="preserve">Jistieden, f’dan ir-rigward, lill-Kummissjoni, f’koordinazzjoni mal-Istati Membri, tfassal mekkaniżmu ta’ rispons rapidu għall-identifikazzjoni tal-użu doppju, jew l-użu ħażin, ta’ </w:t>
      </w:r>
      <w:proofErr w:type="spellStart"/>
      <w:r w:rsidRPr="00130FA6">
        <w:t>infrastrutturi</w:t>
      </w:r>
      <w:proofErr w:type="spellEnd"/>
      <w:r w:rsidRPr="00130FA6">
        <w:t xml:space="preserve"> fl-UE taħt </w:t>
      </w:r>
      <w:proofErr w:type="spellStart"/>
      <w:r w:rsidRPr="00130FA6">
        <w:t>is-sjieda</w:t>
      </w:r>
      <w:proofErr w:type="spellEnd"/>
      <w:r w:rsidRPr="00130FA6">
        <w:t xml:space="preserve">, il-parteċipazzjoni jew il-konċessjoni Ċiniża, li jistgħu jintużaw biex jintemmu d-drittijiet ta’ konċessjoni u/jew tiġi sospiża l-kapaċità tad-dominju fil-każijiet ta’ </w:t>
      </w:r>
      <w:proofErr w:type="spellStart"/>
      <w:r w:rsidRPr="00130FA6">
        <w:t>sjieda</w:t>
      </w:r>
      <w:proofErr w:type="spellEnd"/>
      <w:r w:rsidRPr="00130FA6">
        <w:t xml:space="preserve"> u parteċipazzjoni; jistieden lill-Kummissjoni tirrapporta lill-Parlament kull sena dwar:</w:t>
      </w:r>
    </w:p>
    <w:p w:rsidR="001C0C5E" w:rsidRPr="00130FA6" w:rsidRDefault="001C0C5E" w:rsidP="00130FA6">
      <w:pPr>
        <w:widowControl/>
        <w:spacing w:after="240"/>
        <w:ind w:left="1134" w:hanging="567"/>
      </w:pPr>
      <w:r w:rsidRPr="00130FA6">
        <w:t>(a)</w:t>
      </w:r>
      <w:r w:rsidRPr="00130FA6">
        <w:tab/>
        <w:t xml:space="preserve">l-identifikazzjoni tal-użu doppju possibbli ta’ </w:t>
      </w:r>
      <w:proofErr w:type="spellStart"/>
      <w:r w:rsidRPr="00130FA6">
        <w:t>infrastrutturi</w:t>
      </w:r>
      <w:proofErr w:type="spellEnd"/>
      <w:r w:rsidRPr="00130FA6">
        <w:t xml:space="preserve"> strateġiċi li jipprovdu appoġġ </w:t>
      </w:r>
      <w:proofErr w:type="spellStart"/>
      <w:r w:rsidRPr="00130FA6">
        <w:t>loġistiku</w:t>
      </w:r>
      <w:proofErr w:type="spellEnd"/>
      <w:r w:rsidRPr="00130FA6">
        <w:t xml:space="preserve"> u ta’ </w:t>
      </w:r>
      <w:proofErr w:type="spellStart"/>
      <w:r w:rsidRPr="00130FA6">
        <w:t>intelligence</w:t>
      </w:r>
      <w:proofErr w:type="spellEnd"/>
      <w:r w:rsidRPr="00130FA6">
        <w:t xml:space="preserve"> liċ-Ċina;</w:t>
      </w:r>
    </w:p>
    <w:p w:rsidR="001C0C5E" w:rsidRPr="00130FA6" w:rsidRDefault="001C0C5E" w:rsidP="00130FA6">
      <w:pPr>
        <w:pStyle w:val="Normal12"/>
        <w:ind w:left="1134"/>
      </w:pPr>
      <w:r w:rsidRPr="00130FA6">
        <w:t>(b)</w:t>
      </w:r>
      <w:r w:rsidRPr="00130FA6">
        <w:tab/>
        <w:t>ir-rispett sħiħ tal-leġiżlazzjoni kummerċjali tal-UE, speċjalment fir-rigward tad-diliġenza dovuta, il-ġlieda kontra l-</w:t>
      </w:r>
      <w:proofErr w:type="spellStart"/>
      <w:r w:rsidRPr="00130FA6">
        <w:t>koerċizzjoni</w:t>
      </w:r>
      <w:proofErr w:type="spellEnd"/>
      <w:r w:rsidRPr="00130FA6">
        <w:t xml:space="preserve"> u l-oġġetti magħmula b’xogħol furzat li jidħlu fis-suq tal-UE;</w:t>
      </w:r>
    </w:p>
    <w:p w:rsidR="001C0C5E" w:rsidRPr="00130FA6" w:rsidRDefault="001C0C5E" w:rsidP="00BD785A">
      <w:pPr>
        <w:pStyle w:val="Normal12"/>
      </w:pPr>
      <w:r w:rsidRPr="00130FA6">
        <w:t>26.</w:t>
      </w:r>
      <w:r w:rsidRPr="00130FA6">
        <w:tab/>
        <w:t xml:space="preserve">Jilqa’ pożittivament l-adozzjoni tal-Att Ewropew dwar iċ-Ċipep, li se jżid il-kapaċità tal-UE li tipproduċi </w:t>
      </w:r>
      <w:proofErr w:type="spellStart"/>
      <w:r w:rsidRPr="00130FA6">
        <w:t>semikondutturi</w:t>
      </w:r>
      <w:proofErr w:type="spellEnd"/>
      <w:r w:rsidRPr="00130FA6">
        <w:t xml:space="preserve"> u se joħloq mappa strateġika, fost l-oħrajn, tan-nuqqasijiet ta’ kapaċità fil-katina tal-valur </w:t>
      </w:r>
      <w:proofErr w:type="spellStart"/>
      <w:r w:rsidRPr="00130FA6">
        <w:t>tas-semikondutturi</w:t>
      </w:r>
      <w:proofErr w:type="spellEnd"/>
      <w:r w:rsidRPr="00130FA6">
        <w:t xml:space="preserve"> fl-UE, u b’hekk jillimita d-dipendenza tal-UE minn pajjiżi terzi bħaċ-Ċina; jappella għal aktar proposti maħsuba biex jassiguraw il-</w:t>
      </w:r>
      <w:proofErr w:type="spellStart"/>
      <w:r w:rsidRPr="00130FA6">
        <w:t>katini</w:t>
      </w:r>
      <w:proofErr w:type="spellEnd"/>
      <w:r w:rsidRPr="00130FA6">
        <w:t xml:space="preserve"> tal-produzzjoni u tal-provvista tal-infrastruttura kritika u tal-materjali kritiċi fi ħdan l-UE; jistieden ukoll lill-Kummissjoni u lill-Istati Membri jiżviluppaw inizjattivi addizzjonali </w:t>
      </w:r>
      <w:proofErr w:type="spellStart"/>
      <w:r w:rsidRPr="00130FA6">
        <w:t>mmirati</w:t>
      </w:r>
      <w:proofErr w:type="spellEnd"/>
      <w:r w:rsidRPr="00130FA6">
        <w:t xml:space="preserve"> biex jippermettu koordinament u kollaborazzjoni aktar mill-qrib ma’ sħab u alleati tal-istess fehma, u </w:t>
      </w:r>
      <w:proofErr w:type="spellStart"/>
      <w:r w:rsidRPr="00130FA6">
        <w:t>jimmonitorjaw</w:t>
      </w:r>
      <w:proofErr w:type="spellEnd"/>
      <w:r w:rsidRPr="00130FA6">
        <w:t xml:space="preserve"> u jiżviluppaw aktar, fejn possibbli u f’</w:t>
      </w:r>
      <w:proofErr w:type="spellStart"/>
      <w:r w:rsidRPr="00130FA6">
        <w:t>konformità</w:t>
      </w:r>
      <w:proofErr w:type="spellEnd"/>
      <w:r w:rsidRPr="00130FA6">
        <w:t xml:space="preserve"> mal-għan tal-UE li tnaqqas aktar dipendenzi, kapaċitajiet ta’ produzzjoni globali u ktajjen tal-provvista fl-infrastruttura u l-materjali kritiċi li huma kruċjali għas-sigurtà u d-difiża tal-UE; jiġbed l-attenzjoni b’mod partikolari għat-Tajwan, li għandu rwol sinifikanti fil-ktajjen tal-provvista globali u fl-ordni internazzjonali </w:t>
      </w:r>
      <w:proofErr w:type="spellStart"/>
      <w:r w:rsidRPr="00130FA6">
        <w:t>bbażat</w:t>
      </w:r>
      <w:proofErr w:type="spellEnd"/>
      <w:r w:rsidRPr="00130FA6">
        <w:t xml:space="preserve"> fuq ir-regoli; itenni l-appoġġ fit-tul tiegħu għall-Ftehim Bilaterali ta’ Investiment bejn l-UE u t-Tajwan u kwalunkwe arranġament ta’ benefiċċju reċiproku għall-kummerċ u l-investiment bilaterali;</w:t>
      </w:r>
    </w:p>
    <w:p w:rsidR="001C0C5E" w:rsidRPr="00130FA6" w:rsidRDefault="001C0C5E" w:rsidP="00BD785A">
      <w:pPr>
        <w:pStyle w:val="Normal12"/>
      </w:pPr>
      <w:r w:rsidRPr="00130FA6">
        <w:t>27.</w:t>
      </w:r>
      <w:r w:rsidRPr="00130FA6">
        <w:tab/>
        <w:t xml:space="preserve">Jistieden lill-Kummissjoni tipproponi qafas </w:t>
      </w:r>
      <w:proofErr w:type="spellStart"/>
      <w:r w:rsidRPr="00130FA6">
        <w:t>leġiżlattiv</w:t>
      </w:r>
      <w:proofErr w:type="spellEnd"/>
      <w:r w:rsidRPr="00130FA6">
        <w:t xml:space="preserve"> ġdid biex </w:t>
      </w:r>
      <w:proofErr w:type="spellStart"/>
      <w:r w:rsidRPr="00130FA6">
        <w:t>jittaffew</w:t>
      </w:r>
      <w:proofErr w:type="spellEnd"/>
      <w:r w:rsidRPr="00130FA6">
        <w:t xml:space="preserve"> ir-riskji għas-sigurtà li ġejjin mill-fornituri tas-sistemi tal-</w:t>
      </w:r>
      <w:proofErr w:type="spellStart"/>
      <w:r w:rsidRPr="00130FA6">
        <w:t>kejbils</w:t>
      </w:r>
      <w:proofErr w:type="spellEnd"/>
      <w:r w:rsidRPr="00130FA6">
        <w:t xml:space="preserve"> sottomarini, inkluż permezz ta’ </w:t>
      </w:r>
      <w:proofErr w:type="spellStart"/>
      <w:r w:rsidRPr="00130FA6">
        <w:t>monitoraġġ</w:t>
      </w:r>
      <w:proofErr w:type="spellEnd"/>
      <w:r w:rsidRPr="00130FA6">
        <w:t xml:space="preserve"> aktar strett u </w:t>
      </w:r>
      <w:proofErr w:type="spellStart"/>
      <w:r w:rsidRPr="00130FA6">
        <w:t>rieżami</w:t>
      </w:r>
      <w:proofErr w:type="spellEnd"/>
      <w:r w:rsidRPr="00130FA6">
        <w:t xml:space="preserve"> frekwenti tal-istrutturi ta’ </w:t>
      </w:r>
      <w:proofErr w:type="spellStart"/>
      <w:r w:rsidRPr="00130FA6">
        <w:t>sjieda</w:t>
      </w:r>
      <w:proofErr w:type="spellEnd"/>
      <w:r w:rsidRPr="00130FA6">
        <w:t xml:space="preserve"> ta’ tali fornituri, l-investimenti preċedenti tagħhom f’sistemi tal-</w:t>
      </w:r>
      <w:proofErr w:type="spellStart"/>
      <w:r w:rsidRPr="00130FA6">
        <w:t>kejbils</w:t>
      </w:r>
      <w:proofErr w:type="spellEnd"/>
      <w:r w:rsidRPr="00130FA6">
        <w:t xml:space="preserve"> sottomarini u l-</w:t>
      </w:r>
      <w:proofErr w:type="spellStart"/>
      <w:r w:rsidRPr="00130FA6">
        <w:t>prossimità</w:t>
      </w:r>
      <w:proofErr w:type="spellEnd"/>
      <w:r w:rsidRPr="00130FA6">
        <w:t xml:space="preserve"> tas-sistemi tal-</w:t>
      </w:r>
      <w:proofErr w:type="spellStart"/>
      <w:r w:rsidRPr="00130FA6">
        <w:t>kejbils</w:t>
      </w:r>
      <w:proofErr w:type="spellEnd"/>
      <w:r w:rsidRPr="00130FA6">
        <w:t xml:space="preserve"> sottomarini għall-bażijiet militari Ewropej u alleati; jisħaq fuq il-bżonn li lill-fornituri ta’ sistemi tal-</w:t>
      </w:r>
      <w:proofErr w:type="spellStart"/>
      <w:r w:rsidRPr="00130FA6">
        <w:t>kejbils</w:t>
      </w:r>
      <w:proofErr w:type="spellEnd"/>
      <w:r w:rsidRPr="00130FA6">
        <w:t xml:space="preserve">, bħall-kumpaniji Ċiniżi, </w:t>
      </w:r>
      <w:proofErr w:type="spellStart"/>
      <w:r w:rsidRPr="00130FA6">
        <w:t>jiġihom</w:t>
      </w:r>
      <w:proofErr w:type="spellEnd"/>
      <w:r w:rsidRPr="00130FA6">
        <w:t xml:space="preserve"> </w:t>
      </w:r>
      <w:proofErr w:type="spellStart"/>
      <w:r w:rsidRPr="00130FA6">
        <w:t>impedit</w:t>
      </w:r>
      <w:proofErr w:type="spellEnd"/>
      <w:r w:rsidRPr="00130FA6">
        <w:t xml:space="preserve"> li jaqsmu d-data mas-servizzi tal-</w:t>
      </w:r>
      <w:proofErr w:type="spellStart"/>
      <w:r w:rsidRPr="00130FA6">
        <w:t>intelligence</w:t>
      </w:r>
      <w:proofErr w:type="spellEnd"/>
      <w:r w:rsidRPr="00130FA6">
        <w:t xml:space="preserve"> bi skopijiet differenti minn dawk relatati mal-protezzjoni tal-infrastruttura minn </w:t>
      </w:r>
      <w:proofErr w:type="spellStart"/>
      <w:r w:rsidRPr="00130FA6">
        <w:t>intrużjonijiet</w:t>
      </w:r>
      <w:proofErr w:type="spellEnd"/>
      <w:r w:rsidRPr="00130FA6">
        <w:t xml:space="preserve"> esterni jew attakki malizzjużi; jappella f’dan ir-rigward għal inizjattivi </w:t>
      </w:r>
      <w:proofErr w:type="spellStart"/>
      <w:r w:rsidRPr="00130FA6">
        <w:t>mmirati</w:t>
      </w:r>
      <w:proofErr w:type="spellEnd"/>
      <w:r w:rsidRPr="00130FA6">
        <w:t xml:space="preserve"> lejn l-iżvilupp ulterjuri ta’ kumpaniji li għandhom </w:t>
      </w:r>
      <w:proofErr w:type="spellStart"/>
      <w:r w:rsidRPr="00130FA6">
        <w:t>sjieda</w:t>
      </w:r>
      <w:proofErr w:type="spellEnd"/>
      <w:r w:rsidRPr="00130FA6">
        <w:t xml:space="preserve"> Ewropea jew li huma </w:t>
      </w:r>
      <w:proofErr w:type="spellStart"/>
      <w:r w:rsidRPr="00130FA6">
        <w:t>bbażati</w:t>
      </w:r>
      <w:proofErr w:type="spellEnd"/>
      <w:r w:rsidRPr="00130FA6">
        <w:t xml:space="preserve"> fl-Ewropa fil-qasam tas-sistemi tal-</w:t>
      </w:r>
      <w:proofErr w:type="spellStart"/>
      <w:r w:rsidRPr="00130FA6">
        <w:t>kejbils</w:t>
      </w:r>
      <w:proofErr w:type="spellEnd"/>
      <w:r w:rsidRPr="00130FA6">
        <w:t xml:space="preserve"> sottomarini;</w:t>
      </w:r>
    </w:p>
    <w:p w:rsidR="001C0C5E" w:rsidRPr="00130FA6" w:rsidRDefault="001C0C5E" w:rsidP="00BD785A">
      <w:pPr>
        <w:pStyle w:val="NormalHanging12a"/>
        <w:widowControl/>
      </w:pPr>
      <w:r w:rsidRPr="00130FA6">
        <w:t>28.</w:t>
      </w:r>
      <w:r w:rsidRPr="00130FA6">
        <w:tab/>
      </w:r>
      <w:proofErr w:type="spellStart"/>
      <w:r w:rsidRPr="00130FA6">
        <w:t>Jissottolinja</w:t>
      </w:r>
      <w:proofErr w:type="spellEnd"/>
      <w:r w:rsidRPr="00130FA6">
        <w:t xml:space="preserve"> li r-reazzjonijiet tal-UE jridu jinbnew madwar </w:t>
      </w:r>
      <w:proofErr w:type="spellStart"/>
      <w:r w:rsidRPr="00130FA6">
        <w:t>fehim</w:t>
      </w:r>
      <w:proofErr w:type="spellEnd"/>
      <w:r w:rsidRPr="00130FA6">
        <w:t xml:space="preserve"> aqwa tas-sitwazzjoni strateġika rilevanti </w:t>
      </w:r>
      <w:proofErr w:type="spellStart"/>
      <w:r w:rsidRPr="00130FA6">
        <w:t>ċċentrata</w:t>
      </w:r>
      <w:proofErr w:type="spellEnd"/>
      <w:r w:rsidRPr="00130FA6">
        <w:t xml:space="preserve"> fuq valutazzjonijiet tat-theddid </w:t>
      </w:r>
      <w:proofErr w:type="spellStart"/>
      <w:r w:rsidRPr="00130FA6">
        <w:t>transpolitiċi</w:t>
      </w:r>
      <w:proofErr w:type="spellEnd"/>
      <w:r w:rsidRPr="00130FA6">
        <w:t xml:space="preserve"> u </w:t>
      </w:r>
      <w:proofErr w:type="spellStart"/>
      <w:r w:rsidRPr="00130FA6">
        <w:t>transnazzjonali</w:t>
      </w:r>
      <w:proofErr w:type="spellEnd"/>
      <w:r w:rsidRPr="00130FA6">
        <w:t xml:space="preserve"> u studji tal-</w:t>
      </w:r>
      <w:proofErr w:type="spellStart"/>
      <w:r w:rsidRPr="00130FA6">
        <w:t>vulnerabbiltà</w:t>
      </w:r>
      <w:proofErr w:type="spellEnd"/>
      <w:r w:rsidRPr="00130FA6">
        <w:t xml:space="preserve"> dwar l-infrastruttura kritika; huwa tal-fehma li </w:t>
      </w:r>
      <w:proofErr w:type="spellStart"/>
      <w:r w:rsidRPr="00130FA6">
        <w:t>approċċ</w:t>
      </w:r>
      <w:proofErr w:type="spellEnd"/>
      <w:r w:rsidRPr="00130FA6">
        <w:t xml:space="preserve"> </w:t>
      </w:r>
      <w:proofErr w:type="spellStart"/>
      <w:r w:rsidRPr="00130FA6">
        <w:t>deċentralizzat</w:t>
      </w:r>
      <w:proofErr w:type="spellEnd"/>
      <w:r w:rsidRPr="00130FA6">
        <w:t xml:space="preserve"> jew b’</w:t>
      </w:r>
      <w:proofErr w:type="spellStart"/>
      <w:r w:rsidRPr="00130FA6">
        <w:t>lakuni</w:t>
      </w:r>
      <w:proofErr w:type="spellEnd"/>
      <w:r w:rsidRPr="00130FA6">
        <w:t xml:space="preserve">, nieqes minn </w:t>
      </w:r>
      <w:proofErr w:type="spellStart"/>
      <w:r w:rsidRPr="00130FA6">
        <w:t>viżibbiltà</w:t>
      </w:r>
      <w:proofErr w:type="spellEnd"/>
      <w:r w:rsidRPr="00130FA6">
        <w:t xml:space="preserve"> u skrutinju ċari fuq proġetti b’sinifikat strateġiku għad-difiża u s-sigurtà tal-Ewropa, jista’ jagħmel ħsara kbira lill-</w:t>
      </w:r>
      <w:r w:rsidRPr="00130FA6">
        <w:lastRenderedPageBreak/>
        <w:t xml:space="preserve">interessi </w:t>
      </w:r>
      <w:proofErr w:type="spellStart"/>
      <w:r w:rsidRPr="00130FA6">
        <w:t>ġeopolitiċi</w:t>
      </w:r>
      <w:proofErr w:type="spellEnd"/>
      <w:r w:rsidRPr="00130FA6">
        <w:t xml:space="preserve"> tal-Unjoni</w:t>
      </w:r>
      <w:r w:rsidRPr="00130FA6">
        <w:rPr>
          <w:vertAlign w:val="superscript"/>
        </w:rPr>
        <w:footnoteReference w:id="15"/>
      </w:r>
      <w:r w:rsidRPr="00130FA6">
        <w:t>; ifakkar fil-</w:t>
      </w:r>
      <w:proofErr w:type="spellStart"/>
      <w:r w:rsidRPr="00130FA6">
        <w:t>vulnerabbiltajiet</w:t>
      </w:r>
      <w:proofErr w:type="spellEnd"/>
      <w:r w:rsidRPr="00130FA6">
        <w:t xml:space="preserve"> marbuta mal-indħil barrani, speċifikament fl-ispazju tal-informazzjoni, u l-interazzjoni bejn il-proġetti tal-IDB u l-operazzjonijiet ta’ manipulazzjoni tal-informazzjoni minn atturi barranin malizzjużi;</w:t>
      </w:r>
    </w:p>
    <w:p w:rsidR="001C0C5E" w:rsidRPr="00130FA6" w:rsidRDefault="001C0C5E" w:rsidP="00130FA6">
      <w:pPr>
        <w:pStyle w:val="Normal12"/>
        <w:ind w:left="0" w:firstLine="0"/>
        <w:rPr>
          <w:rStyle w:val="BoldItalic"/>
          <w:b w:val="0"/>
          <w:i w:val="0"/>
        </w:rPr>
      </w:pPr>
      <w:r w:rsidRPr="00130FA6">
        <w:rPr>
          <w:rStyle w:val="BoldItalic"/>
        </w:rPr>
        <w:t>Rabta bejn is-sigurtà interna u dik esterna: insaħħu r-</w:t>
      </w:r>
      <w:proofErr w:type="spellStart"/>
      <w:r w:rsidRPr="00130FA6">
        <w:rPr>
          <w:rStyle w:val="BoldItalic"/>
        </w:rPr>
        <w:t>reżiljenza</w:t>
      </w:r>
      <w:proofErr w:type="spellEnd"/>
      <w:r w:rsidRPr="00130FA6">
        <w:rPr>
          <w:rStyle w:val="BoldItalic"/>
        </w:rPr>
        <w:t xml:space="preserve"> tas-sħab l-aktar stretti tal-UE</w:t>
      </w:r>
    </w:p>
    <w:p w:rsidR="001C0C5E" w:rsidRPr="00130FA6" w:rsidRDefault="001C0C5E" w:rsidP="00BD785A">
      <w:pPr>
        <w:pStyle w:val="Normal12"/>
      </w:pPr>
      <w:r w:rsidRPr="00130FA6">
        <w:t>29.</w:t>
      </w:r>
      <w:r w:rsidRPr="00130FA6">
        <w:tab/>
        <w:t>Jesprimi tħassib dwar il-penetrazzjoni tar-RPĊ fis-suq tal-UE u fil-</w:t>
      </w:r>
      <w:proofErr w:type="spellStart"/>
      <w:r w:rsidRPr="00130FA6">
        <w:t>viċinat</w:t>
      </w:r>
      <w:proofErr w:type="spellEnd"/>
      <w:r w:rsidRPr="00130FA6">
        <w:t xml:space="preserve"> tagħha f’sens </w:t>
      </w:r>
      <w:proofErr w:type="spellStart"/>
      <w:r w:rsidRPr="00130FA6">
        <w:t>usa</w:t>
      </w:r>
      <w:proofErr w:type="spellEnd"/>
      <w:r w:rsidRPr="00130FA6">
        <w:t xml:space="preserve">’; jistieden lill-Kummissjoni u lis-Servizz Ewropew għall-Azzjoni Esterna (SEAE) jiżguraw li l-miżuri meħuda biex tissaħħaħ </w:t>
      </w:r>
      <w:proofErr w:type="spellStart"/>
      <w:r w:rsidRPr="00130FA6">
        <w:t>ir-reżiljenza</w:t>
      </w:r>
      <w:proofErr w:type="spellEnd"/>
      <w:r w:rsidRPr="00130FA6">
        <w:t xml:space="preserve"> tal-UE quddiem l-influwenza Ċiniża, inkluż it-tnaqqis tar-riskju, id-diversifikazzjoni u t-tnaqqis tad-dipendenzi kritiċi, jiġu estiżi anki għas-sħab l-aktar stretti tal-UE, b’mod partikolari għall-pajjiżi fil-fażi ta’ adeżjoni u għal dawk li huma parti mill-politika tal-</w:t>
      </w:r>
      <w:proofErr w:type="spellStart"/>
      <w:r w:rsidRPr="00130FA6">
        <w:t>viċinat</w:t>
      </w:r>
      <w:proofErr w:type="spellEnd"/>
      <w:r w:rsidRPr="00130FA6">
        <w:t xml:space="preserve"> tal-UE;</w:t>
      </w:r>
    </w:p>
    <w:p w:rsidR="001C0C5E" w:rsidRPr="00130FA6" w:rsidRDefault="001C0C5E" w:rsidP="00BD785A">
      <w:pPr>
        <w:pStyle w:val="Normal12"/>
      </w:pPr>
      <w:r w:rsidRPr="00130FA6">
        <w:t>30.</w:t>
      </w:r>
      <w:r w:rsidRPr="00130FA6">
        <w:tab/>
        <w:t>Ifakkar li l-forzi navali tar-RPĊ għandhom mezzi u strumenti ġuridiċi biex jiżguraw li l-bastimenti u l-</w:t>
      </w:r>
      <w:proofErr w:type="spellStart"/>
      <w:r w:rsidRPr="00130FA6">
        <w:t>infrastrutturi</w:t>
      </w:r>
      <w:proofErr w:type="spellEnd"/>
      <w:r w:rsidRPr="00130FA6">
        <w:t xml:space="preserve"> ċivili Ċiniżi jkunu jistgħu jintużaw għal skopijiet militari u tas-sigurtà; iqis li ċ-Ċina tista’ tuża l-infrastruttura kummerċjali ċivili tagħha biex issostni l-preżenza tal-Armata Popolari ta’ Liberazzjoni fil-pajjiżi terzi; iwissi bil-fatt li l-fużjoni ċivili-militari tagħti lill-Armata Popolari ta’ Liberazzjoni l-aċċess għall-portijiet barranin, u tippermettilha tagħmel </w:t>
      </w:r>
      <w:proofErr w:type="spellStart"/>
      <w:r w:rsidRPr="00130FA6">
        <w:t>prepożizzjonament</w:t>
      </w:r>
      <w:proofErr w:type="spellEnd"/>
      <w:r w:rsidRPr="00130FA6">
        <w:t xml:space="preserve"> tal-appoġġ </w:t>
      </w:r>
      <w:proofErr w:type="spellStart"/>
      <w:r w:rsidRPr="00130FA6">
        <w:t>loġistiku</w:t>
      </w:r>
      <w:proofErr w:type="spellEnd"/>
      <w:r w:rsidRPr="00130FA6">
        <w:t xml:space="preserve"> biex issostni l-</w:t>
      </w:r>
      <w:proofErr w:type="spellStart"/>
      <w:r w:rsidRPr="00130FA6">
        <w:t>iskjeramenti</w:t>
      </w:r>
      <w:proofErr w:type="spellEnd"/>
      <w:r w:rsidRPr="00130FA6">
        <w:t xml:space="preserve"> navali sal-Oċean Indjan, sal-Baħar Mediterran u sal-Oċean Atlantiku; </w:t>
      </w:r>
      <w:proofErr w:type="spellStart"/>
      <w:r w:rsidRPr="00130FA6">
        <w:t>jissottolinja</w:t>
      </w:r>
      <w:proofErr w:type="spellEnd"/>
      <w:r w:rsidRPr="00130FA6">
        <w:t xml:space="preserve"> li r-riskji ta’ spjunaġġ huma ogħla meta l-attivitajiet kummerċjali ċivili Ċiniżi jkunu jinsabu f’ċentri </w:t>
      </w:r>
      <w:proofErr w:type="spellStart"/>
      <w:r w:rsidRPr="00130FA6">
        <w:t>loġistiċi</w:t>
      </w:r>
      <w:proofErr w:type="spellEnd"/>
      <w:r w:rsidRPr="00130FA6">
        <w:t xml:space="preserve"> qrib il-bażijiet navali tal-UE u </w:t>
      </w:r>
      <w:proofErr w:type="spellStart"/>
      <w:r w:rsidRPr="00130FA6">
        <w:t>tan</w:t>
      </w:r>
      <w:proofErr w:type="spellEnd"/>
      <w:r w:rsidRPr="00130FA6">
        <w:t xml:space="preserve">-NATO jew fl-operaturi </w:t>
      </w:r>
      <w:proofErr w:type="spellStart"/>
      <w:r w:rsidRPr="00130FA6">
        <w:t>portwarji</w:t>
      </w:r>
      <w:proofErr w:type="spellEnd"/>
      <w:r w:rsidRPr="00130FA6">
        <w:t xml:space="preserve"> li </w:t>
      </w:r>
      <w:proofErr w:type="spellStart"/>
      <w:r w:rsidRPr="00130FA6">
        <w:t>ffirmaw</w:t>
      </w:r>
      <w:proofErr w:type="spellEnd"/>
      <w:r w:rsidRPr="00130FA6">
        <w:t xml:space="preserve"> ftehimiet biex ifornu appoġġ </w:t>
      </w:r>
      <w:proofErr w:type="spellStart"/>
      <w:r w:rsidRPr="00130FA6">
        <w:t>loġistiku</w:t>
      </w:r>
      <w:proofErr w:type="spellEnd"/>
      <w:r w:rsidRPr="00130FA6">
        <w:t xml:space="preserve"> lill-kumpaniji Ewropej; jistieden lill-Istati Membri jindirizzaw b’mod urġenti l-ħtieġa li jitnaqqsu r-riskji ta’ spjunaġġ u </w:t>
      </w:r>
      <w:proofErr w:type="spellStart"/>
      <w:r w:rsidRPr="00130FA6">
        <w:t>sabotaġġ</w:t>
      </w:r>
      <w:proofErr w:type="spellEnd"/>
      <w:r w:rsidRPr="00130FA6">
        <w:t xml:space="preserve"> fl-infrastruttura kritika, b’mod partikolari dawk b’funzjoni militari, bħall-portijiet li jintużaw min-NATO; jisħaq, f’dan ir-rigward, li l-UE u n-NATO jridu jaħdmu flimkien biex jiżviluppaw pjan fit-tul kontra l-istrateġija ta’ fużjoni militari-ċivili taċ-Ċina fl-Ewropa u jistieden l-implimentazzjoni sħiħa tar-rapport ta’ valutazzjoni finali tat-</w:t>
      </w:r>
      <w:proofErr w:type="spellStart"/>
      <w:r w:rsidRPr="00130FA6">
        <w:t>task</w:t>
      </w:r>
      <w:proofErr w:type="spellEnd"/>
      <w:r w:rsidRPr="00130FA6">
        <w:t xml:space="preserve"> </w:t>
      </w:r>
      <w:proofErr w:type="spellStart"/>
      <w:r w:rsidRPr="00130FA6">
        <w:t>force</w:t>
      </w:r>
      <w:proofErr w:type="spellEnd"/>
      <w:r w:rsidRPr="00130FA6">
        <w:t xml:space="preserve"> UE-NATO</w:t>
      </w:r>
      <w:r w:rsidRPr="00130FA6">
        <w:rPr>
          <w:rStyle w:val="FootnoteReference"/>
        </w:rPr>
        <w:footnoteReference w:id="16"/>
      </w:r>
      <w:r w:rsidRPr="00130FA6">
        <w:t>;</w:t>
      </w:r>
    </w:p>
    <w:p w:rsidR="001C0C5E" w:rsidRPr="00130FA6" w:rsidRDefault="001C0C5E" w:rsidP="00BD785A">
      <w:pPr>
        <w:pStyle w:val="Normal12"/>
      </w:pPr>
      <w:r w:rsidRPr="00130FA6">
        <w:t>31.</w:t>
      </w:r>
      <w:r w:rsidRPr="00130FA6">
        <w:tab/>
        <w:t xml:space="preserve">Jinnota li l-portijiet huma </w:t>
      </w:r>
      <w:proofErr w:type="spellStart"/>
      <w:r w:rsidRPr="00130FA6">
        <w:t>portali</w:t>
      </w:r>
      <w:proofErr w:type="spellEnd"/>
      <w:r w:rsidRPr="00130FA6">
        <w:t xml:space="preserve"> għad-dinja u bħala tali </w:t>
      </w:r>
      <w:proofErr w:type="spellStart"/>
      <w:r w:rsidRPr="00130FA6">
        <w:t>jiżvolġu</w:t>
      </w:r>
      <w:proofErr w:type="spellEnd"/>
      <w:r w:rsidRPr="00130FA6">
        <w:t xml:space="preserve"> rwol kruċjali fl-ekonomija tal-UE; jinnota bi tħassib li l-entitajiet bi </w:t>
      </w:r>
      <w:proofErr w:type="spellStart"/>
      <w:r w:rsidRPr="00130FA6">
        <w:t>sjieda</w:t>
      </w:r>
      <w:proofErr w:type="spellEnd"/>
      <w:r w:rsidRPr="00130FA6">
        <w:t xml:space="preserve"> Ċiniża jew dawk </w:t>
      </w:r>
      <w:proofErr w:type="spellStart"/>
      <w:r w:rsidRPr="00130FA6">
        <w:t>ikkontrollati</w:t>
      </w:r>
      <w:proofErr w:type="spellEnd"/>
      <w:r w:rsidRPr="00130FA6">
        <w:t xml:space="preserve"> miċ-Ċina żiedu b’mod strateġiku l-ishma tagħhom fil-portijiet u fl-infrastruttura tal-portijiet Ewropej; jistieden lill-Kummissjoni tippreżenta qafas ta’ politika strateġika tal-UE biex tnaqqas u tillimita l-influwenza u l-kontroll </w:t>
      </w:r>
      <w:proofErr w:type="spellStart"/>
      <w:r w:rsidRPr="00130FA6">
        <w:t>operazzjonali</w:t>
      </w:r>
      <w:proofErr w:type="spellEnd"/>
      <w:r w:rsidRPr="00130FA6">
        <w:t xml:space="preserve"> miċ-Ċina u reġimi oħra; ifakkar ukoll li r-RPĊ </w:t>
      </w:r>
      <w:proofErr w:type="spellStart"/>
      <w:r w:rsidRPr="00130FA6">
        <w:t>tipproġetta</w:t>
      </w:r>
      <w:proofErr w:type="spellEnd"/>
      <w:r w:rsidRPr="00130FA6">
        <w:t xml:space="preserve"> l-poter tagħha ’il barra mill-pajjiż billi tuża network ta’ portijiet kummerċjali u faċilitajiet b’użu doppju li jipprovdu appoġġ </w:t>
      </w:r>
      <w:proofErr w:type="spellStart"/>
      <w:r w:rsidRPr="00130FA6">
        <w:t>loġistiku</w:t>
      </w:r>
      <w:proofErr w:type="spellEnd"/>
      <w:r w:rsidRPr="00130FA6">
        <w:t xml:space="preserve"> u ta’ </w:t>
      </w:r>
      <w:proofErr w:type="spellStart"/>
      <w:r w:rsidRPr="00130FA6">
        <w:t>intelligence</w:t>
      </w:r>
      <w:proofErr w:type="spellEnd"/>
      <w:r w:rsidRPr="00130FA6">
        <w:t xml:space="preserve"> lill-flotta navali Ċiniża; jinnota li fl-2022, il-kumpaniji Ċiniżi kienu s-sidien ta’ jew kienu joperaw terminals f’96 port f’53 pajjiż; jinnota barra minn hekk li f’mill-inqas disa’ portijiet, li tnejn minnhom jinsabu fl-Ewropa, il-bastimenti tal-gwerra tal-Flotta Navali tal-Armata għal-Liberazzjoni tal-Poplu (PLAN) għaddew minn tiswijiet jew manutenzjoni sinifikanti għall-bastimenti u </w:t>
      </w:r>
      <w:r w:rsidRPr="00130FA6">
        <w:lastRenderedPageBreak/>
        <w:t xml:space="preserve">t-tagħmir; jirrimarka li ż-żjarat navali jiżvelaw oqsma ta’ influwenza, żoni operattivi </w:t>
      </w:r>
      <w:proofErr w:type="spellStart"/>
      <w:r w:rsidRPr="00130FA6">
        <w:t>prijoritizzati</w:t>
      </w:r>
      <w:proofErr w:type="spellEnd"/>
      <w:r w:rsidRPr="00130FA6">
        <w:t xml:space="preserve">, objettivi ta’ ġbir ta’ </w:t>
      </w:r>
      <w:proofErr w:type="spellStart"/>
      <w:r w:rsidRPr="00130FA6">
        <w:t>intelligence</w:t>
      </w:r>
      <w:proofErr w:type="spellEnd"/>
      <w:r w:rsidRPr="00130FA6">
        <w:t xml:space="preserve"> u prijoritajiet ta’ kooperazzjoni;</w:t>
      </w:r>
    </w:p>
    <w:p w:rsidR="001C0C5E" w:rsidRPr="00130FA6" w:rsidRDefault="001C0C5E" w:rsidP="00BD785A">
      <w:pPr>
        <w:pStyle w:val="Normal12"/>
        <w:rPr>
          <w:rStyle w:val="BoldItalic"/>
          <w:b w:val="0"/>
          <w:i w:val="0"/>
        </w:rPr>
      </w:pPr>
      <w:r w:rsidRPr="00130FA6">
        <w:rPr>
          <w:rStyle w:val="BoldItalic"/>
          <w:b w:val="0"/>
          <w:i w:val="0"/>
        </w:rPr>
        <w:t>32.</w:t>
      </w:r>
      <w:r w:rsidRPr="00130FA6">
        <w:rPr>
          <w:rStyle w:val="BoldItalic"/>
        </w:rPr>
        <w:tab/>
      </w:r>
      <w:r w:rsidRPr="00130FA6">
        <w:t xml:space="preserve">Jenfasizza l-ħtieġa ta’ </w:t>
      </w:r>
      <w:proofErr w:type="spellStart"/>
      <w:r w:rsidRPr="00130FA6">
        <w:t>approċċ</w:t>
      </w:r>
      <w:proofErr w:type="spellEnd"/>
      <w:r w:rsidRPr="00130FA6">
        <w:t xml:space="preserve"> </w:t>
      </w:r>
      <w:proofErr w:type="spellStart"/>
      <w:r w:rsidRPr="00130FA6">
        <w:t>ġeopolitiku</w:t>
      </w:r>
      <w:proofErr w:type="spellEnd"/>
      <w:r w:rsidRPr="00130FA6">
        <w:t xml:space="preserve"> għall-kooperazzjoni globali dwar l-infrastruttura kritika sabiex l-UE tiffaċċja b’suċċess l-isfidi l-ġodda tas-sigurtà; jinnota li terz tal-</w:t>
      </w:r>
      <w:proofErr w:type="spellStart"/>
      <w:r w:rsidRPr="00130FA6">
        <w:t>infrastrutturi</w:t>
      </w:r>
      <w:proofErr w:type="spellEnd"/>
      <w:r w:rsidRPr="00130FA6">
        <w:t xml:space="preserve"> Afrikani kollha mibnija mill-2010, inkluż madwar 50 % tan-networks 3G fl-Afrika u 70 % tan-networks 4G tagħha, ġew iffinanzjati u mibnija minn intrapriżi tal-istat Ċiniżi; </w:t>
      </w:r>
      <w:proofErr w:type="spellStart"/>
      <w:r w:rsidRPr="00130FA6">
        <w:t>jissottolinja</w:t>
      </w:r>
      <w:proofErr w:type="spellEnd"/>
      <w:r w:rsidRPr="00130FA6">
        <w:t xml:space="preserve"> li, matul l-aħħar 20 sena, iċ-Ċina żiedet l-impenji kummerċjali, ta’ investiment u ta’ self tagħha b’USD 160 biljun mal-Gvernijiet Afrikani u mal-intrapriżi tal-istat tagħhom b’obbligi kuntrattwali skarsi jew </w:t>
      </w:r>
      <w:proofErr w:type="spellStart"/>
      <w:r w:rsidRPr="00130FA6">
        <w:t>opaki</w:t>
      </w:r>
      <w:proofErr w:type="spellEnd"/>
      <w:r w:rsidRPr="00130FA6">
        <w:t xml:space="preserve">, b’mod predominanti fit-trasport, il-ġenerazzjoni tal-enerġija, l-estrazzjoni u t-telekomunikazzjoni; jenfasizza b’mod partikolari l-fatt li kumpanija tat-telekomunikazzjoni Ċiniża waħda bniet sa 70 % tal-infrastruttura tat-teknoloġija tal-informazzjoni fl-Afrika, kif ukoll ir-rwol tal-kumpaniji Ċiniżi fil-finanzjament, il-bini, l-espansjoni u r-rinnovazzjoni ta’ mill-inqas 14-il network tat-telekomunikazzjoni </w:t>
      </w:r>
      <w:proofErr w:type="spellStart"/>
      <w:r w:rsidRPr="00130FA6">
        <w:t>intergovernattiv</w:t>
      </w:r>
      <w:proofErr w:type="spellEnd"/>
      <w:r w:rsidRPr="00130FA6">
        <w:t xml:space="preserve"> Afrikan ta’ natura sensittiva; jesprimi tħassib li l-mudell Ċiniż huwa attraenti b’mod ċar għal ħafna pajjiżi li ma jistgħux jew mhumiex lesti li jissodisfaw ir-rekwiżiti tal-UE għall-aċċess għal livelli ekwivalenti ta’ finanzjament, u b’hekk </w:t>
      </w:r>
      <w:proofErr w:type="spellStart"/>
      <w:r w:rsidRPr="00130FA6">
        <w:t>jespandi</w:t>
      </w:r>
      <w:proofErr w:type="spellEnd"/>
      <w:r w:rsidRPr="00130FA6">
        <w:t xml:space="preserve"> l-influwenza Ċiniża għad-detriment tas-sħubijiet tal-UE u </w:t>
      </w:r>
      <w:proofErr w:type="spellStart"/>
      <w:r w:rsidRPr="00130FA6">
        <w:t>jiskatta</w:t>
      </w:r>
      <w:proofErr w:type="spellEnd"/>
      <w:r w:rsidRPr="00130FA6">
        <w:t xml:space="preserve"> riskji ta’ dejn mhux sostenibbli għal dawn il-pajjiżi, li jagħmel ħsara lill-iżvilupp fit-tul tagħhom għad-detriment tal-popolazzjoni lokali tagħhom; jistieden lill-Kummissjoni, </w:t>
      </w:r>
      <w:proofErr w:type="spellStart"/>
      <w:r w:rsidRPr="00130FA6">
        <w:t>lis</w:t>
      </w:r>
      <w:proofErr w:type="spellEnd"/>
      <w:r w:rsidRPr="00130FA6">
        <w:t xml:space="preserve">-SEAE u lill-Istati Membri </w:t>
      </w:r>
      <w:proofErr w:type="spellStart"/>
      <w:r w:rsidRPr="00130FA6">
        <w:t>jintensifikaw</w:t>
      </w:r>
      <w:proofErr w:type="spellEnd"/>
      <w:r w:rsidRPr="00130FA6">
        <w:t xml:space="preserve"> l-isforzi, inkluż billi jattiraw investimenti mis-settur privat, biex jimplimentaw il-Pakkett ta’ Investiment tal-</w:t>
      </w:r>
      <w:proofErr w:type="spellStart"/>
      <w:r w:rsidRPr="00130FA6">
        <w:t>Global</w:t>
      </w:r>
      <w:proofErr w:type="spellEnd"/>
      <w:r w:rsidRPr="00130FA6">
        <w:t xml:space="preserve"> </w:t>
      </w:r>
      <w:proofErr w:type="spellStart"/>
      <w:r w:rsidRPr="00130FA6">
        <w:t>Gateway</w:t>
      </w:r>
      <w:proofErr w:type="spellEnd"/>
      <w:r w:rsidRPr="00130FA6">
        <w:t xml:space="preserve"> b’valur totali ta’ EUR 150 biljun, maqbul fis-sitt </w:t>
      </w:r>
      <w:proofErr w:type="spellStart"/>
      <w:r w:rsidRPr="00130FA6">
        <w:t>Summit</w:t>
      </w:r>
      <w:proofErr w:type="spellEnd"/>
      <w:r w:rsidRPr="00130FA6">
        <w:t xml:space="preserve"> bejn l-UE u l-Unjoni Afrikana fi Frar 2022; iħeġġeġ lill-Kunsill u lill-Kummissjoni jimplimentaw malajr proġetti, speċjalment proġetti fanal, taħt l-inizjattiva;</w:t>
      </w:r>
    </w:p>
    <w:p w:rsidR="001C0C5E" w:rsidRPr="00130FA6" w:rsidRDefault="001C0C5E" w:rsidP="00BD785A">
      <w:pPr>
        <w:pStyle w:val="Normal12"/>
      </w:pPr>
      <w:r w:rsidRPr="00130FA6">
        <w:t>33.</w:t>
      </w:r>
      <w:r w:rsidRPr="00130FA6">
        <w:tab/>
      </w:r>
      <w:proofErr w:type="spellStart"/>
      <w:r w:rsidRPr="00130FA6">
        <w:t>Jissottolinja</w:t>
      </w:r>
      <w:proofErr w:type="spellEnd"/>
      <w:r w:rsidRPr="00130FA6">
        <w:t xml:space="preserve"> bi tħassib l-istrateġija tar-RPĊ maħsuba biex tibni “bażi ta’ kooperazzjoni għall-ekonomija blu” tul il-kosti Afrikani, inkluż permezz tal-bini ta’ laneċ tas-sajd u ta’ faċilitajiet għat-tiswija tal-bastimenti, li jkunu jistgħu jintużaw ukoll għal skopijiet militari; jenfasizza li hemm nuqqas ġenerali ta’ dettalji u ta’ trasparenza rigward dawn il-ftehimiet u dawn il-liċenzji mal-pajjiżi Afrikani; </w:t>
      </w:r>
      <w:proofErr w:type="spellStart"/>
      <w:r w:rsidRPr="00130FA6">
        <w:t>jevidenzja</w:t>
      </w:r>
      <w:proofErr w:type="spellEnd"/>
      <w:r w:rsidRPr="00130FA6">
        <w:t xml:space="preserve"> l-konsegwenzi </w:t>
      </w:r>
      <w:proofErr w:type="spellStart"/>
      <w:r w:rsidRPr="00130FA6">
        <w:t>ġeopolitiċi</w:t>
      </w:r>
      <w:proofErr w:type="spellEnd"/>
      <w:r w:rsidRPr="00130FA6">
        <w:t xml:space="preserve"> potenzjali għall-UE, speċjalment fil-pajjiżi terzi li fihom l-UE hija impenjata;</w:t>
      </w:r>
    </w:p>
    <w:p w:rsidR="001C0C5E" w:rsidRPr="00130FA6" w:rsidRDefault="001C0C5E" w:rsidP="00BD785A">
      <w:pPr>
        <w:pStyle w:val="Normalhanging12a0"/>
        <w:widowControl/>
        <w:tabs>
          <w:tab w:val="clear" w:pos="567"/>
        </w:tabs>
        <w:jc w:val="center"/>
        <w:rPr>
          <w:lang w:val="mt-MT"/>
        </w:rPr>
      </w:pPr>
      <w:r w:rsidRPr="00130FA6">
        <w:rPr>
          <w:lang w:val="mt-MT"/>
        </w:rPr>
        <w:t>°</w:t>
      </w:r>
    </w:p>
    <w:p w:rsidR="001C0C5E" w:rsidRPr="00130FA6" w:rsidRDefault="001C0C5E" w:rsidP="00BD785A">
      <w:pPr>
        <w:pStyle w:val="Normalhanging12a0"/>
        <w:widowControl/>
        <w:tabs>
          <w:tab w:val="clear" w:pos="567"/>
        </w:tabs>
        <w:jc w:val="center"/>
        <w:rPr>
          <w:lang w:val="mt-MT"/>
        </w:rPr>
      </w:pPr>
      <w:r w:rsidRPr="00130FA6">
        <w:rPr>
          <w:lang w:val="mt-MT"/>
        </w:rPr>
        <w:t>°</w:t>
      </w:r>
      <w:r w:rsidRPr="00130FA6">
        <w:rPr>
          <w:lang w:val="mt-MT"/>
        </w:rPr>
        <w:tab/>
        <w:t>°</w:t>
      </w:r>
    </w:p>
    <w:p w:rsidR="001C0C5E" w:rsidRPr="00130FA6" w:rsidRDefault="001C0C5E" w:rsidP="00BD785A">
      <w:pPr>
        <w:pStyle w:val="Normal12"/>
      </w:pPr>
      <w:r w:rsidRPr="00130FA6">
        <w:t>34.</w:t>
      </w:r>
      <w:r w:rsidRPr="00130FA6">
        <w:tab/>
        <w:t>Jagħti istruzzjonijiet lill-President tiegħu biex tgħaddi din ir-riżoluzzjoni lill-Viċi President tal-Kummissjoni/Rappreżentant Għoli tal-Unjoni għall-Affarijiet Barranin u l-Politika ta’ Sigurtà, lill-Kunsill u lill-Kummissjoni.</w:t>
      </w:r>
    </w:p>
    <w:sectPr w:rsidR="001C0C5E" w:rsidRPr="00130FA6" w:rsidSect="00300E1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5C38" w:rsidRPr="00300E10" w:rsidRDefault="002A5C38">
      <w:r w:rsidRPr="00300E10">
        <w:separator/>
      </w:r>
    </w:p>
  </w:endnote>
  <w:endnote w:type="continuationSeparator" w:id="0">
    <w:p w:rsidR="002A5C38" w:rsidRPr="00300E10" w:rsidRDefault="002A5C38">
      <w:r w:rsidRPr="00300E1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0E1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0E1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0E1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5C38" w:rsidRPr="00300E10" w:rsidRDefault="002A5C38">
      <w:r w:rsidRPr="00300E10">
        <w:separator/>
      </w:r>
    </w:p>
  </w:footnote>
  <w:footnote w:type="continuationSeparator" w:id="0">
    <w:p w:rsidR="002A5C38" w:rsidRPr="00300E10" w:rsidRDefault="002A5C38">
      <w:r w:rsidRPr="00300E10">
        <w:continuationSeparator/>
      </w:r>
    </w:p>
  </w:footnote>
  <w:footnote w:id="1">
    <w:p w:rsidR="001C0C5E" w:rsidRPr="00170379" w:rsidRDefault="001C0C5E" w:rsidP="00300E10">
      <w:pPr>
        <w:pStyle w:val="FootnoteText"/>
        <w:ind w:left="567" w:hanging="567"/>
        <w:rPr>
          <w:sz w:val="24"/>
          <w:szCs w:val="24"/>
          <w:lang w:val="mt-MT"/>
        </w:rPr>
      </w:pPr>
      <w:r w:rsidRPr="00170379">
        <w:rPr>
          <w:rStyle w:val="FootnoteReference"/>
          <w:sz w:val="24"/>
          <w:szCs w:val="24"/>
          <w:lang w:val="mt-MT"/>
        </w:rPr>
        <w:footnoteRef/>
      </w:r>
      <w:r w:rsidR="00300E10" w:rsidRPr="00170379">
        <w:rPr>
          <w:sz w:val="24"/>
          <w:szCs w:val="24"/>
          <w:lang w:val="mt-MT"/>
        </w:rPr>
        <w:t xml:space="preserve"> </w:t>
      </w:r>
      <w:r w:rsidR="00300E10" w:rsidRPr="00170379">
        <w:rPr>
          <w:sz w:val="24"/>
          <w:szCs w:val="24"/>
          <w:lang w:val="mt-MT"/>
        </w:rPr>
        <w:tab/>
      </w:r>
      <w:hyperlink r:id="rId1" w:history="1">
        <w:r w:rsidRPr="00130FA6">
          <w:rPr>
            <w:szCs w:val="24"/>
          </w:rPr>
          <w:t>ĠU L 330, 23.12.2022, p. 1.</w:t>
        </w:r>
      </w:hyperlink>
    </w:p>
  </w:footnote>
  <w:footnote w:id="2">
    <w:p w:rsidR="001C0C5E" w:rsidRPr="00130FA6" w:rsidRDefault="001C0C5E" w:rsidP="00300E10">
      <w:pPr>
        <w:pStyle w:val="FootnoteText"/>
        <w:ind w:left="567" w:hanging="567"/>
        <w:rPr>
          <w:sz w:val="24"/>
          <w:szCs w:val="24"/>
        </w:rPr>
      </w:pPr>
      <w:r w:rsidRPr="00170379">
        <w:rPr>
          <w:rStyle w:val="FootnoteReference"/>
          <w:sz w:val="24"/>
          <w:szCs w:val="24"/>
          <w:lang w:val="mt-MT"/>
        </w:rPr>
        <w:footnoteRef/>
      </w:r>
      <w:r w:rsidR="00300E10" w:rsidRPr="00170379">
        <w:rPr>
          <w:sz w:val="24"/>
          <w:szCs w:val="24"/>
          <w:lang w:val="mt-MT"/>
        </w:rPr>
        <w:t xml:space="preserve"> </w:t>
      </w:r>
      <w:r w:rsidR="00300E10" w:rsidRPr="00170379">
        <w:rPr>
          <w:sz w:val="24"/>
          <w:szCs w:val="24"/>
          <w:lang w:val="mt-MT"/>
        </w:rPr>
        <w:tab/>
      </w:r>
      <w:hyperlink r:id="rId2" w:history="1">
        <w:r w:rsidRPr="00130FA6">
          <w:rPr>
            <w:szCs w:val="24"/>
          </w:rPr>
          <w:t>ĠU L 79</w:t>
        </w:r>
        <w:r w:rsidR="004E510D">
          <w:rPr>
            <w:szCs w:val="24"/>
          </w:rPr>
          <w:t> </w:t>
        </w:r>
        <w:r w:rsidRPr="00130FA6">
          <w:rPr>
            <w:szCs w:val="24"/>
          </w:rPr>
          <w:t>I, 21.3.2019, p. 1.</w:t>
        </w:r>
      </w:hyperlink>
    </w:p>
  </w:footnote>
  <w:footnote w:id="3">
    <w:p w:rsidR="001C0C5E" w:rsidRPr="004E510D" w:rsidRDefault="001C0C5E" w:rsidP="00300E10">
      <w:pPr>
        <w:pStyle w:val="FootnoteText"/>
        <w:ind w:left="567" w:hanging="567"/>
        <w:rPr>
          <w:sz w:val="24"/>
          <w:szCs w:val="24"/>
          <w:lang w:val="mt-MT"/>
        </w:rPr>
      </w:pPr>
      <w:r w:rsidRPr="00170379">
        <w:rPr>
          <w:rStyle w:val="FootnoteReference"/>
          <w:sz w:val="24"/>
          <w:szCs w:val="24"/>
          <w:lang w:val="mt-MT"/>
        </w:rPr>
        <w:footnoteRef/>
      </w:r>
      <w:r w:rsidR="00300E10" w:rsidRPr="00170379">
        <w:rPr>
          <w:sz w:val="24"/>
          <w:szCs w:val="24"/>
          <w:lang w:val="mt-MT"/>
        </w:rPr>
        <w:t xml:space="preserve"> </w:t>
      </w:r>
      <w:r w:rsidR="00300E10" w:rsidRPr="00170379">
        <w:rPr>
          <w:sz w:val="24"/>
          <w:szCs w:val="24"/>
          <w:lang w:val="mt-MT"/>
        </w:rPr>
        <w:tab/>
      </w:r>
      <w:hyperlink r:id="rId3" w:history="1">
        <w:r w:rsidRPr="00130FA6">
          <w:rPr>
            <w:szCs w:val="24"/>
          </w:rPr>
          <w:t>ĠU L 333, 27.12.2022, p. 164</w:t>
        </w:r>
      </w:hyperlink>
      <w:r w:rsidRPr="00170379">
        <w:rPr>
          <w:sz w:val="24"/>
          <w:szCs w:val="24"/>
          <w:lang w:val="mt-MT"/>
        </w:rPr>
        <w:t>.</w:t>
      </w:r>
    </w:p>
  </w:footnote>
  <w:footnote w:id="4">
    <w:p w:rsidR="001C0C5E" w:rsidRPr="00130FA6" w:rsidRDefault="001C0C5E" w:rsidP="00300E10">
      <w:pPr>
        <w:pStyle w:val="FootnoteText"/>
        <w:ind w:left="567" w:hanging="567"/>
        <w:rPr>
          <w:sz w:val="24"/>
          <w:szCs w:val="24"/>
        </w:rPr>
      </w:pPr>
      <w:r w:rsidRPr="00170379">
        <w:rPr>
          <w:rStyle w:val="FootnoteReference"/>
          <w:sz w:val="24"/>
          <w:szCs w:val="24"/>
          <w:lang w:val="mt-MT"/>
        </w:rPr>
        <w:footnoteRef/>
      </w:r>
      <w:r w:rsidR="00300E10" w:rsidRPr="00170379">
        <w:rPr>
          <w:sz w:val="24"/>
          <w:szCs w:val="24"/>
          <w:lang w:val="mt-MT"/>
        </w:rPr>
        <w:t xml:space="preserve"> </w:t>
      </w:r>
      <w:r w:rsidR="00300E10" w:rsidRPr="00170379">
        <w:rPr>
          <w:sz w:val="24"/>
          <w:szCs w:val="24"/>
          <w:lang w:val="mt-MT"/>
        </w:rPr>
        <w:tab/>
      </w:r>
      <w:hyperlink r:id="rId4" w:history="1">
        <w:r w:rsidRPr="00130FA6">
          <w:rPr>
            <w:szCs w:val="24"/>
          </w:rPr>
          <w:t>ĠU L 333, 27.12.2022, p. 80</w:t>
        </w:r>
      </w:hyperlink>
      <w:r w:rsidRPr="00130FA6">
        <w:rPr>
          <w:sz w:val="24"/>
          <w:szCs w:val="24"/>
        </w:rPr>
        <w:t>.</w:t>
      </w:r>
    </w:p>
  </w:footnote>
  <w:footnote w:id="5">
    <w:p w:rsidR="001C0C5E" w:rsidRPr="00130FA6" w:rsidRDefault="001C0C5E" w:rsidP="00300E10">
      <w:pPr>
        <w:pStyle w:val="FootnoteText"/>
        <w:ind w:left="567" w:hanging="567"/>
        <w:rPr>
          <w:sz w:val="24"/>
          <w:szCs w:val="24"/>
        </w:rPr>
      </w:pPr>
      <w:r w:rsidRPr="00170379">
        <w:rPr>
          <w:rStyle w:val="FootnoteReference"/>
          <w:sz w:val="24"/>
          <w:szCs w:val="24"/>
          <w:lang w:val="mt-MT"/>
        </w:rPr>
        <w:footnoteRef/>
      </w:r>
      <w:r w:rsidR="00300E10" w:rsidRPr="00170379">
        <w:rPr>
          <w:sz w:val="24"/>
          <w:szCs w:val="24"/>
          <w:lang w:val="mt-MT"/>
        </w:rPr>
        <w:t xml:space="preserve"> </w:t>
      </w:r>
      <w:r w:rsidR="00300E10" w:rsidRPr="00170379">
        <w:rPr>
          <w:sz w:val="24"/>
          <w:szCs w:val="24"/>
          <w:lang w:val="mt-MT"/>
        </w:rPr>
        <w:tab/>
      </w:r>
      <w:hyperlink r:id="rId5" w:history="1">
        <w:r w:rsidRPr="00130FA6">
          <w:rPr>
            <w:szCs w:val="24"/>
          </w:rPr>
          <w:t>ĠU L 229, 18.9.2023, p. 1</w:t>
        </w:r>
      </w:hyperlink>
      <w:r w:rsidRPr="00130FA6">
        <w:rPr>
          <w:sz w:val="24"/>
          <w:szCs w:val="24"/>
        </w:rPr>
        <w:t>.</w:t>
      </w:r>
    </w:p>
  </w:footnote>
  <w:footnote w:id="6">
    <w:p w:rsidR="001C0C5E" w:rsidRPr="004E510D" w:rsidRDefault="001C0C5E" w:rsidP="00300E10">
      <w:pPr>
        <w:pStyle w:val="FootnoteText"/>
        <w:ind w:left="567" w:hanging="567"/>
        <w:rPr>
          <w:sz w:val="24"/>
          <w:szCs w:val="24"/>
          <w:lang w:val="mt-MT"/>
        </w:rPr>
      </w:pPr>
      <w:r w:rsidRPr="00170379">
        <w:rPr>
          <w:rStyle w:val="FootnoteReference"/>
          <w:sz w:val="24"/>
          <w:szCs w:val="24"/>
          <w:lang w:val="mt-MT"/>
        </w:rPr>
        <w:footnoteRef/>
      </w:r>
      <w:r w:rsidR="00300E10" w:rsidRPr="00170379">
        <w:rPr>
          <w:sz w:val="24"/>
          <w:szCs w:val="24"/>
          <w:lang w:val="mt-MT"/>
        </w:rPr>
        <w:t xml:space="preserve"> </w:t>
      </w:r>
      <w:r w:rsidR="00300E10" w:rsidRPr="00170379">
        <w:rPr>
          <w:sz w:val="24"/>
          <w:szCs w:val="24"/>
          <w:lang w:val="mt-MT"/>
        </w:rPr>
        <w:tab/>
      </w:r>
      <w:r w:rsidRPr="004E510D">
        <w:rPr>
          <w:sz w:val="24"/>
          <w:szCs w:val="24"/>
          <w:lang w:val="mt-MT"/>
        </w:rPr>
        <w:t>Proposta għal regolament li jistabbilixxi qafas biex tiġi żgurata provvista sigura u sostenibbli tal-materja prima kritika u li jemenda r-Regolamenti (UE) 168/2013, (UE) 2018/858, 2018/1724 u (UE) 2019/1020 (COM(2023)0160).</w:t>
      </w:r>
    </w:p>
  </w:footnote>
  <w:footnote w:id="7">
    <w:p w:rsidR="001C0C5E" w:rsidRPr="004E510D" w:rsidRDefault="001C0C5E" w:rsidP="00300E10">
      <w:pPr>
        <w:pStyle w:val="FootnoteText"/>
        <w:ind w:left="567" w:hanging="567"/>
        <w:rPr>
          <w:sz w:val="24"/>
          <w:szCs w:val="24"/>
          <w:lang w:val="mt-MT"/>
        </w:rPr>
      </w:pPr>
      <w:r w:rsidRPr="00170379">
        <w:rPr>
          <w:rStyle w:val="FootnoteReference"/>
          <w:sz w:val="24"/>
          <w:szCs w:val="24"/>
          <w:lang w:val="mt-MT"/>
        </w:rPr>
        <w:footnoteRef/>
      </w:r>
      <w:r w:rsidR="00300E10" w:rsidRPr="00170379">
        <w:rPr>
          <w:sz w:val="24"/>
          <w:szCs w:val="24"/>
          <w:lang w:val="mt-MT"/>
        </w:rPr>
        <w:t xml:space="preserve"> </w:t>
      </w:r>
      <w:r w:rsidR="00300E10" w:rsidRPr="00170379">
        <w:rPr>
          <w:sz w:val="24"/>
          <w:szCs w:val="24"/>
          <w:lang w:val="mt-MT"/>
        </w:rPr>
        <w:tab/>
      </w:r>
      <w:r w:rsidRPr="004E510D">
        <w:rPr>
          <w:sz w:val="24"/>
          <w:szCs w:val="24"/>
          <w:lang w:val="mt-MT"/>
        </w:rPr>
        <w:t>Proposta għal Regolament dwar il-protezzjoni tal-Unjoni u tal-Istati Membri tagħha mill-</w:t>
      </w:r>
      <w:proofErr w:type="spellStart"/>
      <w:r w:rsidRPr="004E510D">
        <w:rPr>
          <w:sz w:val="24"/>
          <w:szCs w:val="24"/>
          <w:lang w:val="mt-MT"/>
        </w:rPr>
        <w:t>koerċizzjoni</w:t>
      </w:r>
      <w:proofErr w:type="spellEnd"/>
      <w:r w:rsidRPr="004E510D">
        <w:rPr>
          <w:sz w:val="24"/>
          <w:szCs w:val="24"/>
          <w:lang w:val="mt-MT"/>
        </w:rPr>
        <w:t xml:space="preserve"> ekonomika minn pajjiżi terzi (COM(2021)0775)</w:t>
      </w:r>
      <w:r w:rsidR="004E510D">
        <w:rPr>
          <w:sz w:val="24"/>
          <w:szCs w:val="24"/>
          <w:lang w:val="hu-HU"/>
        </w:rPr>
        <w:t xml:space="preserve"> </w:t>
      </w:r>
      <w:r w:rsidR="004E510D" w:rsidRPr="00130FA6">
        <w:rPr>
          <w:sz w:val="24"/>
          <w:lang w:val="mt-MT"/>
        </w:rPr>
        <w:t>(</w:t>
      </w:r>
      <w:r w:rsidR="004E510D" w:rsidRPr="004E510D">
        <w:rPr>
          <w:sz w:val="24"/>
          <w:lang w:val="mt-MT"/>
        </w:rPr>
        <w:t xml:space="preserve">ĠU </w:t>
      </w:r>
      <w:r w:rsidR="004E510D" w:rsidRPr="00130FA6">
        <w:rPr>
          <w:sz w:val="24"/>
          <w:lang w:val="mt-MT"/>
        </w:rPr>
        <w:t>L, 2023/2675, 7.12.2023)</w:t>
      </w:r>
      <w:r w:rsidRPr="004E510D">
        <w:rPr>
          <w:sz w:val="24"/>
          <w:szCs w:val="24"/>
          <w:lang w:val="mt-MT"/>
        </w:rPr>
        <w:t>.</w:t>
      </w:r>
    </w:p>
  </w:footnote>
  <w:footnote w:id="8">
    <w:p w:rsidR="001C0C5E" w:rsidRPr="00130FA6" w:rsidRDefault="001C0C5E" w:rsidP="00300E10">
      <w:pPr>
        <w:pStyle w:val="FootnoteText"/>
        <w:ind w:left="567" w:hanging="567"/>
        <w:rPr>
          <w:sz w:val="24"/>
          <w:szCs w:val="24"/>
          <w:lang w:val="it-IT"/>
        </w:rPr>
      </w:pPr>
      <w:r w:rsidRPr="00170379">
        <w:rPr>
          <w:rStyle w:val="FootnoteReference"/>
          <w:sz w:val="24"/>
          <w:szCs w:val="24"/>
          <w:lang w:val="mt-MT"/>
        </w:rPr>
        <w:footnoteRef/>
      </w:r>
      <w:r w:rsidR="00300E10" w:rsidRPr="00170379">
        <w:rPr>
          <w:sz w:val="24"/>
          <w:szCs w:val="24"/>
          <w:lang w:val="mt-MT"/>
        </w:rPr>
        <w:t xml:space="preserve"> </w:t>
      </w:r>
      <w:r w:rsidR="00300E10" w:rsidRPr="00170379">
        <w:rPr>
          <w:sz w:val="24"/>
          <w:szCs w:val="24"/>
          <w:lang w:val="mt-MT"/>
        </w:rPr>
        <w:tab/>
      </w:r>
      <w:hyperlink r:id="rId6" w:history="1">
        <w:r w:rsidRPr="00130FA6">
          <w:rPr>
            <w:szCs w:val="24"/>
            <w:lang w:val="it-IT"/>
          </w:rPr>
          <w:t>ĠU C 117, 11.3.2022, p. 40</w:t>
        </w:r>
      </w:hyperlink>
      <w:r w:rsidRPr="00130FA6">
        <w:rPr>
          <w:sz w:val="24"/>
          <w:szCs w:val="24"/>
          <w:lang w:val="it-IT"/>
        </w:rPr>
        <w:t>.</w:t>
      </w:r>
    </w:p>
  </w:footnote>
  <w:footnote w:id="9">
    <w:p w:rsidR="001C0C5E" w:rsidRPr="004E510D" w:rsidRDefault="001C0C5E" w:rsidP="00300E10">
      <w:pPr>
        <w:pStyle w:val="FootnoteText"/>
        <w:ind w:left="567" w:hanging="567"/>
        <w:rPr>
          <w:sz w:val="24"/>
          <w:szCs w:val="24"/>
          <w:lang w:val="mt-MT"/>
        </w:rPr>
      </w:pPr>
      <w:r w:rsidRPr="00170379">
        <w:rPr>
          <w:rStyle w:val="FootnoteReference"/>
          <w:sz w:val="24"/>
          <w:szCs w:val="24"/>
          <w:lang w:val="mt-MT"/>
        </w:rPr>
        <w:footnoteRef/>
      </w:r>
      <w:r w:rsidR="00300E10" w:rsidRPr="00170379">
        <w:rPr>
          <w:sz w:val="24"/>
          <w:szCs w:val="24"/>
          <w:lang w:val="mt-MT"/>
        </w:rPr>
        <w:t xml:space="preserve"> </w:t>
      </w:r>
      <w:r w:rsidR="00300E10" w:rsidRPr="00170379">
        <w:rPr>
          <w:sz w:val="24"/>
          <w:szCs w:val="24"/>
          <w:lang w:val="mt-MT"/>
        </w:rPr>
        <w:tab/>
      </w:r>
      <w:r w:rsidRPr="004E510D">
        <w:rPr>
          <w:sz w:val="24"/>
          <w:szCs w:val="24"/>
          <w:lang w:val="mt-MT"/>
        </w:rPr>
        <w:t>Testi adottati, P9_TA(2023)0219.</w:t>
      </w:r>
    </w:p>
  </w:footnote>
  <w:footnote w:id="10">
    <w:p w:rsidR="001C0C5E" w:rsidRPr="004E510D" w:rsidRDefault="001C0C5E" w:rsidP="00300E10">
      <w:pPr>
        <w:pStyle w:val="FootnoteText"/>
        <w:ind w:left="567" w:hanging="567"/>
        <w:rPr>
          <w:sz w:val="24"/>
          <w:szCs w:val="24"/>
          <w:lang w:val="mt-MT"/>
        </w:rPr>
      </w:pPr>
      <w:r w:rsidRPr="00170379">
        <w:rPr>
          <w:rStyle w:val="FootnoteReference"/>
          <w:sz w:val="24"/>
          <w:szCs w:val="24"/>
          <w:lang w:val="mt-MT"/>
        </w:rPr>
        <w:footnoteRef/>
      </w:r>
      <w:r w:rsidR="00300E10" w:rsidRPr="00170379">
        <w:rPr>
          <w:sz w:val="24"/>
          <w:szCs w:val="24"/>
          <w:lang w:val="mt-MT"/>
        </w:rPr>
        <w:t xml:space="preserve"> </w:t>
      </w:r>
      <w:r w:rsidR="00300E10" w:rsidRPr="00170379">
        <w:rPr>
          <w:sz w:val="24"/>
          <w:szCs w:val="24"/>
          <w:lang w:val="mt-MT"/>
        </w:rPr>
        <w:tab/>
      </w:r>
      <w:r w:rsidRPr="004E510D">
        <w:rPr>
          <w:sz w:val="24"/>
          <w:szCs w:val="24"/>
          <w:lang w:val="mt-MT"/>
        </w:rPr>
        <w:t>Testi adottati, P9_TA(2023)0219.</w:t>
      </w:r>
    </w:p>
  </w:footnote>
  <w:footnote w:id="11">
    <w:p w:rsidR="001C0C5E" w:rsidRPr="004E510D" w:rsidRDefault="001C0C5E" w:rsidP="00300E10">
      <w:pPr>
        <w:pStyle w:val="FootnoteText"/>
        <w:ind w:left="567" w:hanging="567"/>
        <w:rPr>
          <w:sz w:val="24"/>
          <w:szCs w:val="24"/>
          <w:lang w:val="mt-MT"/>
        </w:rPr>
      </w:pPr>
      <w:r w:rsidRPr="00170379">
        <w:rPr>
          <w:rStyle w:val="FootnoteReference"/>
          <w:sz w:val="24"/>
          <w:szCs w:val="24"/>
          <w:lang w:val="mt-MT"/>
        </w:rPr>
        <w:footnoteRef/>
      </w:r>
      <w:r w:rsidR="00300E10" w:rsidRPr="00170379">
        <w:rPr>
          <w:sz w:val="24"/>
          <w:szCs w:val="24"/>
          <w:lang w:val="mt-MT"/>
        </w:rPr>
        <w:t xml:space="preserve"> </w:t>
      </w:r>
      <w:r w:rsidR="00300E10" w:rsidRPr="00170379">
        <w:rPr>
          <w:sz w:val="24"/>
          <w:szCs w:val="24"/>
          <w:lang w:val="mt-MT"/>
        </w:rPr>
        <w:tab/>
      </w:r>
      <w:r w:rsidRPr="004E510D">
        <w:rPr>
          <w:sz w:val="24"/>
          <w:szCs w:val="24"/>
          <w:lang w:val="mt-MT"/>
        </w:rPr>
        <w:t>ĠU C 20, 20.1.2023, p. 1.</w:t>
      </w:r>
    </w:p>
  </w:footnote>
  <w:footnote w:id="12">
    <w:p w:rsidR="001C0C5E" w:rsidRPr="004E510D" w:rsidRDefault="001C0C5E" w:rsidP="00300E10">
      <w:pPr>
        <w:pStyle w:val="FootnoteText"/>
        <w:ind w:left="567" w:hanging="567"/>
        <w:rPr>
          <w:sz w:val="24"/>
          <w:szCs w:val="24"/>
          <w:lang w:val="mt-MT"/>
        </w:rPr>
      </w:pPr>
      <w:r w:rsidRPr="00170379">
        <w:rPr>
          <w:rStyle w:val="FootnoteReference"/>
          <w:sz w:val="24"/>
          <w:szCs w:val="24"/>
          <w:lang w:val="mt-MT"/>
        </w:rPr>
        <w:footnoteRef/>
      </w:r>
      <w:r w:rsidR="00300E10" w:rsidRPr="00170379">
        <w:rPr>
          <w:sz w:val="24"/>
          <w:szCs w:val="24"/>
          <w:lang w:val="mt-MT"/>
        </w:rPr>
        <w:t xml:space="preserve"> </w:t>
      </w:r>
      <w:r w:rsidR="00300E10" w:rsidRPr="00170379">
        <w:rPr>
          <w:sz w:val="24"/>
          <w:szCs w:val="24"/>
          <w:lang w:val="mt-MT"/>
        </w:rPr>
        <w:tab/>
      </w:r>
      <w:r w:rsidRPr="004E510D">
        <w:rPr>
          <w:sz w:val="24"/>
          <w:szCs w:val="24"/>
          <w:lang w:val="mt-MT"/>
        </w:rPr>
        <w:t xml:space="preserve">Id-Direttiva (UE) 2022/2557 tal-14 ta’ Diċembru 2022 dwar </w:t>
      </w:r>
      <w:proofErr w:type="spellStart"/>
      <w:r w:rsidRPr="004E510D">
        <w:rPr>
          <w:sz w:val="24"/>
          <w:szCs w:val="24"/>
          <w:lang w:val="mt-MT"/>
        </w:rPr>
        <w:t>ir-reżiljenza</w:t>
      </w:r>
      <w:proofErr w:type="spellEnd"/>
      <w:r w:rsidRPr="004E510D">
        <w:rPr>
          <w:sz w:val="24"/>
          <w:szCs w:val="24"/>
          <w:lang w:val="mt-MT"/>
        </w:rPr>
        <w:t xml:space="preserve"> tal-entitajiet kritiċi u li tħassar id-Direttiva tal-Kunsill 2008/114/KE</w:t>
      </w:r>
      <w:r w:rsidR="00BD785A" w:rsidRPr="004E510D">
        <w:rPr>
          <w:sz w:val="24"/>
          <w:szCs w:val="24"/>
          <w:lang w:val="hu-HU"/>
        </w:rPr>
        <w:t xml:space="preserve"> (</w:t>
      </w:r>
      <w:hyperlink r:id="rId7" w:history="1">
        <w:r w:rsidRPr="00130FA6">
          <w:rPr>
            <w:szCs w:val="24"/>
            <w:lang w:val="mt-MT"/>
          </w:rPr>
          <w:t>ĠU L 333, 27.12.2022, p. 164</w:t>
        </w:r>
      </w:hyperlink>
      <w:r w:rsidR="00BD785A" w:rsidRPr="00130FA6">
        <w:rPr>
          <w:szCs w:val="24"/>
          <w:lang w:val="mt-MT"/>
        </w:rPr>
        <w:t>)</w:t>
      </w:r>
      <w:r w:rsidRPr="00170379">
        <w:rPr>
          <w:sz w:val="24"/>
          <w:szCs w:val="24"/>
          <w:lang w:val="mt-MT"/>
        </w:rPr>
        <w:t>.</w:t>
      </w:r>
    </w:p>
  </w:footnote>
  <w:footnote w:id="13">
    <w:p w:rsidR="001C0C5E" w:rsidRPr="00170379" w:rsidRDefault="001C0C5E" w:rsidP="00300E10">
      <w:pPr>
        <w:pStyle w:val="FootnoteText"/>
        <w:ind w:left="567" w:hanging="567"/>
        <w:rPr>
          <w:sz w:val="24"/>
          <w:szCs w:val="24"/>
          <w:lang w:val="mt-MT"/>
        </w:rPr>
      </w:pPr>
      <w:r w:rsidRPr="00170379">
        <w:rPr>
          <w:rStyle w:val="FootnoteReference"/>
          <w:sz w:val="24"/>
          <w:szCs w:val="24"/>
          <w:lang w:val="mt-MT"/>
        </w:rPr>
        <w:footnoteRef/>
      </w:r>
      <w:r w:rsidR="00300E10" w:rsidRPr="00170379">
        <w:rPr>
          <w:sz w:val="24"/>
          <w:szCs w:val="24"/>
          <w:lang w:val="mt-MT"/>
        </w:rPr>
        <w:t xml:space="preserve"> </w:t>
      </w:r>
      <w:r w:rsidR="00300E10" w:rsidRPr="00170379">
        <w:rPr>
          <w:sz w:val="24"/>
          <w:szCs w:val="24"/>
          <w:lang w:val="mt-MT"/>
        </w:rPr>
        <w:tab/>
      </w:r>
      <w:r w:rsidRPr="004E510D">
        <w:rPr>
          <w:sz w:val="24"/>
          <w:szCs w:val="24"/>
          <w:lang w:val="mt-MT"/>
        </w:rPr>
        <w:t xml:space="preserve">Id-Direttiva (UE) 2022/2555 tal-14 ta’ Diċembru 2022 dwar miżuri għal livell għoli komuni ta’ </w:t>
      </w:r>
      <w:proofErr w:type="spellStart"/>
      <w:r w:rsidRPr="004E510D">
        <w:rPr>
          <w:sz w:val="24"/>
          <w:szCs w:val="24"/>
          <w:lang w:val="mt-MT"/>
        </w:rPr>
        <w:t>ċibersigurtà</w:t>
      </w:r>
      <w:proofErr w:type="spellEnd"/>
      <w:r w:rsidRPr="004E510D">
        <w:rPr>
          <w:sz w:val="24"/>
          <w:szCs w:val="24"/>
          <w:lang w:val="mt-MT"/>
        </w:rPr>
        <w:t xml:space="preserve"> madwar l-Unjoni kollha, li temenda r-Regolament (UE) Nru 910/2014 u d-Direttiva (UE) 2018/1972, u li tħassar id-Direttiva (UE) 2016/1148 (Direttiva NIS 2) </w:t>
      </w:r>
      <w:r w:rsidR="00BD785A" w:rsidRPr="00130FA6">
        <w:rPr>
          <w:sz w:val="24"/>
          <w:szCs w:val="24"/>
          <w:lang w:val="mt-MT"/>
        </w:rPr>
        <w:t>(</w:t>
      </w:r>
      <w:hyperlink r:id="rId8" w:history="1">
        <w:r w:rsidRPr="00130FA6">
          <w:rPr>
            <w:szCs w:val="24"/>
            <w:lang w:val="mt-MT"/>
          </w:rPr>
          <w:t>ĠU L 333, 27.12.2022, p. 80</w:t>
        </w:r>
      </w:hyperlink>
      <w:r w:rsidR="00BD785A" w:rsidRPr="00130FA6">
        <w:rPr>
          <w:szCs w:val="24"/>
          <w:lang w:val="mt-MT"/>
        </w:rPr>
        <w:t>)</w:t>
      </w:r>
      <w:r w:rsidRPr="004E510D">
        <w:rPr>
          <w:sz w:val="24"/>
          <w:szCs w:val="24"/>
          <w:lang w:val="mt-MT"/>
        </w:rPr>
        <w:t>.</w:t>
      </w:r>
    </w:p>
  </w:footnote>
  <w:footnote w:id="14">
    <w:p w:rsidR="001C0C5E" w:rsidRPr="004E510D" w:rsidRDefault="001C0C5E" w:rsidP="00300E10">
      <w:pPr>
        <w:pStyle w:val="FootnoteText"/>
        <w:ind w:left="567" w:hanging="567"/>
        <w:rPr>
          <w:sz w:val="24"/>
          <w:szCs w:val="24"/>
          <w:lang w:val="mt-MT"/>
        </w:rPr>
      </w:pPr>
      <w:r w:rsidRPr="00170379">
        <w:rPr>
          <w:rStyle w:val="FootnoteReference"/>
          <w:rFonts w:eastAsiaTheme="majorEastAsia"/>
          <w:sz w:val="24"/>
          <w:szCs w:val="24"/>
          <w:lang w:val="mt-MT"/>
        </w:rPr>
        <w:footnoteRef/>
      </w:r>
      <w:r w:rsidR="00300E10" w:rsidRPr="00170379">
        <w:rPr>
          <w:sz w:val="24"/>
          <w:szCs w:val="24"/>
          <w:lang w:val="mt-MT"/>
        </w:rPr>
        <w:t xml:space="preserve"> </w:t>
      </w:r>
      <w:r w:rsidR="00300E10" w:rsidRPr="00170379">
        <w:rPr>
          <w:sz w:val="24"/>
          <w:szCs w:val="24"/>
          <w:lang w:val="mt-MT"/>
        </w:rPr>
        <w:tab/>
      </w:r>
      <w:r w:rsidR="00471BC1">
        <w:rPr>
          <w:sz w:val="24"/>
          <w:szCs w:val="24"/>
          <w:lang w:val="mt-MT"/>
        </w:rPr>
        <w:t>Ir-Regolament (UE) 2019/452 tad-19</w:t>
      </w:r>
      <w:r w:rsidRPr="004E510D">
        <w:rPr>
          <w:sz w:val="24"/>
          <w:szCs w:val="24"/>
          <w:lang w:val="mt-MT"/>
        </w:rPr>
        <w:t xml:space="preserve"> </w:t>
      </w:r>
      <w:r w:rsidR="00471BC1">
        <w:rPr>
          <w:sz w:val="24"/>
          <w:szCs w:val="24"/>
          <w:lang w:val="mt-MT"/>
        </w:rPr>
        <w:t xml:space="preserve">ta’ Marzu 2019 </w:t>
      </w:r>
      <w:bookmarkStart w:id="8" w:name="_GoBack"/>
      <w:bookmarkEnd w:id="8"/>
      <w:r w:rsidRPr="004E510D">
        <w:rPr>
          <w:sz w:val="24"/>
          <w:szCs w:val="24"/>
          <w:lang w:val="mt-MT"/>
        </w:rPr>
        <w:t xml:space="preserve">li jistabbilixxi qafas </w:t>
      </w:r>
      <w:proofErr w:type="spellStart"/>
      <w:r w:rsidRPr="004E510D">
        <w:rPr>
          <w:sz w:val="24"/>
          <w:szCs w:val="24"/>
          <w:lang w:val="mt-MT"/>
        </w:rPr>
        <w:t>għall-iskrinjar</w:t>
      </w:r>
      <w:proofErr w:type="spellEnd"/>
      <w:r w:rsidRPr="004E510D">
        <w:rPr>
          <w:sz w:val="24"/>
          <w:szCs w:val="24"/>
          <w:lang w:val="mt-MT"/>
        </w:rPr>
        <w:t xml:space="preserve"> tal-investimenti diretti barranin fl-Unjoni</w:t>
      </w:r>
      <w:r w:rsidR="00170379" w:rsidRPr="00130FA6">
        <w:rPr>
          <w:sz w:val="24"/>
          <w:szCs w:val="24"/>
          <w:lang w:val="mt-MT"/>
        </w:rPr>
        <w:t xml:space="preserve"> (</w:t>
      </w:r>
      <w:hyperlink r:id="rId9" w:history="1">
        <w:r w:rsidR="00471BC1">
          <w:rPr>
            <w:szCs w:val="24"/>
            <w:lang w:val="mt-MT"/>
          </w:rPr>
          <w:t>ĠU</w:t>
        </w:r>
        <w:r w:rsidRPr="00130FA6">
          <w:rPr>
            <w:szCs w:val="24"/>
            <w:lang w:val="mt-MT"/>
          </w:rPr>
          <w:t xml:space="preserve"> L 79 I, 21.3.2019, p. 1</w:t>
        </w:r>
      </w:hyperlink>
      <w:r w:rsidR="00170379" w:rsidRPr="00130FA6">
        <w:rPr>
          <w:szCs w:val="24"/>
          <w:lang w:val="mt-MT"/>
        </w:rPr>
        <w:t>)</w:t>
      </w:r>
      <w:r w:rsidRPr="00170379">
        <w:rPr>
          <w:sz w:val="24"/>
          <w:szCs w:val="24"/>
          <w:lang w:val="mt-MT"/>
        </w:rPr>
        <w:t>.</w:t>
      </w:r>
    </w:p>
  </w:footnote>
  <w:footnote w:id="15">
    <w:p w:rsidR="001C0C5E" w:rsidRPr="004E510D" w:rsidRDefault="001C0C5E" w:rsidP="00300E10">
      <w:pPr>
        <w:pStyle w:val="FootnoteText"/>
        <w:ind w:left="567" w:hanging="567"/>
        <w:rPr>
          <w:sz w:val="24"/>
          <w:szCs w:val="24"/>
          <w:lang w:val="mt-MT"/>
        </w:rPr>
      </w:pPr>
      <w:r w:rsidRPr="00170379">
        <w:rPr>
          <w:rStyle w:val="FootnoteReference"/>
          <w:sz w:val="24"/>
          <w:szCs w:val="24"/>
          <w:lang w:val="mt-MT"/>
        </w:rPr>
        <w:footnoteRef/>
      </w:r>
      <w:r w:rsidR="00300E10" w:rsidRPr="00170379">
        <w:rPr>
          <w:sz w:val="24"/>
          <w:szCs w:val="24"/>
          <w:lang w:val="mt-MT"/>
        </w:rPr>
        <w:t xml:space="preserve"> </w:t>
      </w:r>
      <w:r w:rsidR="00300E10" w:rsidRPr="00170379">
        <w:rPr>
          <w:sz w:val="24"/>
          <w:szCs w:val="24"/>
          <w:lang w:val="mt-MT"/>
        </w:rPr>
        <w:tab/>
      </w:r>
      <w:r w:rsidRPr="00170379">
        <w:rPr>
          <w:sz w:val="24"/>
          <w:szCs w:val="24"/>
          <w:lang w:val="mt-MT"/>
        </w:rPr>
        <w:t>Id-Dipartiment Tematiku għar-Relazzjonijiet Esterni tad-Direttorat Ġenerali għall-Politiki Esterni tal-Unjoni, “</w:t>
      </w:r>
      <w:proofErr w:type="spellStart"/>
      <w:r w:rsidRPr="00170379">
        <w:rPr>
          <w:sz w:val="24"/>
          <w:szCs w:val="24"/>
          <w:lang w:val="mt-MT"/>
        </w:rPr>
        <w:t>Security</w:t>
      </w:r>
      <w:proofErr w:type="spellEnd"/>
      <w:r w:rsidRPr="00170379">
        <w:rPr>
          <w:sz w:val="24"/>
          <w:szCs w:val="24"/>
          <w:lang w:val="mt-MT"/>
        </w:rPr>
        <w:t xml:space="preserve"> </w:t>
      </w:r>
      <w:proofErr w:type="spellStart"/>
      <w:r w:rsidRPr="00170379">
        <w:rPr>
          <w:sz w:val="24"/>
          <w:szCs w:val="24"/>
          <w:lang w:val="mt-MT"/>
        </w:rPr>
        <w:t>implications</w:t>
      </w:r>
      <w:proofErr w:type="spellEnd"/>
      <w:r w:rsidRPr="00170379">
        <w:rPr>
          <w:sz w:val="24"/>
          <w:szCs w:val="24"/>
          <w:lang w:val="mt-MT"/>
        </w:rPr>
        <w:t xml:space="preserve"> of </w:t>
      </w:r>
      <w:proofErr w:type="spellStart"/>
      <w:r w:rsidRPr="00170379">
        <w:rPr>
          <w:sz w:val="24"/>
          <w:szCs w:val="24"/>
          <w:lang w:val="mt-MT"/>
        </w:rPr>
        <w:t>China-owned</w:t>
      </w:r>
      <w:proofErr w:type="spellEnd"/>
      <w:r w:rsidRPr="00170379">
        <w:rPr>
          <w:sz w:val="24"/>
          <w:szCs w:val="24"/>
          <w:lang w:val="mt-MT"/>
        </w:rPr>
        <w:t xml:space="preserve"> </w:t>
      </w:r>
      <w:proofErr w:type="spellStart"/>
      <w:r w:rsidRPr="00170379">
        <w:rPr>
          <w:sz w:val="24"/>
          <w:szCs w:val="24"/>
          <w:lang w:val="mt-MT"/>
        </w:rPr>
        <w:t>critical</w:t>
      </w:r>
      <w:proofErr w:type="spellEnd"/>
      <w:r w:rsidRPr="00170379">
        <w:rPr>
          <w:sz w:val="24"/>
          <w:szCs w:val="24"/>
          <w:lang w:val="mt-MT"/>
        </w:rPr>
        <w:t xml:space="preserve"> </w:t>
      </w:r>
      <w:proofErr w:type="spellStart"/>
      <w:r w:rsidRPr="00170379">
        <w:rPr>
          <w:sz w:val="24"/>
          <w:szCs w:val="24"/>
          <w:lang w:val="mt-MT"/>
        </w:rPr>
        <w:t>infrastructure</w:t>
      </w:r>
      <w:proofErr w:type="spellEnd"/>
      <w:r w:rsidRPr="00170379">
        <w:rPr>
          <w:sz w:val="24"/>
          <w:szCs w:val="24"/>
          <w:lang w:val="mt-MT"/>
        </w:rPr>
        <w:t xml:space="preserve"> </w:t>
      </w:r>
      <w:proofErr w:type="spellStart"/>
      <w:r w:rsidRPr="00170379">
        <w:rPr>
          <w:sz w:val="24"/>
          <w:szCs w:val="24"/>
          <w:lang w:val="mt-MT"/>
        </w:rPr>
        <w:t>in</w:t>
      </w:r>
      <w:proofErr w:type="spellEnd"/>
      <w:r w:rsidRPr="00170379">
        <w:rPr>
          <w:sz w:val="24"/>
          <w:szCs w:val="24"/>
          <w:lang w:val="mt-MT"/>
        </w:rPr>
        <w:t xml:space="preserve"> </w:t>
      </w:r>
      <w:proofErr w:type="spellStart"/>
      <w:r w:rsidRPr="00170379">
        <w:rPr>
          <w:sz w:val="24"/>
          <w:szCs w:val="24"/>
          <w:lang w:val="mt-MT"/>
        </w:rPr>
        <w:t>the</w:t>
      </w:r>
      <w:proofErr w:type="spellEnd"/>
      <w:r w:rsidRPr="00170379">
        <w:rPr>
          <w:sz w:val="24"/>
          <w:szCs w:val="24"/>
          <w:lang w:val="mt-MT"/>
        </w:rPr>
        <w:t xml:space="preserve"> </w:t>
      </w:r>
      <w:proofErr w:type="spellStart"/>
      <w:r w:rsidRPr="00170379">
        <w:rPr>
          <w:sz w:val="24"/>
          <w:szCs w:val="24"/>
          <w:lang w:val="mt-MT"/>
        </w:rPr>
        <w:t>European</w:t>
      </w:r>
      <w:proofErr w:type="spellEnd"/>
      <w:r w:rsidRPr="00170379">
        <w:rPr>
          <w:sz w:val="24"/>
          <w:szCs w:val="24"/>
          <w:lang w:val="mt-MT"/>
        </w:rPr>
        <w:t xml:space="preserve"> Union” (Implikazzjonijiet għas-sigurtà tal-infrastrutt</w:t>
      </w:r>
      <w:r w:rsidRPr="004E510D">
        <w:rPr>
          <w:sz w:val="24"/>
          <w:szCs w:val="24"/>
          <w:lang w:val="mt-MT"/>
        </w:rPr>
        <w:t>ura kritika li tappartjeni liċ-Ċina fl-Unjoni Ewropea), Ġunju 2023.</w:t>
      </w:r>
    </w:p>
  </w:footnote>
  <w:footnote w:id="16">
    <w:p w:rsidR="001C0C5E" w:rsidRPr="00170379" w:rsidRDefault="001C0C5E" w:rsidP="00300E10">
      <w:pPr>
        <w:pStyle w:val="FootnoteText"/>
        <w:ind w:left="567" w:hanging="567"/>
        <w:rPr>
          <w:sz w:val="24"/>
          <w:szCs w:val="24"/>
          <w:lang w:val="mt-MT"/>
        </w:rPr>
      </w:pPr>
      <w:r w:rsidRPr="00170379">
        <w:rPr>
          <w:rStyle w:val="FootnoteReference"/>
          <w:sz w:val="24"/>
          <w:szCs w:val="24"/>
          <w:lang w:val="mt-MT"/>
        </w:rPr>
        <w:footnoteRef/>
      </w:r>
      <w:r w:rsidR="00300E10" w:rsidRPr="00170379">
        <w:rPr>
          <w:sz w:val="24"/>
          <w:szCs w:val="24"/>
          <w:lang w:val="mt-MT"/>
        </w:rPr>
        <w:t xml:space="preserve"> </w:t>
      </w:r>
      <w:r w:rsidR="00300E10" w:rsidRPr="00170379">
        <w:rPr>
          <w:sz w:val="24"/>
          <w:szCs w:val="24"/>
          <w:lang w:val="mt-MT"/>
        </w:rPr>
        <w:tab/>
      </w:r>
      <w:r w:rsidRPr="00170379">
        <w:rPr>
          <w:sz w:val="24"/>
          <w:szCs w:val="24"/>
          <w:lang w:val="mt-MT"/>
        </w:rPr>
        <w:t>Il-Kummissjoni Ewro</w:t>
      </w:r>
      <w:r w:rsidRPr="004E510D">
        <w:rPr>
          <w:sz w:val="24"/>
          <w:szCs w:val="24"/>
          <w:lang w:val="mt-MT"/>
        </w:rPr>
        <w:t xml:space="preserve">pea, </w:t>
      </w:r>
      <w:r w:rsidR="00170379" w:rsidRPr="00130FA6">
        <w:rPr>
          <w:sz w:val="24"/>
          <w:szCs w:val="24"/>
          <w:lang w:val="hu-HU"/>
        </w:rPr>
        <w:t>”</w:t>
      </w:r>
      <w:hyperlink r:id="rId10" w:history="1">
        <w:r w:rsidRPr="00130FA6">
          <w:rPr>
            <w:sz w:val="24"/>
            <w:szCs w:val="24"/>
            <w:lang w:val="mt-MT"/>
          </w:rPr>
          <w:t xml:space="preserve">EU-NATO </w:t>
        </w:r>
        <w:proofErr w:type="spellStart"/>
        <w:r w:rsidRPr="00130FA6">
          <w:rPr>
            <w:sz w:val="24"/>
            <w:szCs w:val="24"/>
            <w:lang w:val="mt-MT"/>
          </w:rPr>
          <w:t>Task</w:t>
        </w:r>
        <w:proofErr w:type="spellEnd"/>
        <w:r w:rsidRPr="00130FA6">
          <w:rPr>
            <w:sz w:val="24"/>
            <w:szCs w:val="24"/>
            <w:lang w:val="mt-MT"/>
          </w:rPr>
          <w:t xml:space="preserve"> </w:t>
        </w:r>
        <w:proofErr w:type="spellStart"/>
        <w:r w:rsidRPr="00130FA6">
          <w:rPr>
            <w:sz w:val="24"/>
            <w:szCs w:val="24"/>
            <w:lang w:val="mt-MT"/>
          </w:rPr>
          <w:t>Force</w:t>
        </w:r>
        <w:proofErr w:type="spellEnd"/>
        <w:r w:rsidRPr="00130FA6">
          <w:rPr>
            <w:sz w:val="24"/>
            <w:szCs w:val="24"/>
            <w:lang w:val="mt-MT"/>
          </w:rPr>
          <w:t xml:space="preserve"> </w:t>
        </w:r>
        <w:proofErr w:type="spellStart"/>
        <w:r w:rsidRPr="00130FA6">
          <w:rPr>
            <w:sz w:val="24"/>
            <w:szCs w:val="24"/>
            <w:lang w:val="mt-MT"/>
          </w:rPr>
          <w:t>on</w:t>
        </w:r>
        <w:proofErr w:type="spellEnd"/>
        <w:r w:rsidRPr="00130FA6">
          <w:rPr>
            <w:sz w:val="24"/>
            <w:szCs w:val="24"/>
            <w:lang w:val="mt-MT"/>
          </w:rPr>
          <w:t xml:space="preserve"> </w:t>
        </w:r>
        <w:proofErr w:type="spellStart"/>
        <w:r w:rsidRPr="00130FA6">
          <w:rPr>
            <w:sz w:val="24"/>
            <w:szCs w:val="24"/>
            <w:lang w:val="mt-MT"/>
          </w:rPr>
          <w:t>the</w:t>
        </w:r>
        <w:proofErr w:type="spellEnd"/>
        <w:r w:rsidRPr="00130FA6">
          <w:rPr>
            <w:sz w:val="24"/>
            <w:szCs w:val="24"/>
            <w:lang w:val="mt-MT"/>
          </w:rPr>
          <w:t xml:space="preserve"> </w:t>
        </w:r>
        <w:proofErr w:type="spellStart"/>
        <w:r w:rsidRPr="00130FA6">
          <w:rPr>
            <w:sz w:val="24"/>
            <w:szCs w:val="24"/>
            <w:lang w:val="mt-MT"/>
          </w:rPr>
          <w:t>resilience</w:t>
        </w:r>
        <w:proofErr w:type="spellEnd"/>
        <w:r w:rsidRPr="00130FA6">
          <w:rPr>
            <w:sz w:val="24"/>
            <w:szCs w:val="24"/>
            <w:lang w:val="mt-MT"/>
          </w:rPr>
          <w:t xml:space="preserve"> of </w:t>
        </w:r>
        <w:proofErr w:type="spellStart"/>
        <w:r w:rsidRPr="00130FA6">
          <w:rPr>
            <w:sz w:val="24"/>
            <w:szCs w:val="24"/>
            <w:lang w:val="mt-MT"/>
          </w:rPr>
          <w:t>critical</w:t>
        </w:r>
        <w:proofErr w:type="spellEnd"/>
        <w:r w:rsidRPr="00130FA6">
          <w:rPr>
            <w:sz w:val="24"/>
            <w:szCs w:val="24"/>
            <w:lang w:val="mt-MT"/>
          </w:rPr>
          <w:t xml:space="preserve"> </w:t>
        </w:r>
        <w:proofErr w:type="spellStart"/>
        <w:r w:rsidRPr="00130FA6">
          <w:rPr>
            <w:sz w:val="24"/>
            <w:szCs w:val="24"/>
            <w:lang w:val="mt-MT"/>
          </w:rPr>
          <w:t>infrastructure</w:t>
        </w:r>
        <w:proofErr w:type="spellEnd"/>
        <w:r w:rsidRPr="00130FA6">
          <w:rPr>
            <w:sz w:val="24"/>
            <w:szCs w:val="24"/>
            <w:lang w:val="mt-MT"/>
          </w:rPr>
          <w:t>:</w:t>
        </w:r>
      </w:hyperlink>
      <w:hyperlink r:id="rId11" w:history="1">
        <w:r w:rsidRPr="00130FA6">
          <w:rPr>
            <w:sz w:val="24"/>
            <w:szCs w:val="24"/>
            <w:lang w:val="mt-MT"/>
          </w:rPr>
          <w:t xml:space="preserve"> Final assessment </w:t>
        </w:r>
        <w:proofErr w:type="spellStart"/>
        <w:r w:rsidRPr="00130FA6">
          <w:rPr>
            <w:sz w:val="24"/>
            <w:szCs w:val="24"/>
            <w:lang w:val="mt-MT"/>
          </w:rPr>
          <w:t>report</w:t>
        </w:r>
      </w:hyperlink>
      <w:r w:rsidR="00170379" w:rsidRPr="00130FA6">
        <w:rPr>
          <w:sz w:val="24"/>
          <w:szCs w:val="24"/>
          <w:lang w:val="mt-MT"/>
        </w:rPr>
        <w:t>ˮ</w:t>
      </w:r>
      <w:proofErr w:type="spellEnd"/>
      <w:r w:rsidR="00170379" w:rsidRPr="00130FA6">
        <w:rPr>
          <w:sz w:val="24"/>
          <w:szCs w:val="24"/>
          <w:lang w:val="mt-MT"/>
        </w:rPr>
        <w:t xml:space="preserve"> </w:t>
      </w:r>
      <w:r w:rsidRPr="004E510D">
        <w:rPr>
          <w:sz w:val="24"/>
          <w:szCs w:val="24"/>
          <w:lang w:val="mt-MT"/>
        </w:rPr>
        <w:t>(</w:t>
      </w:r>
      <w:proofErr w:type="spellStart"/>
      <w:r w:rsidRPr="004E510D">
        <w:rPr>
          <w:sz w:val="24"/>
          <w:szCs w:val="24"/>
          <w:lang w:val="mt-MT"/>
        </w:rPr>
        <w:t>Task</w:t>
      </w:r>
      <w:proofErr w:type="spellEnd"/>
      <w:r w:rsidRPr="004E510D">
        <w:rPr>
          <w:sz w:val="24"/>
          <w:szCs w:val="24"/>
          <w:lang w:val="mt-MT"/>
        </w:rPr>
        <w:t xml:space="preserve"> </w:t>
      </w:r>
      <w:proofErr w:type="spellStart"/>
      <w:r w:rsidRPr="004E510D">
        <w:rPr>
          <w:sz w:val="24"/>
          <w:szCs w:val="24"/>
          <w:lang w:val="mt-MT"/>
        </w:rPr>
        <w:t>Force</w:t>
      </w:r>
      <w:proofErr w:type="spellEnd"/>
      <w:r w:rsidRPr="004E510D">
        <w:rPr>
          <w:sz w:val="24"/>
          <w:szCs w:val="24"/>
          <w:lang w:val="mt-MT"/>
        </w:rPr>
        <w:t xml:space="preserve"> UE-NATO dwar </w:t>
      </w:r>
      <w:proofErr w:type="spellStart"/>
      <w:r w:rsidRPr="004E510D">
        <w:rPr>
          <w:sz w:val="24"/>
          <w:szCs w:val="24"/>
          <w:lang w:val="mt-MT"/>
        </w:rPr>
        <w:t>ir-reżiljenza</w:t>
      </w:r>
      <w:proofErr w:type="spellEnd"/>
      <w:r w:rsidRPr="004E510D">
        <w:rPr>
          <w:sz w:val="24"/>
          <w:szCs w:val="24"/>
          <w:lang w:val="mt-MT"/>
        </w:rPr>
        <w:t xml:space="preserve"> tal-infrastruttura kritika: Rapport ta’ valutazzjoni fin</w:t>
      </w:r>
      <w:r w:rsidRPr="00170379">
        <w:rPr>
          <w:sz w:val="24"/>
          <w:szCs w:val="24"/>
          <w:lang w:val="mt-MT"/>
        </w:rPr>
        <w:t>ali), Ġunju 2023.</w:t>
      </w:r>
      <w:r w:rsidR="00170379" w:rsidRPr="00170379">
        <w:rPr>
          <w:sz w:val="24"/>
          <w:szCs w:val="24"/>
          <w:lang w:val="hu-HU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0E1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0E1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0E1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1/2023"/>
    <w:docVar w:name="dvlangue" w:val="MT"/>
    <w:docVar w:name="dvnumam" w:val="0"/>
    <w:docVar w:name="dvpe" w:val="750.176"/>
    <w:docVar w:name="dvrapporteur" w:val="Rapporteur: "/>
    <w:docVar w:name="dvtitre" w:val="Riżoluzzjoni tal-Parlament Ewropew tas-17 ta' Jannar 2024  dwar l-implikazzjonijiet għas-sigurtà u d-difiża tal-influwenza taċ-Ċina fuq l-infrastruttura kritika fl-Unjoni Ewropea(2023/2072(INI))"/>
  </w:docVars>
  <w:rsids>
    <w:rsidRoot w:val="002A5C38"/>
    <w:rsid w:val="00002272"/>
    <w:rsid w:val="00064002"/>
    <w:rsid w:val="000677B9"/>
    <w:rsid w:val="000831BA"/>
    <w:rsid w:val="000A42CC"/>
    <w:rsid w:val="000E7DD9"/>
    <w:rsid w:val="0010095E"/>
    <w:rsid w:val="00125B37"/>
    <w:rsid w:val="00130FA6"/>
    <w:rsid w:val="00170379"/>
    <w:rsid w:val="00187494"/>
    <w:rsid w:val="001C0C5E"/>
    <w:rsid w:val="001F32AE"/>
    <w:rsid w:val="002767FF"/>
    <w:rsid w:val="002A5C38"/>
    <w:rsid w:val="002B18FE"/>
    <w:rsid w:val="002B5493"/>
    <w:rsid w:val="002E6EFD"/>
    <w:rsid w:val="00300E10"/>
    <w:rsid w:val="00343214"/>
    <w:rsid w:val="00361C00"/>
    <w:rsid w:val="003628A4"/>
    <w:rsid w:val="00395FA1"/>
    <w:rsid w:val="003E15D4"/>
    <w:rsid w:val="00411CCE"/>
    <w:rsid w:val="0041666E"/>
    <w:rsid w:val="00421060"/>
    <w:rsid w:val="00471BC1"/>
    <w:rsid w:val="00471C19"/>
    <w:rsid w:val="004867E3"/>
    <w:rsid w:val="00494A28"/>
    <w:rsid w:val="004C0004"/>
    <w:rsid w:val="004C5D52"/>
    <w:rsid w:val="004E510D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E006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85A"/>
    <w:rsid w:val="00BD7BD8"/>
    <w:rsid w:val="00BE6ADC"/>
    <w:rsid w:val="00C05BFE"/>
    <w:rsid w:val="00C10AA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FAFD95"/>
  <w15:chartTrackingRefBased/>
  <w15:docId w15:val="{71090C62-378C-401E-A265-AE196B7C5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C0C5E"/>
    <w:pPr>
      <w:spacing w:after="240"/>
      <w:ind w:left="567" w:hanging="567"/>
    </w:pPr>
  </w:style>
  <w:style w:type="paragraph" w:customStyle="1" w:styleId="EPComma">
    <w:name w:val="EPComma"/>
    <w:basedOn w:val="Normal"/>
    <w:rsid w:val="001C0C5E"/>
    <w:pPr>
      <w:spacing w:before="480" w:after="240"/>
    </w:pPr>
  </w:style>
  <w:style w:type="character" w:styleId="Hyperlink">
    <w:name w:val="Hyperlink"/>
    <w:basedOn w:val="DefaultParagraphFont"/>
    <w:unhideWhenUsed/>
    <w:rsid w:val="001C0C5E"/>
    <w:rPr>
      <w:rFonts w:ascii="Times New Roman" w:hAnsi="Times New Roman" w:cs="Times New Roman" w:hint="default"/>
      <w:color w:val="0563C1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1C0C5E"/>
    <w:rPr>
      <w:sz w:val="24"/>
      <w:lang w:val="mt-MT"/>
    </w:rPr>
  </w:style>
  <w:style w:type="paragraph" w:customStyle="1" w:styleId="NormalHanging">
    <w:name w:val="NormalHanging"/>
    <w:basedOn w:val="Normal"/>
    <w:rsid w:val="001C0C5E"/>
    <w:pPr>
      <w:widowControl/>
      <w:spacing w:after="240"/>
      <w:ind w:left="567" w:hanging="567"/>
    </w:pPr>
  </w:style>
  <w:style w:type="paragraph" w:customStyle="1" w:styleId="Normal12">
    <w:name w:val="Normal12"/>
    <w:basedOn w:val="Normal"/>
    <w:qFormat/>
    <w:rsid w:val="001C0C5E"/>
    <w:pPr>
      <w:widowControl/>
      <w:spacing w:after="240"/>
      <w:ind w:left="567" w:hanging="567"/>
    </w:pPr>
  </w:style>
  <w:style w:type="character" w:customStyle="1" w:styleId="Normalhanging12aChar0">
    <w:name w:val="Normalhanging12a Char"/>
    <w:basedOn w:val="DefaultParagraphFont"/>
    <w:link w:val="Normalhanging12a0"/>
    <w:locked/>
    <w:rsid w:val="001C0C5E"/>
    <w:rPr>
      <w:sz w:val="24"/>
    </w:rPr>
  </w:style>
  <w:style w:type="paragraph" w:customStyle="1" w:styleId="Normalhanging12a0">
    <w:name w:val="Normalhanging12a"/>
    <w:basedOn w:val="Normal"/>
    <w:link w:val="Normalhanging12aChar0"/>
    <w:qFormat/>
    <w:rsid w:val="001C0C5E"/>
    <w:pPr>
      <w:tabs>
        <w:tab w:val="left" w:pos="567"/>
      </w:tabs>
      <w:spacing w:after="240"/>
      <w:ind w:left="567" w:hanging="567"/>
    </w:pPr>
    <w:rPr>
      <w:lang w:val="en-GB"/>
    </w:rPr>
  </w:style>
  <w:style w:type="character" w:customStyle="1" w:styleId="BoldItalic">
    <w:name w:val="BoldItalic"/>
    <w:basedOn w:val="DefaultParagraphFont"/>
    <w:uiPriority w:val="1"/>
    <w:qFormat/>
    <w:rsid w:val="001C0C5E"/>
    <w:rPr>
      <w:rFonts w:ascii="Times New Roman" w:hAnsi="Times New Roman" w:cs="Times New Roman" w:hint="default"/>
      <w:b/>
      <w:bCs w:val="0"/>
      <w:i/>
      <w:iCs w:val="0"/>
      <w:sz w:val="24"/>
    </w:rPr>
  </w:style>
  <w:style w:type="paragraph" w:styleId="BalloonText">
    <w:name w:val="Balloon Text"/>
    <w:basedOn w:val="Normal"/>
    <w:link w:val="BalloonTextChar"/>
    <w:rsid w:val="00BD785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D785A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MT/TXT/?uri=CELEX:32022L2555" TargetMode="External"/><Relationship Id="rId3" Type="http://schemas.openxmlformats.org/officeDocument/2006/relationships/hyperlink" Target="https://eur-lex.europa.eu/legal-content/MT/TXT/HTML/?uri=CELEX:32022L2557" TargetMode="External"/><Relationship Id="rId7" Type="http://schemas.openxmlformats.org/officeDocument/2006/relationships/hyperlink" Target="https://eur-lex.europa.eu/legal-content/MT/TXT/HTML/?uri=CELEX:32022L2557" TargetMode="External"/><Relationship Id="rId2" Type="http://schemas.openxmlformats.org/officeDocument/2006/relationships/hyperlink" Target="https://eur-lex.europa.eu/legal-content/MT/TXT/HTML/?uri=CELEX:32019R0452" TargetMode="External"/><Relationship Id="rId1" Type="http://schemas.openxmlformats.org/officeDocument/2006/relationships/hyperlink" Target="https://eur-lex.europa.eu/legal-content/MT/TXT/HTML/?uri=CELEX:32022R2560" TargetMode="External"/><Relationship Id="rId6" Type="http://schemas.openxmlformats.org/officeDocument/2006/relationships/hyperlink" Target="https://eur-lex.europa.eu/legal-content/mt/TXT/?uri=CELEX:52021IP0382" TargetMode="External"/><Relationship Id="rId11" Type="http://schemas.openxmlformats.org/officeDocument/2006/relationships/hyperlink" Target="https://commission.europa.eu/document/34209534-3c59-4b01-b4f0-b2c6ee2df736_en" TargetMode="External"/><Relationship Id="rId5" Type="http://schemas.openxmlformats.org/officeDocument/2006/relationships/hyperlink" Target="https://eur-lex.europa.eu/legal-content/MT/TXT/HTML/?uri=CELEX:32023R1781" TargetMode="External"/><Relationship Id="rId10" Type="http://schemas.openxmlformats.org/officeDocument/2006/relationships/hyperlink" Target="https://commission.europa.eu/document/34209534-3c59-4b01-b4f0-b2c6ee2df736_en" TargetMode="External"/><Relationship Id="rId4" Type="http://schemas.openxmlformats.org/officeDocument/2006/relationships/hyperlink" Target="https://eur-lex.europa.eu/legal-content/MT/TXT/?uri=CELEX:32022L2555" TargetMode="External"/><Relationship Id="rId9" Type="http://schemas.openxmlformats.org/officeDocument/2006/relationships/hyperlink" Target="https://eur-lex.europa.eu/legal-content/MT/TXT/HTML/?uri=CELEX:32019R04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22A3B5-C8FB-4E34-9816-089556C54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4915</Words>
  <Characters>36770</Characters>
  <Application>Microsoft Office Word</Application>
  <DocSecurity>0</DocSecurity>
  <Lines>306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MAGRO Josefa Maria</cp:lastModifiedBy>
  <cp:revision>2</cp:revision>
  <cp:lastPrinted>2004-11-19T15:42:00Z</cp:lastPrinted>
  <dcterms:created xsi:type="dcterms:W3CDTF">2024-02-16T12:00:00Z</dcterms:created>
  <dcterms:modified xsi:type="dcterms:W3CDTF">2024-02-16T12:00:00Z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A9-0401/2023</vt:lpwstr>
  </property>
  <property fmtid="{D5CDD505-2E9C-101B-9397-08002B2CF9AE}" pid="4" name="&lt;Type&gt;">
    <vt:lpwstr>RR</vt:lpwstr>
  </property>
</Properties>
</file>