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70E9" w14:paraId="531DDF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71B004" w14:textId="77777777" w:rsidR="00751A4A" w:rsidRPr="007570E9" w:rsidRDefault="0032572C" w:rsidP="0010095E">
            <w:pPr>
              <w:pStyle w:val="EPName"/>
            </w:pPr>
            <w:r w:rsidRPr="007570E9">
              <w:t>Parlamento Europeu</w:t>
            </w:r>
          </w:p>
          <w:p w14:paraId="2B7A46AC" w14:textId="77777777" w:rsidR="00751A4A" w:rsidRPr="007570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0E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CF5F753" w14:textId="77777777" w:rsidR="00751A4A" w:rsidRPr="007570E9" w:rsidRDefault="00187494" w:rsidP="0010095E">
            <w:pPr>
              <w:pStyle w:val="EPLogo"/>
            </w:pPr>
            <w:r w:rsidRPr="007570E9">
              <w:rPr>
                <w:noProof/>
                <w:lang w:val="en-GB"/>
              </w:rPr>
              <w:drawing>
                <wp:inline distT="0" distB="0" distL="0" distR="0" wp14:anchorId="24B8E36F" wp14:editId="63F9D3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15169C" w14:textId="77777777" w:rsidR="00D058B8" w:rsidRPr="007570E9" w:rsidRDefault="00D058B8" w:rsidP="004C5D52">
      <w:pPr>
        <w:pStyle w:val="LineTop"/>
      </w:pPr>
    </w:p>
    <w:p w14:paraId="10112CFA" w14:textId="77777777" w:rsidR="00680577" w:rsidRPr="007570E9" w:rsidRDefault="0032572C" w:rsidP="00680577">
      <w:pPr>
        <w:pStyle w:val="EPBodyTA1"/>
      </w:pPr>
      <w:r w:rsidRPr="007570E9">
        <w:t>TEXTOS APROVADOS</w:t>
      </w:r>
    </w:p>
    <w:p w14:paraId="7DF71F2D" w14:textId="77777777" w:rsidR="00D058B8" w:rsidRPr="007570E9" w:rsidRDefault="00D058B8" w:rsidP="00D058B8">
      <w:pPr>
        <w:pStyle w:val="LineBottom"/>
      </w:pPr>
    </w:p>
    <w:p w14:paraId="0C73EF92" w14:textId="0EA5B8CB" w:rsidR="0032572C" w:rsidRPr="007570E9" w:rsidRDefault="0032572C" w:rsidP="0032572C">
      <w:pPr>
        <w:pStyle w:val="ATHeading1"/>
      </w:pPr>
      <w:bookmarkStart w:id="0" w:name="TANumber"/>
      <w:r w:rsidRPr="007570E9">
        <w:t>P9_TA(2024)00</w:t>
      </w:r>
      <w:bookmarkEnd w:id="0"/>
      <w:r w:rsidR="00E00DB8">
        <w:t>37</w:t>
      </w:r>
      <w:bookmarkStart w:id="1" w:name="_GoBack"/>
      <w:bookmarkEnd w:id="1"/>
    </w:p>
    <w:p w14:paraId="56BA6F02" w14:textId="28AD637D" w:rsidR="0032572C" w:rsidRPr="007570E9" w:rsidRDefault="0032572C" w:rsidP="0032572C">
      <w:pPr>
        <w:pStyle w:val="ATHeading2"/>
      </w:pPr>
      <w:bookmarkStart w:id="2" w:name="title"/>
      <w:r w:rsidRPr="007570E9">
        <w:t>A perseguição d</w:t>
      </w:r>
      <w:r w:rsidR="00785166">
        <w:t>o</w:t>
      </w:r>
      <w:r w:rsidRPr="007570E9">
        <w:t xml:space="preserve"> Falun Gong em curso na China, designadamente o caso de Ding Yuande</w:t>
      </w:r>
      <w:bookmarkEnd w:id="2"/>
    </w:p>
    <w:p w14:paraId="494177B1" w14:textId="77777777" w:rsidR="0032572C" w:rsidRPr="007570E9" w:rsidRDefault="0032572C" w:rsidP="0032572C">
      <w:pPr>
        <w:rPr>
          <w:i/>
          <w:vanish/>
        </w:rPr>
      </w:pPr>
      <w:r w:rsidRPr="007570E9">
        <w:rPr>
          <w:i/>
        </w:rPr>
        <w:fldChar w:fldCharType="begin"/>
      </w:r>
      <w:r w:rsidRPr="007570E9">
        <w:rPr>
          <w:i/>
        </w:rPr>
        <w:instrText xml:space="preserve"> TC"(</w:instrText>
      </w:r>
      <w:bookmarkStart w:id="3" w:name="DocNumber"/>
      <w:r w:rsidRPr="007570E9">
        <w:rPr>
          <w:i/>
        </w:rPr>
        <w:instrText>B9-0067, 0070, 0074, 0079 e 0082/2024</w:instrText>
      </w:r>
      <w:bookmarkEnd w:id="3"/>
      <w:r w:rsidRPr="007570E9">
        <w:rPr>
          <w:i/>
        </w:rPr>
        <w:instrText xml:space="preserve">)"\l3 \n&gt; \* MERGEFORMAT </w:instrText>
      </w:r>
      <w:r w:rsidRPr="007570E9">
        <w:rPr>
          <w:i/>
        </w:rPr>
        <w:fldChar w:fldCharType="end"/>
      </w:r>
    </w:p>
    <w:p w14:paraId="6F99A494" w14:textId="77777777" w:rsidR="0032572C" w:rsidRPr="007570E9" w:rsidRDefault="0032572C" w:rsidP="0032572C">
      <w:pPr>
        <w:rPr>
          <w:vanish/>
        </w:rPr>
      </w:pPr>
      <w:bookmarkStart w:id="4" w:name="PE"/>
      <w:r w:rsidRPr="007570E9">
        <w:rPr>
          <w:vanish/>
        </w:rPr>
        <w:t>PE756.752</w:t>
      </w:r>
      <w:bookmarkEnd w:id="4"/>
    </w:p>
    <w:p w14:paraId="744BB574" w14:textId="68830649" w:rsidR="0032572C" w:rsidRPr="007570E9" w:rsidRDefault="0032572C" w:rsidP="0032572C">
      <w:pPr>
        <w:pStyle w:val="ATHeading3"/>
      </w:pPr>
      <w:bookmarkStart w:id="5" w:name="Sujet"/>
      <w:r w:rsidRPr="007570E9">
        <w:t xml:space="preserve">Resolução do Parlamento Europeu, de </w:t>
      </w:r>
      <w:r w:rsidR="007570E9">
        <w:t>18</w:t>
      </w:r>
      <w:r w:rsidRPr="007570E9">
        <w:t xml:space="preserve"> de </w:t>
      </w:r>
      <w:r w:rsidR="007570E9">
        <w:t>janeiro</w:t>
      </w:r>
      <w:r w:rsidRPr="007570E9">
        <w:t xml:space="preserve"> de 2024, sobre a perseguição do Falun Gong em curso na China, designadamente o caso de Ding Yuande</w:t>
      </w:r>
      <w:bookmarkEnd w:id="5"/>
      <w:r w:rsidRPr="007570E9">
        <w:t xml:space="preserve"> </w:t>
      </w:r>
      <w:bookmarkStart w:id="6" w:name="References"/>
      <w:r w:rsidRPr="007570E9">
        <w:t>(2024/2504(RSP))</w:t>
      </w:r>
      <w:bookmarkEnd w:id="6"/>
    </w:p>
    <w:p w14:paraId="177D0E5E" w14:textId="77777777" w:rsidR="00726A86" w:rsidRPr="007570E9" w:rsidRDefault="00726A86" w:rsidP="00726A86">
      <w:pPr>
        <w:spacing w:before="100" w:beforeAutospacing="1" w:after="100" w:afterAutospacing="1"/>
        <w:rPr>
          <w:bCs/>
          <w:i/>
          <w:iCs/>
        </w:rPr>
      </w:pPr>
      <w:bookmarkStart w:id="7" w:name="TextBodyBegin"/>
      <w:bookmarkEnd w:id="7"/>
      <w:r w:rsidRPr="007570E9">
        <w:rPr>
          <w:i/>
        </w:rPr>
        <w:t xml:space="preserve">O Parlamento Europeu, </w:t>
      </w:r>
    </w:p>
    <w:p w14:paraId="339CDCEE" w14:textId="34E93EEF" w:rsidR="00726A86" w:rsidRPr="007570E9" w:rsidRDefault="007570E9" w:rsidP="00726A86">
      <w:pPr>
        <w:spacing w:before="100" w:beforeAutospacing="1" w:after="100" w:afterAutospacing="1"/>
        <w:rPr>
          <w:bCs/>
          <w:i/>
          <w:iCs/>
        </w:rPr>
      </w:pPr>
      <w:r w:rsidRPr="007570E9">
        <w:t>–</w:t>
      </w:r>
      <w:r w:rsidR="00726A86" w:rsidRPr="007570E9">
        <w:tab/>
        <w:t>Tendo em conta as suas anteriores resoluções sobre a China,</w:t>
      </w:r>
    </w:p>
    <w:p w14:paraId="23D45374" w14:textId="73201D7B" w:rsidR="00726A86" w:rsidRPr="007570E9" w:rsidRDefault="007570E9" w:rsidP="00726A86">
      <w:pPr>
        <w:spacing w:before="100" w:beforeAutospacing="1" w:after="100" w:afterAutospacing="1"/>
        <w:rPr>
          <w:bCs/>
          <w:iCs/>
        </w:rPr>
      </w:pPr>
      <w:r w:rsidRPr="007570E9">
        <w:t>–</w:t>
      </w:r>
      <w:r w:rsidR="00726A86" w:rsidRPr="007570E9">
        <w:tab/>
        <w:t>Tendo em conta o artigo 144.º, n.º 5, e o artigo 132.º, n.º 4, do seu Regimento,</w:t>
      </w:r>
    </w:p>
    <w:p w14:paraId="23925D70" w14:textId="3217DC8A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>A.</w:t>
      </w:r>
      <w:r w:rsidRPr="007570E9">
        <w:tab/>
        <w:t xml:space="preserve">Considerando que, desde 1999, o Partido Comunista Chinês (PCC) tem vindo a perseguir sistematicamente o movimento religioso Falun Gong; que a liberdade de crença religiosa se está a deteriorar na República Popular da China (RPC); que a censura e a vigilância baseadas na tecnologia são fatores essenciais desta repressão; que o artigo 36.º da Constituição da RPC estipula que os seus cidadãos gozam de liberdade de crença religiosa; </w:t>
      </w:r>
    </w:p>
    <w:p w14:paraId="4117526D" w14:textId="5874607D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>B.</w:t>
      </w:r>
      <w:r w:rsidRPr="007570E9">
        <w:tab/>
        <w:t xml:space="preserve">Considerando que está comprovado que milhares de praticantes do Falun Gong morreram em resultado da perseguição do PCC desde 1999; </w:t>
      </w:r>
      <w:r w:rsidR="0071690E" w:rsidRPr="0071690E">
        <w:t xml:space="preserve">considerando </w:t>
      </w:r>
      <w:r w:rsidRPr="007570E9">
        <w:t xml:space="preserve">que os seus praticantes são frequentemente detidos e alegadamente sujeitos a tortura, violência psicológica e colheita de órgãos para que renunciem à sua fé; </w:t>
      </w:r>
    </w:p>
    <w:p w14:paraId="36C1F70A" w14:textId="03A68AC2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 xml:space="preserve">C. </w:t>
      </w:r>
      <w:r w:rsidRPr="007570E9">
        <w:tab/>
        <w:t xml:space="preserve">Considerando que, em 12 de maio de 2023, Ding Yuande e a sua esposa Ma Ruimei, praticantes do Falun Gong, foram detidos sem mandado; </w:t>
      </w:r>
      <w:r w:rsidR="0071690E" w:rsidRPr="0071690E">
        <w:t xml:space="preserve">considerando </w:t>
      </w:r>
      <w:r w:rsidRPr="007570E9">
        <w:t xml:space="preserve">que Ma Ruimei foi libertada sob fiança, mas posteriormente foi intimidada pela polícia devido a uma campanha de libertação lançada pelo seu filho, que vive no estrangeiro; </w:t>
      </w:r>
    </w:p>
    <w:p w14:paraId="4A2F137F" w14:textId="7A8674E0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 xml:space="preserve">D. </w:t>
      </w:r>
      <w:r w:rsidRPr="007570E9">
        <w:tab/>
        <w:t xml:space="preserve">Considerando que Ding Yuande foi detido sem direito a visitas familiares durante oito meses; </w:t>
      </w:r>
      <w:r w:rsidR="0071690E" w:rsidRPr="0071690E">
        <w:t>considerando</w:t>
      </w:r>
      <w:r w:rsidRPr="007570E9">
        <w:t xml:space="preserve"> que em 15 de dezembro de 2023, ele foi condenado a três anos de prisão e a uma multa de 15 000 CNY; que o acórdão foi objeto de recurso; </w:t>
      </w:r>
    </w:p>
    <w:p w14:paraId="0B0BD950" w14:textId="77777777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 xml:space="preserve">1. </w:t>
      </w:r>
      <w:r w:rsidRPr="007570E9">
        <w:tab/>
        <w:t xml:space="preserve">Insta veementemente a RPC a pôr termo imediatamente à perseguição de praticantes do Falun Gong e de outras minorias, incluindo uigures e tibetanos; exige a libertação imediata e incondicional de Ding Yuande e de todos os praticantes do Falun Gong na </w:t>
      </w:r>
      <w:r w:rsidRPr="007570E9">
        <w:lastRenderedPageBreak/>
        <w:t xml:space="preserve">China; </w:t>
      </w:r>
    </w:p>
    <w:p w14:paraId="609C944C" w14:textId="77777777" w:rsidR="00726A86" w:rsidRPr="007570E9" w:rsidRDefault="00726A86" w:rsidP="00726A86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7570E9">
        <w:t xml:space="preserve">2. </w:t>
      </w:r>
      <w:r w:rsidRPr="007570E9">
        <w:tab/>
        <w:t>Insta a RPC a pôr termo à vigilância e ao controlo a nível nacional e transnacional e à supressão da liberdade religiosa;</w:t>
      </w:r>
      <w:r w:rsidRPr="007570E9">
        <w:rPr>
          <w:color w:val="000000"/>
          <w:shd w:val="clear" w:color="auto" w:fill="FFFFFF"/>
        </w:rPr>
        <w:t xml:space="preserve"> insta a RPC a cumprir as obrigações que lhe incumbem por força do direito internacional e da sua própria Constituição no sentido de respeitar e proteger os direitos humanos; </w:t>
      </w:r>
    </w:p>
    <w:p w14:paraId="71F21753" w14:textId="77777777" w:rsidR="00726A86" w:rsidRPr="007570E9" w:rsidRDefault="00726A86" w:rsidP="00726A86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7570E9">
        <w:rPr>
          <w:color w:val="000000"/>
          <w:shd w:val="clear" w:color="auto" w:fill="FFFFFF"/>
        </w:rPr>
        <w:t>3.</w:t>
      </w:r>
      <w:r w:rsidRPr="007570E9">
        <w:rPr>
          <w:color w:val="000000"/>
          <w:shd w:val="clear" w:color="auto" w:fill="FFFFFF"/>
        </w:rPr>
        <w:tab/>
      </w:r>
      <w:r w:rsidRPr="007570E9">
        <w:t>Insta os Estados-Membros a suspenderem os tratados de extradição com a RPC;</w:t>
      </w:r>
    </w:p>
    <w:p w14:paraId="6F75C4AF" w14:textId="77777777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 xml:space="preserve">4. </w:t>
      </w:r>
      <w:r w:rsidRPr="007570E9">
        <w:tab/>
        <w:t xml:space="preserve">Realça que o respeito dos direitos humanos, da democracia e do Estado de direito deve estar no cerne das relações da UE com a China; insta a UE e os seus Estados-Membros a apoiarem e facilitarem uma investigação internacional sobre a perseguição dos praticantes do Falun Gong e ainda a abordarem a perseguição das minorias religiosas em todos os diálogos políticos e sobre direitos humanos com as autoridades chinesas; insta os Estados-Membros e a Delegação da UE na RPC a acompanharem os julgamentos; </w:t>
      </w:r>
    </w:p>
    <w:p w14:paraId="14075F65" w14:textId="77777777" w:rsidR="00726A86" w:rsidRPr="007570E9" w:rsidRDefault="00726A86" w:rsidP="00726A86">
      <w:pPr>
        <w:spacing w:before="100" w:beforeAutospacing="1" w:after="100" w:afterAutospacing="1"/>
        <w:ind w:left="709" w:hanging="709"/>
        <w:rPr>
          <w:bCs/>
          <w:iCs/>
        </w:rPr>
      </w:pPr>
      <w:r w:rsidRPr="007570E9">
        <w:t xml:space="preserve">5. </w:t>
      </w:r>
      <w:r w:rsidRPr="007570E9">
        <w:tab/>
        <w:t xml:space="preserve">Insta a UE e os seus Estados-Membros a condenarem publicamente os abusos em matéria de transplantação de órgãos na China e a aplicarem o regime global de sanções da UE em matéria de direitos humanos e os regimes nacionais nesta mesma matéria contra todos os agentes e entidades que tenham contribuído para a perseguição dos praticantes do Falun Gong na China e no estrangeiro; salienta que as medidas da UE devem incluir a recusa de vistos, o congelamento de bens, a expulsão dos territórios da UE, a ação penal – nomeadamente com base na jurisdição extraterritorial – e a instauração de ações penais internacionais; </w:t>
      </w:r>
    </w:p>
    <w:p w14:paraId="79E355DE" w14:textId="77777777" w:rsidR="00726A86" w:rsidRPr="007570E9" w:rsidRDefault="00726A86" w:rsidP="00E00DB8">
      <w:pPr>
        <w:spacing w:before="100" w:beforeAutospacing="1" w:after="100" w:afterAutospacing="1"/>
        <w:ind w:left="709" w:hanging="709"/>
      </w:pPr>
      <w:r w:rsidRPr="007570E9">
        <w:t xml:space="preserve">6. </w:t>
      </w:r>
      <w:r w:rsidRPr="007570E9">
        <w:tab/>
        <w:t xml:space="preserve">Encarrega a sua Presidente de transmitir a presente resolução às instituições da UE, aos governos e parlamentos dos Estados-Membros e ao Governo e parlamento da RPC. </w:t>
      </w:r>
    </w:p>
    <w:p w14:paraId="21621DFC" w14:textId="77777777" w:rsidR="00E365E1" w:rsidRPr="007570E9" w:rsidRDefault="00E365E1" w:rsidP="0032572C">
      <w:bookmarkStart w:id="8" w:name="TextBodyEnd"/>
      <w:bookmarkEnd w:id="8"/>
    </w:p>
    <w:sectPr w:rsidR="00E365E1" w:rsidRPr="007570E9" w:rsidSect="00E23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055D7" w14:textId="77777777" w:rsidR="0032572C" w:rsidRPr="00E23E74" w:rsidRDefault="0032572C">
      <w:r w:rsidRPr="00E23E74">
        <w:separator/>
      </w:r>
    </w:p>
  </w:endnote>
  <w:endnote w:type="continuationSeparator" w:id="0">
    <w:p w14:paraId="1EE84E63" w14:textId="77777777" w:rsidR="0032572C" w:rsidRPr="00E23E74" w:rsidRDefault="0032572C">
      <w:r w:rsidRPr="00E23E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4E2EF" w14:textId="77777777" w:rsidR="00064002" w:rsidRPr="00E23E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08CFF" w14:textId="77777777" w:rsidR="00064002" w:rsidRPr="00E23E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14432" w14:textId="77777777" w:rsidR="00064002" w:rsidRPr="00E23E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D45A8" w14:textId="77777777" w:rsidR="0032572C" w:rsidRPr="00E23E74" w:rsidRDefault="0032572C">
      <w:r w:rsidRPr="00E23E74">
        <w:separator/>
      </w:r>
    </w:p>
  </w:footnote>
  <w:footnote w:type="continuationSeparator" w:id="0">
    <w:p w14:paraId="4D5AD5C3" w14:textId="77777777" w:rsidR="0032572C" w:rsidRPr="00E23E74" w:rsidRDefault="0032572C">
      <w:r w:rsidRPr="00E23E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A952B" w14:textId="77777777" w:rsidR="00064002" w:rsidRPr="00E23E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4A9CE" w14:textId="77777777" w:rsidR="00064002" w:rsidRPr="00E23E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01200" w14:textId="77777777" w:rsidR="00064002" w:rsidRPr="00E23E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, 0070, 0074, 0079 e 0082/2024"/>
    <w:docVar w:name="dvlangue" w:val="PT"/>
    <w:docVar w:name="dvnumam" w:val="0"/>
    <w:docVar w:name="dvpe" w:val="756.752"/>
    <w:docVar w:name="dvtitre" w:val="Resolução do Parlamento Europeu, de ... de ... de 2024,_x000d__x000a_ sobre a perseguição do Falun Gong em curso na China, designadamente o caso de Ding Yuande(2024/2504(RSP))"/>
  </w:docVars>
  <w:rsids>
    <w:rsidRoot w:val="0032572C"/>
    <w:rsid w:val="00002272"/>
    <w:rsid w:val="00064002"/>
    <w:rsid w:val="000677B9"/>
    <w:rsid w:val="000831BA"/>
    <w:rsid w:val="000A42CC"/>
    <w:rsid w:val="000C139A"/>
    <w:rsid w:val="000E7DD9"/>
    <w:rsid w:val="0010095E"/>
    <w:rsid w:val="00125B37"/>
    <w:rsid w:val="00187494"/>
    <w:rsid w:val="001F32AE"/>
    <w:rsid w:val="002767FF"/>
    <w:rsid w:val="002B18FE"/>
    <w:rsid w:val="002B5493"/>
    <w:rsid w:val="002E11E7"/>
    <w:rsid w:val="0032572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690E"/>
    <w:rsid w:val="00726A86"/>
    <w:rsid w:val="00731ADD"/>
    <w:rsid w:val="00734777"/>
    <w:rsid w:val="00747932"/>
    <w:rsid w:val="00751A4A"/>
    <w:rsid w:val="00756632"/>
    <w:rsid w:val="007570E9"/>
    <w:rsid w:val="00762C74"/>
    <w:rsid w:val="0078516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DB8"/>
    <w:rsid w:val="00E23E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71A3C"/>
  <w15:chartTrackingRefBased/>
  <w15:docId w15:val="{4D7DBB31-1DCB-486E-BF08-5522EB5B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2E11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11E7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7851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1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516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851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5166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6A361-742E-4D46-9044-2ECBDEED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4</cp:revision>
  <cp:lastPrinted>2004-11-19T15:42:00Z</cp:lastPrinted>
  <dcterms:created xsi:type="dcterms:W3CDTF">2024-01-17T19:16:00Z</dcterms:created>
  <dcterms:modified xsi:type="dcterms:W3CDTF">2024-01-18T14:58:00Z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B9-0067, 0070, 0074, 0079 e 0082/2024</vt:lpwstr>
  </property>
  <property fmtid="{D5CDD505-2E9C-101B-9397-08002B2CF9AE}" pid="4" name="&lt;Type&gt;">
    <vt:lpwstr>RR</vt:lpwstr>
  </property>
</Properties>
</file>