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14A4" w:rsidTr="0010095E">
        <w:trPr>
          <w:trHeight w:hRule="exact" w:val="1418"/>
        </w:trPr>
        <w:tc>
          <w:tcPr>
            <w:tcW w:w="6804" w:type="dxa"/>
            <w:shd w:val="clear" w:color="auto" w:fill="auto"/>
            <w:vAlign w:val="center"/>
          </w:tcPr>
          <w:p w:rsidR="00751A4A" w:rsidRPr="00DD14A4" w:rsidRDefault="0039097B" w:rsidP="0010095E">
            <w:pPr>
              <w:pStyle w:val="EPName"/>
            </w:pPr>
            <w:r w:rsidRPr="00DD14A4">
              <w:t>Europaparlamentet</w:t>
            </w:r>
          </w:p>
          <w:p w:rsidR="00751A4A" w:rsidRPr="00DD14A4" w:rsidRDefault="00817416" w:rsidP="00756632">
            <w:pPr>
              <w:pStyle w:val="EPTerm"/>
              <w:rPr>
                <w:rStyle w:val="HideTWBExt"/>
                <w:noProof w:val="0"/>
                <w:vanish w:val="0"/>
                <w:color w:val="auto"/>
              </w:rPr>
            </w:pPr>
            <w:r w:rsidRPr="00DD14A4">
              <w:t>2019-2024</w:t>
            </w:r>
          </w:p>
        </w:tc>
        <w:tc>
          <w:tcPr>
            <w:tcW w:w="2268" w:type="dxa"/>
            <w:shd w:val="clear" w:color="auto" w:fill="auto"/>
          </w:tcPr>
          <w:p w:rsidR="00751A4A" w:rsidRPr="00DD14A4" w:rsidRDefault="00187494" w:rsidP="0010095E">
            <w:pPr>
              <w:pStyle w:val="EPLogo"/>
            </w:pPr>
            <w:r w:rsidRPr="00DD14A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D14A4" w:rsidRDefault="00D058B8" w:rsidP="004C5D52">
      <w:pPr>
        <w:pStyle w:val="LineTop"/>
      </w:pPr>
    </w:p>
    <w:p w:rsidR="00680577" w:rsidRPr="00DD14A4" w:rsidRDefault="0039097B" w:rsidP="00680577">
      <w:pPr>
        <w:pStyle w:val="EPBodyTA1"/>
      </w:pPr>
      <w:r w:rsidRPr="00DD14A4">
        <w:t>ANTAGNA TEXTER</w:t>
      </w:r>
    </w:p>
    <w:p w:rsidR="00D058B8" w:rsidRPr="00DD14A4" w:rsidRDefault="00D058B8" w:rsidP="00D058B8">
      <w:pPr>
        <w:pStyle w:val="LineBottom"/>
      </w:pPr>
    </w:p>
    <w:p w:rsidR="0039097B" w:rsidRPr="00DD14A4" w:rsidRDefault="0039097B" w:rsidP="0039097B">
      <w:pPr>
        <w:pStyle w:val="ATHeading1"/>
      </w:pPr>
      <w:bookmarkStart w:id="0" w:name="TANumber"/>
      <w:r w:rsidRPr="00DD14A4">
        <w:t>P9_TA(2024)00</w:t>
      </w:r>
      <w:bookmarkEnd w:id="0"/>
      <w:r w:rsidR="00DD14A4" w:rsidRPr="00DD14A4">
        <w:t>37</w:t>
      </w:r>
    </w:p>
    <w:p w:rsidR="0039097B" w:rsidRPr="00DD14A4" w:rsidRDefault="0039097B" w:rsidP="0039097B">
      <w:pPr>
        <w:pStyle w:val="ATHeading2"/>
      </w:pPr>
      <w:bookmarkStart w:id="1" w:name="title"/>
      <w:r w:rsidRPr="00DD14A4">
        <w:t xml:space="preserve">Den kontinuerliga förföljelsen av Falun Gong i Kina, särskilt fallet Ding </w:t>
      </w:r>
      <w:bookmarkStart w:id="2" w:name="_GoBack"/>
      <w:bookmarkEnd w:id="2"/>
      <w:r w:rsidRPr="00DD14A4">
        <w:t>Yuande</w:t>
      </w:r>
      <w:bookmarkEnd w:id="1"/>
    </w:p>
    <w:p w:rsidR="0039097B" w:rsidRPr="00DD14A4" w:rsidRDefault="0039097B" w:rsidP="0039097B">
      <w:pPr>
        <w:rPr>
          <w:i/>
          <w:vanish/>
        </w:rPr>
      </w:pPr>
      <w:r w:rsidRPr="00DD14A4">
        <w:rPr>
          <w:i/>
        </w:rPr>
        <w:fldChar w:fldCharType="begin"/>
      </w:r>
      <w:r w:rsidRPr="00DD14A4">
        <w:rPr>
          <w:i/>
        </w:rPr>
        <w:instrText xml:space="preserve"> TC"(</w:instrText>
      </w:r>
      <w:bookmarkStart w:id="3" w:name="DocNumber"/>
      <w:r w:rsidRPr="00DD14A4">
        <w:rPr>
          <w:i/>
        </w:rPr>
        <w:instrText>B9-0067</w:instrText>
      </w:r>
      <w:r w:rsidR="00544991" w:rsidRPr="00DD14A4">
        <w:rPr>
          <w:i/>
        </w:rPr>
        <w:instrText>, 0070, 0074, 0079 och 0082/2024</w:instrText>
      </w:r>
      <w:bookmarkEnd w:id="3"/>
      <w:r w:rsidRPr="00DD14A4">
        <w:rPr>
          <w:i/>
        </w:rPr>
        <w:instrText xml:space="preserve">)"\l3 \n&gt; \* MERGEFORMAT </w:instrText>
      </w:r>
      <w:r w:rsidRPr="00DD14A4">
        <w:rPr>
          <w:i/>
        </w:rPr>
        <w:fldChar w:fldCharType="end"/>
      </w:r>
    </w:p>
    <w:p w:rsidR="0039097B" w:rsidRPr="00DD14A4" w:rsidRDefault="0039097B" w:rsidP="0039097B">
      <w:pPr>
        <w:rPr>
          <w:vanish/>
        </w:rPr>
      </w:pPr>
      <w:bookmarkStart w:id="4" w:name="PE"/>
      <w:r w:rsidRPr="00DD14A4">
        <w:rPr>
          <w:vanish/>
        </w:rPr>
        <w:t>PE756.752</w:t>
      </w:r>
      <w:bookmarkEnd w:id="4"/>
    </w:p>
    <w:p w:rsidR="0039097B" w:rsidRPr="00DD14A4" w:rsidRDefault="0039097B" w:rsidP="0039097B">
      <w:pPr>
        <w:pStyle w:val="ATHeading3"/>
      </w:pPr>
      <w:bookmarkStart w:id="5" w:name="Sujet"/>
      <w:r w:rsidRPr="00DD14A4">
        <w:t xml:space="preserve">Europaparlamentets resolution av den </w:t>
      </w:r>
      <w:r w:rsidR="00544991" w:rsidRPr="00DD14A4">
        <w:t>18</w:t>
      </w:r>
      <w:r w:rsidRPr="00DD14A4">
        <w:t xml:space="preserve"> </w:t>
      </w:r>
      <w:r w:rsidR="00544991" w:rsidRPr="00DD14A4">
        <w:t>januari</w:t>
      </w:r>
      <w:r w:rsidRPr="00DD14A4">
        <w:t xml:space="preserve"> 2024 om den kontinuerliga förföljelsen av Falun Gong i Kina, särskilt fallet Ding Yuande</w:t>
      </w:r>
      <w:bookmarkEnd w:id="5"/>
      <w:r w:rsidRPr="00DD14A4">
        <w:t xml:space="preserve"> </w:t>
      </w:r>
      <w:bookmarkStart w:id="6" w:name="References"/>
      <w:r w:rsidRPr="00DD14A4">
        <w:t>(2024/2504(RSP))</w:t>
      </w:r>
      <w:bookmarkEnd w:id="6"/>
    </w:p>
    <w:p w:rsidR="000917A2" w:rsidRPr="00DD14A4" w:rsidRDefault="000917A2" w:rsidP="000917A2">
      <w:pPr>
        <w:spacing w:before="100" w:beforeAutospacing="1" w:after="100" w:afterAutospacing="1"/>
        <w:rPr>
          <w:bCs/>
          <w:i/>
          <w:iCs/>
        </w:rPr>
      </w:pPr>
      <w:bookmarkStart w:id="7" w:name="TextBodyBegin"/>
      <w:bookmarkEnd w:id="7"/>
      <w:r w:rsidRPr="00DD14A4">
        <w:rPr>
          <w:i/>
        </w:rPr>
        <w:t xml:space="preserve">Europaparlamentet utfärdar denna resolution </w:t>
      </w:r>
    </w:p>
    <w:p w:rsidR="000917A2" w:rsidRPr="00DD14A4" w:rsidRDefault="000917A2" w:rsidP="000917A2">
      <w:pPr>
        <w:spacing w:before="100" w:beforeAutospacing="1" w:after="100" w:afterAutospacing="1"/>
        <w:rPr>
          <w:bCs/>
          <w:i/>
          <w:iCs/>
        </w:rPr>
      </w:pPr>
      <w:r w:rsidRPr="00DD14A4">
        <w:t xml:space="preserve">– </w:t>
      </w:r>
      <w:r w:rsidRPr="00DD14A4">
        <w:tab/>
        <w:t>med beaktande av sina tidigare resolutioner om Kina,</w:t>
      </w:r>
    </w:p>
    <w:p w:rsidR="000917A2" w:rsidRPr="00DD14A4" w:rsidRDefault="000917A2" w:rsidP="000917A2">
      <w:pPr>
        <w:spacing w:before="100" w:beforeAutospacing="1" w:after="100" w:afterAutospacing="1"/>
        <w:rPr>
          <w:bCs/>
          <w:iCs/>
        </w:rPr>
      </w:pPr>
      <w:r w:rsidRPr="00DD14A4">
        <w:t xml:space="preserve">– </w:t>
      </w:r>
      <w:r w:rsidRPr="00DD14A4">
        <w:tab/>
        <w:t>med beaktande av artiklarna 144.5 och 132.4 i arbetsordningen, och av följande skäl:</w:t>
      </w:r>
    </w:p>
    <w:p w:rsidR="000917A2" w:rsidRPr="00DD14A4" w:rsidRDefault="000917A2" w:rsidP="000917A2">
      <w:pPr>
        <w:spacing w:before="100" w:beforeAutospacing="1" w:after="100" w:afterAutospacing="1"/>
        <w:ind w:left="709" w:hanging="709"/>
        <w:rPr>
          <w:bCs/>
          <w:iCs/>
        </w:rPr>
      </w:pPr>
      <w:r w:rsidRPr="00DD14A4">
        <w:t xml:space="preserve">A. </w:t>
      </w:r>
      <w:r w:rsidRPr="00DD14A4">
        <w:tab/>
        <w:t xml:space="preserve">Sedan 1999 har det kinesiska kommunistpartiet systematiskt förföljt den religiösa rörelsen Falun Gong i syfte att utrota den. Situationen för religionsfriheten försämras i hela Folkrepubliken Kina. Teknikbaserad censur och övervakning är centrala för detta förtryck. I artikel 36 i Kinas konstitution föreskrivs att dess medborgare ska åtnjuta religionsfrihet. </w:t>
      </w:r>
    </w:p>
    <w:p w:rsidR="000917A2" w:rsidRPr="00DD14A4" w:rsidRDefault="000917A2" w:rsidP="000917A2">
      <w:pPr>
        <w:spacing w:before="100" w:beforeAutospacing="1" w:after="100" w:afterAutospacing="1"/>
        <w:ind w:left="709" w:hanging="709"/>
        <w:rPr>
          <w:bCs/>
          <w:iCs/>
        </w:rPr>
      </w:pPr>
      <w:r w:rsidRPr="00DD14A4">
        <w:t xml:space="preserve">B. </w:t>
      </w:r>
      <w:r w:rsidRPr="00DD14A4">
        <w:tab/>
        <w:t xml:space="preserve">Det är dokumenterat att tusentals Falun Gong-utövare har dött till följd av kommunistpartiets förföljelse sedan 1999. Utövare fängslas ofta och utsätts enligt uppgift för tortyr, psykologiska övergrepp och organskörd för att få dem att avsäga sig sin tro. </w:t>
      </w:r>
    </w:p>
    <w:p w:rsidR="000917A2" w:rsidRPr="00DD14A4" w:rsidRDefault="000917A2" w:rsidP="000917A2">
      <w:pPr>
        <w:spacing w:before="100" w:beforeAutospacing="1" w:after="100" w:afterAutospacing="1"/>
        <w:ind w:left="709" w:hanging="709"/>
        <w:rPr>
          <w:bCs/>
          <w:iCs/>
        </w:rPr>
      </w:pPr>
      <w:r w:rsidRPr="00DD14A4">
        <w:t xml:space="preserve">C. </w:t>
      </w:r>
      <w:r w:rsidRPr="00DD14A4">
        <w:tab/>
        <w:t xml:space="preserve">Den 12 maj 2023 greps Falun Gong-utövarna Ding Yuande och hans fru Ma Ruimei utan någon häktningsorder. Ma frigavs mot borgen, men blev sedan hotad av polisen på grund av en räddningskampanj som inletts av deras son utomlands. </w:t>
      </w:r>
    </w:p>
    <w:p w:rsidR="000917A2" w:rsidRPr="00DD14A4" w:rsidRDefault="000917A2" w:rsidP="000917A2">
      <w:pPr>
        <w:spacing w:before="100" w:beforeAutospacing="1" w:after="100" w:afterAutospacing="1"/>
        <w:ind w:left="709" w:hanging="709"/>
        <w:rPr>
          <w:bCs/>
          <w:iCs/>
        </w:rPr>
      </w:pPr>
      <w:r w:rsidRPr="00DD14A4">
        <w:t xml:space="preserve">D. </w:t>
      </w:r>
      <w:r w:rsidRPr="00DD14A4">
        <w:tab/>
        <w:t xml:space="preserve">Ding sattes i häkte utan rätt till besök av sin familj i åtta månader. Den 15 december 2023 dömdes han till tre års fängelse och böter på 15 000 yuan. Han har överklagat domen. </w:t>
      </w:r>
    </w:p>
    <w:p w:rsidR="000917A2" w:rsidRPr="00DD14A4" w:rsidRDefault="000917A2" w:rsidP="000917A2">
      <w:pPr>
        <w:spacing w:before="100" w:beforeAutospacing="1" w:after="100" w:afterAutospacing="1"/>
        <w:ind w:left="709" w:hanging="709"/>
        <w:rPr>
          <w:bCs/>
          <w:iCs/>
        </w:rPr>
      </w:pPr>
      <w:r w:rsidRPr="00DD14A4">
        <w:t xml:space="preserve">1. </w:t>
      </w:r>
      <w:r w:rsidRPr="00DD14A4">
        <w:tab/>
        <w:t xml:space="preserve">Europaparlamentet uppmanar eftertryckligen Kina att omedelbart upphöra med förföljelsen av Falun Gong-utövare och andra minoriteter, däribland uigurer och tibetaner. Parlamentet kräver att Ding och alla Falun Gong-utövare i Kina omedelbart och villkorslöst friges. </w:t>
      </w:r>
    </w:p>
    <w:p w:rsidR="000917A2" w:rsidRPr="00DD14A4" w:rsidRDefault="000917A2" w:rsidP="000917A2">
      <w:pPr>
        <w:spacing w:before="100" w:beforeAutospacing="1" w:after="100" w:afterAutospacing="1"/>
        <w:ind w:left="709" w:hanging="709"/>
        <w:rPr>
          <w:color w:val="000000"/>
          <w:shd w:val="clear" w:color="auto" w:fill="FFFFFF"/>
        </w:rPr>
      </w:pPr>
      <w:r w:rsidRPr="00DD14A4">
        <w:t xml:space="preserve">2. </w:t>
      </w:r>
      <w:r w:rsidRPr="00DD14A4">
        <w:tab/>
        <w:t xml:space="preserve">Europaparlamentet uppmanar Kina att upphöra med inhemsk och transnationell </w:t>
      </w:r>
      <w:r w:rsidRPr="00DD14A4">
        <w:lastRenderedPageBreak/>
        <w:t>övervakning och kontroll samt undertryckandet av religionsfriheten.</w:t>
      </w:r>
      <w:r w:rsidRPr="00DD14A4">
        <w:rPr>
          <w:color w:val="000000"/>
          <w:shd w:val="clear" w:color="auto" w:fill="FFFFFF"/>
        </w:rPr>
        <w:t xml:space="preserve"> Kina uppmanas kraftfullt att uppfylla sina skyldigheter enligt internationell rätt och sin egen konstitution att respektera och skydda de mänskliga rättigheterna. </w:t>
      </w:r>
    </w:p>
    <w:p w:rsidR="000917A2" w:rsidRPr="00DD14A4" w:rsidRDefault="000917A2" w:rsidP="000917A2">
      <w:pPr>
        <w:spacing w:before="100" w:beforeAutospacing="1" w:after="100" w:afterAutospacing="1"/>
        <w:ind w:left="709" w:hanging="709"/>
        <w:rPr>
          <w:color w:val="000000"/>
          <w:shd w:val="clear" w:color="auto" w:fill="FFFFFF"/>
        </w:rPr>
      </w:pPr>
      <w:r w:rsidRPr="00DD14A4">
        <w:rPr>
          <w:color w:val="000000"/>
          <w:shd w:val="clear" w:color="auto" w:fill="FFFFFF"/>
        </w:rPr>
        <w:t>3.</w:t>
      </w:r>
      <w:r w:rsidRPr="00DD14A4">
        <w:rPr>
          <w:color w:val="000000"/>
          <w:shd w:val="clear" w:color="auto" w:fill="FFFFFF"/>
        </w:rPr>
        <w:tab/>
      </w:r>
      <w:r w:rsidRPr="00DD14A4">
        <w:t>Europaparlamentet uppmanar EU:s medlemsstater att upphäva utlämningsavtalen med Kina.</w:t>
      </w:r>
    </w:p>
    <w:p w:rsidR="000917A2" w:rsidRPr="00DD14A4" w:rsidRDefault="000917A2" w:rsidP="000917A2">
      <w:pPr>
        <w:keepNext/>
        <w:widowControl/>
        <w:spacing w:before="100" w:beforeAutospacing="1" w:after="100" w:afterAutospacing="1"/>
        <w:ind w:left="709" w:hanging="709"/>
        <w:rPr>
          <w:bCs/>
          <w:iCs/>
        </w:rPr>
      </w:pPr>
      <w:r w:rsidRPr="00DD14A4">
        <w:t xml:space="preserve">4. </w:t>
      </w:r>
      <w:r w:rsidRPr="00DD14A4">
        <w:tab/>
        <w:t xml:space="preserve">Europaparlamentet betonar att respekten för mänskliga rättigheter, demokratin och rättsstaten bör stå i centrum för EU:s förbindelser med Kina. Parlamentet uppmanar EU och dess medlemsstater att stödja och underlätta en internationell utredning av förföljelsen av Falun Gong-utövare och att ta upp förföljelsen av religiösa minoriteter under alla politiska dialoger och människorättsdialoger med de kinesiska myndigheterna. Parlamentet uppmanar medlemsstaterna och EU:s delegation till Kina att bevaka rättegångarna. </w:t>
      </w:r>
    </w:p>
    <w:p w:rsidR="000917A2" w:rsidRPr="00DD14A4" w:rsidRDefault="000917A2" w:rsidP="000917A2">
      <w:pPr>
        <w:spacing w:before="100" w:beforeAutospacing="1" w:after="100" w:afterAutospacing="1"/>
        <w:ind w:left="709" w:hanging="709"/>
        <w:rPr>
          <w:bCs/>
          <w:iCs/>
        </w:rPr>
      </w:pPr>
      <w:r w:rsidRPr="00DD14A4">
        <w:t xml:space="preserve">5. </w:t>
      </w:r>
      <w:r w:rsidRPr="00DD14A4">
        <w:tab/>
        <w:t xml:space="preserve">Europaparlamentet uppmanar EU och dess medlemsstater att offentligt fördöma missbruk av organtransplantationer i Kina och att använda EU:s globala system för sanktioner avseende mänskliga rättigheter och nationella system för sanktioner avseende mänskliga rättigheter mot alla förövare och enheter som har bidragit till förföljelsen av Falun Gong-utövare i Kina och utomlands. Parlamentet betonar att EU:s åtgärder bör omfatta avslag på visumansökningar, frysning av tillgångar, utvisning från EU:s territorium, lagföring, även på grundval av extraterritoriell jurisdiktion, samt internationella straffrättsliga åtal. </w:t>
      </w:r>
    </w:p>
    <w:p w:rsidR="000917A2" w:rsidRPr="00B61150" w:rsidRDefault="000917A2" w:rsidP="000917A2">
      <w:pPr>
        <w:spacing w:before="100" w:beforeAutospacing="1" w:after="100" w:afterAutospacing="1"/>
        <w:ind w:left="709" w:hanging="709"/>
        <w:rPr>
          <w:bCs/>
          <w:iCs/>
        </w:rPr>
      </w:pPr>
      <w:r w:rsidRPr="00DD14A4">
        <w:t xml:space="preserve">6. </w:t>
      </w:r>
      <w:r w:rsidRPr="00DD14A4">
        <w:tab/>
        <w:t>Europaparlamentet uppdrar åt talmannen att översända denna resolution till EU-institutionerna, medlemsstaternas regeringar och parlament samt till Folkrepubliken Kinas regering och parlament.</w:t>
      </w:r>
      <w:r w:rsidRPr="00B61150">
        <w:t xml:space="preserve"> </w:t>
      </w:r>
    </w:p>
    <w:p w:rsidR="00E365E1" w:rsidRPr="00B61150" w:rsidRDefault="00E365E1" w:rsidP="0039097B">
      <w:bookmarkStart w:id="8" w:name="TextBodyEnd"/>
      <w:bookmarkEnd w:id="8"/>
    </w:p>
    <w:sectPr w:rsidR="00E365E1" w:rsidRPr="00B61150" w:rsidSect="00B6115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097B" w:rsidRPr="00B61150" w:rsidRDefault="0039097B">
      <w:r w:rsidRPr="00B61150">
        <w:separator/>
      </w:r>
    </w:p>
  </w:endnote>
  <w:endnote w:type="continuationSeparator" w:id="0">
    <w:p w:rsidR="0039097B" w:rsidRPr="00B61150" w:rsidRDefault="0039097B">
      <w:r w:rsidRPr="00B611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115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115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11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097B" w:rsidRPr="00B61150" w:rsidRDefault="0039097B">
      <w:r w:rsidRPr="00B61150">
        <w:separator/>
      </w:r>
    </w:p>
  </w:footnote>
  <w:footnote w:type="continuationSeparator" w:id="0">
    <w:p w:rsidR="0039097B" w:rsidRPr="00B61150" w:rsidRDefault="0039097B">
      <w:r w:rsidRPr="00B6115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115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115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11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7/2024"/>
    <w:docVar w:name="dvlangue" w:val="SV"/>
    <w:docVar w:name="dvnumam" w:val="0"/>
    <w:docVar w:name="dvpe" w:val="756.752"/>
    <w:docVar w:name="dvtitre" w:val="Europaparlamentets resolution av den xx xx 2024 om den kontinuerliga förföljelsen av Falun Gong i Kina, särskilt fallet Ding Yuande(2024/2504(RSP))"/>
  </w:docVars>
  <w:rsids>
    <w:rsidRoot w:val="0039097B"/>
    <w:rsid w:val="00002272"/>
    <w:rsid w:val="00064002"/>
    <w:rsid w:val="000677B9"/>
    <w:rsid w:val="000831BA"/>
    <w:rsid w:val="000917A2"/>
    <w:rsid w:val="000A42CC"/>
    <w:rsid w:val="000E7DD9"/>
    <w:rsid w:val="0010095E"/>
    <w:rsid w:val="00125B37"/>
    <w:rsid w:val="00187494"/>
    <w:rsid w:val="001F32AE"/>
    <w:rsid w:val="002767FF"/>
    <w:rsid w:val="002B18FE"/>
    <w:rsid w:val="002B5493"/>
    <w:rsid w:val="00343214"/>
    <w:rsid w:val="00361C00"/>
    <w:rsid w:val="0039097B"/>
    <w:rsid w:val="00395FA1"/>
    <w:rsid w:val="003E15D4"/>
    <w:rsid w:val="00411CCE"/>
    <w:rsid w:val="0041666E"/>
    <w:rsid w:val="00421060"/>
    <w:rsid w:val="00471C19"/>
    <w:rsid w:val="004867E3"/>
    <w:rsid w:val="00494A28"/>
    <w:rsid w:val="004C0004"/>
    <w:rsid w:val="004C5D52"/>
    <w:rsid w:val="0050519A"/>
    <w:rsid w:val="005072A1"/>
    <w:rsid w:val="00514517"/>
    <w:rsid w:val="00544991"/>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115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14A4"/>
    <w:rsid w:val="00E11F4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999D554-6395-42E7-9BBA-25844E5A1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917A2"/>
    <w:rPr>
      <w:b/>
    </w:rPr>
  </w:style>
  <w:style w:type="paragraph" w:customStyle="1" w:styleId="NormalHanging12a">
    <w:name w:val="NormalHanging12a"/>
    <w:basedOn w:val="Normal"/>
    <w:rsid w:val="000917A2"/>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2BDCF-01FB-4F4B-8B22-196775A6C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475</Words>
  <Characters>3149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EKERAM Lena</cp:lastModifiedBy>
  <cp:revision>2</cp:revision>
  <cp:lastPrinted>2004-11-19T15:42:00Z</cp:lastPrinted>
  <dcterms:created xsi:type="dcterms:W3CDTF">2024-02-15T10:03:00Z</dcterms:created>
  <dcterms:modified xsi:type="dcterms:W3CDTF">2024-02-15T10:03:00Z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B9-0067/2024</vt:lpwstr>
  </property>
  <property fmtid="{D5CDD505-2E9C-101B-9397-08002B2CF9AE}" pid="4" name="&lt;Type&gt;">
    <vt:lpwstr>RR</vt:lpwstr>
  </property>
</Properties>
</file>