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08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B0843" w:rsidRDefault="008A0D92" w:rsidP="0010095E">
            <w:pPr>
              <w:pStyle w:val="EPName"/>
            </w:pPr>
            <w:r w:rsidRPr="00CB0843">
              <w:t>Euroopa Parlament</w:t>
            </w:r>
          </w:p>
          <w:p w:rsidR="00751A4A" w:rsidRPr="00CB08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084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B0843" w:rsidRDefault="00187494" w:rsidP="0010095E">
            <w:pPr>
              <w:pStyle w:val="EPLogo"/>
            </w:pPr>
            <w:r w:rsidRPr="00CB08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B0843" w:rsidRDefault="00D058B8" w:rsidP="004C5D52">
      <w:pPr>
        <w:pStyle w:val="LineTop"/>
      </w:pPr>
    </w:p>
    <w:p w:rsidR="00680577" w:rsidRPr="00CB0843" w:rsidRDefault="008A0D92" w:rsidP="00680577">
      <w:pPr>
        <w:pStyle w:val="EPBodyTA1"/>
      </w:pPr>
      <w:r w:rsidRPr="00CB0843">
        <w:t>VASTUVÕETUD TEKSTID</w:t>
      </w:r>
    </w:p>
    <w:p w:rsidR="00D058B8" w:rsidRPr="00CB0843" w:rsidRDefault="00D058B8" w:rsidP="00D058B8">
      <w:pPr>
        <w:pStyle w:val="LineBottom"/>
      </w:pPr>
    </w:p>
    <w:p w:rsidR="008A0D92" w:rsidRPr="00CB0843" w:rsidRDefault="008A0D92" w:rsidP="008A0D92">
      <w:pPr>
        <w:pStyle w:val="ATHeading1"/>
      </w:pPr>
      <w:bookmarkStart w:id="0" w:name="TANumber"/>
      <w:r w:rsidRPr="00CB0843">
        <w:t>P9_TA(2024)00</w:t>
      </w:r>
      <w:r w:rsidR="00D62262" w:rsidRPr="00CB0843">
        <w:t>38</w:t>
      </w:r>
      <w:bookmarkEnd w:id="0"/>
    </w:p>
    <w:p w:rsidR="008A0D92" w:rsidRPr="00CB0843" w:rsidRDefault="008A0D92" w:rsidP="008A0D92">
      <w:pPr>
        <w:pStyle w:val="ATHeading2"/>
      </w:pPr>
      <w:bookmarkStart w:id="1" w:name="title"/>
      <w:r w:rsidRPr="00CB0843">
        <w:t>Näljahäda oht Sudaanis pärast konflikti laienemist</w:t>
      </w:r>
      <w:bookmarkEnd w:id="1"/>
    </w:p>
    <w:bookmarkStart w:id="2" w:name="Sujet"/>
    <w:p w:rsidR="00ED7D70" w:rsidRPr="00CB0843" w:rsidRDefault="00ED7D70" w:rsidP="00ED7D70">
      <w:pPr>
        <w:rPr>
          <w:i/>
          <w:vanish/>
        </w:rPr>
      </w:pPr>
      <w:r w:rsidRPr="00CB0843">
        <w:rPr>
          <w:i/>
        </w:rPr>
        <w:fldChar w:fldCharType="begin"/>
      </w:r>
      <w:r w:rsidRPr="00CB0843">
        <w:rPr>
          <w:i/>
        </w:rPr>
        <w:instrText xml:space="preserve"> TC"(</w:instrText>
      </w:r>
      <w:bookmarkStart w:id="3" w:name="DocNumber"/>
      <w:r w:rsidRPr="00CB0843">
        <w:rPr>
          <w:i/>
        </w:rPr>
        <w:instrText>B9-0063, 0066, 0072, 0076, 0078 ja 0080/2024</w:instrText>
      </w:r>
      <w:bookmarkEnd w:id="3"/>
      <w:r w:rsidRPr="00CB0843">
        <w:rPr>
          <w:i/>
        </w:rPr>
        <w:instrText xml:space="preserve">)"\l3 \n&gt; \* MERGEFORMAT </w:instrText>
      </w:r>
      <w:r w:rsidRPr="00CB0843">
        <w:rPr>
          <w:i/>
        </w:rPr>
        <w:fldChar w:fldCharType="end"/>
      </w:r>
    </w:p>
    <w:p w:rsidR="00ED7D70" w:rsidRPr="00CB0843" w:rsidRDefault="00ED7D70" w:rsidP="00ED7D70">
      <w:pPr>
        <w:rPr>
          <w:vanish/>
        </w:rPr>
      </w:pPr>
      <w:bookmarkStart w:id="4" w:name="PE"/>
      <w:r w:rsidRPr="00CB0843">
        <w:rPr>
          <w:vanish/>
        </w:rPr>
        <w:t>PE756.748</w:t>
      </w:r>
      <w:bookmarkEnd w:id="4"/>
    </w:p>
    <w:p w:rsidR="008A0D92" w:rsidRPr="00CB0843" w:rsidRDefault="00A53815" w:rsidP="008A0D92">
      <w:pPr>
        <w:pStyle w:val="ATHeading3"/>
      </w:pPr>
      <w:r w:rsidRPr="00CB0843">
        <w:t>Euroopa Parlamendi 18</w:t>
      </w:r>
      <w:r w:rsidR="008A0D92" w:rsidRPr="00CB0843">
        <w:t>.</w:t>
      </w:r>
      <w:r w:rsidRPr="00CB0843">
        <w:t> jaanuari 2024. </w:t>
      </w:r>
      <w:r w:rsidR="008A0D92" w:rsidRPr="00CB0843">
        <w:t>aasta resolutsioon näljahäda ohu kohta tulenevalt konflikti laienemisest Sudaanis</w:t>
      </w:r>
      <w:bookmarkEnd w:id="2"/>
      <w:r w:rsidR="008A0D92" w:rsidRPr="00CB0843">
        <w:t xml:space="preserve"> </w:t>
      </w:r>
      <w:bookmarkStart w:id="5" w:name="References"/>
      <w:r w:rsidR="008A0D92" w:rsidRPr="00CB0843">
        <w:t>(2024/2505(RSP))</w:t>
      </w:r>
      <w:bookmarkEnd w:id="5"/>
    </w:p>
    <w:p w:rsidR="00E9173D" w:rsidRPr="00CB0843" w:rsidRDefault="00E9173D" w:rsidP="00E9173D">
      <w:pPr>
        <w:pStyle w:val="EPComma"/>
        <w:rPr>
          <w:i/>
        </w:rPr>
      </w:pPr>
      <w:bookmarkStart w:id="6" w:name="TextBodyBegin"/>
      <w:bookmarkEnd w:id="6"/>
      <w:r w:rsidRPr="00CB0843">
        <w:rPr>
          <w:i/>
        </w:rPr>
        <w:t>Euroopa Parlament,</w:t>
      </w:r>
    </w:p>
    <w:p w:rsidR="00E9173D" w:rsidRPr="00CB0843" w:rsidRDefault="00E9173D" w:rsidP="00E9173D">
      <w:pPr>
        <w:pStyle w:val="NormalHanging12a"/>
        <w:ind w:left="709" w:hanging="709"/>
        <w:rPr>
          <w:rFonts w:eastAsiaTheme="minorHAnsi"/>
        </w:rPr>
      </w:pPr>
      <w:r w:rsidRPr="00CB0843">
        <w:t>–</w:t>
      </w:r>
      <w:r w:rsidRPr="00CB0843">
        <w:tab/>
        <w:t>võttes arvesse oma varasemaid resolutsioone Sudaani kohta,</w:t>
      </w:r>
      <w:bookmarkStart w:id="7" w:name="_GoBack"/>
      <w:bookmarkEnd w:id="7"/>
    </w:p>
    <w:p w:rsidR="00E9173D" w:rsidRPr="00CB0843" w:rsidRDefault="00E9173D" w:rsidP="00E9173D">
      <w:pPr>
        <w:pStyle w:val="NormalHanging12a"/>
        <w:ind w:left="709" w:hanging="709"/>
        <w:rPr>
          <w:rFonts w:eastAsiaTheme="minorHAnsi"/>
        </w:rPr>
      </w:pPr>
      <w:r w:rsidRPr="00CB0843">
        <w:t>–</w:t>
      </w:r>
      <w:r w:rsidRPr="00CB0843">
        <w:tab/>
        <w:t xml:space="preserve">võttes arvesse </w:t>
      </w:r>
      <w:proofErr w:type="spellStart"/>
      <w:r w:rsidRPr="00CB0843">
        <w:t>Jiddahi</w:t>
      </w:r>
      <w:proofErr w:type="spellEnd"/>
      <w:r w:rsidRPr="00CB0843">
        <w:t xml:space="preserve"> deklaratsiooni kohustuse kohta kaitsta Sudaani tsiviilisikuid,</w:t>
      </w:r>
    </w:p>
    <w:p w:rsidR="00E9173D" w:rsidRPr="00CB0843" w:rsidRDefault="00E9173D" w:rsidP="00E9173D">
      <w:pPr>
        <w:pStyle w:val="NormalHanging12a"/>
        <w:ind w:left="709" w:hanging="709"/>
        <w:rPr>
          <w:rFonts w:eastAsiaTheme="minorHAnsi"/>
        </w:rPr>
      </w:pPr>
      <w:r w:rsidRPr="00CB0843">
        <w:t>–</w:t>
      </w:r>
      <w:r w:rsidRPr="00CB0843">
        <w:tab/>
        <w:t xml:space="preserve">võttes arvesse inimõiguste </w:t>
      </w:r>
      <w:proofErr w:type="spellStart"/>
      <w:r w:rsidRPr="00CB0843">
        <w:t>ülddeklaratsiooni</w:t>
      </w:r>
      <w:proofErr w:type="spellEnd"/>
      <w:r w:rsidRPr="00CB0843">
        <w:t>,</w:t>
      </w:r>
    </w:p>
    <w:p w:rsidR="00E9173D" w:rsidRPr="00CB0843" w:rsidRDefault="00E9173D" w:rsidP="00E9173D">
      <w:pPr>
        <w:pStyle w:val="NormalHanging12a"/>
        <w:ind w:left="709" w:hanging="709"/>
        <w:rPr>
          <w:rFonts w:eastAsiaTheme="minorHAnsi"/>
        </w:rPr>
      </w:pPr>
      <w:r w:rsidRPr="00CB0843">
        <w:t>–</w:t>
      </w:r>
      <w:r w:rsidRPr="00CB0843">
        <w:tab/>
        <w:t>võttes arvesse kodukorra artikli 144 lõiget 5 ja artikli 132 lõiget 4,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A.</w:t>
      </w:r>
      <w:r w:rsidRPr="00CB0843">
        <w:tab/>
        <w:t xml:space="preserve">arvestades, et vägivaldne konflikt Sudaani relvajõudude ja </w:t>
      </w:r>
      <w:proofErr w:type="spellStart"/>
      <w:r w:rsidRPr="00CB0843">
        <w:t>kiirreageerimisjõudude</w:t>
      </w:r>
      <w:proofErr w:type="spellEnd"/>
      <w:r w:rsidRPr="00CB0843">
        <w:t xml:space="preserve"> vahel on Sudaanis jätkuvalt peamine eluohtliku ja akuutse toiduga </w:t>
      </w:r>
      <w:proofErr w:type="spellStart"/>
      <w:r w:rsidRPr="00CB0843">
        <w:t>kindlustamatuse</w:t>
      </w:r>
      <w:proofErr w:type="spellEnd"/>
      <w:r w:rsidRPr="00CB0843">
        <w:t xml:space="preserve"> põhjustaja, mille all kannatavad 18 miljonit inimest, kellest 5 miljonit on näljahädas;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B.</w:t>
      </w:r>
      <w:r w:rsidRPr="00CB0843">
        <w:tab/>
        <w:t xml:space="preserve">arvestades, et üle 7,5 miljoni inimese on Sudaanis ja väljaspool selle piire sunniviisiliselt ümber asustatud, mis on toonud kaasa suuri kannatusi eelkõige naistele ja lastele; arvestades, et Sudaanis on praegu kõige rohkem ümberasustatud inimesi maailmas; 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C.</w:t>
      </w:r>
      <w:r w:rsidRPr="00CB0843">
        <w:tab/>
        <w:t>arvestades, et konflikt</w:t>
      </w:r>
      <w:r w:rsidR="00A53815" w:rsidRPr="00CB0843">
        <w:t>is on hukkunud ligikaudu 12 000 </w:t>
      </w:r>
      <w:r w:rsidRPr="00CB0843">
        <w:t xml:space="preserve">inimest; arvestades, et </w:t>
      </w:r>
      <w:proofErr w:type="spellStart"/>
      <w:r w:rsidRPr="00CB0843">
        <w:t>Darfuris</w:t>
      </w:r>
      <w:proofErr w:type="spellEnd"/>
      <w:r w:rsidRPr="00CB0843">
        <w:t xml:space="preserve"> ja mujal riigis on sagenenud etniliselt motiveeritud rünnakud, eriti </w:t>
      </w:r>
      <w:proofErr w:type="spellStart"/>
      <w:r w:rsidRPr="00CB0843">
        <w:t>masaliitide</w:t>
      </w:r>
      <w:proofErr w:type="spellEnd"/>
      <w:r w:rsidRPr="00CB0843">
        <w:t xml:space="preserve"> kogukonna vastu, ja need on märkimisväärselt suurendanud etnilise puhastuse ohtu; arvestades, et süstemaatiliselt on kasutatud seksuaalvägivalda;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rPr>
          <w:shd w:val="clear" w:color="auto" w:fill="FFFFFF"/>
        </w:rPr>
        <w:t>D.</w:t>
      </w:r>
      <w:r w:rsidRPr="00CB0843">
        <w:rPr>
          <w:shd w:val="clear" w:color="auto" w:fill="FFFFFF"/>
        </w:rPr>
        <w:tab/>
        <w:t xml:space="preserve">arvestades, et konflikt on oluliselt süvendanud esmatarbekaupade ja kütuse nappust </w:t>
      </w:r>
      <w:r w:rsidRPr="00CB0843">
        <w:t xml:space="preserve">piirkondades, kus humanitaarabi kättesaadavus on piiratud; arvestades, et konflikt on laienenud teraviljakasvatuspiirkondadesse; arvestades, et Sudaanis on maailma kõrgeim laste alatoitumuse määr; 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E.</w:t>
      </w:r>
      <w:r w:rsidRPr="00CB0843">
        <w:tab/>
        <w:t>arvestades, et humanitaartöötajate ja taristu vastu suunatud rünnakute tõttu on mitmed organisatsioonid oma tegevuse peatanud, mis piirab toiduga kindlustatust;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F.</w:t>
      </w:r>
      <w:r w:rsidRPr="00CB0843">
        <w:tab/>
        <w:t xml:space="preserve">arvestades, et komisjon mobiliseeris 2023. aastal Sudaani humanitaarabiks rohkem kui </w:t>
      </w:r>
      <w:r w:rsidRPr="00CB0843">
        <w:lastRenderedPageBreak/>
        <w:t xml:space="preserve">128 miljonit eurot; 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1.</w:t>
      </w:r>
      <w:r w:rsidRPr="00CB0843">
        <w:tab/>
        <w:t xml:space="preserve">mõistab teravalt hukka jätkuva vägivalla konkureerivate relvastatud rühmituste vahel Sudaanis, inimõiguste rikkumised ja nendest tuleneva toiduga </w:t>
      </w:r>
      <w:proofErr w:type="spellStart"/>
      <w:r w:rsidRPr="00CB0843">
        <w:t>kindlustamatuse</w:t>
      </w:r>
      <w:proofErr w:type="spellEnd"/>
      <w:r w:rsidRPr="00CB0843">
        <w:t>; mõistab hukka korduvad rünnakud tsiviilisikute vastu ja tuletab kõikidele rühmitustele meelde nende rahvusvahelisest õigusest tulenevaid kohustusi;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2.</w:t>
      </w:r>
      <w:r w:rsidRPr="00CB0843">
        <w:tab/>
        <w:t xml:space="preserve">kutsub kõiki konfliktiosalisi üles lõpetama viivitamata vaenutegevuse, hõlbustama ohutut, õigeaegset ja takistamatut juurdepääsu humanitaarabile, sealhulgas täites oma </w:t>
      </w:r>
      <w:proofErr w:type="spellStart"/>
      <w:r w:rsidRPr="00CB0843">
        <w:t>Jiddahi</w:t>
      </w:r>
      <w:proofErr w:type="spellEnd"/>
      <w:r w:rsidRPr="00CB0843">
        <w:t xml:space="preserve"> deklaratsiooniga võetud kohustusi, ning püüdma leida konfliktile läbirääkimiste teel rahumeelne lahendus; toetab täielikult kõiki sellega seotud piirkondlikke ja rahvusvahelisi jõupingutusi; kutsub konflikti </w:t>
      </w:r>
      <w:proofErr w:type="spellStart"/>
      <w:r w:rsidRPr="00CB0843">
        <w:t>välisosalisi</w:t>
      </w:r>
      <w:proofErr w:type="spellEnd"/>
      <w:r w:rsidRPr="00CB0843">
        <w:t xml:space="preserve"> üles hoiduma sekkumisest, mis õhutaks konflikti ja suurendaks ebastabiilsust;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3.</w:t>
      </w:r>
      <w:r w:rsidRPr="00CB0843">
        <w:tab/>
        <w:t xml:space="preserve">rõhutab vajadust tagada humanitaarabi võrdne kättesaadavus tsiviilisikutele, kes kannatavad jätkuva võitlustegevuse, toidu-, vee- ja kütusepuuduse, piiratud kommunikatsioonivõimaluste ja elektrivarustuse ning hädavajalike kaupade väga kõrgete hindade tõttu; 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4.</w:t>
      </w:r>
      <w:r w:rsidRPr="00CB0843">
        <w:tab/>
        <w:t>nõuab, et EL ja selle liikmesriigid suurendaksid kogu Sudaanis ja selle naaberriikides antava humanitaarabi erakorralist rahastamist; rõhutab, et seksuaalvägivalla ohvrid vajavad erilist toetust, sealhulgas kaitse-, hooldus-, ravi- ja toetusmehhanisme;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5.</w:t>
      </w:r>
      <w:r w:rsidRPr="00CB0843">
        <w:tab/>
        <w:t xml:space="preserve">nõuab, et EL kehtestaks kogu maailmas rakendatava inimõiguste rikkujate vastase ELi sanktsioonirežiimi alusel sanktsioone neile, kes vastutavad inimõiguste rikkumiste eest; kutsub ÜRO Julgeolekunõukogu üles määrama sanktsioone </w:t>
      </w:r>
      <w:proofErr w:type="spellStart"/>
      <w:r w:rsidRPr="00CB0843">
        <w:t>Darfurile</w:t>
      </w:r>
      <w:proofErr w:type="spellEnd"/>
      <w:r w:rsidRPr="00CB0843">
        <w:t xml:space="preserve"> kehtestatud ÜRO relvaembargo rikkumiste eest ja laiendama seda embargot kogu riigile; </w:t>
      </w:r>
    </w:p>
    <w:p w:rsidR="00E9173D" w:rsidRPr="00CB0843" w:rsidRDefault="00E9173D" w:rsidP="00E9173D">
      <w:pPr>
        <w:pStyle w:val="NormalHanging12a"/>
        <w:ind w:left="709" w:hanging="709"/>
      </w:pPr>
      <w:r w:rsidRPr="00CB0843">
        <w:t>6.</w:t>
      </w:r>
      <w:r w:rsidRPr="00CB0843">
        <w:tab/>
        <w:t xml:space="preserve">teeb presidendile ülesandeks edastada käesolev resolutsioon nõukogule, Sudaani võimudele, Aafrika Liidule, Ühinenud Rahvaste Organisatsiooni peasekretärile ja </w:t>
      </w:r>
      <w:proofErr w:type="spellStart"/>
      <w:r w:rsidRPr="00CB0843">
        <w:t>Üleaafrikalisele</w:t>
      </w:r>
      <w:proofErr w:type="spellEnd"/>
      <w:r w:rsidRPr="00CB0843">
        <w:t xml:space="preserve"> Parlamendile.</w:t>
      </w:r>
    </w:p>
    <w:p w:rsidR="00E9173D" w:rsidRPr="00CB0843" w:rsidRDefault="00E9173D" w:rsidP="00E9173D"/>
    <w:p w:rsidR="00E365E1" w:rsidRPr="00CB0843" w:rsidRDefault="00E365E1" w:rsidP="008A0D92">
      <w:bookmarkStart w:id="8" w:name="TextBodyEnd"/>
      <w:bookmarkEnd w:id="8"/>
    </w:p>
    <w:sectPr w:rsidR="00E365E1" w:rsidRPr="00CB0843" w:rsidSect="00F00B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D92" w:rsidRPr="00F00B9B" w:rsidRDefault="008A0D92">
      <w:r w:rsidRPr="00F00B9B">
        <w:separator/>
      </w:r>
    </w:p>
  </w:endnote>
  <w:endnote w:type="continuationSeparator" w:id="0">
    <w:p w:rsidR="008A0D92" w:rsidRPr="00F00B9B" w:rsidRDefault="008A0D92">
      <w:r w:rsidRPr="00F00B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B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B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B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D92" w:rsidRPr="00F00B9B" w:rsidRDefault="008A0D92">
      <w:r w:rsidRPr="00F00B9B">
        <w:separator/>
      </w:r>
    </w:p>
  </w:footnote>
  <w:footnote w:type="continuationSeparator" w:id="0">
    <w:p w:rsidR="008A0D92" w:rsidRPr="00F00B9B" w:rsidRDefault="008A0D92">
      <w:r w:rsidRPr="00F00B9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B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B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00B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63/2024"/>
    <w:docVar w:name="dvlangue" w:val="ET"/>
    <w:docVar w:name="dvnumam" w:val="0"/>
    <w:docVar w:name="dvpe" w:val="756.748"/>
    <w:docVar w:name="dvtitre" w:val="Euroopa Parlamendi .... 2024. aasta resolutsioon näljahäda ohu kohta tulenevalt konflikti laienemisest Sudaanis(2024/2505(RSP))"/>
  </w:docVars>
  <w:rsids>
    <w:rsidRoot w:val="008A0D9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0D9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815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843"/>
    <w:rsid w:val="00CC2357"/>
    <w:rsid w:val="00CF071A"/>
    <w:rsid w:val="00D058B8"/>
    <w:rsid w:val="00D56C11"/>
    <w:rsid w:val="00D62262"/>
    <w:rsid w:val="00D834A0"/>
    <w:rsid w:val="00D872DF"/>
    <w:rsid w:val="00D91E21"/>
    <w:rsid w:val="00DA7FCD"/>
    <w:rsid w:val="00E365E1"/>
    <w:rsid w:val="00E820A4"/>
    <w:rsid w:val="00E9173D"/>
    <w:rsid w:val="00EB006A"/>
    <w:rsid w:val="00EB4772"/>
    <w:rsid w:val="00ED169E"/>
    <w:rsid w:val="00ED4235"/>
    <w:rsid w:val="00ED7D70"/>
    <w:rsid w:val="00F00B9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832394-59C6-4B1A-9866-6B79FAC3E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9173D"/>
    <w:pPr>
      <w:spacing w:after="240"/>
      <w:ind w:left="567" w:hanging="567"/>
    </w:pPr>
  </w:style>
  <w:style w:type="paragraph" w:customStyle="1" w:styleId="EPComma">
    <w:name w:val="EPComma"/>
    <w:basedOn w:val="Normal"/>
    <w:rsid w:val="00E9173D"/>
    <w:pPr>
      <w:spacing w:before="480" w:after="240"/>
    </w:pPr>
  </w:style>
  <w:style w:type="paragraph" w:styleId="BalloonText">
    <w:name w:val="Balloon Text"/>
    <w:basedOn w:val="Normal"/>
    <w:link w:val="BalloonTextChar"/>
    <w:rsid w:val="00D622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2262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3DD49-897D-4F8E-8593-3754D4943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2024-01-18T14:41:00Z</dcterms:created>
  <dcterms:modified xsi:type="dcterms:W3CDTF">2024-01-18T14:41:00Z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B9-0063/2024</vt:lpwstr>
  </property>
  <property fmtid="{D5CDD505-2E9C-101B-9397-08002B2CF9AE}" pid="4" name="&lt;Type&gt;">
    <vt:lpwstr>RR</vt:lpwstr>
  </property>
</Properties>
</file>