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486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04861" w:rsidRDefault="00C25E91" w:rsidP="0010095E">
            <w:pPr>
              <w:pStyle w:val="EPName"/>
            </w:pPr>
            <w:r w:rsidRPr="00404861">
              <w:t>Európai Parlament</w:t>
            </w:r>
          </w:p>
          <w:p w:rsidR="00751A4A" w:rsidRPr="0040486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486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04861" w:rsidRDefault="00187494" w:rsidP="0010095E">
            <w:pPr>
              <w:pStyle w:val="EPLogo"/>
            </w:pPr>
            <w:r w:rsidRPr="00404861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04861" w:rsidRDefault="00D058B8" w:rsidP="004C5D52">
      <w:pPr>
        <w:pStyle w:val="LineTop"/>
      </w:pPr>
    </w:p>
    <w:p w:rsidR="00680577" w:rsidRPr="00404861" w:rsidRDefault="00C25E91" w:rsidP="00680577">
      <w:pPr>
        <w:pStyle w:val="EPBodyTA1"/>
      </w:pPr>
      <w:r w:rsidRPr="00404861">
        <w:t>ELFOGADOTT SZÖVEGEK</w:t>
      </w:r>
    </w:p>
    <w:p w:rsidR="00D058B8" w:rsidRPr="00404861" w:rsidRDefault="00D058B8" w:rsidP="00D058B8">
      <w:pPr>
        <w:pStyle w:val="LineBottom"/>
      </w:pPr>
    </w:p>
    <w:p w:rsidR="00C25E91" w:rsidRPr="00404861" w:rsidRDefault="00C25E91" w:rsidP="00C25E91">
      <w:pPr>
        <w:pStyle w:val="ATHeading1"/>
      </w:pPr>
      <w:bookmarkStart w:id="0" w:name="TANumber"/>
      <w:r w:rsidRPr="00404861">
        <w:t>P9_</w:t>
      </w:r>
      <w:proofErr w:type="gramStart"/>
      <w:r w:rsidRPr="00404861">
        <w:t>TA(</w:t>
      </w:r>
      <w:proofErr w:type="gramEnd"/>
      <w:r w:rsidRPr="00404861">
        <w:t>2024)</w:t>
      </w:r>
      <w:bookmarkEnd w:id="0"/>
      <w:r w:rsidR="002305E8" w:rsidRPr="00404861">
        <w:t>0039</w:t>
      </w:r>
    </w:p>
    <w:p w:rsidR="00C25E91" w:rsidRPr="00404861" w:rsidRDefault="001350F9" w:rsidP="00C25E91">
      <w:pPr>
        <w:pStyle w:val="ATHeading2"/>
      </w:pPr>
      <w:bookmarkStart w:id="1" w:name="title"/>
      <w:r w:rsidRPr="00404861">
        <w:rPr>
          <w:bCs/>
        </w:rPr>
        <w:t>Tádzsikisztán: a független média elleni állami elnyomás</w:t>
      </w:r>
      <w:bookmarkEnd w:id="1"/>
    </w:p>
    <w:p w:rsidR="00C25E91" w:rsidRPr="00404861" w:rsidRDefault="00C25E91" w:rsidP="00C25E91">
      <w:pPr>
        <w:rPr>
          <w:i/>
          <w:vanish/>
        </w:rPr>
      </w:pPr>
      <w:r w:rsidRPr="00404861">
        <w:rPr>
          <w:i/>
        </w:rPr>
        <w:fldChar w:fldCharType="begin"/>
      </w:r>
      <w:r w:rsidRPr="00404861">
        <w:rPr>
          <w:i/>
        </w:rPr>
        <w:instrText xml:space="preserve"> TC"(</w:instrText>
      </w:r>
      <w:bookmarkStart w:id="2" w:name="DocNumber"/>
      <w:r w:rsidRPr="00404861">
        <w:rPr>
          <w:i/>
        </w:rPr>
        <w:instrText>B9-0064, 0065, 0081, 0083, 0084 és 0085/2024</w:instrText>
      </w:r>
      <w:bookmarkEnd w:id="2"/>
      <w:r w:rsidRPr="00404861">
        <w:rPr>
          <w:i/>
        </w:rPr>
        <w:instrText xml:space="preserve">)"\l3 \n&gt; \* MERGEFORMAT </w:instrText>
      </w:r>
      <w:r w:rsidRPr="00404861">
        <w:rPr>
          <w:i/>
        </w:rPr>
        <w:fldChar w:fldCharType="end"/>
      </w:r>
    </w:p>
    <w:p w:rsidR="00C25E91" w:rsidRPr="00404861" w:rsidRDefault="00C25E91" w:rsidP="00C25E91">
      <w:pPr>
        <w:rPr>
          <w:vanish/>
        </w:rPr>
      </w:pPr>
      <w:bookmarkStart w:id="3" w:name="PE"/>
      <w:r w:rsidRPr="00404861">
        <w:rPr>
          <w:vanish/>
        </w:rPr>
        <w:t>PE756.749</w:t>
      </w:r>
      <w:bookmarkEnd w:id="3"/>
    </w:p>
    <w:p w:rsidR="00C25E91" w:rsidRPr="00404861" w:rsidRDefault="00C25E91" w:rsidP="00C25E91">
      <w:pPr>
        <w:pStyle w:val="ATHeading3"/>
      </w:pPr>
      <w:bookmarkStart w:id="4" w:name="Sujet"/>
      <w:r w:rsidRPr="00404861">
        <w:t xml:space="preserve">Az Európai Parlament 2024. </w:t>
      </w:r>
      <w:r w:rsidR="001350F9" w:rsidRPr="00404861">
        <w:t>január 18</w:t>
      </w:r>
      <w:r w:rsidRPr="00404861">
        <w:t>-i állásfoglalása a független médiával szembeni állami elnyomásról Tádzsikisztánban</w:t>
      </w:r>
      <w:bookmarkEnd w:id="4"/>
      <w:r w:rsidRPr="00404861">
        <w:t xml:space="preserve"> </w:t>
      </w:r>
      <w:bookmarkStart w:id="5" w:name="References"/>
      <w:r w:rsidRPr="00404861">
        <w:t>(2024/</w:t>
      </w:r>
      <w:proofErr w:type="gramStart"/>
      <w:r w:rsidRPr="00404861">
        <w:t>2506(</w:t>
      </w:r>
      <w:proofErr w:type="gramEnd"/>
      <w:r w:rsidRPr="00404861">
        <w:t>RSP))</w:t>
      </w:r>
      <w:bookmarkEnd w:id="5"/>
    </w:p>
    <w:p w:rsidR="007E3B64" w:rsidRPr="00404861" w:rsidRDefault="007E3B64" w:rsidP="002C4502">
      <w:pPr>
        <w:pStyle w:val="EPComma"/>
        <w:widowControl/>
        <w:spacing w:before="360"/>
        <w:ind w:left="567" w:hanging="567"/>
      </w:pPr>
      <w:bookmarkStart w:id="6" w:name="TextBodyBegin"/>
      <w:bookmarkEnd w:id="6"/>
      <w:r w:rsidRPr="00404861">
        <w:rPr>
          <w:i/>
          <w:iCs/>
        </w:rPr>
        <w:t>Az Európai Parlament</w:t>
      </w:r>
      <w:r w:rsidRPr="00404861">
        <w:t>,</w:t>
      </w:r>
    </w:p>
    <w:p w:rsidR="007E3B64" w:rsidRPr="00404861" w:rsidRDefault="007E3B64" w:rsidP="001350F9">
      <w:pPr>
        <w:pStyle w:val="NormalHanging12a"/>
        <w:widowControl/>
      </w:pPr>
      <w:r w:rsidRPr="00404861">
        <w:t>–</w:t>
      </w:r>
      <w:r w:rsidRPr="00404861">
        <w:tab/>
        <w:t>tekintettel a Tádzsikisztánról szóló korábbi állásfoglalásaira,</w:t>
      </w:r>
    </w:p>
    <w:p w:rsidR="007E3B64" w:rsidRPr="00404861" w:rsidRDefault="007E3B64" w:rsidP="001350F9">
      <w:pPr>
        <w:pStyle w:val="NormalHanging12a"/>
        <w:widowControl/>
      </w:pPr>
      <w:r w:rsidRPr="00404861">
        <w:t>–</w:t>
      </w:r>
      <w:r w:rsidRPr="00404861">
        <w:tab/>
        <w:t>tekintettel eljárási szabályzata 144. cikkének (5) bekezdésére és 132. cikkének (4) bekezdésére,</w:t>
      </w:r>
    </w:p>
    <w:p w:rsidR="007E3B64" w:rsidRPr="00404861" w:rsidRDefault="007E3B64" w:rsidP="001350F9">
      <w:pPr>
        <w:pStyle w:val="NormalHanging12a"/>
        <w:widowControl/>
      </w:pPr>
      <w:proofErr w:type="gramStart"/>
      <w:r w:rsidRPr="00404861">
        <w:t>A.</w:t>
      </w:r>
      <w:proofErr w:type="gramEnd"/>
      <w:r w:rsidRPr="00404861">
        <w:tab/>
        <w:t xml:space="preserve">mivel Tádzsikisztánban a független média demokratikus ellenőrzési </w:t>
      </w:r>
      <w:proofErr w:type="gramStart"/>
      <w:r w:rsidRPr="00404861">
        <w:t>funkciója</w:t>
      </w:r>
      <w:proofErr w:type="gramEnd"/>
      <w:r w:rsidRPr="00404861">
        <w:t xml:space="preserve"> az elmúlt évtizedben folyamatosan csökkent, és a tádzsik média a függetlenség 1991-es kivívása óta a legrosszabb helyzetben van;</w:t>
      </w:r>
    </w:p>
    <w:p w:rsidR="007E3B64" w:rsidRPr="00404861" w:rsidRDefault="007E3B64" w:rsidP="001350F9">
      <w:pPr>
        <w:pStyle w:val="NormalHanging12a"/>
        <w:widowControl/>
      </w:pPr>
      <w:r w:rsidRPr="00404861">
        <w:t>B.</w:t>
      </w:r>
      <w:r w:rsidRPr="00404861">
        <w:tab/>
        <w:t xml:space="preserve">mivel 2022 októbere óta a hatóságok számos újságírót, köztük </w:t>
      </w:r>
      <w:proofErr w:type="spellStart"/>
      <w:r w:rsidRPr="00404861">
        <w:t>Abdullo</w:t>
      </w:r>
      <w:proofErr w:type="spellEnd"/>
      <w:r w:rsidRPr="00404861">
        <w:t xml:space="preserve"> </w:t>
      </w:r>
      <w:proofErr w:type="spellStart"/>
      <w:r w:rsidRPr="00404861">
        <w:t>Ghurbatit</w:t>
      </w:r>
      <w:proofErr w:type="spellEnd"/>
      <w:r w:rsidRPr="00404861">
        <w:t xml:space="preserve">, </w:t>
      </w:r>
      <w:proofErr w:type="spellStart"/>
      <w:r w:rsidRPr="00404861">
        <w:t>Daler</w:t>
      </w:r>
      <w:proofErr w:type="spellEnd"/>
      <w:r w:rsidRPr="00404861">
        <w:t xml:space="preserve"> </w:t>
      </w:r>
      <w:proofErr w:type="spellStart"/>
      <w:r w:rsidRPr="00404861">
        <w:t>Imomalit</w:t>
      </w:r>
      <w:proofErr w:type="spellEnd"/>
      <w:r w:rsidRPr="00404861">
        <w:t xml:space="preserve">, </w:t>
      </w:r>
      <w:proofErr w:type="spellStart"/>
      <w:r w:rsidRPr="00404861">
        <w:t>Zavqibek</w:t>
      </w:r>
      <w:proofErr w:type="spellEnd"/>
      <w:r w:rsidRPr="00404861">
        <w:t xml:space="preserve"> Szaidaminit, </w:t>
      </w:r>
      <w:proofErr w:type="spellStart"/>
      <w:r w:rsidRPr="00404861">
        <w:t>Abduszattor</w:t>
      </w:r>
      <w:proofErr w:type="spellEnd"/>
      <w:r w:rsidRPr="00404861">
        <w:t xml:space="preserve"> </w:t>
      </w:r>
      <w:proofErr w:type="spellStart"/>
      <w:r w:rsidRPr="00404861">
        <w:t>Pirmuhammadzodát</w:t>
      </w:r>
      <w:proofErr w:type="spellEnd"/>
      <w:r w:rsidRPr="00404861">
        <w:t xml:space="preserve">, </w:t>
      </w:r>
      <w:proofErr w:type="spellStart"/>
      <w:r w:rsidRPr="00404861">
        <w:t>Ulfathonim</w:t>
      </w:r>
      <w:proofErr w:type="spellEnd"/>
      <w:r w:rsidRPr="00404861">
        <w:t xml:space="preserve"> </w:t>
      </w:r>
      <w:proofErr w:type="spellStart"/>
      <w:r w:rsidRPr="00404861">
        <w:t>Mamadsojevát</w:t>
      </w:r>
      <w:proofErr w:type="spellEnd"/>
      <w:r w:rsidRPr="00404861">
        <w:t xml:space="preserve">, </w:t>
      </w:r>
      <w:proofErr w:type="spellStart"/>
      <w:r w:rsidRPr="00404861">
        <w:t>Husruz</w:t>
      </w:r>
      <w:proofErr w:type="spellEnd"/>
      <w:r w:rsidRPr="00404861">
        <w:t xml:space="preserve"> </w:t>
      </w:r>
      <w:proofErr w:type="spellStart"/>
      <w:r w:rsidRPr="00404861">
        <w:t>Dzsumajevet</w:t>
      </w:r>
      <w:proofErr w:type="spellEnd"/>
      <w:r w:rsidRPr="00404861">
        <w:t xml:space="preserve"> és </w:t>
      </w:r>
      <w:proofErr w:type="spellStart"/>
      <w:r w:rsidRPr="00404861">
        <w:t>Hursed</w:t>
      </w:r>
      <w:proofErr w:type="spellEnd"/>
      <w:r w:rsidRPr="00404861">
        <w:t xml:space="preserve"> </w:t>
      </w:r>
      <w:proofErr w:type="spellStart"/>
      <w:r w:rsidRPr="00404861">
        <w:t>Fozilovot</w:t>
      </w:r>
      <w:proofErr w:type="spellEnd"/>
      <w:r w:rsidRPr="00404861">
        <w:t xml:space="preserve"> hét és több mint 20 év közötti börtönbüntetésre ítéltek megtorlásképp azért, mert tudósításokat készítettek a szociális </w:t>
      </w:r>
      <w:proofErr w:type="gramStart"/>
      <w:r w:rsidRPr="00404861">
        <w:t>problémákról</w:t>
      </w:r>
      <w:proofErr w:type="gramEnd"/>
      <w:r w:rsidRPr="00404861">
        <w:t xml:space="preserve"> és a – többek között a </w:t>
      </w:r>
      <w:proofErr w:type="spellStart"/>
      <w:r w:rsidRPr="00404861">
        <w:t>Gorno-Badahsán</w:t>
      </w:r>
      <w:proofErr w:type="spellEnd"/>
      <w:r w:rsidRPr="00404861">
        <w:t xml:space="preserve"> Autonóm Területen elkövetett – emberi jogi jogsértésekről; mivel a szélsőségesség elleni küzdelemről szóló törvényt és a terrorizmus elleni küzdelemről szóló törvényt az újságírók üldözésére használják, amit az ENSZ szakértői 2023 júliusában elítéltek;</w:t>
      </w:r>
    </w:p>
    <w:p w:rsidR="007E3B64" w:rsidRPr="00404861" w:rsidRDefault="007E3B64" w:rsidP="001350F9">
      <w:pPr>
        <w:pStyle w:val="NormalHanging12a"/>
        <w:widowControl/>
      </w:pPr>
      <w:r w:rsidRPr="00404861">
        <w:t>C.</w:t>
      </w:r>
      <w:r w:rsidRPr="00404861">
        <w:tab/>
        <w:t xml:space="preserve">mivel a mindössze két jelentős független hírügynökség – az </w:t>
      </w:r>
      <w:proofErr w:type="spellStart"/>
      <w:r w:rsidRPr="00404861">
        <w:t>Asia</w:t>
      </w:r>
      <w:proofErr w:type="spellEnd"/>
      <w:r w:rsidRPr="00404861">
        <w:t xml:space="preserve">-Plus és az RFE/RL helyi rádiója, a </w:t>
      </w:r>
      <w:proofErr w:type="spellStart"/>
      <w:r w:rsidRPr="00404861">
        <w:t>Radio</w:t>
      </w:r>
      <w:proofErr w:type="spellEnd"/>
      <w:r w:rsidRPr="00404861">
        <w:t xml:space="preserve"> </w:t>
      </w:r>
      <w:proofErr w:type="spellStart"/>
      <w:r w:rsidRPr="00404861">
        <w:t>Ozodi</w:t>
      </w:r>
      <w:proofErr w:type="spellEnd"/>
      <w:r w:rsidRPr="00404861">
        <w:t xml:space="preserve"> – rendszeresen zaklatással és fenyegetésekkel szembesül, beleértve az akkreditációval kapcsolatos nehézségeket és a – többek között </w:t>
      </w:r>
      <w:proofErr w:type="spellStart"/>
      <w:r w:rsidRPr="00404861">
        <w:t>Rusztami</w:t>
      </w:r>
      <w:proofErr w:type="spellEnd"/>
      <w:r w:rsidRPr="00404861">
        <w:t xml:space="preserve"> </w:t>
      </w:r>
      <w:proofErr w:type="spellStart"/>
      <w:r w:rsidRPr="00404861">
        <w:t>Dzsoni</w:t>
      </w:r>
      <w:proofErr w:type="spellEnd"/>
      <w:r w:rsidRPr="00404861">
        <w:t xml:space="preserve"> újságíró ellen tett – büntetőjogi feljelentéseket; mivel a független </w:t>
      </w:r>
      <w:proofErr w:type="spellStart"/>
      <w:r w:rsidRPr="00404861">
        <w:t>Azda</w:t>
      </w:r>
      <w:proofErr w:type="spellEnd"/>
      <w:r w:rsidRPr="00404861">
        <w:t xml:space="preserve"> TV-t száműzetésből működtető újságírók arról számolnak be, hogy a tádzsik biztonsági szolgálatok folyamatosan nyomást gyakorolnak az országban maradt hozzátartozóikra;</w:t>
      </w:r>
    </w:p>
    <w:p w:rsidR="007E3B64" w:rsidRPr="00404861" w:rsidRDefault="007E3B64" w:rsidP="001350F9">
      <w:pPr>
        <w:pStyle w:val="NormalHanging12a"/>
        <w:widowControl/>
      </w:pPr>
      <w:r w:rsidRPr="00404861">
        <w:t>D.</w:t>
      </w:r>
      <w:r w:rsidRPr="00404861">
        <w:tab/>
        <w:t xml:space="preserve">mivel a hatóságok által a belföldi médiára gyakorolt nyomás és az öncenzúra megkönnyíti az orosz </w:t>
      </w:r>
      <w:proofErr w:type="gramStart"/>
      <w:r w:rsidRPr="00404861">
        <w:t>propaganda</w:t>
      </w:r>
      <w:proofErr w:type="gramEnd"/>
      <w:r w:rsidRPr="00404861">
        <w:t xml:space="preserve"> és dezinformáció terjesztését, különösen azáltal, hogy ellehetetleníti az Ukrajna elleni, folyamatban lévő agresszív háborúról történő tudósítást;</w:t>
      </w:r>
    </w:p>
    <w:p w:rsidR="007E3B64" w:rsidRPr="00404861" w:rsidRDefault="007E3B64" w:rsidP="001350F9">
      <w:pPr>
        <w:pStyle w:val="NormalHanging12a"/>
        <w:widowControl/>
      </w:pPr>
      <w:r w:rsidRPr="00404861">
        <w:lastRenderedPageBreak/>
        <w:t>1.</w:t>
      </w:r>
      <w:r w:rsidRPr="00404861">
        <w:tab/>
        <w:t xml:space="preserve">határozottan elítéli a független médiával, a kormány bírálóival, az emberi jogi aktivistákkal és a független jogászokkal szemben alkalmazott folyamatos elnyomást, beleértve a szélsőségesség elleni küzdelemről szóló törvény ürügyén ellenük végrehajtott fellépéseket is; elítéli a független médiaorgánumok és weboldalak, többek között a </w:t>
      </w:r>
      <w:proofErr w:type="spellStart"/>
      <w:r w:rsidRPr="00404861">
        <w:t>Pamir</w:t>
      </w:r>
      <w:proofErr w:type="spellEnd"/>
      <w:r w:rsidRPr="00404861">
        <w:t xml:space="preserve"> Daily News, a New Tajikistan 2 és az Akhbor.com online médiaorgánumok bezárását;</w:t>
      </w:r>
    </w:p>
    <w:p w:rsidR="007E3B64" w:rsidRPr="00404861" w:rsidRDefault="007E3B64" w:rsidP="001350F9">
      <w:pPr>
        <w:pStyle w:val="NormalHanging12a"/>
        <w:widowControl/>
      </w:pPr>
      <w:r w:rsidRPr="00404861">
        <w:t>2.</w:t>
      </w:r>
      <w:r w:rsidRPr="00404861">
        <w:tab/>
        <w:t xml:space="preserve">elítél minden politikai indíttatású bírósági eljárást, valamint a független bíróságok általi tisztességes és nyilvános meghallgatások hiányát; sürgeti a hatóságokat, hogy hagyjanak fel az újságírók üldözésével, haladéktalanul és feltétel nélkül bocsássák szabadon az önkényesen fogva tartott személyeket, és </w:t>
      </w:r>
      <w:proofErr w:type="spellStart"/>
      <w:r w:rsidRPr="00404861">
        <w:t>ejtsék</w:t>
      </w:r>
      <w:proofErr w:type="spellEnd"/>
      <w:r w:rsidRPr="00404861">
        <w:t xml:space="preserve"> az ellenük felhozott valamennyi vádat, vessenek véget a kormány bírálóit védő ügyvédek üldözésének, és engedjék szabadon </w:t>
      </w:r>
      <w:proofErr w:type="spellStart"/>
      <w:r w:rsidRPr="00404861">
        <w:t>Manucser</w:t>
      </w:r>
      <w:proofErr w:type="spellEnd"/>
      <w:r w:rsidRPr="00404861">
        <w:t xml:space="preserve"> </w:t>
      </w:r>
      <w:proofErr w:type="spellStart"/>
      <w:r w:rsidRPr="00404861">
        <w:t>Holiknazarov</w:t>
      </w:r>
      <w:proofErr w:type="spellEnd"/>
      <w:r w:rsidRPr="00404861">
        <w:t xml:space="preserve"> és </w:t>
      </w:r>
      <w:proofErr w:type="spellStart"/>
      <w:r w:rsidRPr="00404861">
        <w:t>Buzurgmer</w:t>
      </w:r>
      <w:proofErr w:type="spellEnd"/>
      <w:r w:rsidRPr="00404861">
        <w:t xml:space="preserve"> </w:t>
      </w:r>
      <w:proofErr w:type="spellStart"/>
      <w:r w:rsidRPr="00404861">
        <w:t>Jorov</w:t>
      </w:r>
      <w:proofErr w:type="spellEnd"/>
      <w:r w:rsidRPr="00404861">
        <w:t xml:space="preserve"> emberi jogi ügyvédeket;</w:t>
      </w:r>
    </w:p>
    <w:p w:rsidR="007E3B64" w:rsidRPr="00404861" w:rsidRDefault="007E3B64" w:rsidP="001350F9">
      <w:pPr>
        <w:pStyle w:val="NormalHanging12a"/>
        <w:widowControl/>
      </w:pPr>
      <w:r w:rsidRPr="00404861">
        <w:t>3.</w:t>
      </w:r>
      <w:r w:rsidRPr="00404861">
        <w:tab/>
        <w:t>sürgeti a kormányt, hogy biztosítsa a fogvatartottak megfelelő egészségügyi ellátáshoz való hozzáférését; felszólít a fogva tartás során alkalmazott rossz bánásmóddal és a vallomások kikényszerítésével kapcsolatos állítások alapos kivizsgálására, valamint a felelősök bíróság elé állítására;</w:t>
      </w:r>
    </w:p>
    <w:p w:rsidR="007E3B64" w:rsidRPr="00404861" w:rsidRDefault="007E3B64" w:rsidP="001350F9">
      <w:pPr>
        <w:pStyle w:val="NormalHanging12a"/>
        <w:widowControl/>
      </w:pPr>
      <w:r w:rsidRPr="00404861">
        <w:t>4.</w:t>
      </w:r>
      <w:r w:rsidRPr="00404861">
        <w:tab/>
        <w:t xml:space="preserve">felszólítja a kormányt, hogy Tádzsikisztán nemzetközi emberi jogi kötelezettségeivel összhangban biztosítson biztonságos munkakörnyezetet a médiában dolgozók és az emberijog-védők számára; megismétli, hogy a média és a civil társadalmi szervezetek szabad és független munkája minden demokratikus társadalom </w:t>
      </w:r>
      <w:proofErr w:type="spellStart"/>
      <w:r w:rsidRPr="00404861">
        <w:t>sarokköve</w:t>
      </w:r>
      <w:proofErr w:type="spellEnd"/>
      <w:r w:rsidRPr="00404861">
        <w:t>; kitart amellett, hogy a véleménynyilvánítás szabadsága terén kialakult tádzsikisztáni helyzetet figyelembe kell venni a GPS+ kedvezmények iránti kérelem értékelésekor, valamint az új EU–Tádzsikisztán partnerségi és együttműködési megállapodásról folytatott tárgyalások során;</w:t>
      </w:r>
    </w:p>
    <w:p w:rsidR="007E3B64" w:rsidRPr="00404861" w:rsidRDefault="007E3B64" w:rsidP="001350F9">
      <w:pPr>
        <w:pStyle w:val="NormalHanging12a"/>
        <w:widowControl/>
      </w:pPr>
      <w:r w:rsidRPr="00404861">
        <w:t>5.</w:t>
      </w:r>
      <w:r w:rsidRPr="00404861">
        <w:tab/>
        <w:t xml:space="preserve">felhívja a Bizottságot, az EKSZ-t és a tagállamokat, hogy nyújtsanak fokozott támogatást a tádzsikisztáni civil társadalom, emberijog-védők és a független médiában dolgozók részére, beleértve a védelemre szorulók számára nyújtott </w:t>
      </w:r>
      <w:proofErr w:type="gramStart"/>
      <w:r w:rsidRPr="00404861">
        <w:t>finanszírozást</w:t>
      </w:r>
      <w:proofErr w:type="gramEnd"/>
      <w:r w:rsidRPr="00404861">
        <w:t xml:space="preserve"> és vízumokat;</w:t>
      </w:r>
    </w:p>
    <w:p w:rsidR="007E3B64" w:rsidRPr="00404861" w:rsidRDefault="007E3B64" w:rsidP="001350F9">
      <w:pPr>
        <w:pStyle w:val="NormalHanging12a"/>
        <w:widowControl/>
      </w:pPr>
      <w:r w:rsidRPr="00404861">
        <w:t>6.</w:t>
      </w:r>
      <w:r w:rsidRPr="00404861">
        <w:tab/>
        <w:t>felhívja a nemzetközi intézményeket, hogy továbbra is kövessék nyomon a tádzsikisztáni emberi jogi helyzetet;</w:t>
      </w:r>
    </w:p>
    <w:p w:rsidR="007E3B64" w:rsidRPr="00404861" w:rsidRDefault="007E3B64" w:rsidP="001350F9">
      <w:pPr>
        <w:pStyle w:val="NormalHanging12a"/>
        <w:widowControl/>
      </w:pPr>
      <w:r w:rsidRPr="00404861">
        <w:t>7.</w:t>
      </w:r>
      <w:r w:rsidRPr="00404861">
        <w:tab/>
        <w:t xml:space="preserve">utasítja elnökét, hogy továbbítsa ezt az állásfoglalást a Tanácsnak, a Bizottságnak, a </w:t>
      </w:r>
      <w:proofErr w:type="spellStart"/>
      <w:r w:rsidRPr="00404861">
        <w:t>főképviselőnek</w:t>
      </w:r>
      <w:proofErr w:type="spellEnd"/>
      <w:r w:rsidRPr="00404861">
        <w:t>/alelnöknek, az Unió tagállamainak, az ENSZ Emberi Jogi Tanácsának, valamint Tádzsikisztán elnökének, kormányának és parlamentjének.</w:t>
      </w:r>
      <w:bookmarkStart w:id="7" w:name="_GoBack"/>
      <w:bookmarkEnd w:id="7"/>
    </w:p>
    <w:sectPr w:rsidR="007E3B64" w:rsidRPr="00404861" w:rsidSect="007614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E91" w:rsidRPr="00761419" w:rsidRDefault="00C25E91">
      <w:r w:rsidRPr="00761419">
        <w:separator/>
      </w:r>
    </w:p>
  </w:endnote>
  <w:endnote w:type="continuationSeparator" w:id="0">
    <w:p w:rsidR="00C25E91" w:rsidRPr="00761419" w:rsidRDefault="00C25E91">
      <w:r w:rsidRPr="007614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141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141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141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E91" w:rsidRPr="00761419" w:rsidRDefault="00C25E91">
      <w:r w:rsidRPr="00761419">
        <w:separator/>
      </w:r>
    </w:p>
  </w:footnote>
  <w:footnote w:type="continuationSeparator" w:id="0">
    <w:p w:rsidR="00C25E91" w:rsidRPr="00761419" w:rsidRDefault="00C25E91">
      <w:r w:rsidRPr="0076141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141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141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141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4, 0065, 0081, 0083, 0084 és 0085/2024"/>
    <w:docVar w:name="dvlangue" w:val="HU"/>
    <w:docVar w:name="dvnumam" w:val="0"/>
    <w:docVar w:name="dvpe" w:val="756.749"/>
    <w:docVar w:name="dvtitre" w:val="Az Európai Parlament 2024.  ...-i állásfoglalása a független médiával szembeni állami elnyomásról Tádzsikisztánban(2024/2506(RSP))"/>
  </w:docVars>
  <w:rsids>
    <w:rsidRoot w:val="00C25E91"/>
    <w:rsid w:val="00002272"/>
    <w:rsid w:val="00064002"/>
    <w:rsid w:val="000677B9"/>
    <w:rsid w:val="000831BA"/>
    <w:rsid w:val="000A42CC"/>
    <w:rsid w:val="000E7DD9"/>
    <w:rsid w:val="0010095E"/>
    <w:rsid w:val="00125B37"/>
    <w:rsid w:val="001350F9"/>
    <w:rsid w:val="00187494"/>
    <w:rsid w:val="001F32AE"/>
    <w:rsid w:val="002305E8"/>
    <w:rsid w:val="002767FF"/>
    <w:rsid w:val="002B18FE"/>
    <w:rsid w:val="002B5493"/>
    <w:rsid w:val="002C4502"/>
    <w:rsid w:val="00343214"/>
    <w:rsid w:val="00361C00"/>
    <w:rsid w:val="00395FA1"/>
    <w:rsid w:val="003E15D4"/>
    <w:rsid w:val="0040486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1419"/>
    <w:rsid w:val="00762C74"/>
    <w:rsid w:val="00786EC0"/>
    <w:rsid w:val="007D1690"/>
    <w:rsid w:val="007E22AD"/>
    <w:rsid w:val="007E3B6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E9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6F67EE-7366-4A05-8A87-DDE2D4072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E3B64"/>
    <w:pPr>
      <w:spacing w:after="240"/>
      <w:ind w:left="567" w:hanging="567"/>
    </w:pPr>
  </w:style>
  <w:style w:type="paragraph" w:customStyle="1" w:styleId="EPComma">
    <w:name w:val="EPComma"/>
    <w:basedOn w:val="Normal"/>
    <w:rsid w:val="007E3B64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43A5C-F42D-4D16-9D2F-69352010A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4030</Characters>
  <Application>Microsoft Office Word</Application>
  <DocSecurity>4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P9_TA(2024)00000039</vt:lpstr>
      <vt:lpstr>    Tádzsikisztán: a független média elleni állami elnyomásxxx</vt:lpstr>
      <vt:lpstr>        Az Európai Parlament 2024. január 18 ...-i állásfoglalása a független médiával s</vt:lpstr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</cp:lastModifiedBy>
  <cp:revision>2</cp:revision>
  <cp:lastPrinted>2004-11-19T15:42:00Z</cp:lastPrinted>
  <dcterms:created xsi:type="dcterms:W3CDTF">2024-05-21T13:17:00Z</dcterms:created>
  <dcterms:modified xsi:type="dcterms:W3CDTF">2024-05-21T13:17:00Z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B9-0064, 0065, 0081, 0083, 0084 és 0085/2024</vt:lpwstr>
  </property>
  <property fmtid="{D5CDD505-2E9C-101B-9397-08002B2CF9AE}" pid="4" name="&lt;Type&gt;">
    <vt:lpwstr>RR</vt:lpwstr>
  </property>
</Properties>
</file>