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4F5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4F59" w:rsidRDefault="00BC6C70" w:rsidP="0010095E">
            <w:pPr>
              <w:pStyle w:val="EPName"/>
            </w:pPr>
            <w:r w:rsidRPr="002F4F59">
              <w:t>Parlaimint na hEorpa</w:t>
            </w:r>
          </w:p>
          <w:p w:rsidR="00751A4A" w:rsidRPr="002F4F59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4F59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F4F59" w:rsidRDefault="00187494" w:rsidP="0010095E">
            <w:pPr>
              <w:pStyle w:val="EPLogo"/>
            </w:pPr>
            <w:r w:rsidRPr="002F4F5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4F59" w:rsidRDefault="00D058B8" w:rsidP="004C5D52">
      <w:pPr>
        <w:pStyle w:val="LineTop"/>
      </w:pPr>
    </w:p>
    <w:p w:rsidR="00680577" w:rsidRPr="002F4F59" w:rsidRDefault="00BC6C70" w:rsidP="00680577">
      <w:pPr>
        <w:pStyle w:val="EPBodyTA1"/>
      </w:pPr>
      <w:r w:rsidRPr="002F4F59">
        <w:t xml:space="preserve">TÉACSANNA ARNA </w:t>
      </w:r>
      <w:proofErr w:type="spellStart"/>
      <w:r w:rsidRPr="002F4F59">
        <w:t>nGLACADH</w:t>
      </w:r>
      <w:proofErr w:type="spellEnd"/>
    </w:p>
    <w:p w:rsidR="00D058B8" w:rsidRPr="002F4F59" w:rsidRDefault="00D058B8" w:rsidP="00D058B8">
      <w:pPr>
        <w:pStyle w:val="LineBottom"/>
      </w:pPr>
    </w:p>
    <w:p w:rsidR="00BC6C70" w:rsidRPr="00F26356" w:rsidRDefault="00BC6C70" w:rsidP="00BC6C70">
      <w:pPr>
        <w:pStyle w:val="ATHeading1"/>
      </w:pPr>
      <w:bookmarkStart w:id="0" w:name="TANumber"/>
      <w:r w:rsidRPr="002F4F59">
        <w:t>P9_TA(2024)00</w:t>
      </w:r>
      <w:r w:rsidR="003A73C9" w:rsidRPr="00F26356">
        <w:rPr>
          <w:lang w:val="sv-SE"/>
        </w:rPr>
        <w:t>47</w:t>
      </w:r>
      <w:bookmarkEnd w:id="0"/>
    </w:p>
    <w:p w:rsidR="00BC6C70" w:rsidRPr="00E550AA" w:rsidRDefault="00E550AA" w:rsidP="00BC6C70">
      <w:pPr>
        <w:pStyle w:val="ATHeading2"/>
        <w:rPr>
          <w:szCs w:val="28"/>
        </w:rPr>
      </w:pPr>
      <w:r w:rsidRPr="00E550AA">
        <w:rPr>
          <w:color w:val="111111"/>
          <w:szCs w:val="28"/>
        </w:rPr>
        <w:t xml:space="preserve">Cur chun feidhme an Rialacháin maidir le Comheagrú na Margaí (CEM) in iascach agus </w:t>
      </w:r>
      <w:proofErr w:type="spellStart"/>
      <w:r w:rsidRPr="00E550AA">
        <w:rPr>
          <w:color w:val="111111"/>
          <w:szCs w:val="28"/>
        </w:rPr>
        <w:t>dobharshaothrú</w:t>
      </w:r>
      <w:proofErr w:type="spellEnd"/>
      <w:r w:rsidRPr="00E550AA">
        <w:rPr>
          <w:color w:val="111111"/>
          <w:szCs w:val="28"/>
        </w:rPr>
        <w:t xml:space="preserve"> — Rialachán (AE) </w:t>
      </w:r>
      <w:r w:rsidR="009C4B25" w:rsidRPr="002F4F59">
        <w:t>Uimh. </w:t>
      </w:r>
      <w:r w:rsidRPr="00E550AA">
        <w:rPr>
          <w:color w:val="111111"/>
          <w:szCs w:val="28"/>
        </w:rPr>
        <w:t>1379/2013</w:t>
      </w:r>
    </w:p>
    <w:p w:rsidR="00BC6C70" w:rsidRPr="002F4F59" w:rsidRDefault="00BC6C70" w:rsidP="00BC6C70">
      <w:pPr>
        <w:rPr>
          <w:i/>
          <w:vanish/>
        </w:rPr>
      </w:pPr>
      <w:r w:rsidRPr="002F4F59">
        <w:rPr>
          <w:i/>
        </w:rPr>
        <w:fldChar w:fldCharType="begin"/>
      </w:r>
      <w:r w:rsidRPr="002F4F59">
        <w:rPr>
          <w:i/>
        </w:rPr>
        <w:instrText xml:space="preserve"> TC"(</w:instrText>
      </w:r>
      <w:bookmarkStart w:id="1" w:name="DocNumber"/>
      <w:r w:rsidRPr="002F4F59">
        <w:rPr>
          <w:i/>
        </w:rPr>
        <w:instrText>A9-0406/2023</w:instrText>
      </w:r>
      <w:bookmarkEnd w:id="1"/>
      <w:r w:rsidRPr="002F4F59">
        <w:rPr>
          <w:i/>
        </w:rPr>
        <w:instrText xml:space="preserve"> -  Rapóirtéir:</w:instrText>
      </w:r>
      <w:r w:rsidR="00522D4F" w:rsidRPr="00620437">
        <w:rPr>
          <w:i/>
          <w:lang w:val="pt-PT"/>
        </w:rPr>
        <w:instrText xml:space="preserve"> </w:instrText>
      </w:r>
      <w:proofErr w:type="spellStart"/>
      <w:r w:rsidRPr="002F4F59">
        <w:rPr>
          <w:i/>
        </w:rPr>
        <w:instrText>Izaskun</w:instrText>
      </w:r>
      <w:proofErr w:type="spellEnd"/>
      <w:r w:rsidRPr="002F4F59">
        <w:rPr>
          <w:i/>
        </w:rPr>
        <w:instrText xml:space="preserve"> </w:instrText>
      </w:r>
      <w:proofErr w:type="spellStart"/>
      <w:r w:rsidRPr="002F4F59">
        <w:rPr>
          <w:i/>
        </w:rPr>
        <w:instrText>Bilbao</w:instrText>
      </w:r>
      <w:proofErr w:type="spellEnd"/>
      <w:r w:rsidRPr="002F4F59">
        <w:rPr>
          <w:i/>
        </w:rPr>
        <w:instrText xml:space="preserve"> </w:instrText>
      </w:r>
      <w:proofErr w:type="spellStart"/>
      <w:r w:rsidRPr="002F4F59">
        <w:rPr>
          <w:i/>
        </w:rPr>
        <w:instrText>Barandica</w:instrText>
      </w:r>
      <w:proofErr w:type="spellEnd"/>
      <w:r w:rsidRPr="002F4F59">
        <w:rPr>
          <w:i/>
        </w:rPr>
        <w:instrText xml:space="preserve">)"\l3 \n&gt; \* MERGEFORMAT </w:instrText>
      </w:r>
      <w:r w:rsidRPr="002F4F59">
        <w:rPr>
          <w:i/>
        </w:rPr>
        <w:fldChar w:fldCharType="end"/>
      </w:r>
    </w:p>
    <w:p w:rsidR="00BC6C70" w:rsidRPr="002F4F59" w:rsidRDefault="00BC6C70" w:rsidP="00BC6C70">
      <w:pPr>
        <w:rPr>
          <w:vanish/>
        </w:rPr>
      </w:pPr>
      <w:bookmarkStart w:id="2" w:name="Commission"/>
      <w:r w:rsidRPr="002F4F59">
        <w:rPr>
          <w:vanish/>
        </w:rPr>
        <w:t>An Coiste um Iascach</w:t>
      </w:r>
      <w:bookmarkEnd w:id="2"/>
    </w:p>
    <w:p w:rsidR="00BC6C70" w:rsidRPr="002F4F59" w:rsidRDefault="00BC6C70" w:rsidP="00BC6C70">
      <w:pPr>
        <w:rPr>
          <w:vanish/>
        </w:rPr>
      </w:pPr>
      <w:bookmarkStart w:id="3" w:name="PE"/>
      <w:r w:rsidRPr="002F4F59">
        <w:rPr>
          <w:vanish/>
        </w:rPr>
        <w:t>PE750.124</w:t>
      </w:r>
      <w:bookmarkEnd w:id="3"/>
    </w:p>
    <w:p w:rsidR="00BC6C70" w:rsidRPr="002F4F59" w:rsidRDefault="00BC6C70" w:rsidP="00BC6C70">
      <w:pPr>
        <w:pStyle w:val="ATHeading3"/>
      </w:pPr>
      <w:bookmarkStart w:id="4" w:name="Sujet"/>
      <w:r w:rsidRPr="002F4F59">
        <w:t xml:space="preserve">Rún ó Pharlaimint na hEorpa an </w:t>
      </w:r>
      <w:r w:rsidR="00523DAA" w:rsidRPr="00620437">
        <w:t>18</w:t>
      </w:r>
      <w:r w:rsidRPr="002F4F59">
        <w:t xml:space="preserve"> </w:t>
      </w:r>
      <w:r w:rsidR="00522D4F" w:rsidRPr="00620437">
        <w:t>Eanáir</w:t>
      </w:r>
      <w:r w:rsidRPr="002F4F59">
        <w:t xml:space="preserve"> 2024 ar chur chun feidhme an Rialacháin maidir le Comheagrú na Margaí (CEM) in iascach agus </w:t>
      </w:r>
      <w:proofErr w:type="spellStart"/>
      <w:r w:rsidRPr="002F4F59">
        <w:t>dobharshaothrú</w:t>
      </w:r>
      <w:proofErr w:type="spellEnd"/>
      <w:r w:rsidRPr="002F4F59">
        <w:t xml:space="preserve"> — Rialachán (AE) </w:t>
      </w:r>
      <w:r w:rsidR="009C4B25" w:rsidRPr="002F4F59">
        <w:t>Uimh. </w:t>
      </w:r>
      <w:r w:rsidRPr="002F4F59">
        <w:t>1379/2013</w:t>
      </w:r>
      <w:bookmarkEnd w:id="4"/>
      <w:r w:rsidRPr="002F4F59">
        <w:t xml:space="preserve"> </w:t>
      </w:r>
      <w:bookmarkStart w:id="5" w:name="References"/>
      <w:r w:rsidRPr="002F4F59">
        <w:t>(2023/2049(INI))</w:t>
      </w:r>
      <w:bookmarkEnd w:id="5"/>
    </w:p>
    <w:p w:rsidR="00C84E4C" w:rsidRPr="002F4F59" w:rsidRDefault="00C84E4C" w:rsidP="00C84E4C">
      <w:pPr>
        <w:pStyle w:val="EPComma"/>
      </w:pPr>
      <w:bookmarkStart w:id="6" w:name="TextBodyBegin"/>
      <w:bookmarkEnd w:id="6"/>
      <w:r w:rsidRPr="002F4F59">
        <w:t>Tá Parlaimint na hEorpa,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 xml:space="preserve">ag féachaint do Rialachán (AE) Uimh. 1379/2013 ó Pharlaimint na hEorpa agus ón gComhairle an 11 Nollaig 2013 maidir le comheagrú na margaí i dtáirgí iascaigh agus </w:t>
      </w:r>
      <w:proofErr w:type="spellStart"/>
      <w:r w:rsidRPr="002F4F59">
        <w:t>dobharshaothraithe</w:t>
      </w:r>
      <w:proofErr w:type="spellEnd"/>
      <w:r w:rsidRPr="002F4F59">
        <w:t xml:space="preserve">, lena leasaítear Rialacháin (CE) Uimh. 1184/2006 agus </w:t>
      </w:r>
      <w:r w:rsidR="009C4B25" w:rsidRPr="002F4F59">
        <w:t xml:space="preserve">(CE) </w:t>
      </w:r>
      <w:r w:rsidRPr="002F4F59">
        <w:t xml:space="preserve">Uimh. 1224/2009 ón gComhairle agus lena </w:t>
      </w:r>
      <w:bookmarkStart w:id="7" w:name="_GoBack"/>
      <w:bookmarkEnd w:id="7"/>
      <w:r w:rsidRPr="002F4F59">
        <w:t>n-</w:t>
      </w:r>
      <w:proofErr w:type="spellStart"/>
      <w:r w:rsidRPr="002F4F59">
        <w:t>aisghairtear</w:t>
      </w:r>
      <w:proofErr w:type="spellEnd"/>
      <w:r w:rsidRPr="002F4F59">
        <w:t xml:space="preserve"> Rialachán (CE) Uimh. 104/2000</w:t>
      </w:r>
      <w:r w:rsidRPr="002F4F59">
        <w:rPr>
          <w:rStyle w:val="FootnoteReference"/>
        </w:rPr>
        <w:footnoteReference w:id="1"/>
      </w:r>
      <w:r w:rsidRPr="002F4F59">
        <w:t xml:space="preserve"> ón gComhairle (an Rialachán maidir le comheagrú na margaí), agus dá chur chun feidhme,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don Chonradh ar Fheidhmiú an Aontais Eorpaigh (CFAE), agus go háirithe Airteagal 349 de,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don tuarascáil ón gCoimisiún chuig Parlaimint na hEorpa agus chuig an gComhairle an 21 Feabhra 2023 dar teideal ‘</w:t>
      </w:r>
      <w:proofErr w:type="spellStart"/>
      <w:r w:rsidRPr="00620437">
        <w:rPr>
          <w:i/>
        </w:rPr>
        <w:t>Implementation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of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Regulation</w:t>
      </w:r>
      <w:proofErr w:type="spellEnd"/>
      <w:r w:rsidRPr="00620437">
        <w:rPr>
          <w:i/>
        </w:rPr>
        <w:t xml:space="preserve"> (EU) </w:t>
      </w:r>
      <w:proofErr w:type="spellStart"/>
      <w:r w:rsidRPr="00620437">
        <w:rPr>
          <w:i/>
        </w:rPr>
        <w:t>No</w:t>
      </w:r>
      <w:proofErr w:type="spellEnd"/>
      <w:r w:rsidRPr="00620437">
        <w:rPr>
          <w:i/>
        </w:rPr>
        <w:t xml:space="preserve"> 1379/2013 </w:t>
      </w:r>
      <w:proofErr w:type="spellStart"/>
      <w:r w:rsidRPr="00620437">
        <w:rPr>
          <w:i/>
        </w:rPr>
        <w:t>on</w:t>
      </w:r>
      <w:proofErr w:type="spellEnd"/>
      <w:r w:rsidRPr="00620437">
        <w:rPr>
          <w:i/>
        </w:rPr>
        <w:t xml:space="preserve"> the </w:t>
      </w:r>
      <w:proofErr w:type="spellStart"/>
      <w:r w:rsidRPr="00620437">
        <w:rPr>
          <w:i/>
        </w:rPr>
        <w:t>common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organisation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of</w:t>
      </w:r>
      <w:proofErr w:type="spellEnd"/>
      <w:r w:rsidRPr="00620437">
        <w:rPr>
          <w:i/>
        </w:rPr>
        <w:t xml:space="preserve"> the </w:t>
      </w:r>
      <w:proofErr w:type="spellStart"/>
      <w:r w:rsidRPr="00620437">
        <w:rPr>
          <w:i/>
        </w:rPr>
        <w:t>markets</w:t>
      </w:r>
      <w:proofErr w:type="spellEnd"/>
      <w:r w:rsidRPr="00620437">
        <w:rPr>
          <w:i/>
        </w:rPr>
        <w:t xml:space="preserve"> in </w:t>
      </w:r>
      <w:proofErr w:type="spellStart"/>
      <w:r w:rsidRPr="00620437">
        <w:rPr>
          <w:i/>
        </w:rPr>
        <w:t>fishery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and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aquaculture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products</w:t>
      </w:r>
      <w:proofErr w:type="spellEnd"/>
      <w:r w:rsidRPr="00620437">
        <w:rPr>
          <w:i/>
        </w:rPr>
        <w:t>’</w:t>
      </w:r>
      <w:r w:rsidRPr="002F4F59">
        <w:t xml:space="preserve"> [Cur chun feidhme Rialachán (AE) Uimh. 1379/2013 maidir le comheagrú na margaí i dtáirgí iascaigh agus </w:t>
      </w:r>
      <w:proofErr w:type="spellStart"/>
      <w:r w:rsidRPr="002F4F59">
        <w:t>dobharshaothraithe</w:t>
      </w:r>
      <w:proofErr w:type="spellEnd"/>
      <w:r w:rsidRPr="002F4F59">
        <w:t>] (COM(2023)0101),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don teachtaireacht ón gCoimisiún an 20 Bealtaine 2020 dar teideal ‘</w:t>
      </w:r>
      <w:r w:rsidRPr="00620437">
        <w:rPr>
          <w:i/>
        </w:rPr>
        <w:t xml:space="preserve">A </w:t>
      </w:r>
      <w:proofErr w:type="spellStart"/>
      <w:r w:rsidRPr="00620437">
        <w:rPr>
          <w:i/>
        </w:rPr>
        <w:t>Farm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to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Fork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Strategy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for</w:t>
      </w:r>
      <w:proofErr w:type="spellEnd"/>
      <w:r w:rsidRPr="00620437">
        <w:rPr>
          <w:i/>
        </w:rPr>
        <w:t xml:space="preserve"> a fair, </w:t>
      </w:r>
      <w:proofErr w:type="spellStart"/>
      <w:r w:rsidRPr="00620437">
        <w:rPr>
          <w:i/>
        </w:rPr>
        <w:t>healthy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and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environmentally-friendly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food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system</w:t>
      </w:r>
      <w:proofErr w:type="spellEnd"/>
      <w:r w:rsidRPr="00620437">
        <w:rPr>
          <w:i/>
        </w:rPr>
        <w:t>’</w:t>
      </w:r>
      <w:r w:rsidRPr="002F4F59">
        <w:t xml:space="preserve"> [Straitéis ón bhFeirm go dtí an Forc le haghaidh córas bia atá cothrom, sláintiúil agus neamhdhíobhálach don chomhshaol] (COM(2020)0381),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 xml:space="preserve">ag féachaint do rún uaithi an 20 Deireadh Fómhair 2021 maidir le Straitéis ‘Ón bhFeirm go dtí an Forc’ le haghaidh córas bia atá cothrom, sláintiúil agus neamhdhíobhálach don </w:t>
      </w:r>
      <w:r w:rsidRPr="002F4F59">
        <w:lastRenderedPageBreak/>
        <w:t>chomhshaol</w:t>
      </w:r>
      <w:r w:rsidRPr="002F4F59">
        <w:rPr>
          <w:rStyle w:val="FootnoteReference"/>
        </w:rPr>
        <w:footnoteReference w:id="2"/>
      </w:r>
      <w:r w:rsidRPr="002F4F59">
        <w:t>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 xml:space="preserve">ag féachaint do rún uaithi an 19 Eanáir 2023 maidir le staid an iascaigh ar </w:t>
      </w:r>
      <w:proofErr w:type="spellStart"/>
      <w:r w:rsidRPr="002F4F59">
        <w:t>mhionscála</w:t>
      </w:r>
      <w:proofErr w:type="spellEnd"/>
      <w:r w:rsidRPr="002F4F59">
        <w:t xml:space="preserve"> san Aontas agus peirspictíochtaí a bheidh ann amach anseo</w:t>
      </w:r>
      <w:r w:rsidRPr="002F4F59">
        <w:rPr>
          <w:rStyle w:val="FootnoteReference"/>
        </w:rPr>
        <w:footnoteReference w:id="3"/>
      </w:r>
      <w:r w:rsidRPr="002F4F59">
        <w:t>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 thoradh na caibidlíochta maidir leis an Rialachán um Rialú ar Iascach,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 thuarascáil 2020 ón gCoiste Eolaíoch, Teicniúil agus Eacnamaíoch um Iascach (STECF) dar teideal ‘</w:t>
      </w:r>
      <w:proofErr w:type="spellStart"/>
      <w:r w:rsidRPr="00620437">
        <w:rPr>
          <w:i/>
        </w:rPr>
        <w:t>Criteria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and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indicators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to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incorporate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sustainability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aspects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for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seafood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products</w:t>
      </w:r>
      <w:proofErr w:type="spellEnd"/>
      <w:r w:rsidRPr="00620437">
        <w:rPr>
          <w:i/>
        </w:rPr>
        <w:t xml:space="preserve"> in the </w:t>
      </w:r>
      <w:proofErr w:type="spellStart"/>
      <w:r w:rsidRPr="00620437">
        <w:rPr>
          <w:i/>
        </w:rPr>
        <w:t>marketing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standards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under</w:t>
      </w:r>
      <w:proofErr w:type="spellEnd"/>
      <w:r w:rsidRPr="00620437">
        <w:rPr>
          <w:i/>
        </w:rPr>
        <w:t xml:space="preserve"> the </w:t>
      </w:r>
      <w:proofErr w:type="spellStart"/>
      <w:r w:rsidRPr="00620437">
        <w:rPr>
          <w:i/>
        </w:rPr>
        <w:t>Common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Market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Organisation</w:t>
      </w:r>
      <w:proofErr w:type="spellEnd"/>
      <w:r w:rsidRPr="00620437">
        <w:rPr>
          <w:i/>
        </w:rPr>
        <w:t>’</w:t>
      </w:r>
      <w:r w:rsidRPr="002F4F59">
        <w:t xml:space="preserve"> [Critéir agus táscairí chun gnéithe </w:t>
      </w:r>
      <w:proofErr w:type="spellStart"/>
      <w:r w:rsidRPr="002F4F59">
        <w:t>inbhuanaitheachta</w:t>
      </w:r>
      <w:proofErr w:type="spellEnd"/>
      <w:r w:rsidRPr="002F4F59">
        <w:t xml:space="preserve"> do tháirgí bia mara a ionchorprú sna caighdeáin mhargaíochta faoi </w:t>
      </w:r>
      <w:proofErr w:type="spellStart"/>
      <w:r w:rsidRPr="002F4F59">
        <w:t>Chomheagrú</w:t>
      </w:r>
      <w:proofErr w:type="spellEnd"/>
      <w:r w:rsidRPr="002F4F59">
        <w:t xml:space="preserve"> na Margaí] (STECF-20-05),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 xml:space="preserve">ag féachaint do thuarascáil </w:t>
      </w:r>
      <w:proofErr w:type="spellStart"/>
      <w:r w:rsidRPr="002F4F59">
        <w:t>Eorabharaiméadar</w:t>
      </w:r>
      <w:proofErr w:type="spellEnd"/>
      <w:r w:rsidRPr="002F4F59">
        <w:t xml:space="preserve"> Speisialta 515 2021 dar teideal ‘</w:t>
      </w:r>
      <w:r w:rsidRPr="00620437">
        <w:rPr>
          <w:i/>
        </w:rPr>
        <w:t xml:space="preserve">EU </w:t>
      </w:r>
      <w:proofErr w:type="spellStart"/>
      <w:r w:rsidRPr="00620437">
        <w:rPr>
          <w:i/>
        </w:rPr>
        <w:t>consumer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habits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regarding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fishery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and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aquaculture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products</w:t>
      </w:r>
      <w:proofErr w:type="spellEnd"/>
      <w:r w:rsidRPr="00620437">
        <w:rPr>
          <w:i/>
        </w:rPr>
        <w:t>’</w:t>
      </w:r>
      <w:r w:rsidRPr="002F4F59">
        <w:t xml:space="preserve"> [Nósanna tomhaltóirí AE i ndáil le táirgí iascaigh agus </w:t>
      </w:r>
      <w:proofErr w:type="spellStart"/>
      <w:r w:rsidRPr="002F4F59">
        <w:t>dobharshaothraithe</w:t>
      </w:r>
      <w:proofErr w:type="spellEnd"/>
      <w:r w:rsidRPr="002F4F59">
        <w:t>],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 theachtaireacht ón gCoimisiún an 3 Bealtaine 2022 dar teideal ‘</w:t>
      </w:r>
      <w:proofErr w:type="spellStart"/>
      <w:r w:rsidRPr="00620437">
        <w:rPr>
          <w:i/>
        </w:rPr>
        <w:t>Putting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people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first</w:t>
      </w:r>
      <w:proofErr w:type="spellEnd"/>
      <w:r w:rsidRPr="00620437">
        <w:rPr>
          <w:i/>
        </w:rPr>
        <w:t xml:space="preserve">, </w:t>
      </w:r>
      <w:proofErr w:type="spellStart"/>
      <w:r w:rsidRPr="00620437">
        <w:rPr>
          <w:i/>
        </w:rPr>
        <w:t>securing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sustainable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and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inclusive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growth</w:t>
      </w:r>
      <w:proofErr w:type="spellEnd"/>
      <w:r w:rsidRPr="00620437">
        <w:rPr>
          <w:i/>
        </w:rPr>
        <w:t xml:space="preserve">, </w:t>
      </w:r>
      <w:proofErr w:type="spellStart"/>
      <w:r w:rsidRPr="00620437">
        <w:rPr>
          <w:i/>
        </w:rPr>
        <w:t>unlocking</w:t>
      </w:r>
      <w:proofErr w:type="spellEnd"/>
      <w:r w:rsidRPr="00620437">
        <w:rPr>
          <w:i/>
        </w:rPr>
        <w:t xml:space="preserve"> the </w:t>
      </w:r>
      <w:proofErr w:type="spellStart"/>
      <w:r w:rsidRPr="00620437">
        <w:rPr>
          <w:i/>
        </w:rPr>
        <w:t>potential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of</w:t>
      </w:r>
      <w:proofErr w:type="spellEnd"/>
      <w:r w:rsidRPr="00620437">
        <w:rPr>
          <w:i/>
        </w:rPr>
        <w:t xml:space="preserve"> the EU’s </w:t>
      </w:r>
      <w:proofErr w:type="spellStart"/>
      <w:r w:rsidRPr="00620437">
        <w:rPr>
          <w:i/>
        </w:rPr>
        <w:t>outermost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regions</w:t>
      </w:r>
      <w:proofErr w:type="spellEnd"/>
      <w:r w:rsidRPr="00620437">
        <w:rPr>
          <w:i/>
        </w:rPr>
        <w:t>’</w:t>
      </w:r>
      <w:r w:rsidRPr="002F4F59">
        <w:t xml:space="preserve"> [Tús áite a thabhairt do dhaoine, fás inbhuanaithe cuimsitheach a áirithiú, leas a bhaint as acmhainneacht na réigiún is </w:t>
      </w:r>
      <w:proofErr w:type="spellStart"/>
      <w:r w:rsidRPr="002F4F59">
        <w:t>forimeallaí</w:t>
      </w:r>
      <w:proofErr w:type="spellEnd"/>
      <w:r w:rsidRPr="002F4F59">
        <w:t xml:space="preserve"> san Aontas] (COM(2022)0198),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 xml:space="preserve">ag féachaint do Riail 54 dá Rialacha Nós Imeachta, mar aon le hAirteagal 1(1)(e) de chinneadh ó Chomhdháil na </w:t>
      </w:r>
      <w:proofErr w:type="spellStart"/>
      <w:r w:rsidRPr="002F4F59">
        <w:t>nUachtarán</w:t>
      </w:r>
      <w:proofErr w:type="spellEnd"/>
      <w:r w:rsidRPr="002F4F59">
        <w:t xml:space="preserve"> an 12 Nollaig 2002 maidir leis an nós imeachta i gcomhair údarú a dheonú chun tuarascálacha </w:t>
      </w:r>
      <w:proofErr w:type="spellStart"/>
      <w:r w:rsidRPr="002F4F59">
        <w:t>féintionscnaimh</w:t>
      </w:r>
      <w:proofErr w:type="spellEnd"/>
      <w:r w:rsidRPr="002F4F59">
        <w:t xml:space="preserve"> a tharraingt suas agus Iarscríbhinn 3 a ghabhann leis an gCinneadh sin,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don tuarascáil ón gComhairle Chomhairleach um Margaí (MAC)</w:t>
      </w:r>
      <w:r w:rsidRPr="002F4F59">
        <w:rPr>
          <w:rStyle w:val="FootnoteReference"/>
        </w:rPr>
        <w:footnoteReference w:id="4"/>
      </w:r>
      <w:r w:rsidRPr="002F4F59">
        <w:t xml:space="preserve"> an 30 Márta 2022 maidir leis an tuarascáil ón gCoimisiún dar teideal </w:t>
      </w:r>
      <w:r w:rsidRPr="00620437">
        <w:rPr>
          <w:i/>
        </w:rPr>
        <w:t>‘</w:t>
      </w:r>
      <w:proofErr w:type="spellStart"/>
      <w:r w:rsidRPr="00620437">
        <w:rPr>
          <w:i/>
        </w:rPr>
        <w:t>Implementation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of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Regulation</w:t>
      </w:r>
      <w:proofErr w:type="spellEnd"/>
      <w:r w:rsidRPr="00620437">
        <w:rPr>
          <w:i/>
        </w:rPr>
        <w:t xml:space="preserve"> (EU) </w:t>
      </w:r>
      <w:proofErr w:type="spellStart"/>
      <w:r w:rsidRPr="00620437">
        <w:rPr>
          <w:i/>
        </w:rPr>
        <w:t>No</w:t>
      </w:r>
      <w:proofErr w:type="spellEnd"/>
      <w:r w:rsidRPr="00620437">
        <w:rPr>
          <w:i/>
        </w:rPr>
        <w:t xml:space="preserve"> 1379/2013 </w:t>
      </w:r>
      <w:proofErr w:type="spellStart"/>
      <w:r w:rsidRPr="00620437">
        <w:rPr>
          <w:i/>
        </w:rPr>
        <w:t>on</w:t>
      </w:r>
      <w:proofErr w:type="spellEnd"/>
      <w:r w:rsidRPr="00620437">
        <w:rPr>
          <w:i/>
        </w:rPr>
        <w:t xml:space="preserve"> the </w:t>
      </w:r>
      <w:proofErr w:type="spellStart"/>
      <w:r w:rsidRPr="00620437">
        <w:rPr>
          <w:i/>
        </w:rPr>
        <w:t>common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organisation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of</w:t>
      </w:r>
      <w:proofErr w:type="spellEnd"/>
      <w:r w:rsidRPr="00620437">
        <w:rPr>
          <w:i/>
        </w:rPr>
        <w:t xml:space="preserve"> the </w:t>
      </w:r>
      <w:proofErr w:type="spellStart"/>
      <w:r w:rsidRPr="00620437">
        <w:rPr>
          <w:i/>
        </w:rPr>
        <w:t>markets</w:t>
      </w:r>
      <w:proofErr w:type="spellEnd"/>
      <w:r w:rsidRPr="00620437">
        <w:rPr>
          <w:i/>
        </w:rPr>
        <w:t xml:space="preserve"> in </w:t>
      </w:r>
      <w:proofErr w:type="spellStart"/>
      <w:r w:rsidRPr="00620437">
        <w:rPr>
          <w:i/>
        </w:rPr>
        <w:t>fishery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and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aquaculture</w:t>
      </w:r>
      <w:proofErr w:type="spellEnd"/>
      <w:r w:rsidRPr="00620437">
        <w:rPr>
          <w:i/>
        </w:rPr>
        <w:t xml:space="preserve"> </w:t>
      </w:r>
      <w:proofErr w:type="spellStart"/>
      <w:r w:rsidRPr="00620437">
        <w:rPr>
          <w:i/>
        </w:rPr>
        <w:t>products</w:t>
      </w:r>
      <w:proofErr w:type="spellEnd"/>
      <w:r w:rsidRPr="00620437">
        <w:rPr>
          <w:i/>
        </w:rPr>
        <w:t>’</w:t>
      </w:r>
      <w:r w:rsidRPr="002F4F59">
        <w:t xml:space="preserve"> [Cur chun feidhme Rialachán (AE) Uimh. 1379/2013 maidir le comheagrú na margaí i dtáirgí iascaigh agus </w:t>
      </w:r>
      <w:proofErr w:type="spellStart"/>
      <w:r w:rsidRPr="002F4F59">
        <w:t>dobharshaothraithe</w:t>
      </w:r>
      <w:proofErr w:type="spellEnd"/>
      <w:r w:rsidRPr="002F4F59">
        <w:t>] (COM(2023)0101),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don tuarascáil ón gComhairle Chomhairleach um Margaí (MAC) an 8 Bealtaine 2023 dar teideal ‘</w:t>
      </w:r>
      <w:proofErr w:type="spellStart"/>
      <w:r w:rsidRPr="002F4F59">
        <w:t>Improving</w:t>
      </w:r>
      <w:proofErr w:type="spellEnd"/>
      <w:r w:rsidRPr="002F4F59">
        <w:t xml:space="preserve"> the </w:t>
      </w:r>
      <w:proofErr w:type="spellStart"/>
      <w:r w:rsidRPr="002F4F59">
        <w:t>Labelling</w:t>
      </w:r>
      <w:proofErr w:type="spellEnd"/>
      <w:r w:rsidRPr="002F4F59">
        <w:t xml:space="preserve"> </w:t>
      </w:r>
      <w:proofErr w:type="spellStart"/>
      <w:r w:rsidRPr="002F4F59">
        <w:t>Legislation</w:t>
      </w:r>
      <w:proofErr w:type="spellEnd"/>
      <w:r w:rsidRPr="002F4F59">
        <w:t xml:space="preserve"> </w:t>
      </w:r>
      <w:proofErr w:type="spellStart"/>
      <w:r w:rsidRPr="002F4F59">
        <w:t>for</w:t>
      </w:r>
      <w:proofErr w:type="spellEnd"/>
      <w:r w:rsidRPr="002F4F59">
        <w:t xml:space="preserve"> </w:t>
      </w:r>
      <w:proofErr w:type="spellStart"/>
      <w:r w:rsidRPr="002F4F59">
        <w:t>Plant-Based</w:t>
      </w:r>
      <w:proofErr w:type="spellEnd"/>
      <w:r w:rsidRPr="002F4F59">
        <w:t xml:space="preserve"> </w:t>
      </w:r>
      <w:proofErr w:type="spellStart"/>
      <w:r w:rsidRPr="002F4F59">
        <w:t>Imitations</w:t>
      </w:r>
      <w:proofErr w:type="spellEnd"/>
      <w:r w:rsidRPr="002F4F59">
        <w:rPr>
          <w:rStyle w:val="FootnoteReference"/>
        </w:rPr>
        <w:footnoteReference w:id="5"/>
      </w:r>
      <w:r w:rsidRPr="002F4F59">
        <w:t xml:space="preserve"> </w:t>
      </w:r>
      <w:proofErr w:type="spellStart"/>
      <w:r w:rsidRPr="002F4F59">
        <w:t>of</w:t>
      </w:r>
      <w:proofErr w:type="spellEnd"/>
      <w:r w:rsidRPr="002F4F59">
        <w:t xml:space="preserve"> </w:t>
      </w:r>
      <w:proofErr w:type="spellStart"/>
      <w:r w:rsidRPr="002F4F59">
        <w:t>Fisheries</w:t>
      </w:r>
      <w:proofErr w:type="spellEnd"/>
      <w:r w:rsidRPr="002F4F59">
        <w:t xml:space="preserve"> </w:t>
      </w:r>
      <w:proofErr w:type="spellStart"/>
      <w:r w:rsidRPr="002F4F59">
        <w:t>and</w:t>
      </w:r>
      <w:proofErr w:type="spellEnd"/>
      <w:r w:rsidRPr="002F4F59">
        <w:t xml:space="preserve"> </w:t>
      </w:r>
      <w:proofErr w:type="spellStart"/>
      <w:r w:rsidRPr="002F4F59">
        <w:t>Aquaculture</w:t>
      </w:r>
      <w:proofErr w:type="spellEnd"/>
      <w:r w:rsidRPr="002F4F59">
        <w:t xml:space="preserve"> </w:t>
      </w:r>
      <w:proofErr w:type="spellStart"/>
      <w:r w:rsidRPr="002F4F59">
        <w:t>Products</w:t>
      </w:r>
      <w:proofErr w:type="spellEnd"/>
      <w:r w:rsidRPr="002F4F59">
        <w:t xml:space="preserve">’ [An Reachtaíocht maidir le Lipéadú a Fheabhsú le haghaidh Léirithe Plandaí ar Tháirgí Iascaigh agus </w:t>
      </w:r>
      <w:proofErr w:type="spellStart"/>
      <w:r w:rsidRPr="002F4F59">
        <w:t>Dobharshaothraithe</w:t>
      </w:r>
      <w:proofErr w:type="spellEnd"/>
      <w:r w:rsidRPr="002F4F59">
        <w:t>],</w:t>
      </w:r>
    </w:p>
    <w:p w:rsidR="00C84E4C" w:rsidRPr="002F4F59" w:rsidRDefault="00C84E4C" w:rsidP="00C84E4C">
      <w:pPr>
        <w:pStyle w:val="NormalHanging12a"/>
      </w:pPr>
      <w:r w:rsidRPr="002F4F59">
        <w:t>–</w:t>
      </w:r>
      <w:r w:rsidRPr="002F4F59">
        <w:tab/>
        <w:t>ag féachaint don tuarascáil ón gCoiste um Iascach (A9-0406/2023),</w:t>
      </w:r>
    </w:p>
    <w:p w:rsidR="00C84E4C" w:rsidRPr="002F4F59" w:rsidRDefault="00C84E4C" w:rsidP="00C84E4C">
      <w:pPr>
        <w:pStyle w:val="NormalHanging12a"/>
      </w:pPr>
      <w:r w:rsidRPr="002F4F59">
        <w:lastRenderedPageBreak/>
        <w:t>A.</w:t>
      </w:r>
      <w:r w:rsidRPr="002F4F59">
        <w:tab/>
        <w:t xml:space="preserve">de bhrí gur chuir sí i bhfios go láidir, i rún uaithi maidir le straitéis ‘ón bhfeirm go dtí an forc’, go bhfuil sásraí maithe </w:t>
      </w:r>
      <w:proofErr w:type="spellStart"/>
      <w:r w:rsidRPr="002F4F59">
        <w:t>inrianaitheachta</w:t>
      </w:r>
      <w:proofErr w:type="spellEnd"/>
      <w:r w:rsidRPr="002F4F59">
        <w:t xml:space="preserve"> a dhéanann éileamh an tomhaltóra a fhreagairt trí fhaisnéis a chur ar fáil maidir le cén áit, cathain, conas a gabhadh agus a saothraíodh na </w:t>
      </w:r>
      <w:proofErr w:type="spellStart"/>
      <w:r w:rsidRPr="002F4F59">
        <w:t>héisc</w:t>
      </w:r>
      <w:proofErr w:type="spellEnd"/>
      <w:r w:rsidRPr="002F4F59">
        <w:t xml:space="preserve"> agus cad iad na </w:t>
      </w:r>
      <w:proofErr w:type="spellStart"/>
      <w:r w:rsidRPr="002F4F59">
        <w:t>héisc</w:t>
      </w:r>
      <w:proofErr w:type="spellEnd"/>
      <w:r w:rsidRPr="002F4F59">
        <w:t xml:space="preserve"> sin, lena n-áirítear le haghaidh táirgí a allmhairítear ó lasmuigh den Aontas, </w:t>
      </w:r>
      <w:proofErr w:type="spellStart"/>
      <w:r w:rsidRPr="002F4F59">
        <w:t>bunriachtanach</w:t>
      </w:r>
      <w:proofErr w:type="spellEnd"/>
      <w:r w:rsidRPr="002F4F59">
        <w:t xml:space="preserve"> chun sábháilteacht bia a áirithiú, trédhearcacht a ráthú do thomhaltóirí, iascaigh neamhdhleathacha, </w:t>
      </w:r>
      <w:proofErr w:type="spellStart"/>
      <w:r w:rsidRPr="002F4F59">
        <w:t>neamhthuairiscithe</w:t>
      </w:r>
      <w:proofErr w:type="spellEnd"/>
      <w:r w:rsidRPr="002F4F59">
        <w:t xml:space="preserve"> agus </w:t>
      </w:r>
      <w:proofErr w:type="spellStart"/>
      <w:r w:rsidRPr="002F4F59">
        <w:t>neamhrialáilte</w:t>
      </w:r>
      <w:proofErr w:type="spellEnd"/>
      <w:r w:rsidRPr="002F4F59">
        <w:t xml:space="preserve"> (NNN) a chomhrac agus spriocanna an Chomhaontaithe Ghlais agus na Spriocanna Forbartha Inbhuanaithe a bhaint amach;</w:t>
      </w:r>
    </w:p>
    <w:p w:rsidR="00C84E4C" w:rsidRPr="002F4F59" w:rsidRDefault="00C84E4C" w:rsidP="00C84E4C">
      <w:pPr>
        <w:pStyle w:val="NormalHanging12a"/>
      </w:pPr>
      <w:r w:rsidRPr="002F4F59">
        <w:t>B.</w:t>
      </w:r>
      <w:r w:rsidRPr="002F4F59">
        <w:tab/>
        <w:t xml:space="preserve">de bhrí go bhfuil feabhsuithe móra ar rialacha </w:t>
      </w:r>
      <w:proofErr w:type="spellStart"/>
      <w:r w:rsidRPr="002F4F59">
        <w:t>inrianaitheachta</w:t>
      </w:r>
      <w:proofErr w:type="spellEnd"/>
      <w:r w:rsidRPr="002F4F59">
        <w:t xml:space="preserve"> maidir le gach táirge iascaigh agus </w:t>
      </w:r>
      <w:proofErr w:type="spellStart"/>
      <w:r w:rsidRPr="002F4F59">
        <w:t>dobharshaothraithe</w:t>
      </w:r>
      <w:proofErr w:type="spellEnd"/>
      <w:r w:rsidRPr="002F4F59">
        <w:t xml:space="preserve"> sa Rialachán nua-athbhreithnithe um Rialú ar Iascach; de bhrí go gcuirfear na rialacha sin chun feidhme de réir a chéile tar éis idirthréimhse – dhá bhliain i gcás táirgí úra agus reoite agus cúig bliana i gcás táirgí próiseáilte – agus go n-áiritheofar leis go bhfaighidh tomhaltóirí faisnéis chruinn; de bhrí go mbeidh lipéadú feabhsaithe ina uirlis chun iascaireacht NNN a chomhrac agus chun iomaíocht chóir a áirithiú agus go </w:t>
      </w:r>
      <w:proofErr w:type="spellStart"/>
      <w:r w:rsidRPr="002F4F59">
        <w:t>rannchuideoidh</w:t>
      </w:r>
      <w:proofErr w:type="spellEnd"/>
      <w:r w:rsidRPr="002F4F59">
        <w:t xml:space="preserve"> sé le hiascaireacht NNN a chomhrac agus le hiomaíocht chóir a áirithiú;</w:t>
      </w:r>
    </w:p>
    <w:p w:rsidR="00C84E4C" w:rsidRPr="002F4F59" w:rsidRDefault="00C84E4C" w:rsidP="00C84E4C">
      <w:pPr>
        <w:pStyle w:val="NormalHanging12a"/>
      </w:pPr>
      <w:r w:rsidRPr="002F4F59">
        <w:t>C.</w:t>
      </w:r>
      <w:r w:rsidRPr="002F4F59">
        <w:tab/>
        <w:t xml:space="preserve">de bhrí go measann níos mó ná trí cheathrú de na freagróirí ar </w:t>
      </w:r>
      <w:proofErr w:type="spellStart"/>
      <w:r w:rsidRPr="002F4F59">
        <w:t>Eorabharaiméadar</w:t>
      </w:r>
      <w:proofErr w:type="spellEnd"/>
      <w:r w:rsidRPr="002F4F59">
        <w:t xml:space="preserve"> Speisialta 515 2021 gur cheart dáta na gabhála nó an táirgthe a lua ar an lipéad do gach táirge iascaigh agus </w:t>
      </w:r>
      <w:proofErr w:type="spellStart"/>
      <w:r w:rsidRPr="002F4F59">
        <w:t>dobharshaothraithe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>D.</w:t>
      </w:r>
      <w:r w:rsidRPr="002F4F59">
        <w:tab/>
        <w:t>de bhrí go léirítear le cur chun feidhme CEM go bhfuil glacadh íseal ann a bhaineann le heagraíochtaí táirgeoirí éisc (</w:t>
      </w:r>
      <w:proofErr w:type="spellStart"/>
      <w:r w:rsidRPr="002F4F59">
        <w:t>ETanna</w:t>
      </w:r>
      <w:proofErr w:type="spellEnd"/>
      <w:r w:rsidRPr="002F4F59">
        <w:t xml:space="preserve">) a chruthú mar gheall ar an gcreat casta maidir le bunú agus aitheantas sna Ballstáit agus na </w:t>
      </w:r>
      <w:proofErr w:type="spellStart"/>
      <w:r w:rsidRPr="002F4F59">
        <w:t>héiginnteachtaí</w:t>
      </w:r>
      <w:proofErr w:type="spellEnd"/>
      <w:r w:rsidRPr="002F4F59">
        <w:t xml:space="preserve"> airgeadais agus dlíthiúla maidir le tacaíocht airgeadais agus incháilitheacht na ngníomhaíochtaí; de bhrí gur cheart aghaidh a thabhairt freisin ar na bacainní atá ar eagraíochtaí eile amhail </w:t>
      </w:r>
      <w:proofErr w:type="spellStart"/>
      <w:r w:rsidRPr="002F4F59">
        <w:rPr>
          <w:i/>
          <w:iCs/>
        </w:rPr>
        <w:t>Cofradías</w:t>
      </w:r>
      <w:proofErr w:type="spellEnd"/>
      <w:r w:rsidRPr="002F4F59">
        <w:t xml:space="preserve"> agus </w:t>
      </w:r>
      <w:proofErr w:type="spellStart"/>
      <w:r w:rsidRPr="002F4F59">
        <w:rPr>
          <w:i/>
          <w:iCs/>
        </w:rPr>
        <w:t>Prud’homie</w:t>
      </w:r>
      <w:proofErr w:type="spellEnd"/>
      <w:r w:rsidRPr="002F4F59">
        <w:rPr>
          <w:i/>
          <w:iCs/>
        </w:rPr>
        <w:t xml:space="preserve"> de </w:t>
      </w:r>
      <w:proofErr w:type="spellStart"/>
      <w:r w:rsidRPr="002F4F59">
        <w:rPr>
          <w:i/>
          <w:iCs/>
        </w:rPr>
        <w:t>pêche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>E.</w:t>
      </w:r>
      <w:r w:rsidRPr="002F4F59">
        <w:tab/>
        <w:t xml:space="preserve">de bhrí go n-éilíonn dálaí gníomhaíochta sna réigiúin is </w:t>
      </w:r>
      <w:proofErr w:type="spellStart"/>
      <w:r w:rsidRPr="002F4F59">
        <w:t>forimeallaí</w:t>
      </w:r>
      <w:proofErr w:type="spellEnd"/>
      <w:r w:rsidRPr="002F4F59">
        <w:t xml:space="preserve"> réitigh uathúla agus iomchuí chun aghaidh a thabhairt ar dhúshláin na forbartha </w:t>
      </w:r>
      <w:proofErr w:type="spellStart"/>
      <w:r w:rsidRPr="002F4F59">
        <w:t>inginiúla</w:t>
      </w:r>
      <w:proofErr w:type="spellEnd"/>
      <w:r w:rsidRPr="002F4F59">
        <w:t xml:space="preserve"> agus na </w:t>
      </w:r>
      <w:proofErr w:type="spellStart"/>
      <w:r w:rsidRPr="002F4F59">
        <w:t>neamhthuilleamaíochta</w:t>
      </w:r>
      <w:proofErr w:type="spellEnd"/>
      <w:r w:rsidRPr="002F4F59">
        <w:t xml:space="preserve"> i gcúrsaí bia;</w:t>
      </w:r>
    </w:p>
    <w:p w:rsidR="00C84E4C" w:rsidRPr="002F4F59" w:rsidRDefault="00C84E4C" w:rsidP="00C84E4C">
      <w:pPr>
        <w:pStyle w:val="NormalHanging12a"/>
      </w:pPr>
      <w:r w:rsidRPr="002F4F59">
        <w:rPr>
          <w:b/>
          <w:i/>
        </w:rPr>
        <w:t>Réamhrá</w:t>
      </w:r>
    </w:p>
    <w:p w:rsidR="00C84E4C" w:rsidRPr="002F4F59" w:rsidRDefault="00C84E4C" w:rsidP="00C84E4C">
      <w:pPr>
        <w:pStyle w:val="NormalHanging12a"/>
      </w:pPr>
      <w:r w:rsidRPr="002F4F59">
        <w:t>1.</w:t>
      </w:r>
      <w:r w:rsidRPr="002F4F59">
        <w:tab/>
        <w:t>á mheabhrú go bhfuil comheagrú na margaí (CEM) ina dhlúthchuid den chomhbheartas iascaigh (CBI) in éineacht le bearta caomhnaithe agus airgeadais, agus go bhfuil sé ríthábhachtach chun a gcuspóirí a bhaint amach;</w:t>
      </w:r>
    </w:p>
    <w:p w:rsidR="00C84E4C" w:rsidRPr="002F4F59" w:rsidRDefault="00C84E4C" w:rsidP="00C84E4C">
      <w:pPr>
        <w:pStyle w:val="NormalHanging12a"/>
      </w:pPr>
      <w:r w:rsidRPr="002F4F59">
        <w:t>2.</w:t>
      </w:r>
      <w:r w:rsidRPr="002F4F59">
        <w:tab/>
        <w:t>á thabhairt chun suntais gur eascair aistriú ó chineálacha áirithe idirghabhála go cur chuige atá níos dírithe ar an margadh fadtéarmach as athbhreithniú 2013 ar Rialachán CEM, agus béim á leagan ar fhorbairt agus ar nuálaíocht san earnáil agus gan aird leordhóthanach a thabhairt ar chás eisceachtúil na réigiún dá dtagraítear in Airteagal 349 CFAE;</w:t>
      </w:r>
    </w:p>
    <w:p w:rsidR="00C84E4C" w:rsidRPr="002F4F59" w:rsidRDefault="00C84E4C" w:rsidP="00C84E4C">
      <w:pPr>
        <w:pStyle w:val="Subheading"/>
        <w:spacing w:before="0"/>
      </w:pPr>
      <w:r w:rsidRPr="002F4F59">
        <w:t>Eagraíochtaí gairmiúla</w:t>
      </w:r>
    </w:p>
    <w:p w:rsidR="00C84E4C" w:rsidRPr="002F4F59" w:rsidRDefault="00C84E4C" w:rsidP="00C84E4C">
      <w:pPr>
        <w:pStyle w:val="NormalHanging12a"/>
      </w:pPr>
      <w:r w:rsidRPr="002F4F59">
        <w:t>3.</w:t>
      </w:r>
      <w:r w:rsidRPr="002F4F59">
        <w:tab/>
        <w:t xml:space="preserve">á mheas gurb iad </w:t>
      </w:r>
      <w:proofErr w:type="spellStart"/>
      <w:r w:rsidRPr="002F4F59">
        <w:t>ETanna</w:t>
      </w:r>
      <w:proofErr w:type="spellEnd"/>
      <w:r w:rsidRPr="002F4F59">
        <w:t xml:space="preserve"> agus na heagraíochtaí </w:t>
      </w:r>
      <w:proofErr w:type="spellStart"/>
      <w:r w:rsidRPr="002F4F59">
        <w:t>idirchraoibhe</w:t>
      </w:r>
      <w:proofErr w:type="spellEnd"/>
      <w:r w:rsidRPr="002F4F59">
        <w:t xml:space="preserve"> cnámh droma na hearnála iascaigh agus </w:t>
      </w:r>
      <w:proofErr w:type="spellStart"/>
      <w:r w:rsidRPr="002F4F59">
        <w:t>dobharshaothraithe</w:t>
      </w:r>
      <w:proofErr w:type="spellEnd"/>
      <w:r w:rsidRPr="002F4F59">
        <w:t xml:space="preserve">, lena dtacaítear le bainistiú laethúil CBI agus lena gcumasaítear a chur chun feidhme comhchoiteann ar leibhéal na dtáirgeoirí, lena ráthaítear soláthar próitéiní sláintiúla agus lena gcaomhnaítear gníomhaíocht </w:t>
      </w:r>
      <w:r w:rsidRPr="002F4F59">
        <w:lastRenderedPageBreak/>
        <w:t>eacnamaíoch agus oidhreacht chultúrtha na limistéar cósta;</w:t>
      </w:r>
    </w:p>
    <w:p w:rsidR="00C84E4C" w:rsidRPr="002F4F59" w:rsidRDefault="00C84E4C" w:rsidP="00C84E4C">
      <w:pPr>
        <w:pStyle w:val="NormalHanging12a"/>
      </w:pPr>
      <w:r w:rsidRPr="002F4F59">
        <w:t>4.</w:t>
      </w:r>
      <w:r w:rsidRPr="002F4F59">
        <w:tab/>
      </w:r>
      <w:r w:rsidR="00523DAA" w:rsidRPr="00620437">
        <w:t>á</w:t>
      </w:r>
      <w:r w:rsidRPr="002F4F59">
        <w:t xml:space="preserve"> chur in iúl go bhfuil sí den tuairim go bhfuil ról lárnach ag </w:t>
      </w:r>
      <w:proofErr w:type="spellStart"/>
      <w:r w:rsidRPr="002F4F59">
        <w:t>ETanna</w:t>
      </w:r>
      <w:proofErr w:type="spellEnd"/>
      <w:r w:rsidRPr="002F4F59">
        <w:t xml:space="preserve"> agus ag eagraíochtaí </w:t>
      </w:r>
      <w:proofErr w:type="spellStart"/>
      <w:r w:rsidRPr="002F4F59">
        <w:t>idirchraoibhe</w:t>
      </w:r>
      <w:proofErr w:type="spellEnd"/>
      <w:r w:rsidRPr="002F4F59">
        <w:t xml:space="preserve"> maidir le cuidiú le cuspóirí CBI a bhaint amach, agus sin an fáth ar gá tuilleadh tacaíochta a thabhairt dóibh agus tuilleadh neartaithe a dhéanamh orthu; ag tabhairt dá haire go bhfuil sé ríthábhachtach leanúint de </w:t>
      </w:r>
      <w:proofErr w:type="spellStart"/>
      <w:r w:rsidRPr="002F4F59">
        <w:t>ETanna</w:t>
      </w:r>
      <w:proofErr w:type="spellEnd"/>
      <w:r w:rsidRPr="002F4F59">
        <w:t xml:space="preserve"> agus eagraíochtaí </w:t>
      </w:r>
      <w:proofErr w:type="spellStart"/>
      <w:r w:rsidRPr="002F4F59">
        <w:t>idirchraoibhe</w:t>
      </w:r>
      <w:proofErr w:type="spellEnd"/>
      <w:r w:rsidRPr="002F4F59">
        <w:t xml:space="preserve"> a chur chun cinn, a chur ar bun agus a chomhdhlúthú ar fud an Aontais, lena n-áirítear tacaíocht airgeadais níos fearr (atá éagsúil ó Bhallstát go chéile), go háirithe i mBallstáit ina bhfuil an táirgeadh príomhúil ilroinnte den chuid is mó (</w:t>
      </w:r>
      <w:proofErr w:type="spellStart"/>
      <w:r w:rsidRPr="002F4F59">
        <w:t>dobharshaothrú</w:t>
      </w:r>
      <w:proofErr w:type="spellEnd"/>
      <w:r w:rsidRPr="002F4F59">
        <w:t xml:space="preserve">, </w:t>
      </w:r>
      <w:proofErr w:type="spellStart"/>
      <w:r w:rsidRPr="002F4F59">
        <w:t>bailitheoirí</w:t>
      </w:r>
      <w:proofErr w:type="spellEnd"/>
      <w:r w:rsidRPr="002F4F59">
        <w:t xml:space="preserve"> sliogéisc, iascaigh ar </w:t>
      </w:r>
      <w:proofErr w:type="spellStart"/>
      <w:r w:rsidRPr="002F4F59">
        <w:t>mhionscála</w:t>
      </w:r>
      <w:proofErr w:type="spellEnd"/>
      <w:r w:rsidRPr="002F4F59">
        <w:t xml:space="preserve">); á mheas go bhfuil láithreacht láidir </w:t>
      </w:r>
      <w:proofErr w:type="spellStart"/>
      <w:r w:rsidRPr="002F4F59">
        <w:t>ETanna</w:t>
      </w:r>
      <w:proofErr w:type="spellEnd"/>
      <w:r w:rsidRPr="002F4F59">
        <w:t xml:space="preserve"> agus eagraíochtaí </w:t>
      </w:r>
      <w:proofErr w:type="spellStart"/>
      <w:r w:rsidRPr="002F4F59">
        <w:t>idirchraoibhe</w:t>
      </w:r>
      <w:proofErr w:type="spellEnd"/>
      <w:r w:rsidRPr="002F4F59">
        <w:t xml:space="preserve"> ríthábhachtach chun rathúnas na bpobal cósta agus oileán a fheabhsú, chun an </w:t>
      </w:r>
      <w:proofErr w:type="spellStart"/>
      <w:r w:rsidRPr="002F4F59">
        <w:t>mhuirthimpeallacht</w:t>
      </w:r>
      <w:proofErr w:type="spellEnd"/>
      <w:r w:rsidRPr="002F4F59">
        <w:t xml:space="preserve"> a chosaint agus chun seasamh iascairí agus táirgeoirí </w:t>
      </w:r>
      <w:proofErr w:type="spellStart"/>
      <w:r w:rsidRPr="002F4F59">
        <w:t>dobharshaothraithe</w:t>
      </w:r>
      <w:proofErr w:type="spellEnd"/>
      <w:r w:rsidRPr="002F4F59">
        <w:t xml:space="preserve"> sa slabhra soláthair a neartú agus chun gníomhaíochtaí iascaigh agus </w:t>
      </w:r>
      <w:proofErr w:type="spellStart"/>
      <w:r w:rsidRPr="002F4F59">
        <w:t>dobharshaothraithe</w:t>
      </w:r>
      <w:proofErr w:type="spellEnd"/>
      <w:r w:rsidRPr="002F4F59">
        <w:t xml:space="preserve"> inbhuanaithe a chur chun cinn, go háirithe sna réigiúin is </w:t>
      </w:r>
      <w:proofErr w:type="spellStart"/>
      <w:r w:rsidRPr="002F4F59">
        <w:t>forimeallaí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>5.</w:t>
      </w:r>
      <w:r w:rsidRPr="002F4F59">
        <w:tab/>
      </w:r>
      <w:r w:rsidR="00523DAA" w:rsidRPr="00620437">
        <w:t>á</w:t>
      </w:r>
      <w:r w:rsidRPr="002F4F59">
        <w:t xml:space="preserve"> chur in iúl gur geal léi go n-aithníonn an Coimisiún go bhfuil pleananna táirgthe agus margaíochta (</w:t>
      </w:r>
      <w:proofErr w:type="spellStart"/>
      <w:r w:rsidRPr="002F4F59">
        <w:t>PMPanna</w:t>
      </w:r>
      <w:proofErr w:type="spellEnd"/>
      <w:r w:rsidRPr="002F4F59">
        <w:t xml:space="preserve">) ríthábhachtach chun cuidiú leis na cuspóirí a shanntar do CEM le hAirteagal 35 de Rialachán CBI a bhaint amach agus gur gné chinntitheach é </w:t>
      </w:r>
      <w:proofErr w:type="spellStart"/>
      <w:r w:rsidRPr="002F4F59">
        <w:t>ETanna</w:t>
      </w:r>
      <w:proofErr w:type="spellEnd"/>
      <w:r w:rsidRPr="002F4F59">
        <w:t xml:space="preserve"> a fheidhmíonn go maith a bheith ann; ag tabhairt dá haire, áfach, gur gá níos mó a dhéanamh chun tacú le hobair laethúil </w:t>
      </w:r>
      <w:proofErr w:type="spellStart"/>
      <w:r w:rsidRPr="002F4F59">
        <w:t>ETanna</w:t>
      </w:r>
      <w:proofErr w:type="spellEnd"/>
      <w:r w:rsidRPr="002F4F59">
        <w:t xml:space="preserve"> maidir le </w:t>
      </w:r>
      <w:proofErr w:type="spellStart"/>
      <w:r w:rsidRPr="002F4F59">
        <w:t>PMPanna</w:t>
      </w:r>
      <w:proofErr w:type="spellEnd"/>
      <w:r w:rsidRPr="002F4F59">
        <w:t xml:space="preserve"> a chur chun feidhme agus chun rochtain nithiúil ar mhaoiniú a áirithiú do gach ET; á iarraidh ar an gCoimisiún, dá bhrí sin, </w:t>
      </w:r>
      <w:proofErr w:type="spellStart"/>
      <w:r w:rsidRPr="002F4F59">
        <w:t>treoirdhoiciméid</w:t>
      </w:r>
      <w:proofErr w:type="spellEnd"/>
      <w:r w:rsidRPr="002F4F59">
        <w:t xml:space="preserve"> foirne nuashonraithe a chur ar fáil i ndáil leis sin, chomh maith le gníomhaíocht chun rochtain níos fearr ar an margadh a éascú do na ranna cabhlaigh uile;</w:t>
      </w:r>
    </w:p>
    <w:p w:rsidR="00C84E4C" w:rsidRPr="002F4F59" w:rsidRDefault="00C84E4C" w:rsidP="00C84E4C">
      <w:pPr>
        <w:pStyle w:val="NormalHanging12a"/>
      </w:pPr>
      <w:r w:rsidRPr="002F4F59">
        <w:t>6.</w:t>
      </w:r>
      <w:r w:rsidRPr="002F4F59">
        <w:tab/>
      </w:r>
      <w:r w:rsidR="00523DAA" w:rsidRPr="00620437">
        <w:t>á</w:t>
      </w:r>
      <w:r w:rsidRPr="002F4F59">
        <w:t xml:space="preserve"> chinneadh go bhfuil bearta agus gníomhaíochtaí rathúla ag </w:t>
      </w:r>
      <w:proofErr w:type="spellStart"/>
      <w:r w:rsidRPr="002F4F59">
        <w:t>ETanna</w:t>
      </w:r>
      <w:proofErr w:type="spellEnd"/>
      <w:r w:rsidRPr="002F4F59">
        <w:t xml:space="preserve"> agus ag eagraíochtaí </w:t>
      </w:r>
      <w:proofErr w:type="spellStart"/>
      <w:r w:rsidRPr="002F4F59">
        <w:t>idirchraoibhe</w:t>
      </w:r>
      <w:proofErr w:type="spellEnd"/>
      <w:r w:rsidRPr="002F4F59">
        <w:t xml:space="preserve"> a fheidhmíonn mar is ceart, ach ag tabhairt faoi deara go bhfuil easpa </w:t>
      </w:r>
      <w:proofErr w:type="spellStart"/>
      <w:r w:rsidRPr="002F4F59">
        <w:t>ETanna</w:t>
      </w:r>
      <w:proofErr w:type="spellEnd"/>
      <w:r w:rsidRPr="002F4F59">
        <w:t xml:space="preserve"> agus eagraíochtaí </w:t>
      </w:r>
      <w:proofErr w:type="spellStart"/>
      <w:r w:rsidRPr="002F4F59">
        <w:t>idirchraoibhe</w:t>
      </w:r>
      <w:proofErr w:type="spellEnd"/>
      <w:r w:rsidRPr="002F4F59">
        <w:t xml:space="preserve"> fós ann atá tiomnaithe go háirithe d’iascairí ar </w:t>
      </w:r>
      <w:proofErr w:type="spellStart"/>
      <w:r w:rsidRPr="002F4F59">
        <w:t>mhionscála</w:t>
      </w:r>
      <w:proofErr w:type="spellEnd"/>
      <w:r w:rsidRPr="002F4F59">
        <w:t xml:space="preserve">, do </w:t>
      </w:r>
      <w:proofErr w:type="spellStart"/>
      <w:r w:rsidRPr="002F4F59">
        <w:t>bhailitheoirí</w:t>
      </w:r>
      <w:proofErr w:type="spellEnd"/>
      <w:r w:rsidRPr="002F4F59">
        <w:t xml:space="preserve"> sliogéisc agus d’fheirmeoirí </w:t>
      </w:r>
      <w:proofErr w:type="spellStart"/>
      <w:r w:rsidRPr="002F4F59">
        <w:t>dobharshaothraithe</w:t>
      </w:r>
      <w:proofErr w:type="spellEnd"/>
      <w:r w:rsidRPr="002F4F59">
        <w:t xml:space="preserve">, go háirithe sna réigiúin is </w:t>
      </w:r>
      <w:proofErr w:type="spellStart"/>
      <w:r w:rsidRPr="002F4F59">
        <w:t>forimeallaí</w:t>
      </w:r>
      <w:proofErr w:type="spellEnd"/>
      <w:r w:rsidRPr="002F4F59">
        <w:t xml:space="preserve">; ag tabhairt dá haire go bhfuil baic airgeadais i roinnt Ballstát ag cruthú deacrachtaí, go háirithe don roinn ar </w:t>
      </w:r>
      <w:proofErr w:type="spellStart"/>
      <w:r w:rsidRPr="002F4F59">
        <w:t>mhionscála</w:t>
      </w:r>
      <w:proofErr w:type="spellEnd"/>
      <w:r w:rsidRPr="002F4F59">
        <w:t xml:space="preserve">; á thabhairt dá haire gur éirigh go han-mhaith leis na </w:t>
      </w:r>
      <w:proofErr w:type="spellStart"/>
      <w:r w:rsidRPr="002F4F59">
        <w:t>ETanna</w:t>
      </w:r>
      <w:proofErr w:type="spellEnd"/>
      <w:r w:rsidRPr="002F4F59">
        <w:t xml:space="preserve"> </w:t>
      </w:r>
      <w:proofErr w:type="spellStart"/>
      <w:r w:rsidRPr="002F4F59">
        <w:t>dobharshaothraithe</w:t>
      </w:r>
      <w:proofErr w:type="spellEnd"/>
      <w:r w:rsidRPr="002F4F59">
        <w:t xml:space="preserve"> atá ag feidhmiú faoi láthair ina ngníomhaíochtaí cur chun cinn agus cumarsáide;</w:t>
      </w:r>
    </w:p>
    <w:p w:rsidR="00C84E4C" w:rsidRPr="002F4F59" w:rsidRDefault="00C84E4C" w:rsidP="00C84E4C">
      <w:pPr>
        <w:pStyle w:val="NormalHanging12a"/>
      </w:pPr>
      <w:r w:rsidRPr="002F4F59">
        <w:t>7.</w:t>
      </w:r>
      <w:r w:rsidRPr="002F4F59">
        <w:tab/>
      </w:r>
      <w:r w:rsidR="00523DAA" w:rsidRPr="00620437">
        <w:t>á</w:t>
      </w:r>
      <w:r w:rsidRPr="002F4F59">
        <w:t xml:space="preserve"> chur in iúl gur geal léi gur aithin an Coimisiún gur saincheist lárnach é cistiú agus cruthú struchtúr chun tacaíocht airgeadais d’eagraíochtaí gairmiúla trasnáisiúnta a chomhroinnt agus a eagrú; ag tabhairt dá aire go bhfuil sé sin ábhartha go háirithe d’earnáil éagsúil an iascaigh chósta ar </w:t>
      </w:r>
      <w:proofErr w:type="spellStart"/>
      <w:r w:rsidRPr="002F4F59">
        <w:t>mhionscála</w:t>
      </w:r>
      <w:proofErr w:type="spellEnd"/>
      <w:r w:rsidRPr="002F4F59">
        <w:t>, arb ionann í agus formhór chabhlach an Aontais;</w:t>
      </w:r>
    </w:p>
    <w:p w:rsidR="00C84E4C" w:rsidRPr="002F4F59" w:rsidRDefault="00C84E4C" w:rsidP="00C84E4C">
      <w:pPr>
        <w:pStyle w:val="NormalHanging12a"/>
      </w:pPr>
      <w:r w:rsidRPr="002F4F59">
        <w:t>8.</w:t>
      </w:r>
      <w:r w:rsidRPr="002F4F59">
        <w:tab/>
      </w:r>
      <w:r w:rsidR="00523DAA" w:rsidRPr="00620437">
        <w:t>a</w:t>
      </w:r>
      <w:r w:rsidRPr="002F4F59">
        <w:t xml:space="preserve">g tathant ar na Ballstáit an tacaíocht riaracháin agus airgeadais iomchuí a chur ar fáil chun </w:t>
      </w:r>
      <w:proofErr w:type="spellStart"/>
      <w:r w:rsidRPr="002F4F59">
        <w:t>ETanna</w:t>
      </w:r>
      <w:proofErr w:type="spellEnd"/>
      <w:r w:rsidRPr="002F4F59">
        <w:t xml:space="preserve"> táirgeoirí nua a chur ar bun agus a oibriú, go háirithe le haghaidh iascaigh chósta ar </w:t>
      </w:r>
      <w:proofErr w:type="spellStart"/>
      <w:r w:rsidRPr="002F4F59">
        <w:t>mhionscála</w:t>
      </w:r>
      <w:proofErr w:type="spellEnd"/>
      <w:r w:rsidRPr="002F4F59">
        <w:t>, agus béim á leagan go háirithe ar a dtábhacht shóisialta agus chultúrtha, agus na forálacha maidir lena n-aitheantas a éascú;</w:t>
      </w:r>
    </w:p>
    <w:p w:rsidR="00C84E4C" w:rsidRPr="002F4F59" w:rsidRDefault="00C84E4C" w:rsidP="00C84E4C">
      <w:pPr>
        <w:pStyle w:val="NormalHanging12a"/>
      </w:pPr>
      <w:r w:rsidRPr="002F4F59">
        <w:t>9.</w:t>
      </w:r>
      <w:r w:rsidRPr="002F4F59">
        <w:tab/>
      </w:r>
      <w:r w:rsidR="00523DAA" w:rsidRPr="00620437">
        <w:t>a</w:t>
      </w:r>
      <w:r w:rsidRPr="002F4F59">
        <w:t xml:space="preserve">g tathant ar na Ballstáit feabhas a chur ar an gcomhsheasmhacht sa tacaíocht a thugann na húdaráis náisiúnta do </w:t>
      </w:r>
      <w:proofErr w:type="spellStart"/>
      <w:r w:rsidRPr="002F4F59">
        <w:t>ETanna</w:t>
      </w:r>
      <w:proofErr w:type="spellEnd"/>
      <w:r w:rsidRPr="002F4F59">
        <w:t xml:space="preserve"> agus na bearnaí agus na difríochtaí atá ann cheana ar fud an Aontais a laghdú, a mhéid is féidir, lena n-áirítear chun </w:t>
      </w:r>
      <w:proofErr w:type="spellStart"/>
      <w:r w:rsidRPr="002F4F59">
        <w:t>PMPanna</w:t>
      </w:r>
      <w:proofErr w:type="spellEnd"/>
      <w:r w:rsidRPr="002F4F59">
        <w:t xml:space="preserve"> a chistiú chun cothrom iomaíochta níos fearr a áirithiú do </w:t>
      </w:r>
      <w:proofErr w:type="spellStart"/>
      <w:r w:rsidRPr="002F4F59">
        <w:t>ETanna</w:t>
      </w:r>
      <w:proofErr w:type="spellEnd"/>
      <w:r w:rsidRPr="002F4F59">
        <w:t xml:space="preserve">; á iarraidh ar an gCoimisiún </w:t>
      </w:r>
      <w:r w:rsidRPr="002F4F59">
        <w:lastRenderedPageBreak/>
        <w:t>leanúint de thacaíocht a thabhairt do na Ballstáit ina leith sin;</w:t>
      </w:r>
    </w:p>
    <w:p w:rsidR="00C84E4C" w:rsidRPr="002F4F59" w:rsidRDefault="00C84E4C" w:rsidP="00C84E4C">
      <w:pPr>
        <w:pStyle w:val="NormalHanging12a"/>
      </w:pPr>
      <w:r w:rsidRPr="002F4F59">
        <w:t>10.</w:t>
      </w:r>
      <w:r w:rsidRPr="002F4F59">
        <w:tab/>
      </w:r>
      <w:r w:rsidR="00523DAA" w:rsidRPr="00620437">
        <w:t>á</w:t>
      </w:r>
      <w:r w:rsidRPr="002F4F59">
        <w:t xml:space="preserve"> mheas go bhfuil eagraíochtaí sna Ballstáit faoi láthair a dhéanann cúraimí agus feidhmeanna a thagann faoi shainchúram </w:t>
      </w:r>
      <w:proofErr w:type="spellStart"/>
      <w:r w:rsidRPr="002F4F59">
        <w:t>ETanna</w:t>
      </w:r>
      <w:proofErr w:type="spellEnd"/>
      <w:r w:rsidRPr="002F4F59">
        <w:t xml:space="preserve"> agus eagraíochtaí </w:t>
      </w:r>
      <w:proofErr w:type="spellStart"/>
      <w:r w:rsidRPr="002F4F59">
        <w:t>idirchraoibhe</w:t>
      </w:r>
      <w:proofErr w:type="spellEnd"/>
      <w:r w:rsidRPr="002F4F59">
        <w:t xml:space="preserve">, ach nach féidir leis na heagraíochtaí sin cáiliú mar </w:t>
      </w:r>
      <w:proofErr w:type="spellStart"/>
      <w:r w:rsidRPr="002F4F59">
        <w:t>ETanna</w:t>
      </w:r>
      <w:proofErr w:type="spellEnd"/>
      <w:r w:rsidRPr="002F4F59">
        <w:t xml:space="preserve"> faoi Rialachán CEM; amhail coistí iascaigh </w:t>
      </w:r>
      <w:proofErr w:type="spellStart"/>
      <w:r w:rsidRPr="002F4F59">
        <w:rPr>
          <w:i/>
          <w:iCs/>
        </w:rPr>
        <w:t>Prud’homie</w:t>
      </w:r>
      <w:proofErr w:type="spellEnd"/>
      <w:r w:rsidRPr="002F4F59">
        <w:rPr>
          <w:i/>
          <w:iCs/>
        </w:rPr>
        <w:t xml:space="preserve"> de </w:t>
      </w:r>
      <w:proofErr w:type="spellStart"/>
      <w:r w:rsidRPr="002F4F59">
        <w:rPr>
          <w:i/>
          <w:iCs/>
        </w:rPr>
        <w:t>pêche</w:t>
      </w:r>
      <w:proofErr w:type="spellEnd"/>
      <w:r w:rsidRPr="002F4F59">
        <w:t xml:space="preserve"> agus </w:t>
      </w:r>
      <w:proofErr w:type="spellStart"/>
      <w:r w:rsidRPr="002F4F59">
        <w:rPr>
          <w:i/>
        </w:rPr>
        <w:t>Cofradías</w:t>
      </w:r>
      <w:proofErr w:type="spellEnd"/>
      <w:r w:rsidRPr="002F4F59">
        <w:t>. á mheas go bhfuil ról ríthábhachtach ag na heagraíochtaí sin maidir le bainistiú acmhainní áitiúla, cuótaí a leithdháileadh agus déileáil le saincheisteanna a bhaineann le caomhnú stoc éisc, táirgí traidisiúnta a chur chun cinn agus a chaomhnú, go háirithe i bpobail chósta áirithe;</w:t>
      </w:r>
    </w:p>
    <w:p w:rsidR="00C84E4C" w:rsidRPr="002F4F59" w:rsidRDefault="00C84E4C" w:rsidP="00C84E4C">
      <w:pPr>
        <w:pStyle w:val="NormalHanging12a"/>
      </w:pPr>
      <w:r w:rsidRPr="002F4F59">
        <w:t>11.</w:t>
      </w:r>
      <w:r w:rsidRPr="002F4F59">
        <w:tab/>
      </w:r>
      <w:r w:rsidR="00523DAA" w:rsidRPr="00620437">
        <w:t>á</w:t>
      </w:r>
      <w:r w:rsidRPr="002F4F59">
        <w:t xml:space="preserve"> chreidiúint gur cheart aitheantas a thabhairt do na heagraíochtaí sin faoi Rialachán CEM chun go dtabharfar na cearta céanna dóibh, lena n-áirítear tacaíocht airgeadais, agus freagrachtaí agus atá ag </w:t>
      </w:r>
      <w:proofErr w:type="spellStart"/>
      <w:r w:rsidRPr="002F4F59">
        <w:t>ETanna</w:t>
      </w:r>
      <w:proofErr w:type="spellEnd"/>
      <w:r w:rsidRPr="002F4F59">
        <w:t xml:space="preserve"> ; á iarraidh ar an gCoimisiún gníomhú, i ndáil leis sin, i gcomhar leis na Ballstáit lena mbaineann, lena n-áirítear trí mhachnamh a dhéanamh ar rialacha CEM a oiriúnú dá réir, i gcás inar gá, agus a áirithiú go bhfuil córais chuí i bhfeidhm chun a sheiceáil go bhfuil feidhmiú </w:t>
      </w:r>
      <w:proofErr w:type="spellStart"/>
      <w:r w:rsidRPr="002F4F59">
        <w:t>ETanna</w:t>
      </w:r>
      <w:proofErr w:type="spellEnd"/>
      <w:r w:rsidRPr="002F4F59">
        <w:t xml:space="preserve"> i gcomhréir leis na rialacha is infheidhme;</w:t>
      </w:r>
    </w:p>
    <w:p w:rsidR="00C84E4C" w:rsidRPr="002F4F59" w:rsidRDefault="00C84E4C" w:rsidP="00C84E4C">
      <w:pPr>
        <w:pStyle w:val="NormalHanging12a"/>
      </w:pPr>
      <w:r w:rsidRPr="002F4F59">
        <w:t>12.</w:t>
      </w:r>
      <w:r w:rsidRPr="002F4F59">
        <w:tab/>
      </w:r>
      <w:r w:rsidR="00523DAA" w:rsidRPr="00620437">
        <w:t>á</w:t>
      </w:r>
      <w:r w:rsidRPr="002F4F59">
        <w:t xml:space="preserve"> thabhairt dá haire gur dúnadh formhór na n-asraonta do tháirgí bia uiscigh go tobann mar thoradh ar ghéarchéim COVID-19, lena n-áirítear sna réigiúin is </w:t>
      </w:r>
      <w:proofErr w:type="spellStart"/>
      <w:r w:rsidRPr="002F4F59">
        <w:t>forimeallaí</w:t>
      </w:r>
      <w:proofErr w:type="spellEnd"/>
      <w:r w:rsidRPr="002F4F59">
        <w:t xml:space="preserve">, rud a fhágann go bhfuil sé tráthúil an rogha a athbhunú maidir le sásraí cúnaimh stórála a úsáid agus iad sin a leathnú chun </w:t>
      </w:r>
      <w:proofErr w:type="spellStart"/>
      <w:r w:rsidRPr="002F4F59">
        <w:t>ETanna</w:t>
      </w:r>
      <w:proofErr w:type="spellEnd"/>
      <w:r w:rsidRPr="002F4F59">
        <w:t xml:space="preserve"> </w:t>
      </w:r>
      <w:proofErr w:type="spellStart"/>
      <w:r w:rsidRPr="002F4F59">
        <w:t>dobharshaothraithe</w:t>
      </w:r>
      <w:proofErr w:type="spellEnd"/>
      <w:r w:rsidRPr="002F4F59">
        <w:t xml:space="preserve"> agus feirmeoireachta diúilicíní a chumhdach;</w:t>
      </w:r>
    </w:p>
    <w:p w:rsidR="00C84E4C" w:rsidRPr="002F4F59" w:rsidRDefault="00C84E4C" w:rsidP="00C84E4C">
      <w:pPr>
        <w:pStyle w:val="NormalHanging12a"/>
        <w:rPr>
          <w:b/>
          <w:i/>
        </w:rPr>
      </w:pPr>
      <w:r w:rsidRPr="002F4F59">
        <w:rPr>
          <w:b/>
          <w:i/>
        </w:rPr>
        <w:t>Comhchaighdeáin mhargaíochta</w:t>
      </w:r>
    </w:p>
    <w:p w:rsidR="00C84E4C" w:rsidRPr="002F4F59" w:rsidRDefault="00C84E4C" w:rsidP="00C84E4C">
      <w:pPr>
        <w:pStyle w:val="NormalHanging12a"/>
      </w:pPr>
      <w:r w:rsidRPr="002F4F59">
        <w:t>13.</w:t>
      </w:r>
      <w:r w:rsidRPr="002F4F59">
        <w:tab/>
      </w:r>
      <w:r w:rsidR="00523DAA" w:rsidRPr="00620437">
        <w:t>á</w:t>
      </w:r>
      <w:r w:rsidRPr="002F4F59">
        <w:t xml:space="preserve"> mheabhrú go dtagann go leor de na caighdeáin mhargaíochta a áirítear i Rialachán CEM 2013 ó na 1980idí agus ó na 1990idí; á thabhairt dá haire, de réir mheastóireacht an Choimisiúin, go raibh na caighdeáin sin ábhartha agus éifeachtúil go ginearálta agus gur tugadh breisluach leo; </w:t>
      </w:r>
    </w:p>
    <w:p w:rsidR="00C84E4C" w:rsidRPr="002F4F59" w:rsidRDefault="00C84E4C" w:rsidP="00C84E4C">
      <w:pPr>
        <w:pStyle w:val="NormalHanging12a"/>
      </w:pPr>
      <w:r w:rsidRPr="002F4F59">
        <w:t>14.</w:t>
      </w:r>
      <w:r w:rsidRPr="002F4F59">
        <w:tab/>
      </w:r>
      <w:r w:rsidR="00523DAA" w:rsidRPr="00620437">
        <w:t>á</w:t>
      </w:r>
      <w:r w:rsidRPr="002F4F59">
        <w:t xml:space="preserve"> chur i bhfios gur sainaithníodh sa mheastóireacht ón gCoimisiún agus sna comhairliúcháin bhunúsacha deiseanna chun na caighdeáin a shimpliú, a </w:t>
      </w:r>
      <w:proofErr w:type="spellStart"/>
      <w:r w:rsidRPr="002F4F59">
        <w:t>chuíchóiriú</w:t>
      </w:r>
      <w:proofErr w:type="spellEnd"/>
      <w:r w:rsidRPr="002F4F59">
        <w:t xml:space="preserve"> agus a nuachóiriú; ag tabhairt dá haire gur chinn sé freisin go raibh leibhéal measartha íseal faireacháin ag na húdaráis náisiúnta maidir le comhlíonadh na gcaighdeán a áirithiú, agus dá bhrí sin go bhfuil sé níos tábhachtaí ná riamh an reachtaíocht maidir le faireachán agus cigireachtaí a chomhchuibhiú i ngach Ballstát;</w:t>
      </w:r>
    </w:p>
    <w:p w:rsidR="00C84E4C" w:rsidRPr="002F4F59" w:rsidRDefault="00C84E4C" w:rsidP="00C84E4C">
      <w:pPr>
        <w:pStyle w:val="NormalHanging12a"/>
      </w:pPr>
      <w:r w:rsidRPr="002F4F59">
        <w:t>15.</w:t>
      </w:r>
      <w:r w:rsidRPr="002F4F59">
        <w:tab/>
      </w:r>
      <w:r w:rsidR="00523DAA" w:rsidRPr="00620437">
        <w:t>á</w:t>
      </w:r>
      <w:r w:rsidRPr="002F4F59">
        <w:t xml:space="preserve"> mheas gur cheart go gcloífeadh caighdeáin mhargaíochta le haghaidh táirgí bia uiscigh a chuirtear ar mhargadh an Aontais, gan beann ar a dtionscnamh, le caighdeáin chomhchuibhithe </w:t>
      </w:r>
      <w:proofErr w:type="spellStart"/>
      <w:r w:rsidRPr="002F4F59">
        <w:t>inbhuanaitheachta</w:t>
      </w:r>
      <w:proofErr w:type="spellEnd"/>
      <w:r w:rsidRPr="002F4F59">
        <w:t xml:space="preserve"> chomhshaoil agus shóisialta; á iarraidh go n-áireofaí na caighdeáin sin i gcomhaontuithe trádála agus i mbearta arna nglacadh in eagraíochtaí réigiúnacha bainistithe iascaigh (</w:t>
      </w:r>
      <w:proofErr w:type="spellStart"/>
      <w:r w:rsidRPr="002F4F59">
        <w:t>ERBInna</w:t>
      </w:r>
      <w:proofErr w:type="spellEnd"/>
      <w:r w:rsidRPr="002F4F59">
        <w:t xml:space="preserve">) toisc go bhfuil sé tábhachtach a áirithiú go mbeidh cothrom iomaíochta ag oibreoirí agus nach mbeidh táirgeoirí an Aontais faoi mhíbhuntáiste míchuí sa mhargadh; á chreidiúint go bhfuil sé ríthábhachtach leas a bhaint as acmhainneacht an deimhnithe, go háirithe </w:t>
      </w:r>
      <w:proofErr w:type="spellStart"/>
      <w:r w:rsidRPr="002F4F59">
        <w:t>ainmniúcháin</w:t>
      </w:r>
      <w:proofErr w:type="spellEnd"/>
      <w:r w:rsidRPr="002F4F59">
        <w:t xml:space="preserve"> tionscnaimh faoi chosaint (ATFC) agus na tairbhí a bhaineann leo ó thaobh na </w:t>
      </w:r>
      <w:proofErr w:type="spellStart"/>
      <w:r w:rsidRPr="002F4F59">
        <w:t>hinbhuanaitheachta</w:t>
      </w:r>
      <w:proofErr w:type="spellEnd"/>
      <w:r w:rsidRPr="002F4F59">
        <w:t xml:space="preserve"> comhshaoil de, chun táirgí </w:t>
      </w:r>
      <w:proofErr w:type="spellStart"/>
      <w:r w:rsidRPr="002F4F59">
        <w:t>dobharshaothraithe</w:t>
      </w:r>
      <w:proofErr w:type="spellEnd"/>
      <w:r w:rsidRPr="002F4F59">
        <w:t xml:space="preserve"> a chur chun cinn;</w:t>
      </w:r>
    </w:p>
    <w:p w:rsidR="00C84E4C" w:rsidRPr="002F4F59" w:rsidRDefault="00C84E4C" w:rsidP="00C84E4C">
      <w:pPr>
        <w:pStyle w:val="NormalHanging12a"/>
      </w:pPr>
      <w:r w:rsidRPr="002F4F59">
        <w:t>16.</w:t>
      </w:r>
      <w:r w:rsidRPr="002F4F59">
        <w:tab/>
      </w:r>
      <w:r w:rsidR="00523DAA" w:rsidRPr="00620437">
        <w:t>á</w:t>
      </w:r>
      <w:r w:rsidRPr="002F4F59">
        <w:t xml:space="preserve"> thabhairt chun suntais gur sainaithníodh sa mheastóireacht ón gCoimisiún easnaimh sa chreat atá ann cheana ó thaobh a chumais cuspóirí Rialachán CEM a bhaint amach;</w:t>
      </w:r>
    </w:p>
    <w:p w:rsidR="00C84E4C" w:rsidRPr="002F4F59" w:rsidRDefault="00C84E4C" w:rsidP="00C84E4C">
      <w:pPr>
        <w:pStyle w:val="NormalHanging12a"/>
      </w:pPr>
      <w:r w:rsidRPr="002F4F59">
        <w:lastRenderedPageBreak/>
        <w:t>17.</w:t>
      </w:r>
      <w:r w:rsidRPr="002F4F59">
        <w:tab/>
      </w:r>
      <w:r w:rsidR="00523DAA" w:rsidRPr="00620437">
        <w:t>á</w:t>
      </w:r>
      <w:r w:rsidRPr="002F4F59">
        <w:t xml:space="preserve"> iarraidh ar an gCoimisiún dlús a chur lena iarrachtaí cásanna de neamhchomhlíonadh na reachtaíochta a bhrath agus a áirithiú go mbeidh cothrom iomaíochta i ngach Ballstát; á mholadh, go sonrach, gur cheart dea-chleachtais maidir le cur chun feidhme agus comhlíonadh na reachtaíochta maidir le margaíocht agus cosaint éiceachórais a chur san áireamh;</w:t>
      </w:r>
    </w:p>
    <w:p w:rsidR="00C84E4C" w:rsidRPr="002F4F59" w:rsidRDefault="00C84E4C" w:rsidP="00C84E4C">
      <w:pPr>
        <w:pStyle w:val="NormalHanging12a"/>
      </w:pPr>
      <w:r w:rsidRPr="002F4F59">
        <w:t>18.</w:t>
      </w:r>
      <w:r w:rsidRPr="002F4F59">
        <w:tab/>
      </w:r>
      <w:r w:rsidR="00523DAA" w:rsidRPr="00620437">
        <w:t>á</w:t>
      </w:r>
      <w:r w:rsidRPr="002F4F59">
        <w:t xml:space="preserve"> chur i bhfios go bhfuil sé ríthábhachtach go ndéanfar na caighdeáin mhargaíochta le haghaidh na dtáirgí uile a mhargaítear san Aontas a ailíniú agus a thabhairt cothrom le dáta i gcomhréir le ceanglais agus cuspóirí CBI chun iomaíocht chóir agus soiléireacht i measc na ngníomhaithe uile a fheabhsú, ós rud é go bhfuil sé ríthábhachtach béim a leagan ar chomhtháthú </w:t>
      </w:r>
      <w:proofErr w:type="spellStart"/>
      <w:r w:rsidRPr="002F4F59">
        <w:t>tagarmharcanna</w:t>
      </w:r>
      <w:proofErr w:type="spellEnd"/>
      <w:r w:rsidRPr="002F4F59">
        <w:t xml:space="preserve"> sóisialta agus comhshaoil chun inbhuanaitheacht dhomhanda a áirithiú; ag tabhairt dá haire, ina leith sin, go ndéanfar saintréithe sonracha na margaí sna réigiúin dá dtagraítear in Airteagal 349 CFAE a chur san áireamh;</w:t>
      </w:r>
    </w:p>
    <w:p w:rsidR="00C84E4C" w:rsidRPr="002F4F59" w:rsidRDefault="00C84E4C" w:rsidP="00C84E4C">
      <w:pPr>
        <w:pStyle w:val="Normal12a24b"/>
        <w:spacing w:before="0"/>
        <w:rPr>
          <w:b/>
          <w:i/>
        </w:rPr>
      </w:pPr>
      <w:r w:rsidRPr="002F4F59">
        <w:rPr>
          <w:b/>
          <w:i/>
        </w:rPr>
        <w:t>Faisnéis do thomhaltóirí</w:t>
      </w:r>
    </w:p>
    <w:p w:rsidR="00C84E4C" w:rsidRPr="002F4F59" w:rsidRDefault="00C84E4C" w:rsidP="00C84E4C">
      <w:pPr>
        <w:pStyle w:val="NormalHanging12a"/>
      </w:pPr>
      <w:r w:rsidRPr="002F4F59">
        <w:t>19.</w:t>
      </w:r>
      <w:r w:rsidRPr="002F4F59">
        <w:tab/>
      </w:r>
      <w:r w:rsidR="00523DAA" w:rsidRPr="00620437">
        <w:t>a</w:t>
      </w:r>
      <w:r w:rsidRPr="002F4F59">
        <w:t xml:space="preserve">g aontú nach mór do na húdaráis inniúla a áirithiú go gcuirfear tomhaltóirí ar an eolas, trí fheachtais fógraíochta, mhargaíochta agus oideachais, faoi na tairbhí cothaitheacha, sláinte agus </w:t>
      </w:r>
      <w:proofErr w:type="spellStart"/>
      <w:r w:rsidRPr="002F4F59">
        <w:t>inbhuanaitheachta</w:t>
      </w:r>
      <w:proofErr w:type="spellEnd"/>
      <w:r w:rsidRPr="002F4F59">
        <w:t xml:space="preserve"> a bhaineann le táirgí iascaigh agus </w:t>
      </w:r>
      <w:proofErr w:type="spellStart"/>
      <w:r w:rsidRPr="002F4F59">
        <w:t>dobharshaothraithe</w:t>
      </w:r>
      <w:proofErr w:type="spellEnd"/>
      <w:r w:rsidRPr="002F4F59">
        <w:t xml:space="preserve"> a ithe, faoin raon leathan speiceas atá ar fáil agus faoin tábhacht a bhaineann le tuiscint a fháil ar an bhfaisnéis ar lipéid agus míthuiscint á seachaint ag an am céanna ar thomhaltóirí agus ailíniú le córais bhia an Aontais a áirithiú, ionas go mbainfidh CEM a chuspóirí amach ina n-iomláine; á chreidiúint gur cheart do thomhaltóirí faisnéis shoiléir agus chuimsitheach a fháil maidir leis na táirgí a dhíoltar ar mhargadh an Aontais chun go mbeidh siad in ann roghanna </w:t>
      </w:r>
      <w:proofErr w:type="spellStart"/>
      <w:r w:rsidRPr="002F4F59">
        <w:t>eolasacha</w:t>
      </w:r>
      <w:proofErr w:type="spellEnd"/>
      <w:r w:rsidRPr="002F4F59">
        <w:t xml:space="preserve"> a dhéanamh, agus gur cheart go gcomhlíonfadh an fhaisnéis sin na rialacha céanna, beag beann ar thionscnamh agus modhanna táirgthe na dtáirgí;</w:t>
      </w:r>
    </w:p>
    <w:p w:rsidR="00C84E4C" w:rsidRPr="002F4F59" w:rsidRDefault="00C84E4C" w:rsidP="00C84E4C">
      <w:pPr>
        <w:pStyle w:val="NormalHanging12a"/>
      </w:pPr>
      <w:r w:rsidRPr="002F4F59">
        <w:t>20.</w:t>
      </w:r>
      <w:r w:rsidRPr="002F4F59">
        <w:tab/>
      </w:r>
      <w:r w:rsidR="00523DAA" w:rsidRPr="00620437">
        <w:t>á</w:t>
      </w:r>
      <w:r w:rsidRPr="002F4F59">
        <w:t xml:space="preserve"> thabhairt chun suntais gur mhol STECF feabhas a chur ar fhaisnéis do thomhaltóirí trí fhaisnéis níos mionsonraithe a áireamh maidir leis an limistéar gabhála, trealamh iascaireachta agus modhanna táirgthe in CEM; á iarraidh, dá bhrí sin, ar an gCoimisiún breithniú a dhéanamh ar chaighdeáin mhargaíochta a threisiú chun tuilleadh faisnéise a chur san áireamh maidir leis na lipéid amhail na comhábhair, an limistéar geografach iascaireachta agus an trealamh iascaireachta, i measc nithe eile, gan ualaí riaracháin nach bhfuil gá leo a chur ar </w:t>
      </w:r>
      <w:proofErr w:type="spellStart"/>
      <w:r w:rsidRPr="002F4F59">
        <w:t>tháirgeoirí</w:t>
      </w:r>
      <w:proofErr w:type="spellEnd"/>
      <w:r w:rsidRPr="002F4F59">
        <w:t xml:space="preserve"> agus ar </w:t>
      </w:r>
      <w:proofErr w:type="spellStart"/>
      <w:r w:rsidRPr="002F4F59">
        <w:t>ETanna</w:t>
      </w:r>
      <w:proofErr w:type="spellEnd"/>
      <w:r w:rsidRPr="002F4F59">
        <w:t>; á chur in iúl go bhfuil sí den tuairim gur cheart athbhreithnithe tréimhsiúla a dhéanamh chun comhlíonadh a áirithiú agus chun measúnú a dhéanamh ar éifeachtacht na gcaighdeán comhchuibhithe sin toisc go gcuideoidh sé le réimsí feabhais a shainaithint agus lena áirithiú go leanfaidh na caighdeáin de bheith ábhartha agus cothrom le dáta;</w:t>
      </w:r>
    </w:p>
    <w:p w:rsidR="00C84E4C" w:rsidRPr="002F4F59" w:rsidRDefault="00C84E4C" w:rsidP="00C84E4C">
      <w:pPr>
        <w:pStyle w:val="NormalHanging12a"/>
      </w:pPr>
      <w:r w:rsidRPr="002F4F59">
        <w:t>21.</w:t>
      </w:r>
      <w:r w:rsidRPr="002F4F59">
        <w:tab/>
      </w:r>
      <w:r w:rsidR="00523DAA" w:rsidRPr="00620437">
        <w:t>á</w:t>
      </w:r>
      <w:r w:rsidRPr="002F4F59">
        <w:t xml:space="preserve"> chreidiúint gur cheart go mbeadh tomhaltóirí in ann tionscnamh táirgí a shainaithint, ós rud é go bhfuil meas níos mó ag tomhaltóirí Eorpacha ar an bhfaisnéis sin agus ag spreagadh dóibh bianna áitiúla a tháirgtear nó a fhaightear ina gceantar a thomhailt; á chur i bhfios go láidir gur gá athrú a dhéanamh ar an gcóras atá ann faoi láthair maidir le táirgí iascaigh a shainaithint de réir limistéar FAO toisc nach léirítear a dtionscnamh go soiléir ná go mion agus gur féidir leis mearbhall a chruthú;</w:t>
      </w:r>
    </w:p>
    <w:p w:rsidR="00C84E4C" w:rsidRPr="002F4F59" w:rsidRDefault="00C84E4C" w:rsidP="00C84E4C">
      <w:pPr>
        <w:pStyle w:val="NormalHanging12a"/>
      </w:pPr>
      <w:r w:rsidRPr="002F4F59">
        <w:t>22.</w:t>
      </w:r>
      <w:r w:rsidRPr="002F4F59">
        <w:tab/>
      </w:r>
      <w:r w:rsidR="00523DAA" w:rsidRPr="00620437">
        <w:t>á</w:t>
      </w:r>
      <w:r w:rsidRPr="002F4F59">
        <w:t xml:space="preserve"> iarraidh ar an gCoimisiún agus ar na Ballstáit </w:t>
      </w:r>
      <w:proofErr w:type="spellStart"/>
      <w:r w:rsidRPr="002F4F59">
        <w:t>ainmniúcháin</w:t>
      </w:r>
      <w:proofErr w:type="spellEnd"/>
      <w:r w:rsidRPr="002F4F59">
        <w:t xml:space="preserve"> cháilíochta nua faoi chosaint a chur chun cinn agus a bhunú i bhfianaise na dtairbhí aitheanta agus cruthaithe atá acu do tháirgí iascaigh agus </w:t>
      </w:r>
      <w:proofErr w:type="spellStart"/>
      <w:r w:rsidRPr="002F4F59">
        <w:t>dobharshaothraithe</w:t>
      </w:r>
      <w:proofErr w:type="spellEnd"/>
      <w:r w:rsidRPr="002F4F59">
        <w:t xml:space="preserve"> an Aontais agus á iarraidh go </w:t>
      </w:r>
      <w:r w:rsidRPr="002F4F59">
        <w:lastRenderedPageBreak/>
        <w:t xml:space="preserve">ndéanfaí na táirgí sin a </w:t>
      </w:r>
      <w:proofErr w:type="spellStart"/>
      <w:r w:rsidRPr="002F4F59">
        <w:t>mhargú</w:t>
      </w:r>
      <w:proofErr w:type="spellEnd"/>
      <w:r w:rsidRPr="002F4F59">
        <w:t xml:space="preserve"> ar bhealach níos fearr; ag tathant ar an gCoimisiún cur i bhfeidhm rialacha atá ar na bacáin a éascú a rachaidh go mór chun tairbhe na struchtúr cáilíochta sin, lena laghdófar, a mhéid is féidir, an t-am is gá chun déileáil le hiarratais;</w:t>
      </w:r>
    </w:p>
    <w:p w:rsidR="00C84E4C" w:rsidRPr="002F4F59" w:rsidRDefault="00C84E4C" w:rsidP="00C84E4C">
      <w:pPr>
        <w:pStyle w:val="NormalHanging12a"/>
      </w:pPr>
      <w:r w:rsidRPr="002F4F59">
        <w:t>23.</w:t>
      </w:r>
      <w:r w:rsidRPr="002F4F59">
        <w:tab/>
      </w:r>
      <w:r w:rsidR="00523DAA" w:rsidRPr="00620437">
        <w:t>a</w:t>
      </w:r>
      <w:r w:rsidRPr="002F4F59">
        <w:t xml:space="preserve">g áitiú go bhfuil gá le </w:t>
      </w:r>
      <w:proofErr w:type="spellStart"/>
      <w:r w:rsidRPr="002F4F59">
        <w:t>hinrianaitheacht</w:t>
      </w:r>
      <w:proofErr w:type="spellEnd"/>
      <w:r w:rsidRPr="002F4F59">
        <w:t xml:space="preserve"> agus le bearta </w:t>
      </w:r>
      <w:proofErr w:type="spellStart"/>
      <w:r w:rsidRPr="002F4F59">
        <w:t>trédhearcachta</w:t>
      </w:r>
      <w:proofErr w:type="spellEnd"/>
      <w:r w:rsidRPr="002F4F59">
        <w:t xml:space="preserve"> gaolmhara chun comhlíonadh rialacha infheidhme CBI a áirithiú; á chreidiúint, má thacaíonn córas lipéadaithe cuí leis na bearta sin, ar córas é ar cheart a bheith ag teastáil le haghaidh táirgí próiseáilte, úra agus leasaithe bia uiscigh, gur féidir leo a ráthú go bhfuil an fhaisnéis a chuirtear ar fáil do thomhaltóirí cruinn, soiléir, iomlán, iontaofa agus gur féidir brath uirthi, á thabhairt chun suntais go bhfuil an córas lipéadaithe sin ríthábhachtach chun calaois bhia a chomhrac, lena n-áirítear </w:t>
      </w:r>
      <w:proofErr w:type="spellStart"/>
      <w:r w:rsidRPr="002F4F59">
        <w:t>mílipéadú</w:t>
      </w:r>
      <w:proofErr w:type="spellEnd"/>
      <w:r w:rsidRPr="002F4F59">
        <w:t xml:space="preserve">, agus iascaireacht NNN araon; á mheas nach mór </w:t>
      </w:r>
      <w:proofErr w:type="spellStart"/>
      <w:r w:rsidRPr="002F4F59">
        <w:t>inrianaitheacht</w:t>
      </w:r>
      <w:proofErr w:type="spellEnd"/>
      <w:r w:rsidRPr="002F4F59">
        <w:t xml:space="preserve"> táirgí a neartú agus a ráthú ag gach céim den slabhra luacha chun ní hamháin tairbhí eacnamaíocha agus tráchtála a chur ar fáil, ach rannchuidiú freisin le hiarrachtaí chun an tsláinte a chosaint; á chur in iúl gur geal léi, ina leith sin, gur tugadh isteach deimhniú CATCH le haghaidh táirgí </w:t>
      </w:r>
      <w:proofErr w:type="spellStart"/>
      <w:r w:rsidRPr="002F4F59">
        <w:t>allmhairithe</w:t>
      </w:r>
      <w:proofErr w:type="spellEnd"/>
      <w:r w:rsidRPr="002F4F59">
        <w:t xml:space="preserve"> leis an Rialachán nua maidir le Rialú ar Iascach;</w:t>
      </w:r>
    </w:p>
    <w:p w:rsidR="00C84E4C" w:rsidRPr="002F4F59" w:rsidRDefault="00C84E4C" w:rsidP="00C84E4C">
      <w:pPr>
        <w:pStyle w:val="NormalHanging12a"/>
      </w:pPr>
      <w:r w:rsidRPr="002F4F59">
        <w:t>24.</w:t>
      </w:r>
      <w:r w:rsidRPr="002F4F59">
        <w:tab/>
      </w:r>
      <w:r w:rsidR="00523DAA" w:rsidRPr="00620437">
        <w:t>á</w:t>
      </w:r>
      <w:r w:rsidRPr="002F4F59">
        <w:t xml:space="preserve"> thabhairt dá haire go bhfuair an Coimisiún, ina chomhairliúcháin, tuairiscí inar léiríodh nár comhlíonadh ceanglais éigeantacha maidir le faisnéis do thomhaltóirí i roinnt Ballstát; á thabhairt dá haire go meastar go bhfuil cur chun feidhme ar fud an Aontais míchothrom agus go bhfuil sé sin suntasach go háirithe i gcodanna áirithe, amhail mangairí éisc agus oll-</w:t>
      </w:r>
      <w:proofErr w:type="spellStart"/>
      <w:r w:rsidRPr="002F4F59">
        <w:t>lónadóirí</w:t>
      </w:r>
      <w:proofErr w:type="spellEnd"/>
      <w:r w:rsidRPr="002F4F59">
        <w:t xml:space="preserve">; á mheabhrú nach mór don lipéadú tuairisc chruinn a sholáthar ar tháirgí iascaigh agus neamh-iascaigh, lena seachnófar calaois agus fógraíocht mhíthreorach atá díobhálach do thomhaltóirí agus d’iascairí, go háirithe nuair a bhíonn táirgí ionadacha á lua, ós rud é gur minic a úsáidtear íomhánna a fhágann go measann tomhaltóirí gur táirgí iascaigh iad táirgí áirithe nuair nach táirgí iascaigh iad; á chur in iúl gur cúis </w:t>
      </w:r>
      <w:proofErr w:type="spellStart"/>
      <w:r w:rsidRPr="002F4F59">
        <w:t>bhuartha</w:t>
      </w:r>
      <w:proofErr w:type="spellEnd"/>
      <w:r w:rsidRPr="002F4F59">
        <w:t xml:space="preserve"> di go n-úsáideann táirgí áirithe ar an margadh, amhail táirgí planda-bhunaithe, téarmaí a úsáideann táirgí iascaigh go heisiach cé nach táirgí iascaigh iad; á mheas gur cheart don Choimisiún imscrúdú breise a dhéanamh ar an tsaincheist sin bunaithe ar na tuarascálacha a fuarthas;</w:t>
      </w:r>
    </w:p>
    <w:p w:rsidR="00C84E4C" w:rsidRPr="002F4F59" w:rsidRDefault="00C84E4C" w:rsidP="00C84E4C">
      <w:pPr>
        <w:pStyle w:val="NormalHanging12a"/>
      </w:pPr>
      <w:r w:rsidRPr="002F4F59">
        <w:t>25.</w:t>
      </w:r>
      <w:r w:rsidRPr="002F4F59">
        <w:tab/>
      </w:r>
      <w:r w:rsidR="00523DAA" w:rsidRPr="00620437">
        <w:t>á</w:t>
      </w:r>
      <w:r w:rsidRPr="002F4F59">
        <w:t xml:space="preserve"> mheas, dá bhrí sin, gur cheart an trádainm ‘iasc’ nó ‘speicis éisc’ a fhorchoimeád do tháirgí iascaigh nó </w:t>
      </w:r>
      <w:proofErr w:type="spellStart"/>
      <w:r w:rsidRPr="002F4F59">
        <w:t>dobharshaothraithe</w:t>
      </w:r>
      <w:proofErr w:type="spellEnd"/>
      <w:r w:rsidRPr="002F4F59">
        <w:t xml:space="preserve"> de bhunadh ainmhíoch ar an margadh aonair; á iarraidh, i ndáil leis sin, ar an gCoimisiún athbhreithniú a dhéanamh ar an reachtaíocht atá ann cheana maidir le lipéadú agus cur i láthair táirgí planda-bhunaithe lena ndéantar aithris ar tháirgí iascaigh agus </w:t>
      </w:r>
      <w:proofErr w:type="spellStart"/>
      <w:r w:rsidRPr="002F4F59">
        <w:t>dobharshaothraithe</w:t>
      </w:r>
      <w:proofErr w:type="spellEnd"/>
      <w:r w:rsidRPr="002F4F59">
        <w:t xml:space="preserve"> chun a áirithiú go dtabharfar faisnéis chruinn agus bheacht do thomhaltóirí lena seachnófar aon </w:t>
      </w:r>
      <w:proofErr w:type="spellStart"/>
      <w:r w:rsidRPr="002F4F59">
        <w:t>mhíthuiscintí</w:t>
      </w:r>
      <w:proofErr w:type="spellEnd"/>
      <w:r w:rsidRPr="002F4F59">
        <w:t xml:space="preserve"> agus lena gcoinnítear </w:t>
      </w:r>
      <w:proofErr w:type="spellStart"/>
      <w:r w:rsidRPr="002F4F59">
        <w:t>comhdheiseanna</w:t>
      </w:r>
      <w:proofErr w:type="spellEnd"/>
      <w:r w:rsidRPr="002F4F59">
        <w:t xml:space="preserve"> i margadh an Aontais;</w:t>
      </w:r>
    </w:p>
    <w:p w:rsidR="00C84E4C" w:rsidRPr="002F4F59" w:rsidRDefault="00C84E4C" w:rsidP="00C84E4C">
      <w:pPr>
        <w:spacing w:after="240"/>
        <w:rPr>
          <w:b/>
          <w:i/>
        </w:rPr>
      </w:pPr>
      <w:r w:rsidRPr="002F4F59">
        <w:rPr>
          <w:b/>
          <w:i/>
        </w:rPr>
        <w:t>Rialacha iomaíochta</w:t>
      </w:r>
    </w:p>
    <w:p w:rsidR="00C84E4C" w:rsidRPr="002F4F59" w:rsidRDefault="00C84E4C" w:rsidP="00C84E4C">
      <w:pPr>
        <w:pStyle w:val="NormalHanging12a"/>
      </w:pPr>
      <w:r w:rsidRPr="002F4F59">
        <w:t>26.</w:t>
      </w:r>
      <w:r w:rsidRPr="002F4F59">
        <w:tab/>
      </w:r>
      <w:r w:rsidR="00523DAA" w:rsidRPr="00620437">
        <w:t>á</w:t>
      </w:r>
      <w:r w:rsidRPr="002F4F59">
        <w:t xml:space="preserve"> mheabhrú go bhféadfar </w:t>
      </w:r>
      <w:proofErr w:type="spellStart"/>
      <w:r w:rsidRPr="002F4F59">
        <w:t>ETanna</w:t>
      </w:r>
      <w:proofErr w:type="spellEnd"/>
      <w:r w:rsidRPr="002F4F59">
        <w:t xml:space="preserve"> agus eagraíochtaí </w:t>
      </w:r>
      <w:proofErr w:type="spellStart"/>
      <w:r w:rsidRPr="002F4F59">
        <w:t>idirchraoibhe</w:t>
      </w:r>
      <w:proofErr w:type="spellEnd"/>
      <w:r w:rsidRPr="002F4F59">
        <w:t xml:space="preserve"> a dhíolmhú ó chur i bhfeidhm rialacha iomaíochta chun a gcuspóirí a bhaint amach, faoi réir coinníollacha áirithe, lena n-áirítear nach mbeidh deighilt margaí mar thoradh ar a ngníomhaíochtaí, nach ndéanfaidh siad iomaíocht a eisiamh agus nach ndíothófar iomaíocht leo;</w:t>
      </w:r>
    </w:p>
    <w:p w:rsidR="00C84E4C" w:rsidRPr="002F4F59" w:rsidRDefault="00C84E4C" w:rsidP="00C84E4C">
      <w:pPr>
        <w:pStyle w:val="NormalHanging12a"/>
      </w:pPr>
      <w:r w:rsidRPr="002F4F59">
        <w:t>27.</w:t>
      </w:r>
      <w:r w:rsidRPr="002F4F59">
        <w:tab/>
      </w:r>
      <w:r w:rsidR="00523DAA" w:rsidRPr="00620437">
        <w:t>á</w:t>
      </w:r>
      <w:r w:rsidRPr="002F4F59">
        <w:t xml:space="preserve"> thabhairt dá haire go bhfuil an díolúine sin </w:t>
      </w:r>
      <w:proofErr w:type="spellStart"/>
      <w:r w:rsidRPr="002F4F59">
        <w:t>bunriachtanach</w:t>
      </w:r>
      <w:proofErr w:type="spellEnd"/>
      <w:r w:rsidRPr="002F4F59">
        <w:t xml:space="preserve"> chun roinnt cleachtas a úsáideann </w:t>
      </w:r>
      <w:proofErr w:type="spellStart"/>
      <w:r w:rsidRPr="002F4F59">
        <w:t>ETanna</w:t>
      </w:r>
      <w:proofErr w:type="spellEnd"/>
      <w:r w:rsidRPr="002F4F59">
        <w:t xml:space="preserve"> agus eagraíochtaí </w:t>
      </w:r>
      <w:proofErr w:type="spellStart"/>
      <w:r w:rsidRPr="002F4F59">
        <w:t>idirchraoibhe</w:t>
      </w:r>
      <w:proofErr w:type="spellEnd"/>
      <w:r w:rsidRPr="002F4F59">
        <w:t xml:space="preserve">, go háirithe sna réigiúin is </w:t>
      </w:r>
      <w:proofErr w:type="spellStart"/>
      <w:r w:rsidRPr="002F4F59">
        <w:t>forimeallaí</w:t>
      </w:r>
      <w:proofErr w:type="spellEnd"/>
      <w:r w:rsidRPr="002F4F59">
        <w:t xml:space="preserve">, a cheadú, amhail rialú a dhéanamh ar na cainníochtaí a chuireann a gcuid comhaltaí ar an margadh chun margaí agus praghsanna a chobhsú, chun ceanglais chaomhnaithe a chomhlíonadh agus chun cur amú bia a sheachaint; á chinneadh maidir </w:t>
      </w:r>
      <w:r w:rsidRPr="002F4F59">
        <w:lastRenderedPageBreak/>
        <w:t>le comhchomhlachtaí táirgeoirí neamhaitheanta (</w:t>
      </w:r>
      <w:proofErr w:type="spellStart"/>
      <w:r w:rsidRPr="002F4F59">
        <w:t>e.g</w:t>
      </w:r>
      <w:proofErr w:type="spellEnd"/>
      <w:r w:rsidRPr="002F4F59">
        <w:t xml:space="preserve">. comharchumainn, </w:t>
      </w:r>
      <w:proofErr w:type="spellStart"/>
      <w:r w:rsidRPr="002F4F59">
        <w:rPr>
          <w:i/>
        </w:rPr>
        <w:t>Cofradías</w:t>
      </w:r>
      <w:proofErr w:type="spellEnd"/>
      <w:r w:rsidRPr="002F4F59">
        <w:t xml:space="preserve">) nach bhféadfaidh siad leas a bhaint as an díolúine faoi na critéir reatha le haghaidh </w:t>
      </w:r>
      <w:proofErr w:type="spellStart"/>
      <w:r w:rsidRPr="002F4F59">
        <w:t>ETanna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>28.</w:t>
      </w:r>
      <w:r w:rsidRPr="002F4F59">
        <w:tab/>
      </w:r>
      <w:r w:rsidR="00523DAA" w:rsidRPr="00620437">
        <w:t>á</w:t>
      </w:r>
      <w:r w:rsidRPr="002F4F59">
        <w:t xml:space="preserve"> chur i bhfios go láidir go ndéantar thart ar 70 % den bhia mara a </w:t>
      </w:r>
      <w:proofErr w:type="spellStart"/>
      <w:r w:rsidRPr="002F4F59">
        <w:t>thomhlaítear</w:t>
      </w:r>
      <w:proofErr w:type="spellEnd"/>
      <w:r w:rsidRPr="002F4F59">
        <w:t xml:space="preserve"> san Aontas a allmhairiú ó thíortha nach bhfuil san Aontas, rud a fhágann, dá bhrí sin, go bhfuil an tAontas ag brath ar na hallmhairí sin dá thomhaltas; á thabhairt chun suntais nach mór do na hearnálacha iascaigh, </w:t>
      </w:r>
      <w:proofErr w:type="spellStart"/>
      <w:r w:rsidRPr="002F4F59">
        <w:t>dobharshaothraithe</w:t>
      </w:r>
      <w:proofErr w:type="spellEnd"/>
      <w:r w:rsidRPr="002F4F59">
        <w:t xml:space="preserve"> agus gaolmhara a bheith brabúsach chun go ndéanfar na </w:t>
      </w:r>
      <w:proofErr w:type="spellStart"/>
      <w:r w:rsidRPr="002F4F59">
        <w:t>hinfheistíochtaí</w:t>
      </w:r>
      <w:proofErr w:type="spellEnd"/>
      <w:r w:rsidRPr="002F4F59">
        <w:t xml:space="preserve"> is gá chun feidhmiú, agus nach féidir brabúsacht a dhéanamh ach amháin má tá na táirgí iomaíoch le hallmhairí ó thíortha nach bhfuil san Aontas; á iarraidh ar an gCoimisiún agus ar an gComhairle a áirithiú go gceadófar, le beartas trádála an Aontais, cothrom iomaíochta idir táirgí an Aontais agus táirgí </w:t>
      </w:r>
      <w:proofErr w:type="spellStart"/>
      <w:r w:rsidRPr="002F4F59">
        <w:t>allmhairithe</w:t>
      </w:r>
      <w:proofErr w:type="spellEnd"/>
      <w:r w:rsidRPr="002F4F59">
        <w:t>, agus tomhaltas táirgí bia uiscigh inbhuanaithe (comhshaoil, eacnamaíocha agus sóisialta) an Aontais a chur chun cinn;</w:t>
      </w:r>
    </w:p>
    <w:p w:rsidR="00C84E4C" w:rsidRPr="002F4F59" w:rsidRDefault="00C84E4C" w:rsidP="00C84E4C">
      <w:pPr>
        <w:pStyle w:val="NormalHanging12a"/>
      </w:pPr>
      <w:r w:rsidRPr="002F4F59">
        <w:t>29.</w:t>
      </w:r>
      <w:r w:rsidRPr="002F4F59">
        <w:tab/>
      </w:r>
      <w:r w:rsidR="00523DAA" w:rsidRPr="00620437">
        <w:t>a</w:t>
      </w:r>
      <w:r w:rsidRPr="002F4F59">
        <w:t xml:space="preserve">g spreagadh an Choimisiúin tús a chur le </w:t>
      </w:r>
      <w:proofErr w:type="spellStart"/>
      <w:r w:rsidRPr="002F4F59">
        <w:t>hidirphlé</w:t>
      </w:r>
      <w:proofErr w:type="spellEnd"/>
      <w:r w:rsidRPr="002F4F59">
        <w:t xml:space="preserve"> le </w:t>
      </w:r>
      <w:proofErr w:type="spellStart"/>
      <w:r w:rsidRPr="002F4F59">
        <w:t>ETanna</w:t>
      </w:r>
      <w:proofErr w:type="spellEnd"/>
      <w:r w:rsidRPr="002F4F59">
        <w:t xml:space="preserve"> agus le geallsealbhóirí ábhartha eile maidir le taraif-</w:t>
      </w:r>
      <w:proofErr w:type="spellStart"/>
      <w:r w:rsidRPr="002F4F59">
        <w:t>chuótaí</w:t>
      </w:r>
      <w:proofErr w:type="spellEnd"/>
      <w:r w:rsidRPr="002F4F59">
        <w:t xml:space="preserve"> </w:t>
      </w:r>
      <w:proofErr w:type="spellStart"/>
      <w:r w:rsidRPr="002F4F59">
        <w:t>uathrialaitheacha</w:t>
      </w:r>
      <w:proofErr w:type="spellEnd"/>
      <w:r w:rsidRPr="002F4F59">
        <w:t>;</w:t>
      </w:r>
    </w:p>
    <w:p w:rsidR="00C84E4C" w:rsidRPr="002F4F59" w:rsidRDefault="00C84E4C" w:rsidP="00C84E4C">
      <w:pPr>
        <w:spacing w:after="240"/>
      </w:pPr>
      <w:r w:rsidRPr="002F4F59">
        <w:rPr>
          <w:b/>
          <w:i/>
        </w:rPr>
        <w:t>Faisnéis mhargaidh agus bainistiú géarchéime</w:t>
      </w:r>
    </w:p>
    <w:p w:rsidR="00C84E4C" w:rsidRPr="002F4F59" w:rsidRDefault="00C84E4C" w:rsidP="00C84E4C">
      <w:pPr>
        <w:pStyle w:val="NormalHanging12a"/>
      </w:pPr>
      <w:r w:rsidRPr="002F4F59">
        <w:t>30.</w:t>
      </w:r>
      <w:r w:rsidRPr="002F4F59">
        <w:tab/>
      </w:r>
      <w:r w:rsidR="00523DAA" w:rsidRPr="00620437">
        <w:t>á</w:t>
      </w:r>
      <w:r w:rsidRPr="002F4F59">
        <w:t xml:space="preserve"> mheabhrú go gcuireann </w:t>
      </w:r>
      <w:proofErr w:type="spellStart"/>
      <w:r w:rsidRPr="002F4F59">
        <w:t>Faireachlann</w:t>
      </w:r>
      <w:proofErr w:type="spellEnd"/>
      <w:r w:rsidRPr="002F4F59">
        <w:t xml:space="preserve"> an Mhargaidh Eorpaigh um Iascach agus um Tháirgí </w:t>
      </w:r>
      <w:proofErr w:type="spellStart"/>
      <w:r w:rsidRPr="002F4F59">
        <w:t>Dobharshaothraithe</w:t>
      </w:r>
      <w:proofErr w:type="spellEnd"/>
      <w:r w:rsidRPr="002F4F59">
        <w:t xml:space="preserve"> (EUMOFA) faisnéis mhargaidh ar fáil d’oibreoirí in earnáil an iascaigh chun cabhrú leo tuiscint níos fearr a fháil ar threochtaí an mhargaidh; á thabhairt dá haire go bhfuil suíomh gréasáin agus bunachar sonraí tiomnaithe ar líne ó mhí Aibreáin 2013 agus go bhfuil siad ag feidhmiú go hiomlán ó tháinig CEM athbhreithnithe i bhfeidhm, rud a théann chun tairbhe comhlachtaí taighde, geallsealbhóirí agus an phobail i gcoitinne trí rochtain ar fhaisnéis agus sonraí margaidh a mhéadú;</w:t>
      </w:r>
    </w:p>
    <w:p w:rsidR="00C84E4C" w:rsidRPr="002F4F59" w:rsidRDefault="00C84E4C" w:rsidP="00C84E4C">
      <w:pPr>
        <w:pStyle w:val="NormalHanging12a"/>
      </w:pPr>
      <w:r w:rsidRPr="002F4F59">
        <w:t>31.</w:t>
      </w:r>
      <w:r w:rsidRPr="002F4F59">
        <w:tab/>
      </w:r>
      <w:r w:rsidR="00523DAA" w:rsidRPr="00620437">
        <w:t>á</w:t>
      </w:r>
      <w:r w:rsidRPr="002F4F59">
        <w:t xml:space="preserve"> mheabhrú go gcuireann EUMOFA faisnéis mhargaidh ar fáil bunaithe ar ainmníocht chomhcheangailte </w:t>
      </w:r>
      <w:proofErr w:type="spellStart"/>
      <w:r w:rsidRPr="002F4F59">
        <w:t>chomhtharaif</w:t>
      </w:r>
      <w:proofErr w:type="spellEnd"/>
      <w:r w:rsidRPr="002F4F59">
        <w:t xml:space="preserve"> chustaim an Aontais atá ann cheana; á mheas gur cheart na táirgí sin a thabhairt cothrom le dáta chun catagóirí nua táirgí éisc a chur san áireamh a dhéantar a thrádáil i méideanna méadaithe san Aontas, agus chun uirlisí digiteacha níos </w:t>
      </w:r>
      <w:proofErr w:type="spellStart"/>
      <w:r w:rsidRPr="002F4F59">
        <w:t>iomasaí</w:t>
      </w:r>
      <w:proofErr w:type="spellEnd"/>
      <w:r w:rsidRPr="002F4F59">
        <w:t xml:space="preserve"> agus níos cuimsithí a thairiscint; á iarraidh ar an gCoimisiún féachaint ar bhealaí chun tuilleadh feabhais a chur ar fhaisnéis mhargaidh na dtáirgí iascaigh agus </w:t>
      </w:r>
      <w:proofErr w:type="spellStart"/>
      <w:r w:rsidRPr="002F4F59">
        <w:t>dobharshaothraithe</w:t>
      </w:r>
      <w:proofErr w:type="spellEnd"/>
      <w:r w:rsidRPr="002F4F59">
        <w:t>, go sonrach feabhas a chur ar an anailís mhargaidh trí idirdhealú a dhéanamh idir codanna éagsúla den Eoraip le nósanna éagsúla tomhaltais speiceas éisc;</w:t>
      </w:r>
    </w:p>
    <w:p w:rsidR="00C84E4C" w:rsidRPr="002F4F59" w:rsidRDefault="00C84E4C" w:rsidP="00C84E4C">
      <w:pPr>
        <w:pStyle w:val="NormalHanging12a"/>
      </w:pPr>
      <w:r w:rsidRPr="002F4F59">
        <w:t>32.</w:t>
      </w:r>
      <w:r w:rsidRPr="002F4F59">
        <w:tab/>
        <w:t xml:space="preserve">á thabhairt dá haire gur úsáideadh EUMOFA chun bearta géarchéime a spreagadh chun aghaidh a thabhairt ar thionchar </w:t>
      </w:r>
      <w:proofErr w:type="spellStart"/>
      <w:r w:rsidRPr="002F4F59">
        <w:t>phaindéim</w:t>
      </w:r>
      <w:proofErr w:type="spellEnd"/>
      <w:r w:rsidRPr="002F4F59">
        <w:t xml:space="preserve"> COVID-19;</w:t>
      </w:r>
    </w:p>
    <w:p w:rsidR="00C84E4C" w:rsidRPr="002F4F59" w:rsidRDefault="00C84E4C" w:rsidP="00C84E4C">
      <w:pPr>
        <w:pStyle w:val="NormalHanging12a"/>
      </w:pPr>
      <w:r w:rsidRPr="002F4F59">
        <w:t>33.</w:t>
      </w:r>
      <w:r w:rsidRPr="002F4F59">
        <w:tab/>
      </w:r>
      <w:r w:rsidR="00523DAA" w:rsidRPr="00620437">
        <w:t>á</w:t>
      </w:r>
      <w:r w:rsidRPr="002F4F59">
        <w:t xml:space="preserve"> iarraidh ar an gCoimisiún, le linn an chéad athbhreithnithe eile ar CEM, machnamh a dhéanamh ar an bhféidearthacht cúlchiste nó córas géarchéime a bhunú, lena n-áirítear cúnamh stórála, mar bhealach chun an earnáil a chosaint ar aon chásanna eisceachtúla a d’fhéadfadh teacht chun cinn in earnáil iascaigh agus </w:t>
      </w:r>
      <w:proofErr w:type="spellStart"/>
      <w:r w:rsidRPr="002F4F59">
        <w:t>dobharshaothraithe</w:t>
      </w:r>
      <w:proofErr w:type="spellEnd"/>
      <w:r w:rsidRPr="002F4F59">
        <w:t xml:space="preserve"> an Aontais; á mheabhrú gur ghá cabhair eisceachtúil a chur ar fáil le déanaí chun dul i ngleic leis an ngéarchéim a tharla mar thoradh ar </w:t>
      </w:r>
      <w:proofErr w:type="spellStart"/>
      <w:r w:rsidRPr="002F4F59">
        <w:t>phaindéim</w:t>
      </w:r>
      <w:proofErr w:type="spellEnd"/>
      <w:r w:rsidRPr="002F4F59">
        <w:t xml:space="preserve"> COVID-19; á iarraidh ar an gCoimisiún na critéir a leagan amach maidir leis an gcabhair sin a úsáid agus a áirithiú gur féidir í a chur in oiriúint don suaitheadh sonrach sa mhargadh, agus samhail an chúlchiste géarchéime atá in úsáid cheana féin d’earnálacha bia eile á cur san áireamh, agus bearta eile á gcur san áireamh a d’fhéadfadh a bheith tairbhiúil chun suaitheadh mór sa </w:t>
      </w:r>
      <w:r w:rsidRPr="002F4F59">
        <w:lastRenderedPageBreak/>
        <w:t>mhargadh a mhaolú;</w:t>
      </w:r>
    </w:p>
    <w:p w:rsidR="00C84E4C" w:rsidRPr="002F4F59" w:rsidRDefault="00C84E4C" w:rsidP="00C84E4C">
      <w:pPr>
        <w:pStyle w:val="Normal12a24b"/>
        <w:spacing w:before="0"/>
        <w:rPr>
          <w:i/>
        </w:rPr>
      </w:pPr>
      <w:r w:rsidRPr="002F4F59">
        <w:rPr>
          <w:rStyle w:val="Bold"/>
          <w:i/>
        </w:rPr>
        <w:t>Conclúidí</w:t>
      </w:r>
    </w:p>
    <w:p w:rsidR="00C84E4C" w:rsidRPr="002F4F59" w:rsidRDefault="00C84E4C" w:rsidP="00C84E4C">
      <w:pPr>
        <w:pStyle w:val="NormalHanging12a"/>
      </w:pPr>
      <w:r w:rsidRPr="002F4F59">
        <w:t>34.</w:t>
      </w:r>
      <w:r w:rsidRPr="002F4F59">
        <w:tab/>
      </w:r>
      <w:r w:rsidR="00523DAA" w:rsidRPr="00620437">
        <w:t>á</w:t>
      </w:r>
      <w:r w:rsidRPr="002F4F59">
        <w:t xml:space="preserve"> chur in iúl gur geal léi an dul chun cinn atá déanta maidir le rialacha CEM a chur chun feidhme; á thabhairt chun suntais gur gá tuilleadh iarrachtaí a dhéanamh chun a áirithiú go gcuirfear tomhaltóirí ar an eolas go cuí, go bhfeabhsófar lipéadú agus trédhearcacht an mhargaidh agus go méadófar </w:t>
      </w:r>
      <w:proofErr w:type="spellStart"/>
      <w:r w:rsidRPr="002F4F59">
        <w:t>inrianaitheacht</w:t>
      </w:r>
      <w:proofErr w:type="spellEnd"/>
      <w:r w:rsidRPr="002F4F59">
        <w:t xml:space="preserve"> táirgí iascaigh, sliogéisc agus </w:t>
      </w:r>
      <w:proofErr w:type="spellStart"/>
      <w:r w:rsidRPr="002F4F59">
        <w:t>dobharshaothraithe</w:t>
      </w:r>
      <w:proofErr w:type="spellEnd"/>
      <w:r w:rsidRPr="002F4F59">
        <w:t xml:space="preserve"> chomh maith le beartais chuimsitheacha inscne agus óige; ag tabhairt dá haire go bhfuil rialtais ag roinnt Ballstát faoi bhun leibhéal an stáit a bhfuil inniúlachtaí acu maidir le </w:t>
      </w:r>
      <w:proofErr w:type="spellStart"/>
      <w:r w:rsidRPr="002F4F59">
        <w:t>hiascaigh</w:t>
      </w:r>
      <w:proofErr w:type="spellEnd"/>
      <w:r w:rsidRPr="002F4F59">
        <w:t xml:space="preserve">, sliogéisc agus </w:t>
      </w:r>
      <w:proofErr w:type="spellStart"/>
      <w:r w:rsidRPr="002F4F59">
        <w:t>dobharshaothrú</w:t>
      </w:r>
      <w:proofErr w:type="spellEnd"/>
      <w:r w:rsidRPr="002F4F59">
        <w:t xml:space="preserve"> agus gur cheart don Choimisiún agus d’institiúidí eile lena mbaineann é sin a urramú chun cur chun feidhme CEM a chur chun cinn;</w:t>
      </w:r>
    </w:p>
    <w:p w:rsidR="00C84E4C" w:rsidRPr="002F4F59" w:rsidRDefault="00C84E4C" w:rsidP="00C84E4C">
      <w:pPr>
        <w:pStyle w:val="NormalHanging12a"/>
      </w:pPr>
      <w:r w:rsidRPr="002F4F59">
        <w:t>35.</w:t>
      </w:r>
      <w:r w:rsidRPr="002F4F59">
        <w:tab/>
      </w:r>
      <w:r w:rsidR="00523DAA" w:rsidRPr="00620437">
        <w:t>á</w:t>
      </w:r>
      <w:r w:rsidRPr="002F4F59">
        <w:t xml:space="preserve"> chreidiúint gur gá don Choimisiún agus do na Ballstáit iarracht níos mó a dhéanamh chun Rialachán CEM a chur chun feidhme ar bhealach níos aonfhoirmí ar fud na n-earnálacha, trí aird leordhóthanach a thabhairt ar na dálaí sonracha faoina bhfeidhmíonn margaí sna réigiúin is </w:t>
      </w:r>
      <w:proofErr w:type="spellStart"/>
      <w:r w:rsidRPr="002F4F59">
        <w:t>forimeallaí</w:t>
      </w:r>
      <w:proofErr w:type="spellEnd"/>
      <w:r w:rsidRPr="002F4F59">
        <w:t xml:space="preserve">; á chur in iúl go bhfuil sí den tuairim go bhféadfadh cur chun feidhme níos aonfhoirmí cabhrú le muinín tomhaltóirí as na táirgí bia uiscigh a chuirtear ar an margadh aonair a áirithiú, agus go bhféadfadh sé freastal ar chuspóirí na forbartha </w:t>
      </w:r>
      <w:proofErr w:type="spellStart"/>
      <w:r w:rsidRPr="002F4F59">
        <w:t>inginiúla</w:t>
      </w:r>
      <w:proofErr w:type="spellEnd"/>
      <w:r w:rsidRPr="002F4F59">
        <w:t xml:space="preserve"> agus na </w:t>
      </w:r>
      <w:proofErr w:type="spellStart"/>
      <w:r w:rsidRPr="002F4F59">
        <w:t>neamhthuilleamaíochta</w:t>
      </w:r>
      <w:proofErr w:type="spellEnd"/>
      <w:r w:rsidRPr="002F4F59">
        <w:t xml:space="preserve"> i gcúrsaí bia sna réigiúin is </w:t>
      </w:r>
      <w:proofErr w:type="spellStart"/>
      <w:r w:rsidRPr="002F4F59">
        <w:t>forimeallaí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 xml:space="preserve"> 36.</w:t>
      </w:r>
      <w:r w:rsidRPr="002F4F59">
        <w:tab/>
      </w:r>
      <w:r w:rsidR="00523DAA" w:rsidRPr="00620437">
        <w:t>á</w:t>
      </w:r>
      <w:r w:rsidRPr="002F4F59">
        <w:t xml:space="preserve"> chur i bhfáth a thábhachtaí atá sé go mbeadh na geallsealbhóirí uile rannpháirteach ar fud an tslabhra soláthair ina iomláine; á chur i bhfios go láidir, i ndáil leis sin, an obair luachmhar a dhéanann an chomhairle chomhairleach um margaí is infheidhme (MAC);</w:t>
      </w:r>
    </w:p>
    <w:p w:rsidR="00C84E4C" w:rsidRPr="002F4F59" w:rsidRDefault="00C84E4C" w:rsidP="00C84E4C">
      <w:pPr>
        <w:pStyle w:val="NormalHanging12a"/>
      </w:pPr>
      <w:r w:rsidRPr="002F4F59">
        <w:t>37.</w:t>
      </w:r>
      <w:r w:rsidRPr="002F4F59">
        <w:tab/>
      </w:r>
      <w:r w:rsidR="00523DAA" w:rsidRPr="00620437">
        <w:t>á</w:t>
      </w:r>
      <w:r w:rsidRPr="002F4F59">
        <w:t xml:space="preserve"> chur in iúl gur geal léi go bhfuil sé ar intinn ag an gCoimisiún togra a thíolacadh le haghaidh creat reachtaíochta do chórais bhia inbhuanaithe agus é mar aidhm leis trédhearcacht a fheabhsú agus tuilleadh faisnéise a chur ar fáil do thomhaltóirí; á chur i bhfáth gur cheart aitheantas a thabhairt sa togra don tábhacht a bhaineann le táirgí iascaigh agus </w:t>
      </w:r>
      <w:proofErr w:type="spellStart"/>
      <w:r w:rsidRPr="002F4F59">
        <w:t>dobharshaothraithe</w:t>
      </w:r>
      <w:proofErr w:type="spellEnd"/>
      <w:r w:rsidRPr="002F4F59">
        <w:t xml:space="preserve"> atá sláintiúil agus inbhuanaithe, rud a chuireann le luach earnáil an iascaigh; á thabhairt chun suntais gur gá go n-áireofaí leis an gcreat reachtaíochta nua sin an tábhacht a bhaineann le tomhaltas éisc in aiste bia fholláin; á thabhairt chun suntais gur gá a áirithiú nach gcruthófar leis sin ualach riaracháin breise agus go ndéanfar é a ailíniú leis an gcoinníoll </w:t>
      </w:r>
      <w:proofErr w:type="spellStart"/>
      <w:r w:rsidRPr="002F4F59">
        <w:t>inbhuanaitheachta</w:t>
      </w:r>
      <w:proofErr w:type="spellEnd"/>
      <w:r w:rsidRPr="002F4F59">
        <w:t xml:space="preserve"> a leagtar síos i reachtaíocht an Aontais;</w:t>
      </w:r>
    </w:p>
    <w:p w:rsidR="00C84E4C" w:rsidRPr="002F4F59" w:rsidRDefault="00C84E4C" w:rsidP="00C84E4C">
      <w:pPr>
        <w:pStyle w:val="NormalHanging12a"/>
      </w:pPr>
      <w:r w:rsidRPr="002F4F59">
        <w:t>38.</w:t>
      </w:r>
      <w:r w:rsidRPr="002F4F59">
        <w:tab/>
      </w:r>
      <w:r w:rsidR="00523DAA" w:rsidRPr="00620437">
        <w:t>á</w:t>
      </w:r>
      <w:r w:rsidRPr="002F4F59">
        <w:t xml:space="preserve"> chur in iúl gur geal léi toradh na caibidlíochta maidir leis an athbhreithniú ar an Rialachán um Rialú ar Iascach, go háirithe na rialacha lena ndírítear ar fhorálacha </w:t>
      </w:r>
      <w:proofErr w:type="spellStart"/>
      <w:r w:rsidRPr="002F4F59">
        <w:t>inrianaitheachta</w:t>
      </w:r>
      <w:proofErr w:type="spellEnd"/>
      <w:r w:rsidRPr="002F4F59">
        <w:t xml:space="preserve"> a neartú do gach táirge iascaigh, sliogéisc agus </w:t>
      </w:r>
      <w:proofErr w:type="spellStart"/>
      <w:r w:rsidRPr="002F4F59">
        <w:t>dobharshaothraithe</w:t>
      </w:r>
      <w:proofErr w:type="spellEnd"/>
      <w:r w:rsidRPr="002F4F59">
        <w:t xml:space="preserve">, lena n-áirítear táirgí a allmhairítear ó thíortha nach bhfuil san Aontas; á chur in iúl go bhfuil sí den tuairim go mbeidh an fhaisnéis </w:t>
      </w:r>
      <w:proofErr w:type="spellStart"/>
      <w:r w:rsidRPr="002F4F59">
        <w:t>inrianaitheachta</w:t>
      </w:r>
      <w:proofErr w:type="spellEnd"/>
      <w:r w:rsidRPr="002F4F59">
        <w:t xml:space="preserve"> sin an-tábhachtach do thomhaltóirí Eorpacha ar an mór-roinn agus thar lear araon; á iarraidh ar an gCoimisiún tuilleadh gníomhaíochta a mholadh leis na ceanglais chéanna do gach táirge, gan beann ar a mhéid a próiseáladh iad, ar an gcatagóir bia nó ar an mBallstát ina bhfuil an chuideachta bunaithe, chun a áirithiú go bhfuil an fhaisnéis a chuirtear ar fáil cruinn, soiléir, iomlán agus comhchuibhithe i ngach Ballstát agus críoch, ag a bhfuil inniúlacht maidir le </w:t>
      </w:r>
      <w:proofErr w:type="spellStart"/>
      <w:r w:rsidRPr="002F4F59">
        <w:t>hiascaigh</w:t>
      </w:r>
      <w:proofErr w:type="spellEnd"/>
      <w:r w:rsidRPr="002F4F59">
        <w:t>, agus i ngach catagóir táirgí, ionas go sroichfidh sí na tomhaltóirí deiridh i bhformáid shimplí, inrochtana;</w:t>
      </w:r>
    </w:p>
    <w:p w:rsidR="00C84E4C" w:rsidRPr="002F4F59" w:rsidRDefault="00C84E4C" w:rsidP="00C84E4C">
      <w:pPr>
        <w:pStyle w:val="NormalHanging12a"/>
      </w:pPr>
      <w:r w:rsidRPr="002F4F59">
        <w:lastRenderedPageBreak/>
        <w:t>39.</w:t>
      </w:r>
      <w:r w:rsidRPr="002F4F59">
        <w:tab/>
      </w:r>
      <w:r w:rsidR="00523DAA" w:rsidRPr="00620437">
        <w:t>á</w:t>
      </w:r>
      <w:r w:rsidRPr="002F4F59">
        <w:t xml:space="preserve"> chreidiúint gur cheart do na Ballstáit úsáid níos mó a bhaint as EUMOFA, go háirithe i limistéir ina n-úsáidtear EUMOFA ar bhonn níos lú, ós rud é gur cheart dó tuilleadh feabhais a chur ar na sonraí a bhailítear agus ar anailís mhargaidh ar chodanna éagsúla den Eoraip le nósanna éagsúla tomhaltais éisc, lena dtairgtear uirlisí digiteacha níos </w:t>
      </w:r>
      <w:proofErr w:type="spellStart"/>
      <w:r w:rsidRPr="002F4F59">
        <w:t>iomasaí</w:t>
      </w:r>
      <w:proofErr w:type="spellEnd"/>
      <w:r w:rsidRPr="002F4F59">
        <w:t xml:space="preserve"> agus níos cuimsithí tríd an ionstraim; á chur in iúl go bhfuil sí den tuairim go bhféadfadh sé sin sonraí EUMOFA a dhéanamh níos </w:t>
      </w:r>
      <w:proofErr w:type="spellStart"/>
      <w:r w:rsidRPr="002F4F59">
        <w:t>úsáidí</w:t>
      </w:r>
      <w:proofErr w:type="spellEnd"/>
      <w:r w:rsidRPr="002F4F59">
        <w:t xml:space="preserve"> chun anailís a dhéanamh ar an margadh, arna ndifreáil ag réigiúin freisin, go háirithe nuair a bhíonn athruithe ollmhóra ann, amhail iad siúd a tharla le linn ghéarchéim COVID-19, d’fhonn uirlisí géarchéime agus roghanna chun an margadh a chobhsú a </w:t>
      </w:r>
      <w:proofErr w:type="spellStart"/>
      <w:r w:rsidRPr="002F4F59">
        <w:t>ghníomhachtú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>40.</w:t>
      </w:r>
      <w:r w:rsidRPr="002F4F59">
        <w:tab/>
      </w:r>
      <w:r w:rsidR="00523DAA" w:rsidRPr="00620437">
        <w:t>á</w:t>
      </w:r>
      <w:r w:rsidRPr="002F4F59">
        <w:t xml:space="preserve"> chur in iúl go bhfuil sí suite de go bhfuil sé ríthábhachtach </w:t>
      </w:r>
      <w:proofErr w:type="spellStart"/>
      <w:r w:rsidRPr="002F4F59">
        <w:t>inrianaitheacht</w:t>
      </w:r>
      <w:proofErr w:type="spellEnd"/>
      <w:r w:rsidRPr="002F4F59">
        <w:t xml:space="preserve"> agus trédhearcacht i slabhra soláthair earnáil an bhia uiscigh a fheabhsú chun iascaireacht NNN a chomhrac;</w:t>
      </w:r>
    </w:p>
    <w:p w:rsidR="00C84E4C" w:rsidRPr="002F4F59" w:rsidRDefault="00C84E4C" w:rsidP="00C84E4C">
      <w:pPr>
        <w:pStyle w:val="NormalHanging12a"/>
      </w:pPr>
      <w:r w:rsidRPr="002F4F59">
        <w:t>41.</w:t>
      </w:r>
      <w:r w:rsidRPr="002F4F59">
        <w:tab/>
      </w:r>
      <w:r w:rsidR="00523DAA" w:rsidRPr="00620437">
        <w:t>á</w:t>
      </w:r>
      <w:r w:rsidRPr="002F4F59">
        <w:t xml:space="preserve"> iarraidh an athuair ar na Ballstáit uile na critéir maidir le haitheantas a thabhairt do </w:t>
      </w:r>
      <w:proofErr w:type="spellStart"/>
      <w:r w:rsidRPr="002F4F59">
        <w:t>ETanna</w:t>
      </w:r>
      <w:proofErr w:type="spellEnd"/>
      <w:r w:rsidRPr="002F4F59">
        <w:t xml:space="preserve"> agus d’eagraíochtaí </w:t>
      </w:r>
      <w:proofErr w:type="spellStart"/>
      <w:r w:rsidRPr="002F4F59">
        <w:t>idirchraoibhe</w:t>
      </w:r>
      <w:proofErr w:type="spellEnd"/>
      <w:r w:rsidRPr="002F4F59">
        <w:t xml:space="preserve"> a oiriúnú chun aitheantas a thabhairt do na heagraíochtaí éagsúla uile sna Ballstáit a dhéanann a dhéanann cúraimí a thagann faoi shainchúram ET den chuid is mó; á thabhairt chun suntais, ina leith sin, eagraíochtaí amhail </w:t>
      </w:r>
      <w:proofErr w:type="spellStart"/>
      <w:r w:rsidRPr="002F4F59">
        <w:rPr>
          <w:i/>
          <w:iCs/>
        </w:rPr>
        <w:t>Cofradías</w:t>
      </w:r>
      <w:proofErr w:type="spellEnd"/>
      <w:r w:rsidRPr="002F4F59">
        <w:t xml:space="preserve"> agus </w:t>
      </w:r>
      <w:proofErr w:type="spellStart"/>
      <w:r w:rsidRPr="002F4F59">
        <w:rPr>
          <w:i/>
          <w:iCs/>
        </w:rPr>
        <w:t>Prud’homie</w:t>
      </w:r>
      <w:proofErr w:type="spellEnd"/>
      <w:r w:rsidRPr="002F4F59">
        <w:rPr>
          <w:i/>
          <w:iCs/>
        </w:rPr>
        <w:t xml:space="preserve"> de </w:t>
      </w:r>
      <w:proofErr w:type="spellStart"/>
      <w:r w:rsidRPr="002F4F59">
        <w:rPr>
          <w:i/>
          <w:iCs/>
        </w:rPr>
        <w:t>pêche</w:t>
      </w:r>
      <w:proofErr w:type="spellEnd"/>
      <w:r w:rsidRPr="002F4F59">
        <w:t xml:space="preserve">, chomh maith leo siúd atá ag feidhmiú sna réigiúin is </w:t>
      </w:r>
      <w:proofErr w:type="spellStart"/>
      <w:r w:rsidRPr="002F4F59">
        <w:t>forimeallaí</w:t>
      </w:r>
      <w:proofErr w:type="spellEnd"/>
      <w:r w:rsidRPr="002F4F59">
        <w:t>;</w:t>
      </w:r>
    </w:p>
    <w:p w:rsidR="00C84E4C" w:rsidRPr="002F4F59" w:rsidRDefault="00C84E4C" w:rsidP="00C84E4C">
      <w:pPr>
        <w:pStyle w:val="NormalHanging12a"/>
      </w:pPr>
      <w:r w:rsidRPr="002F4F59">
        <w:t>42.</w:t>
      </w:r>
      <w:r w:rsidRPr="002F4F59">
        <w:tab/>
      </w:r>
      <w:r w:rsidR="00523DAA" w:rsidRPr="00620437">
        <w:t>á</w:t>
      </w:r>
      <w:r w:rsidRPr="002F4F59">
        <w:t xml:space="preserve"> iarraidh ar an gCoimisiún bearta níos éifeachtaí a thionscnamh chun deireadh a chur le bacainní ar </w:t>
      </w:r>
      <w:proofErr w:type="spellStart"/>
      <w:r w:rsidRPr="002F4F59">
        <w:t>ETanna</w:t>
      </w:r>
      <w:proofErr w:type="spellEnd"/>
      <w:r w:rsidRPr="002F4F59">
        <w:t xml:space="preserve"> a misin a chomhlíonadh go hiomlán trí aghaidh a thabhairt ar na deacrachtaí atá ag </w:t>
      </w:r>
      <w:proofErr w:type="spellStart"/>
      <w:r w:rsidRPr="002F4F59">
        <w:t>ETanna</w:t>
      </w:r>
      <w:proofErr w:type="spellEnd"/>
      <w:r w:rsidRPr="002F4F59">
        <w:t xml:space="preserve"> iascaigh cósta agus oileáin ar </w:t>
      </w:r>
      <w:proofErr w:type="spellStart"/>
      <w:r w:rsidRPr="002F4F59">
        <w:t>mhionscála</w:t>
      </w:r>
      <w:proofErr w:type="spellEnd"/>
      <w:r w:rsidRPr="002F4F59">
        <w:t xml:space="preserve"> maidir le cóireáil dhifreálach ag riaracháin náisiúnta, bíodh sé sin ó thaobh aitheantas </w:t>
      </w:r>
      <w:proofErr w:type="spellStart"/>
      <w:r w:rsidRPr="002F4F59">
        <w:t>ETanna</w:t>
      </w:r>
      <w:proofErr w:type="spellEnd"/>
      <w:r w:rsidRPr="002F4F59">
        <w:t>, maoiniú laethúil, tacaíocht riaracháin nó incháilitheacht beart;</w:t>
      </w:r>
    </w:p>
    <w:p w:rsidR="00C84E4C" w:rsidRPr="002F4F59" w:rsidRDefault="00C84E4C" w:rsidP="00C84E4C">
      <w:pPr>
        <w:pStyle w:val="NormalHanging12a"/>
      </w:pPr>
      <w:r w:rsidRPr="002F4F59">
        <w:t>43.</w:t>
      </w:r>
      <w:r w:rsidRPr="002F4F59">
        <w:tab/>
      </w:r>
      <w:r w:rsidR="00523DAA" w:rsidRPr="00620437">
        <w:t>á</w:t>
      </w:r>
      <w:r w:rsidRPr="002F4F59">
        <w:t xml:space="preserve"> chur i bhfios go láidir a thábhachtaí atá sé tiomantas na ngeallsealbhóirí uile a áirithiú, ar fud </w:t>
      </w:r>
      <w:proofErr w:type="spellStart"/>
      <w:r w:rsidRPr="002F4F59">
        <w:t>shlabhra</w:t>
      </w:r>
      <w:proofErr w:type="spellEnd"/>
      <w:r w:rsidRPr="002F4F59">
        <w:t xml:space="preserve"> soláthair an iascaigh agus an </w:t>
      </w:r>
      <w:proofErr w:type="spellStart"/>
      <w:r w:rsidRPr="002F4F59">
        <w:t>dobharshaothraithe</w:t>
      </w:r>
      <w:proofErr w:type="spellEnd"/>
      <w:r w:rsidRPr="002F4F59">
        <w:t xml:space="preserve"> agus na sochaí sibhialta, chun muinín agus tuiscint a mhéadú maidir le forálacha CEM a chur i bhfeidhm, go háirithe tríd an gcomhar le MAC a chothabháil agus a neartú;</w:t>
      </w:r>
    </w:p>
    <w:p w:rsidR="00C84E4C" w:rsidRPr="002F4F59" w:rsidRDefault="00C84E4C" w:rsidP="00C84E4C">
      <w:pPr>
        <w:pStyle w:val="NormalHanging12a"/>
        <w:jc w:val="center"/>
      </w:pPr>
      <w:r w:rsidRPr="002F4F59">
        <w:t>°</w:t>
      </w:r>
    </w:p>
    <w:p w:rsidR="00C84E4C" w:rsidRPr="002F4F59" w:rsidRDefault="00C84E4C" w:rsidP="00C84E4C">
      <w:pPr>
        <w:pStyle w:val="NormalHanging12a"/>
        <w:jc w:val="center"/>
      </w:pPr>
      <w:r w:rsidRPr="002F4F59">
        <w:t>°</w:t>
      </w:r>
      <w:r w:rsidRPr="002F4F59">
        <w:tab/>
        <w:t>°</w:t>
      </w:r>
    </w:p>
    <w:p w:rsidR="00C84E4C" w:rsidRPr="002F4F59" w:rsidRDefault="00C84E4C" w:rsidP="00C84E4C">
      <w:pPr>
        <w:pStyle w:val="NormalHanging12a"/>
      </w:pPr>
      <w:r w:rsidRPr="002F4F59">
        <w:t>44.</w:t>
      </w:r>
      <w:r w:rsidRPr="002F4F59">
        <w:tab/>
      </w:r>
      <w:r w:rsidR="00523DAA" w:rsidRPr="00620437">
        <w:t>á</w:t>
      </w:r>
      <w:r w:rsidRPr="002F4F59">
        <w:t xml:space="preserve"> threorú dá hUachtarán an rún sin a chur ar aghaidh chuig an gComhairle, chuig an gCoimisiún agus chuig rialtais agus </w:t>
      </w:r>
      <w:proofErr w:type="spellStart"/>
      <w:r w:rsidRPr="002F4F59">
        <w:t>parlaimintí</w:t>
      </w:r>
      <w:proofErr w:type="spellEnd"/>
      <w:r w:rsidRPr="002F4F59">
        <w:t xml:space="preserve"> na mBallstát.</w:t>
      </w:r>
    </w:p>
    <w:p w:rsidR="00C84E4C" w:rsidRPr="002F4F59" w:rsidRDefault="00C84E4C" w:rsidP="00C84E4C"/>
    <w:p w:rsidR="00E365E1" w:rsidRPr="002F4F59" w:rsidRDefault="00E365E1" w:rsidP="00BC6C70">
      <w:bookmarkStart w:id="8" w:name="TextBodyEnd"/>
      <w:bookmarkEnd w:id="8"/>
    </w:p>
    <w:sectPr w:rsidR="00E365E1" w:rsidRPr="002F4F59" w:rsidSect="002F4F5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C70" w:rsidRPr="002F4F59" w:rsidRDefault="00BC6C70">
      <w:r w:rsidRPr="002F4F59">
        <w:separator/>
      </w:r>
    </w:p>
  </w:endnote>
  <w:endnote w:type="continuationSeparator" w:id="0">
    <w:p w:rsidR="00BC6C70" w:rsidRPr="002F4F59" w:rsidRDefault="00BC6C70">
      <w:r w:rsidRPr="002F4F5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F5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F5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F5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C70" w:rsidRPr="002F4F59" w:rsidRDefault="00BC6C70">
      <w:r w:rsidRPr="002F4F59">
        <w:separator/>
      </w:r>
    </w:p>
  </w:footnote>
  <w:footnote w:type="continuationSeparator" w:id="0">
    <w:p w:rsidR="00BC6C70" w:rsidRPr="002F4F59" w:rsidRDefault="00BC6C70">
      <w:r w:rsidRPr="002F4F59">
        <w:continuationSeparator/>
      </w:r>
    </w:p>
  </w:footnote>
  <w:footnote w:id="1">
    <w:p w:rsidR="00C84E4C" w:rsidRPr="002F4F59" w:rsidRDefault="00C84E4C" w:rsidP="002F4F59">
      <w:pPr>
        <w:pStyle w:val="FootnoteText"/>
        <w:ind w:left="567" w:hanging="567"/>
        <w:rPr>
          <w:sz w:val="24"/>
          <w:lang w:val="ga-IE"/>
        </w:rPr>
      </w:pPr>
      <w:r w:rsidRPr="002F4F59">
        <w:rPr>
          <w:rStyle w:val="FootnoteReference"/>
          <w:sz w:val="24"/>
          <w:lang w:val="ga-IE"/>
        </w:rPr>
        <w:footnoteRef/>
      </w:r>
      <w:r w:rsidR="002F4F59" w:rsidRPr="002F4F59">
        <w:rPr>
          <w:sz w:val="24"/>
          <w:lang w:val="ga-IE"/>
        </w:rPr>
        <w:t xml:space="preserve"> </w:t>
      </w:r>
      <w:r w:rsidR="002F4F59" w:rsidRPr="002F4F59">
        <w:rPr>
          <w:sz w:val="24"/>
          <w:lang w:val="ga-IE"/>
        </w:rPr>
        <w:tab/>
      </w:r>
      <w:r w:rsidRPr="002F4F59">
        <w:rPr>
          <w:sz w:val="24"/>
          <w:lang w:val="ga-IE"/>
        </w:rPr>
        <w:t>IO L 354, 28.12.2013, lch. 1.</w:t>
      </w:r>
    </w:p>
  </w:footnote>
  <w:footnote w:id="2">
    <w:p w:rsidR="00C84E4C" w:rsidRPr="002F4F59" w:rsidRDefault="00C84E4C" w:rsidP="002F4F59">
      <w:pPr>
        <w:pStyle w:val="FootnoteText"/>
        <w:ind w:left="567" w:hanging="567"/>
        <w:rPr>
          <w:sz w:val="24"/>
          <w:lang w:val="ga-IE"/>
        </w:rPr>
      </w:pPr>
      <w:r w:rsidRPr="002F4F59">
        <w:rPr>
          <w:rStyle w:val="FootnoteReference"/>
          <w:sz w:val="24"/>
          <w:lang w:val="ga-IE"/>
        </w:rPr>
        <w:footnoteRef/>
      </w:r>
      <w:r w:rsidR="002F4F59" w:rsidRPr="002F4F59">
        <w:rPr>
          <w:sz w:val="24"/>
          <w:lang w:val="ga-IE"/>
        </w:rPr>
        <w:t xml:space="preserve"> </w:t>
      </w:r>
      <w:r w:rsidR="002F4F59" w:rsidRPr="002F4F59">
        <w:rPr>
          <w:sz w:val="24"/>
          <w:lang w:val="ga-IE"/>
        </w:rPr>
        <w:tab/>
      </w:r>
      <w:r w:rsidRPr="002F4F59">
        <w:rPr>
          <w:sz w:val="24"/>
          <w:lang w:val="ga-IE"/>
        </w:rPr>
        <w:t>IO C 184, 5.5.2022, lch. 2.</w:t>
      </w:r>
    </w:p>
  </w:footnote>
  <w:footnote w:id="3">
    <w:p w:rsidR="00C84E4C" w:rsidRPr="002F4F59" w:rsidRDefault="00C84E4C" w:rsidP="002F4F59">
      <w:pPr>
        <w:pStyle w:val="FootnoteText"/>
        <w:ind w:left="567" w:hanging="567"/>
        <w:rPr>
          <w:sz w:val="24"/>
          <w:lang w:val="ga-IE"/>
        </w:rPr>
      </w:pPr>
      <w:r w:rsidRPr="002F4F59">
        <w:rPr>
          <w:rStyle w:val="FootnoteReference"/>
          <w:sz w:val="24"/>
          <w:lang w:val="ga-IE"/>
        </w:rPr>
        <w:footnoteRef/>
      </w:r>
      <w:r w:rsidR="002F4F59" w:rsidRPr="002F4F59">
        <w:rPr>
          <w:sz w:val="24"/>
          <w:lang w:val="ga-IE"/>
        </w:rPr>
        <w:t xml:space="preserve"> </w:t>
      </w:r>
      <w:r w:rsidR="002F4F59" w:rsidRPr="002F4F59">
        <w:rPr>
          <w:sz w:val="24"/>
          <w:lang w:val="ga-IE"/>
        </w:rPr>
        <w:tab/>
      </w:r>
      <w:r w:rsidRPr="002F4F59">
        <w:rPr>
          <w:sz w:val="24"/>
          <w:lang w:val="ga-IE"/>
        </w:rPr>
        <w:t>IO C 214, 16.6.2023, lch. 150.</w:t>
      </w:r>
    </w:p>
  </w:footnote>
  <w:footnote w:id="4">
    <w:p w:rsidR="00C84E4C" w:rsidRPr="002F4F59" w:rsidRDefault="00C84E4C" w:rsidP="002F4F59">
      <w:pPr>
        <w:pStyle w:val="FootnoteText"/>
        <w:ind w:left="567" w:hanging="567"/>
        <w:rPr>
          <w:sz w:val="24"/>
          <w:lang w:val="ga-IE"/>
        </w:rPr>
      </w:pPr>
      <w:r w:rsidRPr="002F4F59">
        <w:rPr>
          <w:rStyle w:val="FootnoteReference"/>
          <w:sz w:val="24"/>
          <w:lang w:val="ga-IE"/>
        </w:rPr>
        <w:footnoteRef/>
      </w:r>
      <w:r w:rsidR="002F4F59" w:rsidRPr="002F4F59">
        <w:rPr>
          <w:sz w:val="24"/>
          <w:lang w:val="ga-IE"/>
        </w:rPr>
        <w:t xml:space="preserve"> </w:t>
      </w:r>
      <w:r w:rsidR="002F4F59" w:rsidRPr="002F4F59">
        <w:rPr>
          <w:sz w:val="24"/>
          <w:lang w:val="ga-IE"/>
        </w:rPr>
        <w:tab/>
      </w:r>
      <w:r w:rsidRPr="002F4F59">
        <w:rPr>
          <w:sz w:val="24"/>
          <w:lang w:val="ga-IE"/>
        </w:rPr>
        <w:t>An Chomhairle Chomhairleach um Margaí, ‘</w:t>
      </w:r>
      <w:hyperlink r:id="rId1" w:history="1">
        <w:r w:rsidRPr="002F4F59">
          <w:rPr>
            <w:rStyle w:val="Hyperlink"/>
            <w:sz w:val="24"/>
            <w:lang w:val="ga-IE"/>
          </w:rPr>
          <w:t xml:space="preserve">2022 </w:t>
        </w:r>
        <w:proofErr w:type="spellStart"/>
        <w:r w:rsidRPr="002F4F59">
          <w:rPr>
            <w:rStyle w:val="Hyperlink"/>
            <w:sz w:val="24"/>
            <w:lang w:val="ga-IE"/>
          </w:rPr>
          <w:t>Report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</w:t>
        </w:r>
        <w:proofErr w:type="spellStart"/>
        <w:r w:rsidRPr="002F4F59">
          <w:rPr>
            <w:rStyle w:val="Hyperlink"/>
            <w:sz w:val="24"/>
            <w:lang w:val="ga-IE"/>
          </w:rPr>
          <w:t>on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the </w:t>
        </w:r>
        <w:proofErr w:type="spellStart"/>
        <w:r w:rsidRPr="002F4F59">
          <w:rPr>
            <w:rStyle w:val="Hyperlink"/>
            <w:sz w:val="24"/>
            <w:lang w:val="ga-IE"/>
          </w:rPr>
          <w:t>Functioning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</w:t>
        </w:r>
        <w:proofErr w:type="spellStart"/>
        <w:r w:rsidRPr="002F4F59">
          <w:rPr>
            <w:rStyle w:val="Hyperlink"/>
            <w:sz w:val="24"/>
            <w:lang w:val="ga-IE"/>
          </w:rPr>
          <w:t>of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the </w:t>
        </w:r>
        <w:proofErr w:type="spellStart"/>
        <w:r w:rsidRPr="002F4F59">
          <w:rPr>
            <w:rStyle w:val="Hyperlink"/>
            <w:sz w:val="24"/>
            <w:lang w:val="ga-IE"/>
          </w:rPr>
          <w:t>Common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</w:t>
        </w:r>
        <w:proofErr w:type="spellStart"/>
        <w:r w:rsidRPr="002F4F59">
          <w:rPr>
            <w:rStyle w:val="Hyperlink"/>
            <w:sz w:val="24"/>
            <w:lang w:val="ga-IE"/>
          </w:rPr>
          <w:t>Market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</w:t>
        </w:r>
        <w:proofErr w:type="spellStart"/>
        <w:r w:rsidRPr="002F4F59">
          <w:rPr>
            <w:rStyle w:val="Hyperlink"/>
            <w:sz w:val="24"/>
            <w:lang w:val="ga-IE"/>
          </w:rPr>
          <w:t>Organisation</w:t>
        </w:r>
        <w:proofErr w:type="spellEnd"/>
        <w:r w:rsidRPr="002F4F59">
          <w:rPr>
            <w:rStyle w:val="Hyperlink"/>
            <w:sz w:val="24"/>
            <w:lang w:val="ga-IE"/>
          </w:rPr>
          <w:t xml:space="preserve"> (CMO)</w:t>
        </w:r>
      </w:hyperlink>
      <w:r w:rsidRPr="002F4F59">
        <w:rPr>
          <w:sz w:val="24"/>
          <w:lang w:val="ga-IE"/>
        </w:rPr>
        <w:t xml:space="preserve">’[Tuarascáil 2022 ar Fheidhmiú </w:t>
      </w:r>
      <w:proofErr w:type="spellStart"/>
      <w:r w:rsidRPr="002F4F59">
        <w:rPr>
          <w:sz w:val="24"/>
          <w:lang w:val="ga-IE"/>
        </w:rPr>
        <w:t>Chomheagrú</w:t>
      </w:r>
      <w:proofErr w:type="spellEnd"/>
      <w:r w:rsidRPr="002F4F59">
        <w:rPr>
          <w:sz w:val="24"/>
          <w:lang w:val="ga-IE"/>
        </w:rPr>
        <w:t xml:space="preserve"> na Margaí (CEM)], 30 Márta 2022. </w:t>
      </w:r>
    </w:p>
  </w:footnote>
  <w:footnote w:id="5">
    <w:p w:rsidR="00C84E4C" w:rsidRPr="002F4F59" w:rsidRDefault="00C84E4C" w:rsidP="002F4F59">
      <w:pPr>
        <w:pStyle w:val="FootnoteText"/>
        <w:ind w:left="567" w:hanging="567"/>
        <w:rPr>
          <w:sz w:val="24"/>
          <w:lang w:val="ga-IE"/>
        </w:rPr>
      </w:pPr>
      <w:r w:rsidRPr="002F4F59">
        <w:rPr>
          <w:rStyle w:val="FootnoteReference"/>
          <w:sz w:val="24"/>
          <w:lang w:val="ga-IE"/>
        </w:rPr>
        <w:footnoteRef/>
      </w:r>
      <w:r w:rsidR="002F4F59" w:rsidRPr="002F4F59">
        <w:rPr>
          <w:sz w:val="24"/>
          <w:lang w:val="ga-IE"/>
        </w:rPr>
        <w:t xml:space="preserve"> </w:t>
      </w:r>
      <w:r w:rsidR="002F4F59" w:rsidRPr="002F4F59">
        <w:rPr>
          <w:sz w:val="24"/>
          <w:lang w:val="ga-IE"/>
        </w:rPr>
        <w:tab/>
      </w:r>
      <w:r w:rsidRPr="002F4F59">
        <w:rPr>
          <w:sz w:val="24"/>
          <w:lang w:val="ga-IE"/>
        </w:rPr>
        <w:t>An Chomhairle Chomhairleach um Margaí, ‘</w:t>
      </w:r>
      <w:proofErr w:type="spellStart"/>
      <w:r w:rsidR="009C4B25">
        <w:fldChar w:fldCharType="begin"/>
      </w:r>
      <w:r w:rsidR="009C4B25" w:rsidRPr="009C4B25">
        <w:rPr>
          <w:lang w:val="ga-IE"/>
        </w:rPr>
        <w:instrText xml:space="preserve"> HYPERLINK "https://marketac.eu/improving-the-labelling-legislation-for-plant-based-imitations-of-fisheries-and-aquaculture-products/" </w:instrText>
      </w:r>
      <w:r w:rsidR="009C4B25">
        <w:fldChar w:fldCharType="separate"/>
      </w:r>
      <w:r w:rsidRPr="002F4F59">
        <w:rPr>
          <w:rStyle w:val="Hyperlink"/>
          <w:sz w:val="24"/>
          <w:lang w:val="ga-IE"/>
        </w:rPr>
        <w:t>Improving</w:t>
      </w:r>
      <w:proofErr w:type="spellEnd"/>
      <w:r w:rsidRPr="002F4F59">
        <w:rPr>
          <w:rStyle w:val="Hyperlink"/>
          <w:sz w:val="24"/>
          <w:lang w:val="ga-IE"/>
        </w:rPr>
        <w:t xml:space="preserve"> the </w:t>
      </w:r>
      <w:proofErr w:type="spellStart"/>
      <w:r w:rsidRPr="002F4F59">
        <w:rPr>
          <w:rStyle w:val="Hyperlink"/>
          <w:sz w:val="24"/>
          <w:lang w:val="ga-IE"/>
        </w:rPr>
        <w:t>Labelling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Legislation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for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Plant-Based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Imitations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of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Fisheries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and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Aquaculture</w:t>
      </w:r>
      <w:proofErr w:type="spellEnd"/>
      <w:r w:rsidRPr="002F4F59">
        <w:rPr>
          <w:rStyle w:val="Hyperlink"/>
          <w:sz w:val="24"/>
          <w:lang w:val="ga-IE"/>
        </w:rPr>
        <w:t xml:space="preserve"> </w:t>
      </w:r>
      <w:proofErr w:type="spellStart"/>
      <w:r w:rsidRPr="002F4F59">
        <w:rPr>
          <w:rStyle w:val="Hyperlink"/>
          <w:sz w:val="24"/>
          <w:lang w:val="ga-IE"/>
        </w:rPr>
        <w:t>Products</w:t>
      </w:r>
      <w:proofErr w:type="spellEnd"/>
      <w:r w:rsidR="009C4B25">
        <w:rPr>
          <w:rStyle w:val="Hyperlink"/>
          <w:sz w:val="24"/>
          <w:lang w:val="ga-IE"/>
        </w:rPr>
        <w:fldChar w:fldCharType="end"/>
      </w:r>
      <w:r w:rsidRPr="002F4F59">
        <w:rPr>
          <w:sz w:val="24"/>
          <w:lang w:val="ga-IE"/>
        </w:rPr>
        <w:t xml:space="preserve">’, [An Reachtaíocht maidir le Lipéadú a Fheabhsú le haghaidh Léirithe Plandaí ar Tháirgí Iascaigh agus </w:t>
      </w:r>
      <w:proofErr w:type="spellStart"/>
      <w:r w:rsidRPr="002F4F59">
        <w:rPr>
          <w:sz w:val="24"/>
          <w:lang w:val="ga-IE"/>
        </w:rPr>
        <w:t>Dobharshaothraithe</w:t>
      </w:r>
      <w:proofErr w:type="spellEnd"/>
      <w:r w:rsidRPr="002F4F59">
        <w:rPr>
          <w:sz w:val="24"/>
          <w:lang w:val="ga-IE"/>
        </w:rPr>
        <w:t xml:space="preserve">], 8 Bealtaine 2023.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F5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F5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F4F5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6/2023"/>
    <w:docVar w:name="dvlangue" w:val="GA"/>
    <w:docVar w:name="dvnumam" w:val="0"/>
    <w:docVar w:name="dvpe" w:val="750.124"/>
    <w:docVar w:name="dvrapporteur" w:val=" Rapóirtéir:"/>
    <w:docVar w:name="dvtitre" w:val="Rún ó Pharlaimint na hEorpa an xx Xxxx 2024 ar chur chun feidhme an Rialacháin maidir le Comheagrú na Margaí (CEM) in iascach agus dobharshaothrú — Rialachán (AE) 1379/2013(2023/2049(INI))"/>
  </w:docVars>
  <w:rsids>
    <w:rsidRoot w:val="00BC6C7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4F59"/>
    <w:rsid w:val="00343214"/>
    <w:rsid w:val="00361C00"/>
    <w:rsid w:val="00395FA1"/>
    <w:rsid w:val="003A73C9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D4F"/>
    <w:rsid w:val="00523DAA"/>
    <w:rsid w:val="00545827"/>
    <w:rsid w:val="00560270"/>
    <w:rsid w:val="005C2568"/>
    <w:rsid w:val="006037C0"/>
    <w:rsid w:val="0062043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4B2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6C70"/>
    <w:rsid w:val="00BD48FE"/>
    <w:rsid w:val="00BD7BD8"/>
    <w:rsid w:val="00BE6ADC"/>
    <w:rsid w:val="00C05BFE"/>
    <w:rsid w:val="00C23CD4"/>
    <w:rsid w:val="00C61C0C"/>
    <w:rsid w:val="00C84E4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550AA"/>
    <w:rsid w:val="00E820A4"/>
    <w:rsid w:val="00EB006A"/>
    <w:rsid w:val="00EB4772"/>
    <w:rsid w:val="00ED169E"/>
    <w:rsid w:val="00ED4235"/>
    <w:rsid w:val="00F04346"/>
    <w:rsid w:val="00F075DC"/>
    <w:rsid w:val="00F149E9"/>
    <w:rsid w:val="00F2635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BC4DE7-8044-45AB-B674-87D4C7B90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84E4C"/>
    <w:pPr>
      <w:spacing w:after="240"/>
      <w:ind w:left="567" w:hanging="567"/>
    </w:pPr>
  </w:style>
  <w:style w:type="paragraph" w:customStyle="1" w:styleId="Subheading">
    <w:name w:val="Subheading"/>
    <w:basedOn w:val="Normal"/>
    <w:rsid w:val="00C84E4C"/>
    <w:pPr>
      <w:spacing w:before="480" w:after="240"/>
    </w:pPr>
    <w:rPr>
      <w:b/>
      <w:i/>
    </w:rPr>
  </w:style>
  <w:style w:type="paragraph" w:customStyle="1" w:styleId="EPComma">
    <w:name w:val="EPComma"/>
    <w:basedOn w:val="Normal"/>
    <w:rsid w:val="00C84E4C"/>
    <w:pPr>
      <w:spacing w:before="480" w:after="240"/>
    </w:pPr>
  </w:style>
  <w:style w:type="paragraph" w:customStyle="1" w:styleId="Normal12a24b">
    <w:name w:val="Normal12a24b"/>
    <w:basedOn w:val="Normal"/>
    <w:rsid w:val="00C84E4C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sid w:val="00C84E4C"/>
    <w:rPr>
      <w:b/>
      <w:bCs w:val="0"/>
    </w:rPr>
  </w:style>
  <w:style w:type="character" w:customStyle="1" w:styleId="NormalHanging12aChar">
    <w:name w:val="NormalHanging12a Char"/>
    <w:basedOn w:val="DefaultParagraphFont"/>
    <w:link w:val="NormalHanging12a"/>
    <w:locked/>
    <w:rsid w:val="00C84E4C"/>
    <w:rPr>
      <w:sz w:val="24"/>
      <w:lang w:val="ga-IE"/>
    </w:rPr>
  </w:style>
  <w:style w:type="character" w:styleId="Hyperlink">
    <w:name w:val="Hyperlink"/>
    <w:basedOn w:val="DefaultParagraphFont"/>
    <w:rsid w:val="00C84E4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522D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22D4F"/>
    <w:rPr>
      <w:rFonts w:ascii="Segoe UI" w:hAnsi="Segoe UI" w:cs="Segoe UI"/>
      <w:sz w:val="18"/>
      <w:szCs w:val="18"/>
      <w:lang w:val="ga-IE"/>
    </w:rPr>
  </w:style>
  <w:style w:type="character" w:styleId="FollowedHyperlink">
    <w:name w:val="FollowedHyperlink"/>
    <w:basedOn w:val="DefaultParagraphFont"/>
    <w:rsid w:val="00523D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marketac.eu/2022-report-on-the-functioning-of-the-common-market-organisation-cm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FCC74-10C3-42DC-8A69-A3D3207EB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10</Pages>
  <Words>4776</Words>
  <Characters>26087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SEMEDO Teresa</cp:lastModifiedBy>
  <cp:revision>3</cp:revision>
  <cp:lastPrinted>2004-11-19T15:42:00Z</cp:lastPrinted>
  <dcterms:created xsi:type="dcterms:W3CDTF">2024-02-26T07:44:00Z</dcterms:created>
  <dcterms:modified xsi:type="dcterms:W3CDTF">2024-07-17T09:21:00Z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A9-0406/2023</vt:lpwstr>
  </property>
  <property fmtid="{D5CDD505-2E9C-101B-9397-08002B2CF9AE}" pid="4" name="&lt;Type&gt;">
    <vt:lpwstr>RR</vt:lpwstr>
  </property>
</Properties>
</file>