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106F" w14:paraId="0F68A9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731A04" w14:textId="77777777" w:rsidR="00751A4A" w:rsidRPr="00F3106F" w:rsidRDefault="002051C9" w:rsidP="0010095E">
            <w:pPr>
              <w:pStyle w:val="EPName"/>
            </w:pPr>
            <w:r w:rsidRPr="00F3106F">
              <w:t>Evropský parlament</w:t>
            </w:r>
          </w:p>
          <w:p w14:paraId="1EB9CB85" w14:textId="77777777" w:rsidR="00751A4A" w:rsidRPr="00F3106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106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8C16C68" w14:textId="77777777" w:rsidR="00751A4A" w:rsidRPr="00F3106F" w:rsidRDefault="00187494" w:rsidP="0010095E">
            <w:pPr>
              <w:pStyle w:val="EPLogo"/>
            </w:pPr>
            <w:r w:rsidRPr="00F3106F">
              <w:rPr>
                <w:noProof/>
                <w:lang w:val="en-GB"/>
              </w:rPr>
              <w:drawing>
                <wp:inline distT="0" distB="0" distL="0" distR="0" wp14:anchorId="55600341" wp14:editId="5F69B6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368850" w14:textId="77777777" w:rsidR="00D058B8" w:rsidRPr="00F3106F" w:rsidRDefault="00D058B8" w:rsidP="004C5D52">
      <w:pPr>
        <w:pStyle w:val="LineTop"/>
      </w:pPr>
    </w:p>
    <w:p w14:paraId="701846FE" w14:textId="77777777" w:rsidR="00680577" w:rsidRPr="00F3106F" w:rsidRDefault="002051C9" w:rsidP="00680577">
      <w:pPr>
        <w:pStyle w:val="EPBodyTA1"/>
      </w:pPr>
      <w:r w:rsidRPr="00F3106F">
        <w:t>PŘIJATÉ TEXTY</w:t>
      </w:r>
    </w:p>
    <w:p w14:paraId="6E68679F" w14:textId="77777777" w:rsidR="00D058B8" w:rsidRPr="00F3106F" w:rsidRDefault="00D058B8" w:rsidP="00D058B8">
      <w:pPr>
        <w:pStyle w:val="LineBottom"/>
      </w:pPr>
    </w:p>
    <w:p w14:paraId="365C2796" w14:textId="7967FF35" w:rsidR="002051C9" w:rsidRPr="00F3106F" w:rsidRDefault="002051C9" w:rsidP="002051C9">
      <w:pPr>
        <w:pStyle w:val="ATHeading1"/>
      </w:pPr>
      <w:bookmarkStart w:id="0" w:name="TANumber"/>
      <w:r w:rsidRPr="00F3106F">
        <w:t>P9_TA(2024)00</w:t>
      </w:r>
      <w:r w:rsidR="007315A8">
        <w:t>51</w:t>
      </w:r>
      <w:bookmarkEnd w:id="0"/>
    </w:p>
    <w:p w14:paraId="086783D5" w14:textId="5D0FFC4B" w:rsidR="002051C9" w:rsidRPr="00F3106F" w:rsidRDefault="002051C9" w:rsidP="002051C9">
      <w:pPr>
        <w:pStyle w:val="ATHeading2"/>
      </w:pPr>
      <w:bookmarkStart w:id="1" w:name="title"/>
      <w:r w:rsidRPr="00F3106F">
        <w:t>Humanitární situace v Gaze, potřeba dosáhnout příměří a riziko eskalace v</w:t>
      </w:r>
      <w:r w:rsidR="0046618A" w:rsidRPr="006534C6">
        <w:t> </w:t>
      </w:r>
      <w:r w:rsidRPr="00F3106F">
        <w:t>regionu</w:t>
      </w:r>
      <w:bookmarkEnd w:id="1"/>
    </w:p>
    <w:p w14:paraId="063929CC" w14:textId="77777777" w:rsidR="002051C9" w:rsidRPr="00F3106F" w:rsidRDefault="002051C9" w:rsidP="002051C9">
      <w:pPr>
        <w:rPr>
          <w:i/>
          <w:vanish/>
        </w:rPr>
      </w:pPr>
      <w:r w:rsidRPr="00F3106F">
        <w:rPr>
          <w:i/>
        </w:rPr>
        <w:fldChar w:fldCharType="begin"/>
      </w:r>
      <w:r w:rsidRPr="00F3106F">
        <w:rPr>
          <w:i/>
        </w:rPr>
        <w:instrText xml:space="preserve"> TC"(</w:instrText>
      </w:r>
      <w:bookmarkStart w:id="2" w:name="DocNumber"/>
      <w:r w:rsidRPr="00F3106F">
        <w:rPr>
          <w:i/>
        </w:rPr>
        <w:instrText>B9-0068</w:instrText>
      </w:r>
      <w:r w:rsidR="00A57CE1">
        <w:rPr>
          <w:i/>
        </w:rPr>
        <w:instrText>, 0071 a 0073</w:instrText>
      </w:r>
      <w:r w:rsidRPr="00F3106F">
        <w:rPr>
          <w:i/>
        </w:rPr>
        <w:instrText>/2024</w:instrText>
      </w:r>
      <w:bookmarkEnd w:id="2"/>
      <w:r w:rsidRPr="00F3106F">
        <w:rPr>
          <w:i/>
        </w:rPr>
        <w:instrText xml:space="preserve">)"\l3 \n&gt; \* MERGEFORMAT </w:instrText>
      </w:r>
      <w:r w:rsidRPr="00F3106F">
        <w:rPr>
          <w:i/>
        </w:rPr>
        <w:fldChar w:fldCharType="end"/>
      </w:r>
    </w:p>
    <w:p w14:paraId="5A05190D" w14:textId="77777777" w:rsidR="002051C9" w:rsidRPr="00F3106F" w:rsidRDefault="002051C9" w:rsidP="002051C9">
      <w:pPr>
        <w:rPr>
          <w:vanish/>
        </w:rPr>
      </w:pPr>
      <w:bookmarkStart w:id="3" w:name="PE"/>
      <w:r w:rsidRPr="00F3106F">
        <w:rPr>
          <w:vanish/>
        </w:rPr>
        <w:t>PE756.753</w:t>
      </w:r>
      <w:bookmarkEnd w:id="3"/>
    </w:p>
    <w:p w14:paraId="109EEC6E" w14:textId="77777777" w:rsidR="002051C9" w:rsidRPr="00F3106F" w:rsidRDefault="002051C9" w:rsidP="002051C9">
      <w:pPr>
        <w:pStyle w:val="ATHeading3"/>
      </w:pPr>
      <w:bookmarkStart w:id="4" w:name="Sujet"/>
      <w:r w:rsidRPr="00F3106F">
        <w:t>Usnesení Evropského parlamentu ze dne 18. ledna 2024 o humanitární situaci v Gaze, potřebě dosáhnout příměří a riziku eskalace v regionu</w:t>
      </w:r>
      <w:bookmarkEnd w:id="4"/>
      <w:r w:rsidRPr="00F3106F">
        <w:t xml:space="preserve"> </w:t>
      </w:r>
      <w:bookmarkStart w:id="5" w:name="References"/>
      <w:r w:rsidRPr="00F3106F">
        <w:t>(2024/2508(RSP))</w:t>
      </w:r>
      <w:bookmarkEnd w:id="5"/>
    </w:p>
    <w:p w14:paraId="3BE0F03C" w14:textId="77777777" w:rsidR="00C9239A" w:rsidRPr="00F3106F" w:rsidRDefault="00C9239A" w:rsidP="00C9239A">
      <w:pPr>
        <w:pStyle w:val="EPComma"/>
      </w:pPr>
      <w:bookmarkStart w:id="6" w:name="TextBodyBegin"/>
      <w:bookmarkEnd w:id="6"/>
      <w:r w:rsidRPr="00F3106F">
        <w:rPr>
          <w:i/>
        </w:rPr>
        <w:t>Evropský parlament</w:t>
      </w:r>
      <w:r w:rsidRPr="00F3106F">
        <w:t>,</w:t>
      </w:r>
    </w:p>
    <w:p w14:paraId="3F6CF115" w14:textId="77777777" w:rsidR="00C9239A" w:rsidRPr="00F3106F" w:rsidRDefault="00C9239A" w:rsidP="00D849C7">
      <w:pPr>
        <w:pStyle w:val="NormalHanging12a"/>
      </w:pPr>
      <w:r w:rsidRPr="00F3106F">
        <w:t>–</w:t>
      </w:r>
      <w:r w:rsidRPr="00F3106F">
        <w:tab/>
        <w:t xml:space="preserve">s ohledem na svá předchozí usnesení a doporučení o konfliktu na Blízkém východě, zejména na usnesení ze dne 19. října 2023 o odsouzeníhodných teroristických útocích </w:t>
      </w:r>
      <w:proofErr w:type="spellStart"/>
      <w:r w:rsidRPr="00F3106F">
        <w:t>Hamásu</w:t>
      </w:r>
      <w:proofErr w:type="spellEnd"/>
      <w:r w:rsidRPr="00F3106F">
        <w:t xml:space="preserve"> proti Izraeli, právu Izraele bránit se v souladu s humanitárním a mezinárodním právem a humanitární situaci v Gaze</w:t>
      </w:r>
      <w:r w:rsidRPr="00F3106F">
        <w:rPr>
          <w:rStyle w:val="FootnoteReference"/>
        </w:rPr>
        <w:footnoteReference w:id="1"/>
      </w:r>
      <w:r w:rsidRPr="00F3106F">
        <w:t>,</w:t>
      </w:r>
    </w:p>
    <w:p w14:paraId="516990D0" w14:textId="77777777" w:rsidR="00C9239A" w:rsidRPr="00F3106F" w:rsidRDefault="00C9239A" w:rsidP="00D849C7">
      <w:pPr>
        <w:pStyle w:val="NormalHanging12a"/>
      </w:pPr>
      <w:r w:rsidRPr="00F3106F">
        <w:t>–</w:t>
      </w:r>
      <w:r w:rsidRPr="00F3106F">
        <w:tab/>
        <w:t>s ohledem na příslušné rezoluce Rady bezpečnosti OSN a Valného shromáždění OSN, zejména na rezoluci Rady bezpečnosti OSN č. 2720 (2023) ze dne 22. prosince 2023,</w:t>
      </w:r>
    </w:p>
    <w:p w14:paraId="59E561C3" w14:textId="77777777" w:rsidR="00C9239A" w:rsidRPr="00F3106F" w:rsidRDefault="00C9239A" w:rsidP="00D849C7">
      <w:pPr>
        <w:pStyle w:val="NormalHanging12a"/>
      </w:pPr>
      <w:r w:rsidRPr="00F3106F">
        <w:t>–</w:t>
      </w:r>
      <w:r w:rsidRPr="00F3106F">
        <w:tab/>
        <w:t>s ohledem na Protokol o hospodářských vztazích mezi vládou Státu Izrael a Organizací pro osvobození Palestiny zastupující palestinské obyvatelstvo ze dne 29. dubna 1994 a na dohodu Oslo II ze dne 28. září 1995,</w:t>
      </w:r>
    </w:p>
    <w:p w14:paraId="4FE46CC0" w14:textId="77777777" w:rsidR="00C9239A" w:rsidRPr="00F3106F" w:rsidRDefault="00C9239A" w:rsidP="00D849C7">
      <w:pPr>
        <w:pStyle w:val="NormalHanging12a"/>
      </w:pPr>
      <w:r w:rsidRPr="00F3106F">
        <w:t>–</w:t>
      </w:r>
      <w:r w:rsidRPr="00F3106F">
        <w:tab/>
        <w:t>s ohledem na mezinárodní humanitární právo, zejména Haagské úmluvy z let 1899 a 1907 a Ženevské úmluvy z roku 1949 a jejich dodatkové protokoly,</w:t>
      </w:r>
    </w:p>
    <w:p w14:paraId="092CE5B5" w14:textId="4FA53DC3" w:rsidR="00C9239A" w:rsidRDefault="00C9239A" w:rsidP="00D849C7">
      <w:pPr>
        <w:pStyle w:val="NormalHanging12a"/>
      </w:pPr>
      <w:r w:rsidRPr="00F3106F">
        <w:t>–</w:t>
      </w:r>
      <w:r w:rsidRPr="00F3106F">
        <w:tab/>
        <w:t xml:space="preserve">s ohledem na unijní seznam teroristických organizací, který zahrnuje hnutí </w:t>
      </w:r>
      <w:proofErr w:type="spellStart"/>
      <w:r w:rsidRPr="00F3106F">
        <w:t>Hamás</w:t>
      </w:r>
      <w:proofErr w:type="spellEnd"/>
      <w:r w:rsidRPr="00F3106F">
        <w:t>,</w:t>
      </w:r>
    </w:p>
    <w:p w14:paraId="113F3324" w14:textId="6100B6F4" w:rsidR="00913F71" w:rsidRPr="00913F71" w:rsidRDefault="00913F71" w:rsidP="00D849C7">
      <w:pPr>
        <w:pStyle w:val="NormalHanging12a"/>
      </w:pPr>
      <w:r w:rsidRPr="00913F71">
        <w:t>–</w:t>
      </w:r>
      <w:r w:rsidRPr="00913F71">
        <w:tab/>
      </w:r>
      <w:r w:rsidRPr="00566E17">
        <w:t>s ohledem na Mezinárodní úmluvu proti braní rukojmí z roku 1979;</w:t>
      </w:r>
    </w:p>
    <w:p w14:paraId="1A751012" w14:textId="77777777" w:rsidR="00C9239A" w:rsidRPr="00F3106F" w:rsidRDefault="00C9239A" w:rsidP="00D849C7">
      <w:pPr>
        <w:pStyle w:val="NormalHanging12a"/>
      </w:pPr>
      <w:r w:rsidRPr="00F3106F">
        <w:t>–</w:t>
      </w:r>
      <w:r w:rsidRPr="00F3106F">
        <w:tab/>
        <w:t>s ohledem na čl. 132 odst. 2 a 4 jednacího řádu,</w:t>
      </w:r>
    </w:p>
    <w:p w14:paraId="17F648AD" w14:textId="73DEAEFD" w:rsidR="00C9239A" w:rsidRPr="00F3106F" w:rsidRDefault="00C9239A" w:rsidP="00D849C7">
      <w:pPr>
        <w:pStyle w:val="NormalHanging12a"/>
      </w:pPr>
      <w:r w:rsidRPr="00F3106F">
        <w:t>A.</w:t>
      </w:r>
      <w:r w:rsidRPr="00F3106F">
        <w:tab/>
        <w:t xml:space="preserve">vzhledem k tomu, že dne 7. října 2023 podnikli teroristé z hnutí </w:t>
      </w:r>
      <w:proofErr w:type="spellStart"/>
      <w:r w:rsidRPr="00F3106F">
        <w:t>Hamás</w:t>
      </w:r>
      <w:proofErr w:type="spellEnd"/>
      <w:r w:rsidRPr="00F3106F">
        <w:t xml:space="preserve"> dlouhodobě plánovaný útok na Izrael, při němž úmyslně zavraždili 1 139 izraelských a zahraničních občanů, včetně 36 dětí; vzhledem k tomu, že </w:t>
      </w:r>
      <w:proofErr w:type="spellStart"/>
      <w:r w:rsidR="00D62951" w:rsidRPr="00566E17">
        <w:t>Hamás</w:t>
      </w:r>
      <w:proofErr w:type="spellEnd"/>
      <w:r w:rsidR="00D62951" w:rsidRPr="00566E17">
        <w:t xml:space="preserve"> se zmocnil více než 240</w:t>
      </w:r>
      <w:r w:rsidR="003215CF" w:rsidRPr="00992752">
        <w:t> </w:t>
      </w:r>
      <w:r w:rsidR="00D62951" w:rsidRPr="00566E17">
        <w:t xml:space="preserve">rukojmí, z nichž 136 </w:t>
      </w:r>
      <w:proofErr w:type="gramStart"/>
      <w:r w:rsidR="00D62951" w:rsidRPr="00566E17">
        <w:t>je</w:t>
      </w:r>
      <w:proofErr w:type="gramEnd"/>
      <w:r w:rsidR="00D62951" w:rsidRPr="00566E17">
        <w:t xml:space="preserve"> </w:t>
      </w:r>
      <w:r w:rsidRPr="005B780A">
        <w:t>v Pásmu Gazy je v hrůzných podmínkách stále zadržováno</w:t>
      </w:r>
      <w:r w:rsidR="00D62951" w:rsidRPr="00566E17">
        <w:t>;</w:t>
      </w:r>
      <w:r w:rsidR="00D62951" w:rsidRPr="005B780A">
        <w:t xml:space="preserve"> </w:t>
      </w:r>
      <w:r w:rsidR="00D62951" w:rsidRPr="00566E17">
        <w:t xml:space="preserve">vzhledem k tomu, že od 7. října </w:t>
      </w:r>
      <w:r w:rsidR="003215CF">
        <w:t xml:space="preserve">2023 </w:t>
      </w:r>
      <w:r w:rsidR="00D62951" w:rsidRPr="00566E17">
        <w:t>bylo zraněno více než 5</w:t>
      </w:r>
      <w:r w:rsidR="003215CF" w:rsidRPr="00992752">
        <w:t> </w:t>
      </w:r>
      <w:r w:rsidR="00D62951" w:rsidRPr="00566E17">
        <w:t>400</w:t>
      </w:r>
      <w:r w:rsidR="003215CF" w:rsidRPr="00992752">
        <w:t> </w:t>
      </w:r>
      <w:r w:rsidR="00D62951" w:rsidRPr="00566E17">
        <w:t>Izraelců</w:t>
      </w:r>
      <w:r w:rsidRPr="005B780A">
        <w:t>; vzhledem</w:t>
      </w:r>
      <w:r w:rsidRPr="00F3106F">
        <w:t xml:space="preserve"> k tomu, že </w:t>
      </w:r>
      <w:proofErr w:type="spellStart"/>
      <w:r w:rsidRPr="00F3106F">
        <w:t>Hamás</w:t>
      </w:r>
      <w:proofErr w:type="spellEnd"/>
      <w:r w:rsidRPr="00F3106F">
        <w:t xml:space="preserve"> nadále každý den podniká nerozlišující raketové útoky na Izrael;</w:t>
      </w:r>
    </w:p>
    <w:p w14:paraId="5E4EC8EC" w14:textId="77777777" w:rsidR="00C9239A" w:rsidRPr="00F3106F" w:rsidRDefault="00C9239A" w:rsidP="00D849C7">
      <w:pPr>
        <w:pStyle w:val="NormalHanging12a"/>
      </w:pPr>
      <w:r w:rsidRPr="00F3106F">
        <w:lastRenderedPageBreak/>
        <w:t>B.</w:t>
      </w:r>
      <w:r w:rsidRPr="00F3106F">
        <w:tab/>
        <w:t xml:space="preserve">vzhledem k tomu, že dne 8. ledna 2024 odborníci z OSN informovali o tom, že existuje stále větší počet důkazů o hlášeném sexuálním násilí, jehož se dopustil </w:t>
      </w:r>
      <w:proofErr w:type="spellStart"/>
      <w:r w:rsidRPr="00F3106F">
        <w:t>Hamás</w:t>
      </w:r>
      <w:proofErr w:type="spellEnd"/>
      <w:r w:rsidRPr="00F3106F">
        <w:t xml:space="preserve"> v izraelských vesnicích, a tyto činy označili za „obzvláště hrůzné“, přičemž poukázali na to, že údajně došlo k sexuálnímu týrání, znásilňování, hromadnému znásilňování a sexuálním útokům; vzhledem k tomu, že EU a její členské státy důrazně odsoudily zločiny spáchané </w:t>
      </w:r>
      <w:proofErr w:type="spellStart"/>
      <w:r w:rsidRPr="00F3106F">
        <w:t>Hamásem</w:t>
      </w:r>
      <w:proofErr w:type="spellEnd"/>
      <w:r w:rsidRPr="00F3106F">
        <w:t xml:space="preserve"> a opakovaně vyzvaly k okamžitému a bezpodmínečnému propuštění všech rukojmích zadržovaných v Pásmu Gazy;</w:t>
      </w:r>
    </w:p>
    <w:p w14:paraId="0F7EE8CB" w14:textId="385D351B" w:rsidR="00C9239A" w:rsidRDefault="00C9239A" w:rsidP="00D849C7">
      <w:pPr>
        <w:pStyle w:val="NormalHanging12a"/>
      </w:pPr>
      <w:r w:rsidRPr="00F3106F">
        <w:t>C.</w:t>
      </w:r>
      <w:r w:rsidRPr="00F3106F">
        <w:tab/>
        <w:t>vzhledem k tomu, že během jedné z humanitárních přestávek bylo v rámci dohody, kterou zprostředkoval Egypt a Katar, výměnou za zadržované Palestince propuštěno 81 rukojmích a do Pásma Gazy mohla být dopravena další humanitární pomoc; vzhledem k tomu, že rukojmí, kteří byli během této humanitární přestávky propuštěni, zejména ženy a děti, uvedli, že je věznitelé psychicky, fyzicky a sexuálně zneužívali;</w:t>
      </w:r>
    </w:p>
    <w:p w14:paraId="6ACB248C" w14:textId="1583D07B" w:rsidR="00A24606" w:rsidRPr="00A24606" w:rsidRDefault="00F264A4" w:rsidP="00D849C7">
      <w:pPr>
        <w:pStyle w:val="NormalHanging12a"/>
      </w:pPr>
      <w:r>
        <w:t>D</w:t>
      </w:r>
      <w:r w:rsidR="00A24606" w:rsidRPr="00566E17">
        <w:t>.</w:t>
      </w:r>
      <w:r w:rsidR="00A24606" w:rsidRPr="00566E17">
        <w:tab/>
        <w:t xml:space="preserve">vzhledem k tomu, že </w:t>
      </w:r>
      <w:proofErr w:type="spellStart"/>
      <w:r w:rsidR="00A24606" w:rsidRPr="00566E17">
        <w:t>Hamás</w:t>
      </w:r>
      <w:proofErr w:type="spellEnd"/>
      <w:r w:rsidR="00A24606" w:rsidRPr="00566E17">
        <w:t xml:space="preserve"> byl na mezinárodní úrovni uznán za teroristickou organizaci, která se otevřeně hlásí k extrémnímu násilí; vzhledem k tomu, že jeho hlavním cílem je zničit Izrael a odmítnout </w:t>
      </w:r>
      <w:proofErr w:type="spellStart"/>
      <w:r w:rsidR="00A24606" w:rsidRPr="00566E17">
        <w:t>dvoustátní</w:t>
      </w:r>
      <w:proofErr w:type="spellEnd"/>
      <w:r w:rsidR="00A24606" w:rsidRPr="00566E17">
        <w:t xml:space="preserve"> řešení; vzhledem k tomu, že od svého založení je zodpovědný za mnoho sebevražedných atentátů a dalších smrtících útoků na civilisty a izraelské vojáky; vzhledem k tomu, že v roce 1997 označilo ministerstvo zahraničí USA </w:t>
      </w:r>
      <w:proofErr w:type="spellStart"/>
      <w:r w:rsidR="00A24606" w:rsidRPr="00566E17">
        <w:t>Hamás</w:t>
      </w:r>
      <w:proofErr w:type="spellEnd"/>
      <w:r w:rsidR="00A24606" w:rsidRPr="00566E17">
        <w:t xml:space="preserve"> za teroristickou organizaci, načež přijala obdobné rozhodnutí i EU; vzhledem k tomu, že v roce 2005 se Izrael z Pásma Gazy zcela stáhl a přenechal správu Palestinské národní správě;</w:t>
      </w:r>
    </w:p>
    <w:p w14:paraId="12B56C2C" w14:textId="40EC152C" w:rsidR="00C9239A" w:rsidRPr="00F3106F" w:rsidRDefault="00F264A4" w:rsidP="00D849C7">
      <w:pPr>
        <w:pStyle w:val="NormalHanging12a"/>
      </w:pPr>
      <w:r>
        <w:t>E</w:t>
      </w:r>
      <w:r w:rsidR="00C9239A" w:rsidRPr="00F3106F">
        <w:t>.</w:t>
      </w:r>
      <w:r w:rsidR="00C9239A" w:rsidRPr="00F3106F">
        <w:tab/>
        <w:t>vzhledem k tomu, že od útoku ze dne 7. října 2023 bylo v důsledku reakce izraelské armády v Pásmu Gazy podle údajů oznámených Úřadu OSN pro koordinaci humanitárních záležitostí (OCHA) zabito více než 23 000 lidí, včetně 10 000 dětí, 60 000 osob bylo zraněno a téměř dva miliony byly vysídleny; vzhledem k tomu, že přibližně polovinu obyvatel Pásma Gazy tvoří děti; vzhledem k tomu, že bylo zničeno 30 % veškeré civilní infrastruktury; vzhledem k tomu, že izraelské orgány z velké části zničily nebo odřízly zejména vodohospodářskou infrastrukturu, včetně čistíren odpadních vod a potrubí, přičemž v prosinci 2023 byla znovu zprovozněna pouze dvě potrubí;</w:t>
      </w:r>
    </w:p>
    <w:p w14:paraId="55037ED8" w14:textId="3BF51D2A" w:rsidR="00C9239A" w:rsidRPr="00F3106F" w:rsidRDefault="00F264A4" w:rsidP="00D849C7">
      <w:pPr>
        <w:pStyle w:val="NormalHanging12a"/>
      </w:pPr>
      <w:r>
        <w:t>F</w:t>
      </w:r>
      <w:r w:rsidR="00C9239A" w:rsidRPr="00F3106F">
        <w:t>.</w:t>
      </w:r>
      <w:r w:rsidR="00C9239A" w:rsidRPr="00F3106F">
        <w:tab/>
        <w:t>vzhledem k tomu, že bylo zabito více než 140 zaměstnanců OSN, což je nejvyšší počet úmrtí v dějinách OSN; vzhledem k tomu, že podle organizace Reportéři bez hranic bylo zabito minimálně 81 novinářů a pracovníků sdělovacích prostředků, přičemž 18 z nich bylo zabito v souvislosti s jejich prací nebo přímo při jejím výkonu; vzhledem k tomu, že podle Světové zdravotnické organizace (WHO) bylo v nemocnicích zabito více než 600 zdravotnických pracovníků a pacientů; vzhledem k tomu, že podle organizace UNICEF bylo od 28. prosince 2023 poškozeno více než 370 škol; vzhledem k tomu, že podle WHO byly dvě třetiny nemocnic v Pásmu Gazy zcela zničeny a jedna třetina z nich sotva funguje</w:t>
      </w:r>
      <w:r w:rsidR="00A24606" w:rsidRPr="00581309">
        <w:t xml:space="preserve">; </w:t>
      </w:r>
      <w:r w:rsidR="00A24606" w:rsidRPr="00566E17">
        <w:t xml:space="preserve">vzhledem k tomu, že </w:t>
      </w:r>
      <w:proofErr w:type="spellStart"/>
      <w:r w:rsidR="00A24606" w:rsidRPr="00566E17">
        <w:t>Hamás</w:t>
      </w:r>
      <w:proofErr w:type="spellEnd"/>
      <w:r w:rsidR="00A24606" w:rsidRPr="00566E17">
        <w:t xml:space="preserve"> využívá nemocnice a další zdravotnická zařízení jako kryty pro svou teroristickou činnost; vzhledem k tomu, že izraelská armáda odhalila tunelový systém pod komplexem nemocnice Al-</w:t>
      </w:r>
      <w:proofErr w:type="spellStart"/>
      <w:r w:rsidR="00A24606" w:rsidRPr="00566E17">
        <w:t>Shifa</w:t>
      </w:r>
      <w:proofErr w:type="spellEnd"/>
      <w:r w:rsidR="00A24606" w:rsidRPr="00566E17">
        <w:t xml:space="preserve"> i v dalších místech Pásma Gazy</w:t>
      </w:r>
      <w:r w:rsidR="00C9239A" w:rsidRPr="00F3106F">
        <w:t>;</w:t>
      </w:r>
    </w:p>
    <w:p w14:paraId="0225FA6A" w14:textId="456CA87A" w:rsidR="00C9239A" w:rsidRPr="00F3106F" w:rsidRDefault="00F264A4" w:rsidP="00D849C7">
      <w:pPr>
        <w:pStyle w:val="NormalHanging12a"/>
      </w:pPr>
      <w:r>
        <w:t>G</w:t>
      </w:r>
      <w:r w:rsidR="00C9239A" w:rsidRPr="00F3106F">
        <w:t>.</w:t>
      </w:r>
      <w:r w:rsidR="00C9239A" w:rsidRPr="00F3106F">
        <w:tab/>
        <w:t xml:space="preserve">vzhledem k tomu, že izraelské orgány na všech hraničních přechodech kontrolují každého, kdo chce vstoupit do Pásma Gazy nebo z něj odejít, a to i na hraničním přechodu s Egyptem; vzhledem k tomu, že izraelské kontroly překračování hranic s Pásmem Gazy výrazně omezují dodávky pomoci a že podle organizace OCHA od 7. října 2023 výrazně klesl počet nákladních vozidel s pomocí, kterým bylo na území </w:t>
      </w:r>
      <w:r w:rsidR="00C9239A" w:rsidRPr="00F3106F">
        <w:lastRenderedPageBreak/>
        <w:t>Pásma Gazy umožněno vstoupit; vzhledem k tomu, že podle integrované klasifikace fází zabezpečování potravin ze dne 21. prosince 2023 trpí 100 % obyvatel Pásma Gazy akutním nedostatkem potravin, 50 % z nich trpí extrémním nedostatkem potravin a hladem a 26 % z nich trpí katastrofálním hladem;</w:t>
      </w:r>
    </w:p>
    <w:p w14:paraId="0604751A" w14:textId="74883073" w:rsidR="00C9239A" w:rsidRPr="00F3106F" w:rsidRDefault="00F264A4" w:rsidP="00D849C7">
      <w:pPr>
        <w:pStyle w:val="NormalHanging12a"/>
      </w:pPr>
      <w:r>
        <w:t>H</w:t>
      </w:r>
      <w:r w:rsidR="00C9239A" w:rsidRPr="00F3106F">
        <w:t>.</w:t>
      </w:r>
      <w:r w:rsidR="00C9239A" w:rsidRPr="00F3106F">
        <w:tab/>
        <w:t>vzhledem k tomu, že je do Pásma Gazy odepírán dovoz základního materiálu, včetně zdravotnického vybavení a solárních panelů; vzhledem k tomu, že EU stojí v čele úsilí při poskytování humanitární pomoci Pásmu Gazy, neboť poskytuje finanční prostředky agenturám OSN, dodává zdravotnické vybavení a další předměty naléhavé potřeby a od 7. října 2023 svou pomoc zečtyřnásobila; vzhledem k tomu, že dne 21. listopadu 2023 Komise po přezkumu finanční pomoci, kterou EU poskytuje Palestině, oznámila, že „žádné peníze nebyly použity pro jiné účely, než pro které byly určeny“;</w:t>
      </w:r>
    </w:p>
    <w:p w14:paraId="740D0996" w14:textId="27B7ADB4" w:rsidR="00C9239A" w:rsidRPr="00F3106F" w:rsidRDefault="00F264A4" w:rsidP="00D849C7">
      <w:pPr>
        <w:pStyle w:val="NormalHanging12a"/>
      </w:pPr>
      <w:r>
        <w:t>I</w:t>
      </w:r>
      <w:r w:rsidR="00C9239A" w:rsidRPr="00F3106F">
        <w:t>.</w:t>
      </w:r>
      <w:r w:rsidR="00C9239A" w:rsidRPr="00F3106F">
        <w:tab/>
        <w:t>vzhledem k tomu, že od 7. října 2023 zabili izraelští vojáci a osadníci na Západním břehu Jordánu více než 330 Palestinců;</w:t>
      </w:r>
    </w:p>
    <w:p w14:paraId="3335B798" w14:textId="4C8FAB08" w:rsidR="00C9239A" w:rsidRPr="00F3106F" w:rsidRDefault="00F264A4" w:rsidP="00D849C7">
      <w:pPr>
        <w:pStyle w:val="NormalHanging12a"/>
      </w:pPr>
      <w:r>
        <w:t>J</w:t>
      </w:r>
      <w:r w:rsidR="00C9239A" w:rsidRPr="00F3106F">
        <w:t>.</w:t>
      </w:r>
      <w:r w:rsidR="00C9239A" w:rsidRPr="00F3106F">
        <w:tab/>
        <w:t>vzhledem k tomu, že Egypt navrhl tříbodový plán trvalého příměří, jehož součástí je předběžné humanitární příměří na obnovitelné dvoutýdenní období, během něhož by mělo být vyměněno 40 izraelských rukojmích za 120 palestinských vězňů a dále by měly být zastaveny nepřátelské akce, staženy tanky a povoleno základní zásobování, např. dodávky potravin, lékařské pomoci, plynu na vaření a paliva;</w:t>
      </w:r>
    </w:p>
    <w:p w14:paraId="2ED1135E" w14:textId="3EA1272D" w:rsidR="00C9239A" w:rsidRPr="00F3106F" w:rsidRDefault="00F264A4" w:rsidP="00D849C7">
      <w:pPr>
        <w:pStyle w:val="NormalHanging12a"/>
      </w:pPr>
      <w:r>
        <w:t>K</w:t>
      </w:r>
      <w:r w:rsidR="00C9239A" w:rsidRPr="00F3106F">
        <w:t>.</w:t>
      </w:r>
      <w:r w:rsidR="00C9239A" w:rsidRPr="00F3106F">
        <w:tab/>
        <w:t>vzhledem k tomu, že Mezinárodní trestní soud zahájil v roce 2021 vyšetřování týkající se okupovaných palestinských území; vzhledem k tomu, že dne 29. prosince 2023 podala Jihoafrická republika žalobu k Mezinárodnímu soudnímu dvoru proti Izraeli; vzhledem k tomu, že dne 10. října 2023 Úřad žalobce Mezinárodního trestního soudu potvrdil, že se mandát soudu vztahuje na současný konflikt;</w:t>
      </w:r>
    </w:p>
    <w:p w14:paraId="25E0CC20" w14:textId="1765AD83" w:rsidR="00C9239A" w:rsidRPr="00F3106F" w:rsidRDefault="00F264A4" w:rsidP="00D849C7">
      <w:pPr>
        <w:pStyle w:val="NormalHanging12a"/>
      </w:pPr>
      <w:r>
        <w:t>L</w:t>
      </w:r>
      <w:r w:rsidR="00C9239A" w:rsidRPr="00F3106F">
        <w:t>.</w:t>
      </w:r>
      <w:r w:rsidR="00C9239A" w:rsidRPr="00F3106F">
        <w:tab/>
        <w:t xml:space="preserve">vzhledem k tomu, že </w:t>
      </w:r>
      <w:r w:rsidR="00943F87">
        <w:t>s ohledem na</w:t>
      </w:r>
      <w:r w:rsidR="00DE0F76" w:rsidRPr="00566E17">
        <w:t> agresivní krok</w:t>
      </w:r>
      <w:r w:rsidR="00943F87">
        <w:t>y</w:t>
      </w:r>
      <w:r w:rsidR="00DE0F76" w:rsidRPr="00566E17">
        <w:t xml:space="preserve"> Íránu a využívání zástupných subjektů jako prostředku k úmyslné destabilizaci regionu je</w:t>
      </w:r>
      <w:r w:rsidR="00DE0F76" w:rsidRPr="00581309">
        <w:rPr>
          <w:b/>
          <w:i/>
        </w:rPr>
        <w:t xml:space="preserve"> </w:t>
      </w:r>
      <w:r w:rsidR="00C9239A" w:rsidRPr="00F3106F">
        <w:t xml:space="preserve">riziko eskalace v regionu nejvyšší za poslední desetiletí; vzhledem k tomu, že od 19. listopadu 2023, kdy </w:t>
      </w:r>
      <w:proofErr w:type="spellStart"/>
      <w:r w:rsidR="00C9239A" w:rsidRPr="00F3106F">
        <w:t>hútijští</w:t>
      </w:r>
      <w:proofErr w:type="spellEnd"/>
      <w:r w:rsidR="00C9239A" w:rsidRPr="00F3106F">
        <w:t xml:space="preserve"> rebelové unesli v Japonsku registrované plavidlo </w:t>
      </w:r>
      <w:proofErr w:type="spellStart"/>
      <w:r w:rsidR="00C9239A" w:rsidRPr="00F3106F">
        <w:t>Galaxy</w:t>
      </w:r>
      <w:proofErr w:type="spellEnd"/>
      <w:r w:rsidR="00C9239A" w:rsidRPr="00F3106F">
        <w:t xml:space="preserve"> Leader, útočí </w:t>
      </w:r>
      <w:proofErr w:type="spellStart"/>
      <w:r w:rsidR="00C9239A" w:rsidRPr="00F3106F">
        <w:t>Hútiové</w:t>
      </w:r>
      <w:proofErr w:type="spellEnd"/>
      <w:r w:rsidR="00C9239A" w:rsidRPr="00F3106F">
        <w:t xml:space="preserve"> na obchodní plavidla v úžině </w:t>
      </w:r>
      <w:proofErr w:type="spellStart"/>
      <w:r w:rsidR="00C9239A" w:rsidRPr="00F3106F">
        <w:t>Báb</w:t>
      </w:r>
      <w:proofErr w:type="spellEnd"/>
      <w:r w:rsidR="00C9239A" w:rsidRPr="00F3106F">
        <w:t xml:space="preserve"> al-</w:t>
      </w:r>
      <w:proofErr w:type="spellStart"/>
      <w:r w:rsidR="00C9239A" w:rsidRPr="00F3106F">
        <w:t>Mandab</w:t>
      </w:r>
      <w:proofErr w:type="spellEnd"/>
      <w:r w:rsidR="00C9239A" w:rsidRPr="00F3106F">
        <w:t>; vzhledem k tomu, že několik zemí vojensky odpovědělo;</w:t>
      </w:r>
    </w:p>
    <w:p w14:paraId="3C03AC56" w14:textId="32BE31F7" w:rsidR="00C9239A" w:rsidRPr="008F4E30" w:rsidRDefault="00F264A4" w:rsidP="00D849C7">
      <w:pPr>
        <w:pStyle w:val="NormalHanging12a"/>
      </w:pPr>
      <w:r>
        <w:t>M</w:t>
      </w:r>
      <w:r w:rsidR="00C9239A" w:rsidRPr="00F3106F">
        <w:t>.</w:t>
      </w:r>
      <w:r w:rsidR="00C9239A" w:rsidRPr="00F3106F">
        <w:tab/>
        <w:t xml:space="preserve">vzhledem k tomu, že Írán ozbrojuje a financuje </w:t>
      </w:r>
      <w:proofErr w:type="spellStart"/>
      <w:r w:rsidR="00C9239A" w:rsidRPr="00F3106F">
        <w:t>hútijské</w:t>
      </w:r>
      <w:proofErr w:type="spellEnd"/>
      <w:r w:rsidR="00C9239A" w:rsidRPr="00F3106F">
        <w:t xml:space="preserve"> povstalce, </w:t>
      </w:r>
      <w:proofErr w:type="spellStart"/>
      <w:r w:rsidR="00C9239A" w:rsidRPr="00F3106F">
        <w:t>Hizballáh</w:t>
      </w:r>
      <w:proofErr w:type="spellEnd"/>
      <w:r w:rsidR="00C9239A" w:rsidRPr="00F3106F">
        <w:t xml:space="preserve"> a </w:t>
      </w:r>
      <w:proofErr w:type="spellStart"/>
      <w:r w:rsidR="00C9239A" w:rsidRPr="00F3106F">
        <w:t>Hamás</w:t>
      </w:r>
      <w:proofErr w:type="spellEnd"/>
      <w:r w:rsidR="00C9239A" w:rsidRPr="00F3106F">
        <w:t xml:space="preserve">; vzhledem k tomu, že Katar dlouhodobě poskytuje finanční podporu </w:t>
      </w:r>
      <w:proofErr w:type="spellStart"/>
      <w:r w:rsidR="00C9239A" w:rsidRPr="00F3106F">
        <w:t>Hamásu</w:t>
      </w:r>
      <w:proofErr w:type="spellEnd"/>
      <w:r w:rsidR="008F4E30">
        <w:t xml:space="preserve">; </w:t>
      </w:r>
      <w:r w:rsidR="008F4E30" w:rsidRPr="00566E17">
        <w:t xml:space="preserve">vzhledem k tomu, že západní zpravodajské služby vznesly otázky ohledně toho, zda o útoku </w:t>
      </w:r>
      <w:proofErr w:type="spellStart"/>
      <w:r w:rsidR="008F4E30" w:rsidRPr="00566E17">
        <w:t>Hamásu</w:t>
      </w:r>
      <w:proofErr w:type="spellEnd"/>
      <w:r w:rsidR="008F4E30" w:rsidRPr="00566E17">
        <w:t xml:space="preserve"> na Izrael ze dne 7. října </w:t>
      </w:r>
      <w:r w:rsidR="003215CF">
        <w:t xml:space="preserve">2023 </w:t>
      </w:r>
      <w:r w:rsidR="008F4E30" w:rsidRPr="00566E17">
        <w:t>Katar věděl předem</w:t>
      </w:r>
      <w:r w:rsidR="00C9239A" w:rsidRPr="008F4E30">
        <w:t>;</w:t>
      </w:r>
    </w:p>
    <w:p w14:paraId="73F7285F" w14:textId="797573B2" w:rsidR="00C9239A" w:rsidRPr="00F3106F" w:rsidRDefault="00C9239A" w:rsidP="00D849C7">
      <w:pPr>
        <w:pStyle w:val="NormalHanging12a"/>
      </w:pPr>
      <w:r w:rsidRPr="00F3106F">
        <w:t>1.</w:t>
      </w:r>
      <w:r w:rsidRPr="00F3106F">
        <w:tab/>
        <w:t>vyzývá k trvalému příměří a k obnovení úsilí o politické řešení</w:t>
      </w:r>
      <w:r w:rsidR="001625E1">
        <w:rPr>
          <w:b/>
          <w:i/>
        </w:rPr>
        <w:t xml:space="preserve">, </w:t>
      </w:r>
      <w:r w:rsidR="001625E1" w:rsidRPr="00566E17">
        <w:t>jakmile budou</w:t>
      </w:r>
      <w:r w:rsidRPr="00F3106F">
        <w:t xml:space="preserve"> okamžit</w:t>
      </w:r>
      <w:r w:rsidR="00601DD1">
        <w:t>ě</w:t>
      </w:r>
      <w:r w:rsidRPr="00F3106F">
        <w:t xml:space="preserve"> a bezpodmínečn</w:t>
      </w:r>
      <w:r w:rsidR="00601DD1">
        <w:t>ě</w:t>
      </w:r>
      <w:r w:rsidRPr="00F3106F">
        <w:t xml:space="preserve"> propuštěn</w:t>
      </w:r>
      <w:r w:rsidR="00601DD1">
        <w:t>i</w:t>
      </w:r>
      <w:r w:rsidRPr="00F3106F">
        <w:t xml:space="preserve"> vš</w:t>
      </w:r>
      <w:r w:rsidR="00601DD1">
        <w:t>ichni</w:t>
      </w:r>
      <w:r w:rsidRPr="00F3106F">
        <w:t xml:space="preserve"> rukojmí a teroristick</w:t>
      </w:r>
      <w:r w:rsidR="00601DD1">
        <w:t>á</w:t>
      </w:r>
      <w:r w:rsidRPr="00F3106F">
        <w:t xml:space="preserve"> organizace </w:t>
      </w:r>
      <w:proofErr w:type="spellStart"/>
      <w:r w:rsidRPr="00F3106F">
        <w:t>Hamás</w:t>
      </w:r>
      <w:proofErr w:type="spellEnd"/>
      <w:r w:rsidR="00601DD1">
        <w:t xml:space="preserve"> bude rozbita</w:t>
      </w:r>
      <w:r w:rsidRPr="00F3106F">
        <w:t>; znovu vyjadřuje neochvějnou podporu vyjednanému řešení, jež je založeno na existenci dvou států na základě hranic z roku 1967, se dvěma svrchovanými, demokratickými státy, které vedle sebe budou žít v míru a zaručeném bezpečí, přičemž hlavním městem obou států bude Jeruzalém, a v plném souladu s mezinárodním právem;</w:t>
      </w:r>
    </w:p>
    <w:p w14:paraId="6BD4A923" w14:textId="77777777" w:rsidR="00C9239A" w:rsidRPr="00F3106F" w:rsidRDefault="00C9239A" w:rsidP="00D849C7">
      <w:pPr>
        <w:pStyle w:val="NormalHanging12a"/>
      </w:pPr>
      <w:r w:rsidRPr="00F3106F">
        <w:t>2.</w:t>
      </w:r>
      <w:r w:rsidRPr="00F3106F">
        <w:tab/>
        <w:t xml:space="preserve">vyjadřuje hluboký zármutek nad osudem nevinných obětí na obou stranách; znovu co nejdůrazněji odsuzuje hanebné teroristické útoky spáchané teroristickou skupinou </w:t>
      </w:r>
      <w:proofErr w:type="spellStart"/>
      <w:r w:rsidRPr="00F3106F">
        <w:t>Hamás</w:t>
      </w:r>
      <w:proofErr w:type="spellEnd"/>
      <w:r w:rsidRPr="00F3106F">
        <w:t xml:space="preserve"> proti Izraeli; odsuzuje nepřiměřenou izraelskou vojenskou reakci, která </w:t>
      </w:r>
      <w:r w:rsidRPr="00F3106F">
        <w:lastRenderedPageBreak/>
        <w:t>způsobila smrt nebývalému počtu civilistů;</w:t>
      </w:r>
    </w:p>
    <w:p w14:paraId="5869A1D1" w14:textId="77777777" w:rsidR="00C9239A" w:rsidRPr="00F3106F" w:rsidRDefault="00C9239A" w:rsidP="00D849C7">
      <w:pPr>
        <w:pStyle w:val="NormalHanging12a"/>
      </w:pPr>
      <w:r w:rsidRPr="00F3106F">
        <w:t>3.</w:t>
      </w:r>
      <w:r w:rsidRPr="00F3106F">
        <w:tab/>
        <w:t>vyzývá k zajištění přístupu k humanitární pomoci, aby bylo možné řešit zdravotní potřeby všech rukojmích, a k navrácení těl zemřelých rukojmích; připomíná, že braní rukojmích je porušením mezinárodního práva a představuje válečný zločin; vyzývá k tomu, aby pachatelé a organizátoři těchto trestných činů byli stíháni a potrestáni;</w:t>
      </w:r>
    </w:p>
    <w:p w14:paraId="6771C3BD" w14:textId="29E46721" w:rsidR="00C9239A" w:rsidRPr="00386AB3" w:rsidRDefault="00C9239A" w:rsidP="00D849C7">
      <w:pPr>
        <w:pStyle w:val="NormalHanging12a"/>
      </w:pPr>
      <w:r w:rsidRPr="00F3106F">
        <w:t>4.</w:t>
      </w:r>
      <w:r w:rsidRPr="00F3106F">
        <w:tab/>
        <w:t>připomíná, že Izrael má právo se bránit v mezích mezinárodního práva, které stanoví, že všechny strany konfliktu musí vždy rozlišovat mezi bojovníky a civilisty</w:t>
      </w:r>
      <w:r w:rsidR="00386AB3" w:rsidRPr="00566E17">
        <w:t>, že útoky musí být směrovány pouze na vojenské cíle</w:t>
      </w:r>
      <w:r w:rsidRPr="00386AB3">
        <w:t xml:space="preserve"> </w:t>
      </w:r>
      <w:r w:rsidRPr="00F3106F">
        <w:t xml:space="preserve">a </w:t>
      </w:r>
      <w:r w:rsidR="00386AB3">
        <w:t>že civilisté ani civilní infrastruktura nesmí být nikdy cílem útoku</w:t>
      </w:r>
      <w:r w:rsidRPr="00F3106F">
        <w:t>;</w:t>
      </w:r>
      <w:r w:rsidR="00386AB3">
        <w:t xml:space="preserve"> </w:t>
      </w:r>
      <w:r w:rsidR="00386AB3" w:rsidRPr="00566E17">
        <w:t xml:space="preserve">vyjadřuje politování nad  tím, že </w:t>
      </w:r>
      <w:proofErr w:type="spellStart"/>
      <w:r w:rsidR="00386AB3" w:rsidRPr="00566E17">
        <w:t>Hamás</w:t>
      </w:r>
      <w:proofErr w:type="spellEnd"/>
      <w:r w:rsidR="00386AB3" w:rsidRPr="00566E17">
        <w:t xml:space="preserve"> zneužívá palestinskou civilní infrastrukturu, vede bojové operace v oblastech hustě obydlených civilisty, buduje tunely a využívá lidské štíty;</w:t>
      </w:r>
    </w:p>
    <w:p w14:paraId="126F0A52" w14:textId="77777777" w:rsidR="00C9239A" w:rsidRPr="00F3106F" w:rsidRDefault="00C9239A" w:rsidP="00D849C7">
      <w:pPr>
        <w:pStyle w:val="NormalHanging12a"/>
      </w:pPr>
      <w:r w:rsidRPr="00F3106F">
        <w:t>5.</w:t>
      </w:r>
      <w:r w:rsidRPr="00F3106F">
        <w:tab/>
        <w:t>vyjadřuje hluboké znepokojení nad neutěšenou a rychle se zhoršující humanitární situací v pásmu Gazy a jejími závažnými dopady na civilní obyvatelstvo; zdůrazňuje, že je naléhavě zapotřebí dosáhnout úplného, rychlého, bezpečného a neomezeného přístupu humanitární pomoci do celého pásma Gazy; zdůrazňuje povinnosti stran konfliktu podle mezinárodního humanitárního práva, pokud jde o poskytování humanitární pomoci; naléhavě vyzývá izraelské orgány, aby v souladu s mezinárodním právem zajistily nepřetržitý přístup humanitární pomoci do pásma Gazy s důrazem na nepřerušené dodávky základních potřeb, jako je palivo, potraviny, voda, zdravotnický materiál a přístřeší, a požaduje okamžitou obnovu životně důležité infrastruktury, zejména s cílem zabránit riziku katastrofického hladu, jakož i možnému šíření infekčních nemocí;</w:t>
      </w:r>
    </w:p>
    <w:p w14:paraId="48EBAB67" w14:textId="77777777" w:rsidR="00C9239A" w:rsidRPr="00F3106F" w:rsidRDefault="00C9239A" w:rsidP="00D849C7">
      <w:pPr>
        <w:pStyle w:val="NormalHanging12a"/>
      </w:pPr>
      <w:r w:rsidRPr="00F3106F">
        <w:t>6.</w:t>
      </w:r>
      <w:r w:rsidRPr="00F3106F">
        <w:tab/>
        <w:t xml:space="preserve">vyzývá k přijetí evropské iniciativy, která by se opět začala zaměřovat na </w:t>
      </w:r>
      <w:proofErr w:type="spellStart"/>
      <w:r w:rsidRPr="00F3106F">
        <w:t>dvoustátní</w:t>
      </w:r>
      <w:proofErr w:type="spellEnd"/>
      <w:r w:rsidRPr="00F3106F">
        <w:t xml:space="preserve"> řešení; zdůrazňuje, že je naprosto nezbytné okamžitě obnovit mírový proces; v této souvislosti vítá iniciativu „</w:t>
      </w:r>
      <w:proofErr w:type="spellStart"/>
      <w:r w:rsidRPr="00F3106F">
        <w:t>Peace</w:t>
      </w:r>
      <w:proofErr w:type="spellEnd"/>
      <w:r w:rsidRPr="00F3106F">
        <w:t xml:space="preserve"> </w:t>
      </w:r>
      <w:proofErr w:type="spellStart"/>
      <w:r w:rsidRPr="00F3106F">
        <w:t>Day</w:t>
      </w:r>
      <w:proofErr w:type="spellEnd"/>
      <w:r w:rsidRPr="00F3106F">
        <w:t xml:space="preserve"> </w:t>
      </w:r>
      <w:proofErr w:type="spellStart"/>
      <w:r w:rsidRPr="00F3106F">
        <w:t>Effort</w:t>
      </w:r>
      <w:proofErr w:type="spellEnd"/>
      <w:r w:rsidRPr="00F3106F">
        <w:t xml:space="preserve"> </w:t>
      </w:r>
      <w:proofErr w:type="spellStart"/>
      <w:r w:rsidRPr="00F3106F">
        <w:t>for</w:t>
      </w:r>
      <w:proofErr w:type="spellEnd"/>
      <w:r w:rsidRPr="00F3106F">
        <w:t xml:space="preserve"> </w:t>
      </w:r>
      <w:proofErr w:type="spellStart"/>
      <w:r w:rsidRPr="00F3106F">
        <w:t>Middle</w:t>
      </w:r>
      <w:proofErr w:type="spellEnd"/>
      <w:r w:rsidRPr="00F3106F">
        <w:t xml:space="preserve"> East“ (Za den míru pro Blízký východ), kterou těsně před útoky zahájily EU a Liga arabských států;</w:t>
      </w:r>
    </w:p>
    <w:p w14:paraId="141B706D" w14:textId="71A0FAA2" w:rsidR="00C9239A" w:rsidRDefault="00C9239A" w:rsidP="00D849C7">
      <w:pPr>
        <w:pStyle w:val="NormalHanging12a"/>
      </w:pPr>
      <w:r w:rsidRPr="00F3106F">
        <w:t>7.</w:t>
      </w:r>
      <w:r w:rsidRPr="00F3106F">
        <w:tab/>
      </w:r>
      <w:r w:rsidR="00796D50">
        <w:t>opakuje svou výzvu</w:t>
      </w:r>
      <w:r w:rsidRPr="00F3106F">
        <w:t xml:space="preserve"> k ukončení okupace palestinských území; připomíná, že izraelské osady na Západním břehu Jordánu, včetně Východního Jeruzaléma, jsou podle mezinárodního práva protiprávní; vyzývá ke zmírnění napětí na Západním břehu Jordánu, včetně východního Jeruzaléma; důrazně odsuzuje nárůst extremistického násilí osadníků vůči Palestincům a vyzývá k restriktivním opatřením pro extremistické osadníky, kteří porušují lidská práva a mezinárodní právo;</w:t>
      </w:r>
      <w:r w:rsidR="00D35D98">
        <w:t xml:space="preserve"> </w:t>
      </w:r>
      <w:r w:rsidR="00D35D98" w:rsidRPr="00566E17">
        <w:t xml:space="preserve">vyzývá k tomu, aby bylo na seznam teroristů EU zařazeno vrcholné politické vedení </w:t>
      </w:r>
      <w:proofErr w:type="spellStart"/>
      <w:r w:rsidR="00D35D98" w:rsidRPr="00566E17">
        <w:t>Hamásu</w:t>
      </w:r>
      <w:proofErr w:type="spellEnd"/>
      <w:r w:rsidR="00D35D98" w:rsidRPr="00566E17">
        <w:t xml:space="preserve">, včetně Ismaila </w:t>
      </w:r>
      <w:proofErr w:type="spellStart"/>
      <w:r w:rsidR="00D35D98" w:rsidRPr="00566E17">
        <w:t>Haniyeha</w:t>
      </w:r>
      <w:proofErr w:type="spellEnd"/>
      <w:r w:rsidR="00D35D98" w:rsidRPr="00566E17">
        <w:t xml:space="preserve">, </w:t>
      </w:r>
      <w:proofErr w:type="spellStart"/>
      <w:r w:rsidR="00D35D98" w:rsidRPr="00566E17">
        <w:t>Chálida</w:t>
      </w:r>
      <w:proofErr w:type="spellEnd"/>
      <w:r w:rsidR="00D35D98" w:rsidRPr="00566E17">
        <w:t xml:space="preserve"> </w:t>
      </w:r>
      <w:proofErr w:type="spellStart"/>
      <w:r w:rsidR="00D35D98" w:rsidRPr="00566E17">
        <w:t>Maš'ala</w:t>
      </w:r>
      <w:proofErr w:type="spellEnd"/>
      <w:r w:rsidR="00D35D98" w:rsidRPr="00566E17">
        <w:t xml:space="preserve">, </w:t>
      </w:r>
      <w:proofErr w:type="spellStart"/>
      <w:r w:rsidR="00D35D98" w:rsidRPr="00566E17">
        <w:t>Chalila</w:t>
      </w:r>
      <w:proofErr w:type="spellEnd"/>
      <w:r w:rsidR="00D35D98" w:rsidRPr="00566E17">
        <w:t xml:space="preserve"> al-</w:t>
      </w:r>
      <w:proofErr w:type="spellStart"/>
      <w:r w:rsidR="00D35D98" w:rsidRPr="00566E17">
        <w:t>Hayjy</w:t>
      </w:r>
      <w:proofErr w:type="spellEnd"/>
      <w:r w:rsidR="00D35D98" w:rsidRPr="00566E17">
        <w:t xml:space="preserve"> a </w:t>
      </w:r>
      <w:proofErr w:type="spellStart"/>
      <w:r w:rsidR="00D35D98" w:rsidRPr="00566E17">
        <w:t>Mahmúda</w:t>
      </w:r>
      <w:proofErr w:type="spellEnd"/>
      <w:r w:rsidR="00D35D98" w:rsidRPr="00566E17">
        <w:t xml:space="preserve"> </w:t>
      </w:r>
      <w:proofErr w:type="spellStart"/>
      <w:r w:rsidR="00D35D98" w:rsidRPr="00566E17">
        <w:t>Zahara</w:t>
      </w:r>
      <w:proofErr w:type="spellEnd"/>
      <w:r w:rsidR="00D35D98" w:rsidRPr="00566E17">
        <w:t>, aby mohly být zmrazeny jejich finanční prostředky a finanční aktiva v členských státech EU</w:t>
      </w:r>
      <w:r w:rsidR="00D35D98">
        <w:t>;</w:t>
      </w:r>
    </w:p>
    <w:p w14:paraId="10C1AD73" w14:textId="1F82DAD5" w:rsidR="00872306" w:rsidRPr="00872306" w:rsidRDefault="00F81B75" w:rsidP="00D849C7">
      <w:pPr>
        <w:pStyle w:val="NormalHanging12a"/>
      </w:pPr>
      <w:r>
        <w:t>8</w:t>
      </w:r>
      <w:r w:rsidR="00872306" w:rsidRPr="00566E17">
        <w:t>.</w:t>
      </w:r>
      <w:r w:rsidR="00872306" w:rsidRPr="00566E17">
        <w:tab/>
        <w:t xml:space="preserve">je zděšen tím, že vedoucí představitelé </w:t>
      </w:r>
      <w:proofErr w:type="spellStart"/>
      <w:r w:rsidR="00872306" w:rsidRPr="00566E17">
        <w:t>Hamásu</w:t>
      </w:r>
      <w:proofErr w:type="spellEnd"/>
      <w:r w:rsidR="00872306" w:rsidRPr="00566E17">
        <w:t xml:space="preserve"> nahromadili obrovské bohatství na úkor palestinských civilistů, kteří většinou žijí v chudobě;</w:t>
      </w:r>
    </w:p>
    <w:p w14:paraId="7BB4CF8C" w14:textId="47BC165B" w:rsidR="00C9239A" w:rsidRPr="00F3106F" w:rsidRDefault="00F81B75" w:rsidP="00D849C7">
      <w:pPr>
        <w:pStyle w:val="NormalHanging12a"/>
      </w:pPr>
      <w:r>
        <w:t>9</w:t>
      </w:r>
      <w:r w:rsidR="00C9239A" w:rsidRPr="00F3106F">
        <w:t>.</w:t>
      </w:r>
      <w:r w:rsidR="00C9239A" w:rsidRPr="00F3106F">
        <w:tab/>
        <w:t xml:space="preserve">znovu vyjadřuje plnou podporu arabské mírové iniciativě z roku 2002, která navrhuje úplnou normalizaci vztahů mezi Státem Izrael a všemi arabskými státy výměnou za úplné stažení Izraele ze všech palestinských a arabských území okupovaných od roku 1967 a vzájemně dohodnutou výměnu pozemků mezi Izraelem a Palestinou; připomíná svou podporu normalizaci vztahů mezi Izraelem a všemi arabskými státy; naléhavě vyzývá k plnému zapojení palestinské správy do tohoto procesu v souladu s úsilím EU a OSN o dosažení </w:t>
      </w:r>
      <w:proofErr w:type="spellStart"/>
      <w:r w:rsidR="00C9239A" w:rsidRPr="00F3106F">
        <w:t>dvoustátního</w:t>
      </w:r>
      <w:proofErr w:type="spellEnd"/>
      <w:r w:rsidR="00C9239A" w:rsidRPr="00F3106F">
        <w:t xml:space="preserve"> řešení pro mír, bezpečnost a stabilitu v regionu;</w:t>
      </w:r>
    </w:p>
    <w:p w14:paraId="628B38C6" w14:textId="15B2847E" w:rsidR="00C9239A" w:rsidRPr="00F3106F" w:rsidRDefault="00F81B75" w:rsidP="00D849C7">
      <w:pPr>
        <w:pStyle w:val="NormalHanging12a"/>
      </w:pPr>
      <w:r>
        <w:lastRenderedPageBreak/>
        <w:t>10</w:t>
      </w:r>
      <w:r w:rsidR="00C9239A" w:rsidRPr="00F3106F">
        <w:t>.</w:t>
      </w:r>
      <w:r w:rsidR="00C9239A" w:rsidRPr="00F3106F">
        <w:tab/>
        <w:t xml:space="preserve">zdůrazňuje, že Rada bezpečnosti OSN ve své rezoluci ze dne 22. prosince 2023 „opakuje svůj požadavek, aby všechny strany konfliktu dodržovaly své povinnosti podle mezinárodního práva, včetně mezinárodního humanitárního práva,“ a „připomíná, že podle mezinárodního humanitárního práva musí být civilní a humanitární zařízení a zařízení OSN, humanitární pracovníci a zdravotnický personál a jejich dopravní prostředky respektovány a chráněny“; odsuzuje zabíjení novinářů, pracovníků sdělovacích prostředků, zaměstnanců OSN a zdravotníků a znovu zdůrazňuje význam jejich práce; </w:t>
      </w:r>
    </w:p>
    <w:p w14:paraId="120DFB25" w14:textId="7C918AAB" w:rsidR="00C9239A" w:rsidRPr="00F3106F" w:rsidRDefault="00C9239A" w:rsidP="00D849C7">
      <w:pPr>
        <w:pStyle w:val="NormalHanging12a"/>
      </w:pPr>
      <w:r w:rsidRPr="00F3106F">
        <w:t>1</w:t>
      </w:r>
      <w:r w:rsidR="00F81B75">
        <w:t>1</w:t>
      </w:r>
      <w:r w:rsidRPr="00F3106F">
        <w:t>.</w:t>
      </w:r>
      <w:r w:rsidRPr="00F3106F">
        <w:tab/>
      </w:r>
      <w:r w:rsidRPr="00F3106F">
        <w:rPr>
          <w:rStyle w:val="doceo-font-family-base"/>
          <w:color w:val="000000"/>
        </w:rPr>
        <w:t>zdůrazňuje úlohu Agentury OSN pro pomoc a práci ve prospěch palestinských uprchlíků na Blízkém východě (UNRWA), která v současné době poskytuje přístřeší více než jednomu milionu vnitřně vysídlených osob a stala se hlavní platformou pro humanitární pomoc obyvatelstvu Pásma Gazy;</w:t>
      </w:r>
    </w:p>
    <w:p w14:paraId="3D686D8B" w14:textId="7681CB76" w:rsidR="00C9239A" w:rsidRPr="00F3106F" w:rsidRDefault="00C9239A" w:rsidP="00D849C7">
      <w:pPr>
        <w:pStyle w:val="NormalHanging12a"/>
      </w:pPr>
      <w:r w:rsidRPr="00F3106F">
        <w:t>1</w:t>
      </w:r>
      <w:r w:rsidR="00F81B75">
        <w:t>2</w:t>
      </w:r>
      <w:r w:rsidRPr="00F3106F">
        <w:t>.</w:t>
      </w:r>
      <w:r w:rsidRPr="00F3106F">
        <w:tab/>
        <w:t>vyjadřuje hluboké znepokojení nad evakuačními příkazy izraelské vlády, které násilně vysidlují civilní obyvatelstvo ze severního Pásma Gazy do jižního Pásma Gazy, takže je jim vyhrazena méně než třetina území Gazy, a zaměřují se na civilní oblasti a infrastrukturu;</w:t>
      </w:r>
    </w:p>
    <w:p w14:paraId="6A3F42B0" w14:textId="6C676C1E" w:rsidR="00C9239A" w:rsidRPr="00F3106F" w:rsidRDefault="00C9239A" w:rsidP="00D849C7">
      <w:pPr>
        <w:pStyle w:val="NormalHanging12a"/>
      </w:pPr>
      <w:r w:rsidRPr="00F3106F">
        <w:t>1</w:t>
      </w:r>
      <w:r w:rsidR="00F81B75">
        <w:t>3</w:t>
      </w:r>
      <w:r w:rsidRPr="00F3106F">
        <w:t>.</w:t>
      </w:r>
      <w:r w:rsidRPr="00F3106F">
        <w:tab/>
        <w:t xml:space="preserve">opakuje, že EU je největším dárcem humanitární a rozvojové pomoci okupovaným palestinským územím; trvá na tom, že rozvojové pomoci EU Palestinské správě by nemělo být bráněno, ani by neměla být přerušena; vítá jmenování </w:t>
      </w:r>
      <w:proofErr w:type="spellStart"/>
      <w:r w:rsidRPr="00F3106F">
        <w:t>Sigrid</w:t>
      </w:r>
      <w:proofErr w:type="spellEnd"/>
      <w:r w:rsidRPr="00F3106F">
        <w:t xml:space="preserve"> </w:t>
      </w:r>
      <w:proofErr w:type="spellStart"/>
      <w:r w:rsidRPr="00F3106F">
        <w:t>Kaagové</w:t>
      </w:r>
      <w:proofErr w:type="spellEnd"/>
      <w:r w:rsidRPr="00F3106F">
        <w:t xml:space="preserve"> do funkce hlavní koordinátorky pro humanitární pomoc a obnovu v Gaze; vítá úsilí EU a jejích členských států o poskytování humanitární pomoci obyvatelům Pásma Gazy; vítá skutečnost, že financování humanitární pomoci EU v Pásmu Gazy se za poslední tři měsíce čtyřnásobně zvýšilo;</w:t>
      </w:r>
    </w:p>
    <w:p w14:paraId="17EE47EF" w14:textId="56ABBDA6" w:rsidR="00C9239A" w:rsidRPr="00AF1833" w:rsidRDefault="00C9239A" w:rsidP="00D849C7">
      <w:pPr>
        <w:pStyle w:val="NormalHanging12a"/>
      </w:pPr>
      <w:r w:rsidRPr="00F3106F">
        <w:t>1</w:t>
      </w:r>
      <w:r w:rsidR="00F81B75">
        <w:t>4</w:t>
      </w:r>
      <w:r w:rsidRPr="00F3106F">
        <w:t>.</w:t>
      </w:r>
      <w:r w:rsidRPr="00F3106F">
        <w:tab/>
        <w:t>připomíná, že dodržování lidských práv a demokratických zásad je zásadní součástí dohody o přidružení mezi EU a Izraelem</w:t>
      </w:r>
      <w:r w:rsidR="00AF1833" w:rsidRPr="00566E17">
        <w:t>, stejně jako vztahy EU s Palestinskou správou</w:t>
      </w:r>
      <w:r w:rsidRPr="00AF1833">
        <w:t>;</w:t>
      </w:r>
    </w:p>
    <w:p w14:paraId="2B4A682E" w14:textId="159761CC" w:rsidR="00C9239A" w:rsidRPr="00F3106F" w:rsidRDefault="00C9239A" w:rsidP="00D849C7">
      <w:pPr>
        <w:pStyle w:val="NormalHanging12a"/>
      </w:pPr>
      <w:r w:rsidRPr="00F3106F">
        <w:t>1</w:t>
      </w:r>
      <w:r w:rsidR="00F81B75">
        <w:t>5</w:t>
      </w:r>
      <w:r w:rsidRPr="00F3106F">
        <w:t>.</w:t>
      </w:r>
      <w:r w:rsidRPr="00F3106F">
        <w:tab/>
        <w:t xml:space="preserve">opakuje, že EU důrazně podporuje činnost Mezinárodního trestního soudu (ICC) a Mezinárodního soudního dvora (ICJ); žádá, aby osoby odpovědné za teroristické činy a porušování mezinárodního práva byly pohnány k odpovědnosti, a za tímto účelem vyzývá k vyšetřování všech možných válečných zločinů; opakuje, že záměrné útoky na civilní obyvatelstvo jsou závažným porušením mezinárodního práva, stejně jako nucený přesun obyvatelstva; požaduje spravedlnost pro oběti nezákonného zabíjení a sexuálního mučení ze strany </w:t>
      </w:r>
      <w:proofErr w:type="spellStart"/>
      <w:r w:rsidRPr="00F3106F">
        <w:t>Hamásu</w:t>
      </w:r>
      <w:proofErr w:type="spellEnd"/>
      <w:r w:rsidRPr="00F3106F">
        <w:t xml:space="preserve"> během útoků dne 7. října</w:t>
      </w:r>
      <w:r w:rsidR="004D26DF">
        <w:t xml:space="preserve"> 2023</w:t>
      </w:r>
      <w:r w:rsidRPr="00F3106F">
        <w:t>; bere na vědomí, že Jihoafrická republika podala na Izrael žalobu u Mezinárodního soudního dvora;</w:t>
      </w:r>
    </w:p>
    <w:p w14:paraId="608B63B5" w14:textId="6B8F9670" w:rsidR="00C9239A" w:rsidRPr="00F3106F" w:rsidRDefault="00C9239A" w:rsidP="00D849C7">
      <w:pPr>
        <w:pStyle w:val="NormalHanging12a"/>
      </w:pPr>
      <w:r w:rsidRPr="00F3106F">
        <w:t>1</w:t>
      </w:r>
      <w:r w:rsidR="00F81B75">
        <w:t>6</w:t>
      </w:r>
      <w:r w:rsidRPr="00F3106F">
        <w:t>.</w:t>
      </w:r>
      <w:r w:rsidRPr="00F3106F">
        <w:tab/>
        <w:t xml:space="preserve">podporuje posílení úlohy dvou civilních misí společné bezpečnostní a obranné politiky EU – Koordinačního úřadu EU pro podporu palestinské policie a mise Evropské unie pro pomoc na hranicích na hraničním přechodu </w:t>
      </w:r>
      <w:proofErr w:type="spellStart"/>
      <w:r w:rsidRPr="00F3106F">
        <w:t>Rafáh</w:t>
      </w:r>
      <w:proofErr w:type="spellEnd"/>
      <w:r w:rsidRPr="00F3106F">
        <w:t xml:space="preserve"> – aby se obě mohly podílet na usnadňování dodávek humanitární pomoci do Pásma Gazy a na zlepšování účinnosti Palestinské správy na Západním břehu Jordánu;</w:t>
      </w:r>
    </w:p>
    <w:p w14:paraId="5E7CFD08" w14:textId="7E8B43E4" w:rsidR="00C9239A" w:rsidRPr="00F3106F" w:rsidRDefault="00C9239A" w:rsidP="00D849C7">
      <w:pPr>
        <w:pStyle w:val="NormalHanging12a"/>
      </w:pPr>
      <w:r w:rsidRPr="00F3106F">
        <w:t>1</w:t>
      </w:r>
      <w:r w:rsidR="00F81B75">
        <w:t>7</w:t>
      </w:r>
      <w:r w:rsidRPr="00F3106F">
        <w:t>.</w:t>
      </w:r>
      <w:r w:rsidRPr="00F3106F">
        <w:tab/>
        <w:t xml:space="preserve">důrazně odsuzuje útoky libanonského </w:t>
      </w:r>
      <w:proofErr w:type="spellStart"/>
      <w:r w:rsidRPr="00F3106F">
        <w:t>Hizballáhu</w:t>
      </w:r>
      <w:proofErr w:type="spellEnd"/>
      <w:r w:rsidRPr="00F3106F">
        <w:t xml:space="preserve"> a vypuštění íránských raket ze Sýrie v reakci na útoky na Izrael dne 7. října</w:t>
      </w:r>
      <w:r w:rsidR="004D26DF">
        <w:t xml:space="preserve"> 2023</w:t>
      </w:r>
      <w:r w:rsidRPr="00F3106F">
        <w:t>; je mimořádně znepokojen stovkami útoků v jižním Libanonu a severním Izraeli, k nimž od té doby došlo;</w:t>
      </w:r>
    </w:p>
    <w:p w14:paraId="7C03F36B" w14:textId="3FB86FC0" w:rsidR="00C9239A" w:rsidRPr="00F3106F" w:rsidRDefault="00C9239A" w:rsidP="00D849C7">
      <w:pPr>
        <w:pStyle w:val="NormalHanging12a"/>
      </w:pPr>
      <w:r w:rsidRPr="00F3106F">
        <w:t>1</w:t>
      </w:r>
      <w:r w:rsidR="00F81B75">
        <w:t>8</w:t>
      </w:r>
      <w:r w:rsidRPr="00F3106F">
        <w:t>.</w:t>
      </w:r>
      <w:r w:rsidRPr="00F3106F">
        <w:tab/>
        <w:t xml:space="preserve">opakuje svou </w:t>
      </w:r>
      <w:proofErr w:type="gramStart"/>
      <w:r w:rsidRPr="00F3106F">
        <w:t>výzvu, aby</w:t>
      </w:r>
      <w:proofErr w:type="gramEnd"/>
      <w:r w:rsidRPr="00F3106F">
        <w:t xml:space="preserve"> byla neprodleně zahájena opatření ke zmírnění napětí s cílem zabránit možné eskalaci současné situace podél izraelsko-libanonské hranice v </w:t>
      </w:r>
      <w:r w:rsidRPr="00F3106F">
        <w:lastRenderedPageBreak/>
        <w:t xml:space="preserve">plnohodnotný </w:t>
      </w:r>
      <w:proofErr w:type="gramStart"/>
      <w:r w:rsidRPr="00F3106F">
        <w:t>konflikt;</w:t>
      </w:r>
      <w:proofErr w:type="gramEnd"/>
      <w:r w:rsidRPr="00F3106F">
        <w:t xml:space="preserve"> zdůrazňuje, že je důležité uplatňovat rezoluci Rady bezpečnosti OSN č. 1701 (2006) ze dne 11. srpna 2006; vyzývá místopředsedu Komise, vysokého představitele Unie pro zahraniční věci a bezpečnostní politiku, aby podpořil veškeré diplomatické úsilí o to, aby se všechny strany sešly u jednoho jednacího stolu poté, co Libanon vyjádřil ochotu dosáhnout dohody o deeskalaci; vyzývá ke zdrženlivosti na obou stranách;</w:t>
      </w:r>
    </w:p>
    <w:p w14:paraId="3E9E5611" w14:textId="21A3DE36" w:rsidR="00C9239A" w:rsidRPr="00F3106F" w:rsidRDefault="00C9239A" w:rsidP="00D849C7">
      <w:pPr>
        <w:pStyle w:val="NormalHanging12a"/>
      </w:pPr>
      <w:r w:rsidRPr="00F3106F">
        <w:t>1</w:t>
      </w:r>
      <w:r w:rsidR="00F81B75">
        <w:t>9</w:t>
      </w:r>
      <w:r w:rsidRPr="00F3106F">
        <w:t>.</w:t>
      </w:r>
      <w:r w:rsidRPr="00F3106F">
        <w:tab/>
        <w:t xml:space="preserve">připomíná, že je důležité, aby EU poskytovala podporu prozatímním silám Organizace spojených národů v Libanonu a libanonským ozbrojeným silám a vnitřním bezpečnostním silám, aby mohly plnit svou zásadní úlohu; připomíná, že všechny ozbrojené skupiny, včetně </w:t>
      </w:r>
      <w:proofErr w:type="spellStart"/>
      <w:r w:rsidRPr="00F3106F">
        <w:t>Hizballáhu</w:t>
      </w:r>
      <w:proofErr w:type="spellEnd"/>
      <w:r w:rsidRPr="00F3106F">
        <w:t>, se musí odzbrojit v souladu s rezolucí Rady bezpečnosti OSN 1701 (2006);</w:t>
      </w:r>
    </w:p>
    <w:p w14:paraId="5B58B04D" w14:textId="26907FB5" w:rsidR="00C9239A" w:rsidRPr="00913F71" w:rsidRDefault="00F81B75" w:rsidP="00D849C7">
      <w:pPr>
        <w:pStyle w:val="NormalHanging12a"/>
      </w:pPr>
      <w:r>
        <w:t>20</w:t>
      </w:r>
      <w:r w:rsidR="00C9239A" w:rsidRPr="00F3106F">
        <w:t>.</w:t>
      </w:r>
      <w:r w:rsidR="00C9239A" w:rsidRPr="00F3106F">
        <w:tab/>
        <w:t xml:space="preserve">co nejdůrazněji odsuzuje </w:t>
      </w:r>
      <w:proofErr w:type="spellStart"/>
      <w:r w:rsidR="00C9239A" w:rsidRPr="00F3106F">
        <w:t>hútijské</w:t>
      </w:r>
      <w:proofErr w:type="spellEnd"/>
      <w:r w:rsidR="00C9239A" w:rsidRPr="00F3106F">
        <w:t xml:space="preserve"> útoky na komerční lodní dopravu u jemenského pobřeží; vyzývá k okamžitému a bezpodmínečnému propuštění posádky plavidla </w:t>
      </w:r>
      <w:proofErr w:type="spellStart"/>
      <w:r w:rsidR="00C9239A" w:rsidRPr="00F3106F">
        <w:t>Galaxy</w:t>
      </w:r>
      <w:proofErr w:type="spellEnd"/>
      <w:r w:rsidR="00C9239A" w:rsidRPr="00F3106F">
        <w:t xml:space="preserve"> Leader, jež je registrováno v Japonsku, včetně rumunských a bulharských státních příslušn</w:t>
      </w:r>
      <w:bookmarkStart w:id="7" w:name="_GoBack"/>
      <w:bookmarkEnd w:id="7"/>
      <w:r w:rsidR="00C9239A" w:rsidRPr="00F3106F">
        <w:t>íků, kteří jsou zadržováni od 19. listopadu 2023; vyzývá členské státy, aby okamžitě a společně usilovaly o řešení těchto útoků, mimo jiné vytvořením námořní operace v rámci společné bezpečnostní a obranné politiky, a to v úzké spolupráci s regionálními aktéry a mezinárodními partnery</w:t>
      </w:r>
      <w:r w:rsidR="00CB11AB">
        <w:t>;</w:t>
      </w:r>
      <w:r w:rsidR="00CB11AB">
        <w:rPr>
          <w:b/>
          <w:i/>
        </w:rPr>
        <w:t xml:space="preserve"> </w:t>
      </w:r>
      <w:r w:rsidR="00CB11AB" w:rsidRPr="00566E17">
        <w:t xml:space="preserve">vítá operaci „Prosperity </w:t>
      </w:r>
      <w:proofErr w:type="spellStart"/>
      <w:r w:rsidR="00CB11AB" w:rsidRPr="00566E17">
        <w:t>Guardian</w:t>
      </w:r>
      <w:proofErr w:type="spellEnd"/>
      <w:r w:rsidR="00CB11AB" w:rsidRPr="00566E17">
        <w:t>“ vedenou USA s cílem zabezpečit námořní dopravu v Rudém moři a svobodu plavby, které musí být neustále zajištěny</w:t>
      </w:r>
      <w:r w:rsidR="00C9239A" w:rsidRPr="00CB11AB">
        <w:t>;</w:t>
      </w:r>
    </w:p>
    <w:p w14:paraId="747069EA" w14:textId="107FFE2D" w:rsidR="00C9239A" w:rsidRPr="00F3106F" w:rsidRDefault="00C9239A" w:rsidP="00D849C7">
      <w:pPr>
        <w:pStyle w:val="NormalHanging12a"/>
      </w:pPr>
      <w:r w:rsidRPr="00F3106F">
        <w:t>2</w:t>
      </w:r>
      <w:r w:rsidR="00F81B75">
        <w:t>1</w:t>
      </w:r>
      <w:r w:rsidRPr="00F3106F">
        <w:t>.</w:t>
      </w:r>
      <w:r w:rsidRPr="00F3106F">
        <w:tab/>
        <w:t>naléhavě vyzývá místopředsedu Komise, vysokého představitele, aby toto úsilí koordinoval s cílem reagovat na situaci, a zajistit tak důraznou reakci EU s cílem chránit právo na průjezd, jak je zakotveno v Úmluvě OSN o mořském právu z roku 1982; naléhavě vyzývá místopředsedu Komise, vysokého představitele, aby pokračoval v</w:t>
      </w:r>
      <w:r w:rsidR="00D849C7">
        <w:t xml:space="preserve"> </w:t>
      </w:r>
      <w:r w:rsidRPr="00F3106F">
        <w:t>mírovém procesu pod vedením OSN a podporoval jej s cílem ukončit konflikt v Jemenu;</w:t>
      </w:r>
    </w:p>
    <w:p w14:paraId="179C1E16" w14:textId="1946B966" w:rsidR="00C9239A" w:rsidRPr="00F3106F" w:rsidRDefault="00C9239A" w:rsidP="00D849C7">
      <w:pPr>
        <w:pStyle w:val="NormalHanging12a"/>
      </w:pPr>
      <w:r w:rsidRPr="00F3106F">
        <w:t>2</w:t>
      </w:r>
      <w:r w:rsidR="00F81B75">
        <w:t>2</w:t>
      </w:r>
      <w:r w:rsidRPr="00F3106F">
        <w:t>.</w:t>
      </w:r>
      <w:r w:rsidRPr="00F3106F">
        <w:tab/>
        <w:t xml:space="preserve">odsuzuje úlohu, kterou hrají třetí státy a nestátní subjekty při poskytování finanční, materiální a operativní podpory </w:t>
      </w:r>
      <w:proofErr w:type="spellStart"/>
      <w:r w:rsidRPr="00F3106F">
        <w:t>Hamásu</w:t>
      </w:r>
      <w:proofErr w:type="spellEnd"/>
      <w:r w:rsidRPr="00F3106F">
        <w:t xml:space="preserve"> a </w:t>
      </w:r>
      <w:proofErr w:type="spellStart"/>
      <w:r w:rsidRPr="00F3106F">
        <w:t>Hizballáhu</w:t>
      </w:r>
      <w:proofErr w:type="spellEnd"/>
      <w:r w:rsidRPr="00F3106F">
        <w:t>; vyzývá k zahájení důkladného vyšetřování s cílem určit původ finančních prostředků a systémů zbraní, které používají; vyzývá EU, aby uvalila sankce na státy a subjekty, které útoky umožnily, zejména na Írán a Katar;</w:t>
      </w:r>
    </w:p>
    <w:p w14:paraId="5B3AF101" w14:textId="4943489C" w:rsidR="00C9239A" w:rsidRPr="00F3106F" w:rsidRDefault="00C9239A" w:rsidP="00D849C7">
      <w:pPr>
        <w:pStyle w:val="NormalHanging12a"/>
      </w:pPr>
      <w:r w:rsidRPr="00F3106F">
        <w:t>2</w:t>
      </w:r>
      <w:r w:rsidR="00F81B75">
        <w:t>3</w:t>
      </w:r>
      <w:r w:rsidRPr="00F3106F">
        <w:t>.</w:t>
      </w:r>
      <w:r w:rsidRPr="00F3106F">
        <w:tab/>
        <w:t>odsuzuje prudký nárůst antisemitismu, nenávisti vůči muslimům a rasismu v celé Evropě;</w:t>
      </w:r>
    </w:p>
    <w:p w14:paraId="7F3CAA59" w14:textId="3545583F" w:rsidR="00C9239A" w:rsidRPr="00F3106F" w:rsidRDefault="00C9239A" w:rsidP="00D849C7">
      <w:pPr>
        <w:pStyle w:val="NormalHanging12a"/>
      </w:pPr>
      <w:r w:rsidRPr="00F3106F">
        <w:t>2</w:t>
      </w:r>
      <w:r w:rsidR="00F81B75">
        <w:t>4</w:t>
      </w:r>
      <w:r w:rsidRPr="00F3106F">
        <w:t>.</w:t>
      </w:r>
      <w:r w:rsidRPr="00F3106F">
        <w:tab/>
        <w:t xml:space="preserve">pověřuje svou předsedkyni, aby předala toto usnesení Radě, Komisi, místopředsedovi Komise, vysokému představiteli Unie pro zahraniční věci a bezpečnostní politiku, vládám a parlamentům členských států, zvláštnímu zástupci EU pro mírový proces na Blízkém východě, generálnímu tajemníkovi OSN, generálnímu tajemníkovi Ligy arabských států, </w:t>
      </w:r>
      <w:proofErr w:type="spellStart"/>
      <w:r w:rsidRPr="00F3106F">
        <w:t>Knesetu</w:t>
      </w:r>
      <w:proofErr w:type="spellEnd"/>
      <w:r w:rsidRPr="00F3106F">
        <w:t xml:space="preserve"> a izraelské vládě, Palestinské správě a Palestinské legislativní radě.</w:t>
      </w:r>
    </w:p>
    <w:sectPr w:rsidR="00C9239A" w:rsidRPr="00F3106F" w:rsidSect="00F310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BCD44C" w14:textId="77777777" w:rsidR="002051C9" w:rsidRPr="00F3106F" w:rsidRDefault="002051C9">
      <w:r w:rsidRPr="00F3106F">
        <w:separator/>
      </w:r>
    </w:p>
  </w:endnote>
  <w:endnote w:type="continuationSeparator" w:id="0">
    <w:p w14:paraId="05FB5870" w14:textId="77777777" w:rsidR="002051C9" w:rsidRPr="00F3106F" w:rsidRDefault="002051C9">
      <w:r w:rsidRPr="00F310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8B834" w14:textId="77777777" w:rsidR="00064002" w:rsidRPr="00F310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8CF19" w14:textId="77777777" w:rsidR="00064002" w:rsidRPr="00F310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8662E" w14:textId="77777777" w:rsidR="00064002" w:rsidRPr="00F310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3E4600" w14:textId="77777777" w:rsidR="002051C9" w:rsidRPr="00F3106F" w:rsidRDefault="002051C9">
      <w:r w:rsidRPr="00F3106F">
        <w:separator/>
      </w:r>
    </w:p>
  </w:footnote>
  <w:footnote w:type="continuationSeparator" w:id="0">
    <w:p w14:paraId="4861C322" w14:textId="77777777" w:rsidR="002051C9" w:rsidRPr="00F3106F" w:rsidRDefault="002051C9">
      <w:r w:rsidRPr="00F3106F">
        <w:continuationSeparator/>
      </w:r>
    </w:p>
  </w:footnote>
  <w:footnote w:id="1">
    <w:p w14:paraId="0D5C921B" w14:textId="77777777" w:rsidR="00C9239A" w:rsidRPr="00F3106F" w:rsidRDefault="00C9239A" w:rsidP="00F3106F">
      <w:pPr>
        <w:pStyle w:val="FootnoteText"/>
        <w:ind w:left="567" w:hanging="567"/>
        <w:rPr>
          <w:sz w:val="24"/>
          <w:lang w:val="cs-CZ"/>
        </w:rPr>
      </w:pPr>
      <w:r w:rsidRPr="00F3106F">
        <w:rPr>
          <w:rStyle w:val="FootnoteReference"/>
          <w:sz w:val="24"/>
          <w:lang w:val="cs-CZ"/>
        </w:rPr>
        <w:footnoteRef/>
      </w:r>
      <w:r w:rsidR="00F3106F" w:rsidRPr="00F3106F">
        <w:rPr>
          <w:sz w:val="24"/>
          <w:lang w:val="cs-CZ"/>
        </w:rPr>
        <w:t xml:space="preserve"> </w:t>
      </w:r>
      <w:r w:rsidR="00F3106F" w:rsidRPr="00F3106F">
        <w:rPr>
          <w:sz w:val="24"/>
          <w:lang w:val="cs-CZ"/>
        </w:rPr>
        <w:tab/>
      </w:r>
      <w:r w:rsidRPr="00F3106F">
        <w:rPr>
          <w:sz w:val="24"/>
          <w:lang w:val="cs-CZ"/>
        </w:rPr>
        <w:t>Přijaté texty, P9_TA(2023)0373.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57094" w14:textId="77777777" w:rsidR="00064002" w:rsidRPr="00F310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867E3" w14:textId="77777777" w:rsidR="00064002" w:rsidRPr="00F310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911C2" w14:textId="77777777" w:rsidR="00064002" w:rsidRPr="00F310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8/2024"/>
    <w:docVar w:name="dvlangue" w:val="CS"/>
    <w:docVar w:name="dvnumam" w:val="0"/>
    <w:docVar w:name="dvpe" w:val="756.753"/>
    <w:docVar w:name="dvtitre" w:val="Usnesení Evropského parlamentu ze dne 18. ledna 2024 o humanitární situaci v Gaze, potřebě dosáhnout příměří a riziku eskalace v regionu(2024/2508(RSP))"/>
  </w:docVars>
  <w:rsids>
    <w:rsidRoot w:val="002051C9"/>
    <w:rsid w:val="00002272"/>
    <w:rsid w:val="00064002"/>
    <w:rsid w:val="000677B9"/>
    <w:rsid w:val="000831BA"/>
    <w:rsid w:val="000A42CC"/>
    <w:rsid w:val="000E7DD9"/>
    <w:rsid w:val="0010095E"/>
    <w:rsid w:val="00125B37"/>
    <w:rsid w:val="001625E1"/>
    <w:rsid w:val="00187494"/>
    <w:rsid w:val="001F32AE"/>
    <w:rsid w:val="002051C9"/>
    <w:rsid w:val="002755A3"/>
    <w:rsid w:val="002767FF"/>
    <w:rsid w:val="002B18FE"/>
    <w:rsid w:val="002B5493"/>
    <w:rsid w:val="00312D97"/>
    <w:rsid w:val="003215CF"/>
    <w:rsid w:val="00343214"/>
    <w:rsid w:val="00361C00"/>
    <w:rsid w:val="00386AB3"/>
    <w:rsid w:val="00395FA1"/>
    <w:rsid w:val="003A420A"/>
    <w:rsid w:val="003B6944"/>
    <w:rsid w:val="003E15D4"/>
    <w:rsid w:val="00411CCE"/>
    <w:rsid w:val="0041666E"/>
    <w:rsid w:val="00421060"/>
    <w:rsid w:val="0046618A"/>
    <w:rsid w:val="00471C19"/>
    <w:rsid w:val="004867E3"/>
    <w:rsid w:val="00494A28"/>
    <w:rsid w:val="004C0004"/>
    <w:rsid w:val="004C5D52"/>
    <w:rsid w:val="004D26DF"/>
    <w:rsid w:val="0050519A"/>
    <w:rsid w:val="005072A1"/>
    <w:rsid w:val="00514517"/>
    <w:rsid w:val="00545827"/>
    <w:rsid w:val="00560270"/>
    <w:rsid w:val="00566E17"/>
    <w:rsid w:val="00574FFC"/>
    <w:rsid w:val="005B780A"/>
    <w:rsid w:val="005C2568"/>
    <w:rsid w:val="00601DD1"/>
    <w:rsid w:val="006037C0"/>
    <w:rsid w:val="006631B6"/>
    <w:rsid w:val="00680577"/>
    <w:rsid w:val="006F74FA"/>
    <w:rsid w:val="007315A8"/>
    <w:rsid w:val="00731ADD"/>
    <w:rsid w:val="00734777"/>
    <w:rsid w:val="00737C3A"/>
    <w:rsid w:val="00747932"/>
    <w:rsid w:val="00751A4A"/>
    <w:rsid w:val="00756632"/>
    <w:rsid w:val="00762C74"/>
    <w:rsid w:val="00786EC0"/>
    <w:rsid w:val="00796D50"/>
    <w:rsid w:val="007D1690"/>
    <w:rsid w:val="007E22AD"/>
    <w:rsid w:val="00817416"/>
    <w:rsid w:val="00842779"/>
    <w:rsid w:val="00865F67"/>
    <w:rsid w:val="00872306"/>
    <w:rsid w:val="00881A7B"/>
    <w:rsid w:val="008840E5"/>
    <w:rsid w:val="00887B3E"/>
    <w:rsid w:val="008C2AC6"/>
    <w:rsid w:val="008F4E30"/>
    <w:rsid w:val="00913F71"/>
    <w:rsid w:val="00930C23"/>
    <w:rsid w:val="0093193B"/>
    <w:rsid w:val="00943F87"/>
    <w:rsid w:val="009509D8"/>
    <w:rsid w:val="00950B64"/>
    <w:rsid w:val="00981893"/>
    <w:rsid w:val="00A1687D"/>
    <w:rsid w:val="00A20C26"/>
    <w:rsid w:val="00A24606"/>
    <w:rsid w:val="00A43E52"/>
    <w:rsid w:val="00A4678D"/>
    <w:rsid w:val="00A57CE1"/>
    <w:rsid w:val="00A778C7"/>
    <w:rsid w:val="00AB441E"/>
    <w:rsid w:val="00AB6293"/>
    <w:rsid w:val="00AE0928"/>
    <w:rsid w:val="00AF1833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39A"/>
    <w:rsid w:val="00C941CB"/>
    <w:rsid w:val="00CB11AB"/>
    <w:rsid w:val="00CC2357"/>
    <w:rsid w:val="00CF071A"/>
    <w:rsid w:val="00D058B8"/>
    <w:rsid w:val="00D35D98"/>
    <w:rsid w:val="00D56C11"/>
    <w:rsid w:val="00D62951"/>
    <w:rsid w:val="00D834A0"/>
    <w:rsid w:val="00D849C7"/>
    <w:rsid w:val="00D872DF"/>
    <w:rsid w:val="00D91E21"/>
    <w:rsid w:val="00DA7FCD"/>
    <w:rsid w:val="00DD5CE2"/>
    <w:rsid w:val="00DE0F76"/>
    <w:rsid w:val="00E365E1"/>
    <w:rsid w:val="00E820A4"/>
    <w:rsid w:val="00EB006A"/>
    <w:rsid w:val="00EB4772"/>
    <w:rsid w:val="00ED169E"/>
    <w:rsid w:val="00ED2FD5"/>
    <w:rsid w:val="00ED4235"/>
    <w:rsid w:val="00F04346"/>
    <w:rsid w:val="00F075DC"/>
    <w:rsid w:val="00F149E9"/>
    <w:rsid w:val="00F264A4"/>
    <w:rsid w:val="00F3106F"/>
    <w:rsid w:val="00F5134D"/>
    <w:rsid w:val="00F74202"/>
    <w:rsid w:val="00F81B7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104ECD"/>
  <w15:chartTrackingRefBased/>
  <w15:docId w15:val="{610D215D-A4DB-4CB1-92C6-7175DBC2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9239A"/>
    <w:pPr>
      <w:spacing w:after="240"/>
      <w:ind w:left="567" w:hanging="567"/>
    </w:pPr>
  </w:style>
  <w:style w:type="paragraph" w:customStyle="1" w:styleId="EPComma">
    <w:name w:val="EPComma"/>
    <w:basedOn w:val="Normal"/>
    <w:rsid w:val="00C9239A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C9239A"/>
  </w:style>
  <w:style w:type="paragraph" w:styleId="BalloonText">
    <w:name w:val="Balloon Text"/>
    <w:basedOn w:val="Normal"/>
    <w:link w:val="BalloonTextChar"/>
    <w:rsid w:val="001625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25E1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3B69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69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6944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3B69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6944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F7B26-8770-4B1C-A985-68137C217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2714</Words>
  <Characters>15471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2024-01-18T14:58:00Z</dcterms:created>
  <dcterms:modified xsi:type="dcterms:W3CDTF">2024-01-18T14:58:00Z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B9-0068/2024</vt:lpwstr>
  </property>
  <property fmtid="{D5CDD505-2E9C-101B-9397-08002B2CF9AE}" pid="4" name="&lt;Type&gt;">
    <vt:lpwstr>RR</vt:lpwstr>
  </property>
</Properties>
</file>