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593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5931" w:rsidRDefault="00637338" w:rsidP="0010095E">
            <w:pPr>
              <w:pStyle w:val="EPName"/>
            </w:pPr>
            <w:r w:rsidRPr="00715931">
              <w:t>Parlaimint na hEorpa</w:t>
            </w:r>
          </w:p>
          <w:p w:rsidR="00751A4A" w:rsidRPr="0071593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593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15931" w:rsidRDefault="00187494" w:rsidP="0010095E">
            <w:pPr>
              <w:pStyle w:val="EPLogo"/>
            </w:pPr>
            <w:r w:rsidRPr="0071593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5931" w:rsidRDefault="00D058B8" w:rsidP="004C5D52">
      <w:pPr>
        <w:pStyle w:val="LineTop"/>
      </w:pPr>
    </w:p>
    <w:p w:rsidR="00680577" w:rsidRPr="00715931" w:rsidRDefault="00637338" w:rsidP="00680577">
      <w:pPr>
        <w:pStyle w:val="EPBodyTA1"/>
      </w:pPr>
      <w:r w:rsidRPr="00715931">
        <w:t xml:space="preserve">TÉACSANNA ARNA </w:t>
      </w:r>
      <w:proofErr w:type="spellStart"/>
      <w:r w:rsidRPr="00715931">
        <w:t>nGLACADH</w:t>
      </w:r>
      <w:proofErr w:type="spellEnd"/>
    </w:p>
    <w:p w:rsidR="00D058B8" w:rsidRPr="00715931" w:rsidRDefault="00D058B8" w:rsidP="00D058B8">
      <w:pPr>
        <w:pStyle w:val="LineBottom"/>
      </w:pPr>
    </w:p>
    <w:p w:rsidR="00637338" w:rsidRPr="003E105A" w:rsidRDefault="00637338" w:rsidP="00637338">
      <w:pPr>
        <w:pStyle w:val="ATHeading1"/>
        <w:rPr>
          <w:lang w:val="en-GB"/>
        </w:rPr>
      </w:pPr>
      <w:bookmarkStart w:id="0" w:name="TANumber"/>
      <w:r w:rsidRPr="00715931">
        <w:t>P9_TA(2024)00</w:t>
      </w:r>
      <w:bookmarkEnd w:id="0"/>
      <w:r w:rsidR="003E105A">
        <w:rPr>
          <w:lang w:val="en-GB"/>
        </w:rPr>
        <w:t>56</w:t>
      </w:r>
      <w:bookmarkStart w:id="1" w:name="_GoBack"/>
      <w:bookmarkEnd w:id="1"/>
    </w:p>
    <w:p w:rsidR="00637338" w:rsidRPr="00715931" w:rsidRDefault="00787207" w:rsidP="00637338">
      <w:pPr>
        <w:pStyle w:val="ATHeading2"/>
      </w:pPr>
      <w:bookmarkStart w:id="2" w:name="title"/>
      <w:r w:rsidRPr="00787207">
        <w:t xml:space="preserve">Iarraidh ar dhíolúine </w:t>
      </w:r>
      <w:proofErr w:type="spellStart"/>
      <w:r w:rsidRPr="00696D84">
        <w:t>Eva</w:t>
      </w:r>
      <w:proofErr w:type="spellEnd"/>
      <w:r w:rsidRPr="00696D84">
        <w:t xml:space="preserve"> </w:t>
      </w:r>
      <w:proofErr w:type="spellStart"/>
      <w:r w:rsidRPr="00696D84">
        <w:t>Kaili</w:t>
      </w:r>
      <w:proofErr w:type="spellEnd"/>
      <w:r w:rsidRPr="00787207">
        <w:t xml:space="preserve"> a tharscaoileadh</w:t>
      </w:r>
      <w:bookmarkEnd w:id="2"/>
    </w:p>
    <w:p w:rsidR="00637338" w:rsidRPr="00715931" w:rsidRDefault="00637338" w:rsidP="00637338">
      <w:pPr>
        <w:rPr>
          <w:i/>
          <w:vanish/>
        </w:rPr>
      </w:pPr>
      <w:r w:rsidRPr="00715931">
        <w:rPr>
          <w:i/>
        </w:rPr>
        <w:fldChar w:fldCharType="begin"/>
      </w:r>
      <w:r w:rsidRPr="00715931">
        <w:rPr>
          <w:i/>
        </w:rPr>
        <w:instrText xml:space="preserve"> TC"(</w:instrText>
      </w:r>
      <w:bookmarkStart w:id="3" w:name="DocNumber"/>
      <w:r w:rsidRPr="00715931">
        <w:rPr>
          <w:i/>
        </w:rPr>
        <w:instrText>A9-0029/2024</w:instrText>
      </w:r>
      <w:bookmarkEnd w:id="3"/>
      <w:r w:rsidRPr="00715931">
        <w:rPr>
          <w:i/>
        </w:rPr>
        <w:instrText xml:space="preserve"> -  </w:instrText>
      </w:r>
      <w:proofErr w:type="spellStart"/>
      <w:r w:rsidRPr="00715931">
        <w:rPr>
          <w:i/>
        </w:rPr>
        <w:instrText>Rapóirtéir:Ilana</w:instrText>
      </w:r>
      <w:proofErr w:type="spellEnd"/>
      <w:r w:rsidRPr="00715931">
        <w:rPr>
          <w:i/>
        </w:rPr>
        <w:instrText> </w:instrText>
      </w:r>
      <w:proofErr w:type="spellStart"/>
      <w:r w:rsidRPr="00715931">
        <w:rPr>
          <w:i/>
        </w:rPr>
        <w:instrText>Cicurel</w:instrText>
      </w:r>
      <w:proofErr w:type="spellEnd"/>
      <w:r w:rsidRPr="00715931">
        <w:rPr>
          <w:i/>
        </w:rPr>
        <w:instrText xml:space="preserve">)"\l3 \n&gt; \* MERGEFORMAT </w:instrText>
      </w:r>
      <w:r w:rsidRPr="00715931">
        <w:rPr>
          <w:i/>
        </w:rPr>
        <w:fldChar w:fldCharType="end"/>
      </w:r>
    </w:p>
    <w:p w:rsidR="00637338" w:rsidRPr="00715931" w:rsidRDefault="00637338" w:rsidP="00637338">
      <w:pPr>
        <w:rPr>
          <w:vanish/>
        </w:rPr>
      </w:pPr>
      <w:bookmarkStart w:id="4" w:name="Commission"/>
      <w:r w:rsidRPr="00715931">
        <w:rPr>
          <w:vanish/>
        </w:rPr>
        <w:t>An Coiste um Ghnóthaí Dlíthiúla</w:t>
      </w:r>
      <w:bookmarkEnd w:id="4"/>
    </w:p>
    <w:p w:rsidR="00637338" w:rsidRPr="00715931" w:rsidRDefault="00637338" w:rsidP="00637338">
      <w:pPr>
        <w:rPr>
          <w:vanish/>
        </w:rPr>
      </w:pPr>
      <w:bookmarkStart w:id="5" w:name="PE"/>
      <w:r w:rsidRPr="00715931">
        <w:rPr>
          <w:vanish/>
        </w:rPr>
        <w:t>PE749.295</w:t>
      </w:r>
      <w:bookmarkEnd w:id="5"/>
    </w:p>
    <w:p w:rsidR="00637338" w:rsidRPr="00715931" w:rsidRDefault="00637338" w:rsidP="00637338">
      <w:pPr>
        <w:pStyle w:val="ATHeading3"/>
      </w:pPr>
      <w:bookmarkStart w:id="6" w:name="Sujet"/>
      <w:r w:rsidRPr="00715931">
        <w:t xml:space="preserve">Cinneadh ó Pharlaimint na hEorpa an </w:t>
      </w:r>
      <w:r w:rsidR="00787207" w:rsidRPr="00E8119F">
        <w:t>6</w:t>
      </w:r>
      <w:r w:rsidR="00787207" w:rsidRPr="00715931">
        <w:t xml:space="preserve"> </w:t>
      </w:r>
      <w:r w:rsidR="00477A96" w:rsidRPr="00E8119F">
        <w:t>Feabhra</w:t>
      </w:r>
      <w:r w:rsidRPr="00715931">
        <w:t xml:space="preserve"> 2024 ar an iarraidh ar dhíolúine </w:t>
      </w:r>
      <w:proofErr w:type="spellStart"/>
      <w:r w:rsidRPr="00715931">
        <w:t>Eva</w:t>
      </w:r>
      <w:proofErr w:type="spellEnd"/>
      <w:r w:rsidRPr="00715931">
        <w:t> </w:t>
      </w:r>
      <w:proofErr w:type="spellStart"/>
      <w:r w:rsidRPr="00715931">
        <w:t>Kaili</w:t>
      </w:r>
      <w:proofErr w:type="spellEnd"/>
      <w:r w:rsidRPr="00715931">
        <w:t xml:space="preserve"> a tharscaoileadh</w:t>
      </w:r>
      <w:bookmarkEnd w:id="6"/>
      <w:r w:rsidRPr="00715931">
        <w:t xml:space="preserve"> </w:t>
      </w:r>
      <w:bookmarkStart w:id="7" w:name="References"/>
      <w:r w:rsidRPr="00715931">
        <w:t>(2023/2007(IMM))</w:t>
      </w:r>
      <w:bookmarkEnd w:id="7"/>
    </w:p>
    <w:p w:rsidR="005443C5" w:rsidRPr="00715931" w:rsidRDefault="005443C5" w:rsidP="005443C5">
      <w:pPr>
        <w:pStyle w:val="EPComma"/>
      </w:pPr>
      <w:bookmarkStart w:id="8" w:name="TextBodyBegin"/>
      <w:bookmarkEnd w:id="8"/>
      <w:r w:rsidRPr="00715931">
        <w:rPr>
          <w:i/>
          <w:iCs/>
        </w:rPr>
        <w:t>Tá Parlaimint na hEorpa</w:t>
      </w:r>
      <w:r w:rsidRPr="00715931">
        <w:t>,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–</w:t>
      </w:r>
      <w:r w:rsidR="00477A96">
        <w:tab/>
      </w:r>
      <w:r w:rsidRPr="00715931">
        <w:t xml:space="preserve">ag féachaint don iarraidh ar tharscaoileadh dhíolúine </w:t>
      </w:r>
      <w:proofErr w:type="spellStart"/>
      <w:r w:rsidRPr="00715931">
        <w:t>Eva</w:t>
      </w:r>
      <w:proofErr w:type="spellEnd"/>
      <w:r w:rsidRPr="00715931">
        <w:t> </w:t>
      </w:r>
      <w:proofErr w:type="spellStart"/>
      <w:r w:rsidRPr="00715931">
        <w:t>Kaili</w:t>
      </w:r>
      <w:proofErr w:type="spellEnd"/>
      <w:r w:rsidRPr="00715931">
        <w:t>, arna tíolacadh ag an bPríomh-Ionchúisitheoir Eorpach, dar dháta an 15 Nollaig 2022 agus a fógraíodh i suí iomlánach an 19 Eanáir 2023,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–</w:t>
      </w:r>
      <w:r w:rsidR="00477A96">
        <w:tab/>
      </w:r>
      <w:r w:rsidRPr="00715931">
        <w:t xml:space="preserve">tar éis di éisteacht a thabhairt do </w:t>
      </w:r>
      <w:proofErr w:type="spellStart"/>
      <w:r w:rsidRPr="00715931">
        <w:t>Eva</w:t>
      </w:r>
      <w:proofErr w:type="spellEnd"/>
      <w:r w:rsidRPr="00715931">
        <w:t> </w:t>
      </w:r>
      <w:proofErr w:type="spellStart"/>
      <w:r w:rsidRPr="00715931">
        <w:t>Kaili</w:t>
      </w:r>
      <w:proofErr w:type="spellEnd"/>
      <w:r w:rsidRPr="00715931">
        <w:t xml:space="preserve"> i gcomhréir le Rialacha 95(6) dá Rialacha Nós Imeachta,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–</w:t>
      </w:r>
      <w:r w:rsidR="00477A96">
        <w:tab/>
      </w:r>
      <w:r w:rsidRPr="00715931">
        <w:t xml:space="preserve">ag féachaint </w:t>
      </w:r>
      <w:proofErr w:type="spellStart"/>
      <w:r w:rsidRPr="00715931">
        <w:t>d’Airteagail</w:t>
      </w:r>
      <w:proofErr w:type="spellEnd"/>
      <w:r w:rsidRPr="00715931">
        <w:t xml:space="preserve"> 8 agus 9 de Phrótacal (Uimh. 7) ar Phribhléidí agus Díolúintí an Aontais Eorpaigh agus </w:t>
      </w:r>
      <w:proofErr w:type="spellStart"/>
      <w:r w:rsidRPr="00715931">
        <w:t>d’Airteagal</w:t>
      </w:r>
      <w:proofErr w:type="spellEnd"/>
      <w:r w:rsidRPr="00715931">
        <w:t xml:space="preserve"> 6(2) </w:t>
      </w:r>
      <w:proofErr w:type="spellStart"/>
      <w:r w:rsidRPr="00715931">
        <w:t>d’Ionstraim</w:t>
      </w:r>
      <w:proofErr w:type="spellEnd"/>
      <w:r w:rsidRPr="00715931">
        <w:t xml:space="preserve"> an 20 Meán Fómhair 1976 maidir le toghadh Feisirí de Pharlaimint na hEorpa trí vótáil chomhchoiteann dhíreach,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–</w:t>
      </w:r>
      <w:r w:rsidR="00477A96">
        <w:tab/>
      </w:r>
      <w:r w:rsidRPr="00715931">
        <w:t>ag féachaint do Rialachán (AE) 2017/1939 ón gComhairle an 12 Deireadh Fómhair 2017 lena gcuirtear chun feidhme comhar feabhsaithe maidir le bunú Oifig an Ionchúisitheora Phoiblí Eorpaigh</w:t>
      </w:r>
      <w:r w:rsidRPr="00715931">
        <w:rPr>
          <w:vertAlign w:val="superscript"/>
        </w:rPr>
        <w:footnoteReference w:id="1"/>
      </w:r>
      <w:r w:rsidRPr="00715931">
        <w:t>, agus go háirithe Airteagal 29(2) de,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–</w:t>
      </w:r>
      <w:r w:rsidR="00477A96">
        <w:tab/>
      </w:r>
      <w:r w:rsidRPr="00715931">
        <w:t>ag féachaint do na breithiúnais a thug Cúirt Bhreithiúnais an Aontais Eorpaigh an 21 Deireadh Fómhair 2008, an 19 Márta 2010, an 6 Meán Fómhair 2011, an 17 Eanáir 2013 agus an 19 Nollaig 2019</w:t>
      </w:r>
      <w:r w:rsidRPr="00715931">
        <w:rPr>
          <w:vertAlign w:val="superscript"/>
        </w:rPr>
        <w:footnoteReference w:id="2"/>
      </w:r>
      <w:r w:rsidRPr="00715931">
        <w:t>,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–</w:t>
      </w:r>
      <w:r w:rsidRPr="00715931">
        <w:tab/>
        <w:t>ag féachaint d’Airteagal 62 de Bhunreacht na Poblachta Heilléanaí,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lastRenderedPageBreak/>
        <w:t>–</w:t>
      </w:r>
      <w:r w:rsidRPr="00715931">
        <w:tab/>
        <w:t>ag féachaint do Riail 5(2), do Riail 6(1) agus do Riail 9 dá Rialacha Nós Imeachta,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–</w:t>
      </w:r>
      <w:r w:rsidRPr="00715931">
        <w:tab/>
        <w:t>ag féachaint don tuarascáil ón gCoiste um Ghnóthaí Dlíthiúla (A9-0029/2024),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Α.</w:t>
      </w:r>
      <w:r w:rsidRPr="00715931">
        <w:tab/>
        <w:t xml:space="preserve">de bhrí gur iarr an Príomh-Ionchúisitheoir Eorpach tarscaoileadh díolúine pharlaiminteach </w:t>
      </w:r>
      <w:proofErr w:type="spellStart"/>
      <w:r w:rsidRPr="00715931">
        <w:t>Eva</w:t>
      </w:r>
      <w:proofErr w:type="spellEnd"/>
      <w:r w:rsidRPr="00715931">
        <w:t xml:space="preserve"> </w:t>
      </w:r>
      <w:proofErr w:type="spellStart"/>
      <w:r w:rsidRPr="00715931">
        <w:t>Kaili</w:t>
      </w:r>
      <w:proofErr w:type="spellEnd"/>
      <w:r w:rsidRPr="00715931">
        <w:t xml:space="preserve"> i gcomhthéacs imscrúdú leanúnach ar ghníomhartha ar dócha gur mórchion iad chun tús a chur le calaois a dhéanann difear do leasanna airgeadais an Aontais Eorpaigh, a rinneadh arís agus arís eile, rud a d’fhág go ndearnadh damáiste níos mó ná EUR 120 000 agus 150 000, atá inphionóis le téarma príosúnachta 5 go 15 bliana, dá bhforáiltear in Airteagal 46(1), Airteagal 52(2) agus Airteagal 98(2) de Chód Coiriúil na Gréige agus Airteagal 4(1) agus Airteagal 4(2)(b) de Dhlí Uimh. 2803/2000, i gcomhar le hAirteagal 2(1) agus Airteagal 386(2) de Chód Coiriúil na Gréige, Airteagal 24(2) agus Airteagal 26(3) de Dhlí Uimh. 4689/2020;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Β.</w:t>
      </w:r>
      <w:r w:rsidRPr="00715931">
        <w:tab/>
        <w:t>de bhrí, tar éis tuarascáil OLAF a chláraigh OIPE an 1 Iúil 2021, gur oscail Ionchúisitheoir Tarmligthe Eorpach na Gréige an t-imscrúdú i dtrácht an 8 Meán Fómhair 2021; de bhrí, an 12 Samhain 2021, i gcomhréir lena freagrachtaí, gur iarr an t-ionchúisitheoir Eorpach tarmligthe atá i gceannas ar an gcás ar OLAF na doiciméid sa chomhad a chur faoina bráid; de bhrí, tar éis anailís a dhéanamh ar an gcás, an 2 Feabhra 2022, gur iarr sí imscrúdú breise a dhéanamh ar OLAF agus na doiciméid sa chomhad a aistriú ón mBéarla go dtí an Ghréigis dar dháta an 7 Feabhra 2022; de bhrí gur thíolaic OLAF a thuarascáil chríochnaitheach agus a dhoiciméid tacaíochta an 8 Nollaig 2022 agus na haistriúcháin chomhfhreagracha an 14 Nollaig 2022;</w:t>
      </w:r>
    </w:p>
    <w:p w:rsidR="005443C5" w:rsidRPr="00715931" w:rsidRDefault="005443C5" w:rsidP="00E8119F">
      <w:pPr>
        <w:spacing w:before="120" w:after="120"/>
        <w:ind w:left="567" w:hanging="567"/>
      </w:pPr>
      <w:r w:rsidRPr="00715931">
        <w:t>C.</w:t>
      </w:r>
      <w:r w:rsidRPr="00715931">
        <w:tab/>
        <w:t xml:space="preserve">de bhrí go mbaineann na neamhrialtachtaí </w:t>
      </w:r>
      <w:proofErr w:type="spellStart"/>
      <w:r w:rsidRPr="00715931">
        <w:t>líomhnaithe</w:t>
      </w:r>
      <w:proofErr w:type="spellEnd"/>
      <w:r w:rsidRPr="00715931">
        <w:t xml:space="preserve"> a raibh </w:t>
      </w:r>
      <w:proofErr w:type="spellStart"/>
      <w:r w:rsidRPr="00715931">
        <w:t>Eva</w:t>
      </w:r>
      <w:proofErr w:type="spellEnd"/>
      <w:r w:rsidRPr="00715931">
        <w:t xml:space="preserve"> </w:t>
      </w:r>
      <w:proofErr w:type="spellStart"/>
      <w:r w:rsidRPr="00715931">
        <w:t>Kaili</w:t>
      </w:r>
      <w:proofErr w:type="spellEnd"/>
      <w:r w:rsidRPr="00715931">
        <w:t xml:space="preserve"> ar an eolas fúthu go háirithe leis na nithe seo a leanas:</w:t>
      </w:r>
    </w:p>
    <w:p w:rsidR="005443C5" w:rsidRPr="00715931" w:rsidRDefault="00477A96" w:rsidP="00E8119F">
      <w:pPr>
        <w:spacing w:before="120" w:after="120"/>
        <w:ind w:left="1134" w:hanging="567"/>
      </w:pPr>
      <w:r w:rsidRPr="00E8119F">
        <w:t>(</w:t>
      </w:r>
      <w:r w:rsidR="005443C5" w:rsidRPr="00715931">
        <w:t>a)</w:t>
      </w:r>
      <w:r>
        <w:tab/>
      </w:r>
      <w:r w:rsidR="005443C5" w:rsidRPr="00715931">
        <w:t xml:space="preserve">sáruithe a rinne duine dá cúntóirí parlaiminteacha creidiúnaithe (APA) ar a </w:t>
      </w:r>
      <w:proofErr w:type="spellStart"/>
      <w:r w:rsidR="005443C5" w:rsidRPr="00715931">
        <w:t>hoibleagáidí</w:t>
      </w:r>
      <w:proofErr w:type="spellEnd"/>
      <w:r w:rsidR="005443C5" w:rsidRPr="00715931">
        <w:t xml:space="preserve"> a bheith i láthair ina hionad oibre idir an 28 Meán Fómhair 2015 agus an 2 Iúil 2019 chomh maith leis an gcúntóir do chomhlíonadh a cúraimí,</w:t>
      </w:r>
    </w:p>
    <w:p w:rsidR="005443C5" w:rsidRPr="00715931" w:rsidRDefault="005443C5" w:rsidP="00E8119F">
      <w:pPr>
        <w:spacing w:before="120" w:after="120"/>
        <w:ind w:left="1134" w:hanging="567"/>
      </w:pPr>
      <w:r w:rsidRPr="00715931">
        <w:t>(b)</w:t>
      </w:r>
      <w:r w:rsidR="00477A96">
        <w:tab/>
      </w:r>
      <w:r w:rsidRPr="00715931">
        <w:t xml:space="preserve">iarrataí ar orduithe misin agus dearbhuithe speansas a chur isteach agus </w:t>
      </w:r>
      <w:proofErr w:type="spellStart"/>
      <w:r w:rsidRPr="00715931">
        <w:t>aisíocaíochtaí</w:t>
      </w:r>
      <w:proofErr w:type="spellEnd"/>
      <w:r w:rsidRPr="00715931">
        <w:t xml:space="preserve"> a bhailiú i leith misean nach ndearna ceathrar </w:t>
      </w:r>
      <w:proofErr w:type="spellStart"/>
      <w:r w:rsidRPr="00715931">
        <w:t>APAnna</w:t>
      </w:r>
      <w:proofErr w:type="spellEnd"/>
      <w:r w:rsidRPr="00715931">
        <w:t xml:space="preserve"> d’</w:t>
      </w:r>
      <w:proofErr w:type="spellStart"/>
      <w:r w:rsidRPr="00715931">
        <w:t>Eva</w:t>
      </w:r>
      <w:proofErr w:type="spellEnd"/>
      <w:r w:rsidRPr="00715931">
        <w:t xml:space="preserve"> </w:t>
      </w:r>
      <w:proofErr w:type="spellStart"/>
      <w:r w:rsidRPr="00715931">
        <w:t>Kaili</w:t>
      </w:r>
      <w:proofErr w:type="spellEnd"/>
      <w:r w:rsidRPr="00715931">
        <w:t>, idir Feabhra 2016 agus Márta 2018 i gcás an chéad duine, idir Bealtaine 2015 agus Feabhra 2020 i gcás an dara duine, idir Nollaig 2015 agus Aibreán 2019 i gcás an tríú duine, agus idir Deireadh Fómhair 2014 agus Feabhra 2020 i gcás an ceathrú duine,</w:t>
      </w:r>
    </w:p>
    <w:p w:rsidR="005443C5" w:rsidRPr="00715931" w:rsidRDefault="00477A96" w:rsidP="00E8119F">
      <w:pPr>
        <w:spacing w:before="120" w:after="120"/>
        <w:ind w:left="1134" w:hanging="567"/>
      </w:pPr>
      <w:r w:rsidRPr="00E8119F">
        <w:t>(</w:t>
      </w:r>
      <w:r w:rsidR="005443C5" w:rsidRPr="00715931">
        <w:t>c)</w:t>
      </w:r>
      <w:r>
        <w:tab/>
      </w:r>
      <w:r w:rsidR="005443C5" w:rsidRPr="00715931">
        <w:t xml:space="preserve">cuid de thuarastail/de chostais misin APA amháin a íoc le </w:t>
      </w:r>
      <w:proofErr w:type="spellStart"/>
      <w:r w:rsidR="005443C5" w:rsidRPr="00715931">
        <w:t>Eva</w:t>
      </w:r>
      <w:proofErr w:type="spellEnd"/>
      <w:r w:rsidR="005443C5" w:rsidRPr="00715931">
        <w:t xml:space="preserve"> </w:t>
      </w:r>
      <w:proofErr w:type="spellStart"/>
      <w:r w:rsidR="005443C5" w:rsidRPr="00715931">
        <w:t>Kaili</w:t>
      </w:r>
      <w:proofErr w:type="spellEnd"/>
      <w:r w:rsidR="005443C5" w:rsidRPr="00715931">
        <w:t xml:space="preserve"> arna iarraidh mheasta sin di ón 28 Meán Fómhair 2015 go dtí an 2 Iúil 2019;</w:t>
      </w:r>
    </w:p>
    <w:p w:rsidR="005443C5" w:rsidRPr="00715931" w:rsidRDefault="005443C5" w:rsidP="00E8119F">
      <w:pPr>
        <w:spacing w:before="120" w:after="120"/>
        <w:ind w:left="567" w:hanging="567"/>
      </w:pPr>
      <w:r w:rsidRPr="00715931">
        <w:t>D.</w:t>
      </w:r>
      <w:r w:rsidRPr="00715931">
        <w:tab/>
        <w:t>de bhrí nach féidir le Parlaimint na hEorpa ról cúirte a ghlacadh, agus de bhrí nach féidir, i nós imeachta um dhíolúine a tharscaoileadh, Feisire a mheas mar chosantóir</w:t>
      </w:r>
      <w:r w:rsidRPr="00715931">
        <w:rPr>
          <w:vertAlign w:val="superscript"/>
        </w:rPr>
        <w:footnoteReference w:id="3"/>
      </w:r>
      <w:r w:rsidRPr="00715931">
        <w:t>;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E.</w:t>
      </w:r>
      <w:r w:rsidR="00477A96">
        <w:tab/>
      </w:r>
      <w:r w:rsidRPr="00715931">
        <w:t xml:space="preserve">de bhrí nach mbaineann an choir </w:t>
      </w:r>
      <w:proofErr w:type="spellStart"/>
      <w:r w:rsidRPr="00715931">
        <w:t>líomhnaithe</w:t>
      </w:r>
      <w:proofErr w:type="spellEnd"/>
      <w:r w:rsidRPr="00715931">
        <w:t xml:space="preserve"> le tuairimí ná vótaí a chaith </w:t>
      </w:r>
      <w:proofErr w:type="spellStart"/>
      <w:r w:rsidRPr="00715931">
        <w:t>Eva</w:t>
      </w:r>
      <w:proofErr w:type="spellEnd"/>
      <w:r w:rsidRPr="00715931">
        <w:t> </w:t>
      </w:r>
      <w:proofErr w:type="spellStart"/>
      <w:r w:rsidRPr="00715931">
        <w:t>Kaili</w:t>
      </w:r>
      <w:proofErr w:type="spellEnd"/>
      <w:r w:rsidRPr="00715931">
        <w:t xml:space="preserve"> i gcomhlíonadh a dualgas mar Fheisire de Pharlaimint na hEorpa, de réir bhrí Airteagal 8 de Phrótacal Uimh. 7 ar Phribhléidí agus Díolúintí an Aontais Eorpaigh;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F.</w:t>
      </w:r>
      <w:r w:rsidR="00477A96">
        <w:tab/>
      </w:r>
      <w:r w:rsidRPr="00715931">
        <w:t xml:space="preserve">de bhrí, de bhua Airteagal 9 de Phrótacal (Uimh. 7) ar Phribhléidí agus Díolúintí an Aontais Eorpaigh, go </w:t>
      </w:r>
      <w:proofErr w:type="spellStart"/>
      <w:r w:rsidRPr="00715931">
        <w:t>dteachtann</w:t>
      </w:r>
      <w:proofErr w:type="spellEnd"/>
      <w:r w:rsidRPr="00715931">
        <w:t xml:space="preserve"> na Feisirí, ina gcríoch náisiúnta, na díolúintí a </w:t>
      </w:r>
      <w:r w:rsidRPr="00715931">
        <w:lastRenderedPageBreak/>
        <w:t xml:space="preserve">dheonaítear do chomhaltaí </w:t>
      </w:r>
      <w:proofErr w:type="spellStart"/>
      <w:r w:rsidRPr="00715931">
        <w:t>pharlaimint</w:t>
      </w:r>
      <w:proofErr w:type="spellEnd"/>
      <w:r w:rsidRPr="00715931">
        <w:t xml:space="preserve"> náisiúnta a dtíre;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G.</w:t>
      </w:r>
      <w:r w:rsidR="00477A96">
        <w:tab/>
      </w:r>
      <w:r w:rsidRPr="00715931">
        <w:t xml:space="preserve">de bhrí go bhforáiltear le hAirteagal 62 de Bhunreacht na Poblachta Heilléanaí, </w:t>
      </w:r>
      <w:proofErr w:type="spellStart"/>
      <w:r w:rsidRPr="00715931">
        <w:rPr>
          <w:i/>
        </w:rPr>
        <w:t>inter</w:t>
      </w:r>
      <w:proofErr w:type="spellEnd"/>
      <w:r w:rsidRPr="00715931">
        <w:rPr>
          <w:i/>
        </w:rPr>
        <w:t xml:space="preserve"> </w:t>
      </w:r>
      <w:proofErr w:type="spellStart"/>
      <w:r w:rsidRPr="00715931">
        <w:rPr>
          <w:i/>
        </w:rPr>
        <w:t>alia</w:t>
      </w:r>
      <w:proofErr w:type="spellEnd"/>
      <w:r w:rsidRPr="00715931">
        <w:t xml:space="preserve">, nach ndéanfar, le linn an téarma pharlaimintigh, Feisirí den Pharlaimint a ionchúiseamh, a ghabháil, a </w:t>
      </w:r>
      <w:proofErr w:type="spellStart"/>
      <w:r w:rsidRPr="00715931">
        <w:t>phríosúnú</w:t>
      </w:r>
      <w:proofErr w:type="spellEnd"/>
      <w:r w:rsidRPr="00715931">
        <w:t xml:space="preserve"> ná a chur faoi aon srian eile gan údarú a fháil roimh ré ón bParlaimint;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H.</w:t>
      </w:r>
      <w:r w:rsidR="00477A96">
        <w:tab/>
      </w:r>
      <w:r w:rsidRPr="00715931">
        <w:t>de bhrí gurb é is cuspóir do dhíolúine pharlaiminteach ná Parlaimint na hEorpa agus a Feisirí a chosaint ar imeachtaí dlíthiúla a bhaineann le gníomhaíochtaí a dhéantar agus dualgais pharlaiminteacha á gcomhlíonadh agus nach féidir a scaradh ó na dualgais sin;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I.</w:t>
      </w:r>
      <w:r w:rsidR="00477A96">
        <w:tab/>
      </w:r>
      <w:r w:rsidRPr="00715931">
        <w:t xml:space="preserve">de bhrí nár aimsigh an Pharlaimint, sa chás seo, aon fhianaise ar </w:t>
      </w:r>
      <w:proofErr w:type="spellStart"/>
      <w:r w:rsidRPr="00715931">
        <w:rPr>
          <w:i/>
        </w:rPr>
        <w:t>fumus</w:t>
      </w:r>
      <w:proofErr w:type="spellEnd"/>
      <w:r w:rsidRPr="00715931">
        <w:rPr>
          <w:i/>
        </w:rPr>
        <w:t xml:space="preserve"> </w:t>
      </w:r>
      <w:proofErr w:type="spellStart"/>
      <w:r w:rsidRPr="00715931">
        <w:rPr>
          <w:i/>
        </w:rPr>
        <w:t>persecutionis</w:t>
      </w:r>
      <w:proofErr w:type="spellEnd"/>
      <w:r w:rsidRPr="00715931">
        <w:t xml:space="preserve">, i.e. gnéithe </w:t>
      </w:r>
      <w:proofErr w:type="spellStart"/>
      <w:r w:rsidRPr="00715931">
        <w:t>fíorasacha</w:t>
      </w:r>
      <w:proofErr w:type="spellEnd"/>
      <w:r w:rsidRPr="00715931">
        <w:t xml:space="preserve"> a thugann le fios go bhféadfadh sé gurbh é rún an nós imeachta dlíthiúil ná dochar a dhéanamh do ghníomhaíocht pholaitiúil an Fheisire agus, dá bhrí sin, do Pharlaimint na hEorpa;</w:t>
      </w:r>
    </w:p>
    <w:p w:rsidR="005443C5" w:rsidRPr="00715931" w:rsidRDefault="005443C5" w:rsidP="00E8119F">
      <w:pPr>
        <w:spacing w:after="240"/>
        <w:ind w:left="567" w:hanging="567"/>
      </w:pPr>
      <w:r w:rsidRPr="00715931">
        <w:t>1.</w:t>
      </w:r>
      <w:r w:rsidR="00477A96">
        <w:tab/>
      </w:r>
      <w:r w:rsidRPr="00715931">
        <w:t xml:space="preserve">ag cinneadh dhíolúine </w:t>
      </w:r>
      <w:proofErr w:type="spellStart"/>
      <w:r w:rsidRPr="00715931">
        <w:t>Eva</w:t>
      </w:r>
      <w:proofErr w:type="spellEnd"/>
      <w:r w:rsidRPr="00715931">
        <w:t> </w:t>
      </w:r>
      <w:proofErr w:type="spellStart"/>
      <w:r w:rsidRPr="00715931">
        <w:t>Kaili</w:t>
      </w:r>
      <w:proofErr w:type="spellEnd"/>
      <w:r w:rsidRPr="00715931">
        <w:t xml:space="preserve"> a tharscaoileadh;</w:t>
      </w:r>
    </w:p>
    <w:p w:rsidR="005443C5" w:rsidRPr="00715931" w:rsidRDefault="005443C5" w:rsidP="00E8119F">
      <w:pPr>
        <w:ind w:left="567" w:hanging="567"/>
      </w:pPr>
      <w:r w:rsidRPr="00715931">
        <w:t>2.</w:t>
      </w:r>
      <w:r w:rsidR="00477A96">
        <w:tab/>
      </w:r>
      <w:r w:rsidRPr="00715931">
        <w:t xml:space="preserve">á threorú dá hUachtarán an cinneadh seo agus tuarascáil a coiste a chur ar aghaidh láithreach chuig Oifig an Ionchúisitheora Phoiblí Eorpaigh agus chuig </w:t>
      </w:r>
      <w:proofErr w:type="spellStart"/>
      <w:r w:rsidRPr="00715931">
        <w:t>Eva</w:t>
      </w:r>
      <w:proofErr w:type="spellEnd"/>
      <w:r w:rsidRPr="00715931">
        <w:t> </w:t>
      </w:r>
      <w:proofErr w:type="spellStart"/>
      <w:r w:rsidRPr="00715931">
        <w:t>Kaili</w:t>
      </w:r>
      <w:proofErr w:type="spellEnd"/>
      <w:r w:rsidRPr="00715931">
        <w:t>.</w:t>
      </w:r>
    </w:p>
    <w:p w:rsidR="00E365E1" w:rsidRPr="00715931" w:rsidRDefault="00E365E1" w:rsidP="00477A96">
      <w:bookmarkStart w:id="9" w:name="TextBodyEnd"/>
      <w:bookmarkEnd w:id="9"/>
    </w:p>
    <w:sectPr w:rsidR="00E365E1" w:rsidRPr="00715931" w:rsidSect="007159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338" w:rsidRPr="00715931" w:rsidRDefault="00637338">
      <w:r w:rsidRPr="00715931">
        <w:separator/>
      </w:r>
    </w:p>
  </w:endnote>
  <w:endnote w:type="continuationSeparator" w:id="0">
    <w:p w:rsidR="00637338" w:rsidRPr="00715931" w:rsidRDefault="00637338">
      <w:r w:rsidRPr="007159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59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59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59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338" w:rsidRPr="00715931" w:rsidRDefault="00637338">
      <w:r w:rsidRPr="00715931">
        <w:separator/>
      </w:r>
    </w:p>
  </w:footnote>
  <w:footnote w:type="continuationSeparator" w:id="0">
    <w:p w:rsidR="00637338" w:rsidRPr="00715931" w:rsidRDefault="00637338">
      <w:r w:rsidRPr="00715931">
        <w:continuationSeparator/>
      </w:r>
    </w:p>
  </w:footnote>
  <w:footnote w:id="1">
    <w:p w:rsidR="005443C5" w:rsidRPr="00715931" w:rsidRDefault="005443C5" w:rsidP="00715931">
      <w:pPr>
        <w:pStyle w:val="FootnoteText"/>
        <w:ind w:left="567" w:hanging="567"/>
        <w:rPr>
          <w:sz w:val="24"/>
          <w:lang w:val="ga-IE"/>
        </w:rPr>
      </w:pPr>
      <w:r w:rsidRPr="00715931">
        <w:rPr>
          <w:rStyle w:val="FootnoteReference"/>
          <w:rFonts w:eastAsia="Calibri"/>
          <w:sz w:val="24"/>
          <w:lang w:val="ga-IE"/>
        </w:rPr>
        <w:footnoteRef/>
      </w:r>
      <w:r w:rsidR="00715931" w:rsidRPr="00715931">
        <w:rPr>
          <w:sz w:val="24"/>
          <w:lang w:val="ga-IE"/>
        </w:rPr>
        <w:t xml:space="preserve"> </w:t>
      </w:r>
      <w:r w:rsidR="00715931" w:rsidRPr="00715931">
        <w:rPr>
          <w:sz w:val="24"/>
          <w:lang w:val="ga-IE"/>
        </w:rPr>
        <w:tab/>
      </w:r>
      <w:r w:rsidRPr="00715931">
        <w:rPr>
          <w:sz w:val="24"/>
          <w:lang w:val="ga-IE"/>
        </w:rPr>
        <w:t>IO L 283, 31.10.2017, lch. 1.</w:t>
      </w:r>
    </w:p>
  </w:footnote>
  <w:footnote w:id="2">
    <w:p w:rsidR="005443C5" w:rsidRPr="00715931" w:rsidRDefault="005443C5" w:rsidP="00715931">
      <w:pPr>
        <w:pStyle w:val="FootnoteText"/>
        <w:ind w:left="567" w:hanging="567"/>
        <w:rPr>
          <w:sz w:val="24"/>
          <w:lang w:val="ga-IE"/>
        </w:rPr>
      </w:pPr>
      <w:r w:rsidRPr="00715931">
        <w:rPr>
          <w:rStyle w:val="FootnoteReference"/>
          <w:rFonts w:eastAsia="Calibri"/>
          <w:sz w:val="24"/>
          <w:lang w:val="ga-IE"/>
        </w:rPr>
        <w:footnoteRef/>
      </w:r>
      <w:r w:rsidR="00715931" w:rsidRPr="00715931">
        <w:rPr>
          <w:sz w:val="24"/>
          <w:lang w:val="ga-IE"/>
        </w:rPr>
        <w:t xml:space="preserve"> </w:t>
      </w:r>
      <w:r w:rsidR="00715931" w:rsidRPr="00715931">
        <w:rPr>
          <w:sz w:val="24"/>
          <w:lang w:val="ga-IE"/>
        </w:rPr>
        <w:tab/>
      </w:r>
      <w:r w:rsidRPr="00715931">
        <w:rPr>
          <w:sz w:val="24"/>
          <w:lang w:val="ga-IE"/>
        </w:rPr>
        <w:t xml:space="preserve">Breithiúnas ón gCúirt Bhreithiúnais an 21 Deireadh Fómhair 2008, </w:t>
      </w:r>
      <w:proofErr w:type="spellStart"/>
      <w:r w:rsidRPr="00715931">
        <w:rPr>
          <w:sz w:val="24"/>
          <w:lang w:val="ga-IE"/>
        </w:rPr>
        <w:t>Marra</w:t>
      </w:r>
      <w:proofErr w:type="spellEnd"/>
      <w:r w:rsidRPr="00715931">
        <w:rPr>
          <w:sz w:val="24"/>
          <w:lang w:val="ga-IE"/>
        </w:rPr>
        <w:t xml:space="preserve">/De </w:t>
      </w:r>
      <w:proofErr w:type="spellStart"/>
      <w:r w:rsidRPr="00715931">
        <w:rPr>
          <w:sz w:val="24"/>
          <w:lang w:val="ga-IE"/>
        </w:rPr>
        <w:t>Gregorio</w:t>
      </w:r>
      <w:proofErr w:type="spellEnd"/>
      <w:r w:rsidRPr="00715931">
        <w:rPr>
          <w:sz w:val="24"/>
          <w:lang w:val="ga-IE"/>
        </w:rPr>
        <w:t xml:space="preserve"> agus </w:t>
      </w:r>
      <w:proofErr w:type="spellStart"/>
      <w:r w:rsidRPr="00715931">
        <w:rPr>
          <w:sz w:val="24"/>
          <w:lang w:val="ga-IE"/>
        </w:rPr>
        <w:t>Clemente</w:t>
      </w:r>
      <w:proofErr w:type="spellEnd"/>
      <w:r w:rsidRPr="00715931">
        <w:rPr>
          <w:sz w:val="24"/>
          <w:lang w:val="ga-IE"/>
        </w:rPr>
        <w:t xml:space="preserve">, C-200/07 agus C-201/07, ECLI:EU:C:2008:579; breithiúnas ón gCúirt Ghinearálta an 19 Márta 2010, </w:t>
      </w:r>
      <w:proofErr w:type="spellStart"/>
      <w:r w:rsidRPr="00715931">
        <w:rPr>
          <w:sz w:val="24"/>
          <w:lang w:val="ga-IE"/>
        </w:rPr>
        <w:t>Gollnisch</w:t>
      </w:r>
      <w:proofErr w:type="spellEnd"/>
      <w:r w:rsidRPr="00715931">
        <w:rPr>
          <w:sz w:val="24"/>
          <w:lang w:val="ga-IE"/>
        </w:rPr>
        <w:t>/</w:t>
      </w:r>
      <w:proofErr w:type="spellStart"/>
      <w:r w:rsidRPr="00715931">
        <w:rPr>
          <w:sz w:val="24"/>
          <w:lang w:val="ga-IE"/>
        </w:rPr>
        <w:t>Parlement</w:t>
      </w:r>
      <w:proofErr w:type="spellEnd"/>
      <w:r w:rsidRPr="00715931">
        <w:rPr>
          <w:sz w:val="24"/>
          <w:lang w:val="ga-IE"/>
        </w:rPr>
        <w:t xml:space="preserve">, T-42/06, ECLI:EU:T:2010:102; breithiúnas ón gCúirt Bhreithiúnais an 6 Meán Fómhair 2011, </w:t>
      </w:r>
      <w:proofErr w:type="spellStart"/>
      <w:r w:rsidRPr="00715931">
        <w:rPr>
          <w:sz w:val="24"/>
          <w:lang w:val="ga-IE"/>
        </w:rPr>
        <w:t>Patriciello</w:t>
      </w:r>
      <w:proofErr w:type="spellEnd"/>
      <w:r w:rsidRPr="00715931">
        <w:rPr>
          <w:sz w:val="24"/>
          <w:lang w:val="ga-IE"/>
        </w:rPr>
        <w:t xml:space="preserve">, C-163/10, ECLI: EU:C:2011:543;  breithiúnas ón gCúirt Ghinearálta an 17 Eanáir 2013, </w:t>
      </w:r>
      <w:proofErr w:type="spellStart"/>
      <w:r w:rsidRPr="00715931">
        <w:rPr>
          <w:sz w:val="24"/>
          <w:lang w:val="ga-IE"/>
        </w:rPr>
        <w:t>Gollnisch</w:t>
      </w:r>
      <w:proofErr w:type="spellEnd"/>
      <w:r w:rsidRPr="00715931">
        <w:rPr>
          <w:sz w:val="24"/>
          <w:lang w:val="ga-IE"/>
        </w:rPr>
        <w:t>/</w:t>
      </w:r>
      <w:proofErr w:type="spellStart"/>
      <w:r w:rsidRPr="00715931">
        <w:rPr>
          <w:sz w:val="24"/>
          <w:lang w:val="ga-IE"/>
        </w:rPr>
        <w:t>Parlement</w:t>
      </w:r>
      <w:proofErr w:type="spellEnd"/>
      <w:r w:rsidRPr="00715931">
        <w:rPr>
          <w:sz w:val="24"/>
          <w:lang w:val="ga-IE"/>
        </w:rPr>
        <w:t xml:space="preserve">, T-346/11 </w:t>
      </w:r>
      <w:proofErr w:type="spellStart"/>
      <w:r w:rsidRPr="00715931">
        <w:rPr>
          <w:sz w:val="24"/>
          <w:lang w:val="ga-IE"/>
        </w:rPr>
        <w:t>et</w:t>
      </w:r>
      <w:proofErr w:type="spellEnd"/>
      <w:r w:rsidRPr="00715931">
        <w:rPr>
          <w:sz w:val="24"/>
          <w:lang w:val="ga-IE"/>
        </w:rPr>
        <w:t xml:space="preserve"> T-347/11, ECLI:EU:T:2013:23; breithiúnas ón gCúirt Bhreithiúnais an 19 Nollaig 2019, </w:t>
      </w:r>
      <w:proofErr w:type="spellStart"/>
      <w:r w:rsidRPr="00715931">
        <w:rPr>
          <w:sz w:val="24"/>
          <w:lang w:val="ga-IE"/>
        </w:rPr>
        <w:t>Junqueras</w:t>
      </w:r>
      <w:proofErr w:type="spellEnd"/>
      <w:r w:rsidRPr="00715931">
        <w:rPr>
          <w:sz w:val="24"/>
          <w:lang w:val="ga-IE"/>
        </w:rPr>
        <w:t> </w:t>
      </w:r>
      <w:proofErr w:type="spellStart"/>
      <w:r w:rsidRPr="00715931">
        <w:rPr>
          <w:sz w:val="24"/>
          <w:lang w:val="ga-IE"/>
        </w:rPr>
        <w:t>Vies</w:t>
      </w:r>
      <w:proofErr w:type="spellEnd"/>
      <w:r w:rsidRPr="00715931">
        <w:rPr>
          <w:sz w:val="24"/>
          <w:lang w:val="ga-IE"/>
        </w:rPr>
        <w:t>, C-502/19, ECLI:EU:C:2019:1115.</w:t>
      </w:r>
    </w:p>
  </w:footnote>
  <w:footnote w:id="3">
    <w:p w:rsidR="005443C5" w:rsidRPr="00715931" w:rsidRDefault="005443C5" w:rsidP="00715931">
      <w:pPr>
        <w:pStyle w:val="FootnoteText"/>
        <w:ind w:left="567" w:hanging="567"/>
        <w:rPr>
          <w:sz w:val="24"/>
          <w:lang w:val="ga-IE"/>
        </w:rPr>
      </w:pPr>
      <w:r w:rsidRPr="00715931">
        <w:rPr>
          <w:rStyle w:val="FootnoteReference"/>
          <w:rFonts w:eastAsia="Calibri"/>
          <w:sz w:val="24"/>
          <w:lang w:val="ga-IE"/>
        </w:rPr>
        <w:footnoteRef/>
      </w:r>
      <w:r w:rsidR="00715931" w:rsidRPr="00715931">
        <w:rPr>
          <w:sz w:val="24"/>
          <w:lang w:val="ga-IE"/>
        </w:rPr>
        <w:t xml:space="preserve"> </w:t>
      </w:r>
      <w:r w:rsidR="00715931" w:rsidRPr="00715931">
        <w:rPr>
          <w:sz w:val="24"/>
          <w:lang w:val="ga-IE"/>
        </w:rPr>
        <w:tab/>
      </w:r>
      <w:r w:rsidRPr="00715931">
        <w:rPr>
          <w:sz w:val="24"/>
          <w:lang w:val="ga-IE"/>
        </w:rPr>
        <w:t xml:space="preserve">breithiúnas ón gCúirt Ghinearálta an 30 Aibreán 2019, </w:t>
      </w:r>
      <w:proofErr w:type="spellStart"/>
      <w:r w:rsidRPr="00715931">
        <w:rPr>
          <w:sz w:val="24"/>
          <w:lang w:val="ga-IE"/>
        </w:rPr>
        <w:t>Briois</w:t>
      </w:r>
      <w:proofErr w:type="spellEnd"/>
      <w:r w:rsidRPr="00715931">
        <w:rPr>
          <w:sz w:val="24"/>
          <w:lang w:val="ga-IE"/>
        </w:rPr>
        <w:t xml:space="preserve"> v Parlaimint,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59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59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59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4"/>
    <w:docVar w:name="dvlangue" w:val="GA"/>
    <w:docVar w:name="dvnumam" w:val="0"/>
    <w:docVar w:name="dvpe" w:val="749.295"/>
    <w:docVar w:name="dvrapporteur" w:val=" Rapóirtéir:"/>
    <w:docVar w:name="dvtitre" w:val="Cinneadh ó Pharlaimint na hEorpa an xx Xxxx 2024 ar an iarraidh ar dhíolúine Eva Kaili a tharscaoileadh(2023/2007(IMM))"/>
  </w:docVars>
  <w:rsids>
    <w:rsidRoot w:val="00637338"/>
    <w:rsid w:val="00002272"/>
    <w:rsid w:val="00064002"/>
    <w:rsid w:val="000677B9"/>
    <w:rsid w:val="000831BA"/>
    <w:rsid w:val="000A42CC"/>
    <w:rsid w:val="000E7DD9"/>
    <w:rsid w:val="0010095E"/>
    <w:rsid w:val="00104EC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05A"/>
    <w:rsid w:val="003E15D4"/>
    <w:rsid w:val="00411CCE"/>
    <w:rsid w:val="0041666E"/>
    <w:rsid w:val="00421060"/>
    <w:rsid w:val="00471C19"/>
    <w:rsid w:val="00477A96"/>
    <w:rsid w:val="004867E3"/>
    <w:rsid w:val="00494A28"/>
    <w:rsid w:val="004C0004"/>
    <w:rsid w:val="004C5D52"/>
    <w:rsid w:val="0050519A"/>
    <w:rsid w:val="005072A1"/>
    <w:rsid w:val="00514517"/>
    <w:rsid w:val="005443C5"/>
    <w:rsid w:val="00545827"/>
    <w:rsid w:val="00560270"/>
    <w:rsid w:val="005C2568"/>
    <w:rsid w:val="006037C0"/>
    <w:rsid w:val="00637338"/>
    <w:rsid w:val="006631B6"/>
    <w:rsid w:val="00680577"/>
    <w:rsid w:val="006F74FA"/>
    <w:rsid w:val="00715931"/>
    <w:rsid w:val="00731ADD"/>
    <w:rsid w:val="00734777"/>
    <w:rsid w:val="00747932"/>
    <w:rsid w:val="00751A4A"/>
    <w:rsid w:val="00756632"/>
    <w:rsid w:val="00762C74"/>
    <w:rsid w:val="00786EC0"/>
    <w:rsid w:val="0078720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119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9A2E2"/>
  <w15:chartTrackingRefBased/>
  <w15:docId w15:val="{4F662160-BB85-462C-844A-4FC055248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443C5"/>
    <w:pPr>
      <w:spacing w:before="480" w:after="240"/>
    </w:pPr>
  </w:style>
  <w:style w:type="paragraph" w:styleId="BalloonText">
    <w:name w:val="Balloon Text"/>
    <w:basedOn w:val="Normal"/>
    <w:link w:val="BalloonTextChar"/>
    <w:rsid w:val="00477A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77A96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DADAC-993A-4DEA-A758-F8DFEB674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2024-02-06T12:08:00Z</dcterms:created>
  <dcterms:modified xsi:type="dcterms:W3CDTF">2024-02-06T12:08:00Z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A9-0029/2024</vt:lpwstr>
  </property>
  <property fmtid="{D5CDD505-2E9C-101B-9397-08002B2CF9AE}" pid="4" name="&lt;Type&gt;">
    <vt:lpwstr>RR</vt:lpwstr>
  </property>
</Properties>
</file>