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3909" w14:paraId="0807D3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89162D" w14:textId="77777777" w:rsidR="00751A4A" w:rsidRPr="001D3909" w:rsidRDefault="00DA18EB" w:rsidP="0010095E">
            <w:pPr>
              <w:pStyle w:val="EPName"/>
            </w:pPr>
            <w:r w:rsidRPr="001D3909">
              <w:t>Parlaimint na hEorpa</w:t>
            </w:r>
          </w:p>
          <w:p w14:paraId="1B24B1EA" w14:textId="77777777" w:rsidR="00751A4A" w:rsidRPr="001D39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5BBF">
              <w:t>2019</w:t>
            </w:r>
            <w:r w:rsidRPr="001D3909">
              <w:t>-</w:t>
            </w:r>
            <w:r w:rsidRPr="00BF5BBF">
              <w:t>2024</w:t>
            </w:r>
          </w:p>
        </w:tc>
        <w:tc>
          <w:tcPr>
            <w:tcW w:w="2268" w:type="dxa"/>
            <w:shd w:val="clear" w:color="auto" w:fill="auto"/>
          </w:tcPr>
          <w:p w14:paraId="69CA1155" w14:textId="77777777" w:rsidR="00751A4A" w:rsidRPr="001D3909" w:rsidRDefault="00187494" w:rsidP="0010095E">
            <w:pPr>
              <w:pStyle w:val="EPLogo"/>
            </w:pPr>
            <w:r w:rsidRPr="001D3909">
              <w:rPr>
                <w:noProof/>
                <w:lang w:val="en-GB"/>
              </w:rPr>
              <w:drawing>
                <wp:inline distT="0" distB="0" distL="0" distR="0" wp14:anchorId="486C75FD" wp14:editId="03F758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5BFF74" w14:textId="77777777" w:rsidR="00D058B8" w:rsidRPr="001D3909" w:rsidRDefault="00D058B8" w:rsidP="004C5D52">
      <w:pPr>
        <w:pStyle w:val="LineTop"/>
      </w:pPr>
    </w:p>
    <w:p w14:paraId="7763D29D" w14:textId="77777777" w:rsidR="00680577" w:rsidRPr="001D3909" w:rsidRDefault="00DA18EB" w:rsidP="00680577">
      <w:pPr>
        <w:pStyle w:val="EPBodyTA1"/>
      </w:pPr>
      <w:r w:rsidRPr="001D3909">
        <w:t>TÉACSANNA ARNA nGLACADH</w:t>
      </w:r>
    </w:p>
    <w:p w14:paraId="4B93CA32" w14:textId="77777777" w:rsidR="00D058B8" w:rsidRPr="001D3909" w:rsidRDefault="00D058B8" w:rsidP="00D058B8">
      <w:pPr>
        <w:pStyle w:val="LineBottom"/>
      </w:pPr>
    </w:p>
    <w:p w14:paraId="7FC0AF0F" w14:textId="24F2648B" w:rsidR="00DA18EB" w:rsidRPr="00BF5BBF" w:rsidRDefault="00DA18EB" w:rsidP="00DA18EB">
      <w:pPr>
        <w:pStyle w:val="ATHeading1"/>
        <w:rPr>
          <w:lang w:val="sv-SE"/>
        </w:rPr>
      </w:pPr>
      <w:bookmarkStart w:id="0" w:name="TANumber"/>
      <w:r w:rsidRPr="001D3909">
        <w:t>P</w:t>
      </w:r>
      <w:r w:rsidRPr="00BF5BBF">
        <w:t>9</w:t>
      </w:r>
      <w:r w:rsidRPr="001D3909">
        <w:t>_TA(</w:t>
      </w:r>
      <w:r w:rsidRPr="00BF5BBF">
        <w:t>2024</w:t>
      </w:r>
      <w:r w:rsidRPr="001D3909">
        <w:t>)</w:t>
      </w:r>
      <w:r w:rsidRPr="00BF5BBF">
        <w:t>00</w:t>
      </w:r>
      <w:bookmarkEnd w:id="0"/>
      <w:r w:rsidR="00B4016C" w:rsidRPr="00BF5BBF">
        <w:rPr>
          <w:lang w:val="sv-SE"/>
        </w:rPr>
        <w:t>58</w:t>
      </w:r>
    </w:p>
    <w:p w14:paraId="1E08DCEB" w14:textId="32F50A6C" w:rsidR="00DA18EB" w:rsidRPr="001D3909" w:rsidRDefault="00A62245" w:rsidP="00DA18EB">
      <w:pPr>
        <w:pStyle w:val="ATHeading2"/>
      </w:pPr>
      <w:bookmarkStart w:id="1" w:name="title"/>
      <w:r w:rsidRPr="00A62245">
        <w:t xml:space="preserve">Cinneadh </w:t>
      </w:r>
      <w:r w:rsidRPr="00BF5BBF">
        <w:t>2009</w:t>
      </w:r>
      <w:r w:rsidRPr="00A62245">
        <w:t>/</w:t>
      </w:r>
      <w:r w:rsidRPr="00BF5BBF">
        <w:t>917</w:t>
      </w:r>
      <w:r w:rsidRPr="00A62245">
        <w:t>/CGB ón gComhairle a leasú, a mhéid a bhaineann lena ailíniú le rialacha an Aontais maidir le sonraí pearsanta a chosaint</w:t>
      </w:r>
      <w:bookmarkEnd w:id="1"/>
    </w:p>
    <w:p w14:paraId="550FF09F" w14:textId="7BCCCABC" w:rsidR="00DA18EB" w:rsidRPr="001D3909" w:rsidRDefault="00DA18EB" w:rsidP="00DA18EB">
      <w:pPr>
        <w:rPr>
          <w:i/>
          <w:vanish/>
        </w:rPr>
      </w:pPr>
      <w:r w:rsidRPr="001D3909">
        <w:rPr>
          <w:i/>
        </w:rPr>
        <w:fldChar w:fldCharType="begin"/>
      </w:r>
      <w:r w:rsidRPr="001D3909">
        <w:rPr>
          <w:i/>
        </w:rPr>
        <w:instrText xml:space="preserve"> TC"(</w:instrText>
      </w:r>
      <w:bookmarkStart w:id="2" w:name="DocNumber"/>
      <w:r w:rsidRPr="001D3909">
        <w:rPr>
          <w:i/>
        </w:rPr>
        <w:instrText>A</w:instrText>
      </w:r>
      <w:r w:rsidRPr="00BF5BBF">
        <w:rPr>
          <w:i/>
        </w:rPr>
        <w:instrText>9</w:instrText>
      </w:r>
      <w:r w:rsidRPr="001D3909">
        <w:rPr>
          <w:i/>
        </w:rPr>
        <w:instrText>-</w:instrText>
      </w:r>
      <w:r w:rsidRPr="00BF5BBF">
        <w:rPr>
          <w:i/>
        </w:rPr>
        <w:instrText>0361</w:instrText>
      </w:r>
      <w:r w:rsidRPr="001D3909">
        <w:rPr>
          <w:i/>
        </w:rPr>
        <w:instrText>/</w:instrText>
      </w:r>
      <w:r w:rsidRPr="00BF5BBF">
        <w:rPr>
          <w:i/>
        </w:rPr>
        <w:instrText>2023</w:instrText>
      </w:r>
      <w:bookmarkEnd w:id="2"/>
      <w:r w:rsidRPr="001D3909">
        <w:rPr>
          <w:i/>
        </w:rPr>
        <w:instrText xml:space="preserve"> - Rapóirtéir:</w:instrText>
      </w:r>
      <w:r w:rsidR="00BF5BBF" w:rsidRPr="008730F2">
        <w:rPr>
          <w:i/>
        </w:rPr>
        <w:instrText xml:space="preserve"> </w:instrText>
      </w:r>
      <w:r w:rsidRPr="001D3909">
        <w:rPr>
          <w:i/>
        </w:rPr>
        <w:instrText>Cornelia Ernst)"\l</w:instrText>
      </w:r>
      <w:r w:rsidRPr="00BF5BBF">
        <w:rPr>
          <w:i/>
        </w:rPr>
        <w:instrText>3</w:instrText>
      </w:r>
      <w:r w:rsidRPr="001D3909">
        <w:rPr>
          <w:i/>
        </w:rPr>
        <w:instrText xml:space="preserve"> \n&gt; \* MERGEFORMAT </w:instrText>
      </w:r>
      <w:r w:rsidRPr="001D3909">
        <w:rPr>
          <w:i/>
        </w:rPr>
        <w:fldChar w:fldCharType="end"/>
      </w:r>
    </w:p>
    <w:p w14:paraId="5F8EE804" w14:textId="77777777" w:rsidR="00DA18EB" w:rsidRPr="001D3909" w:rsidRDefault="00DA18EB" w:rsidP="00DA18EB">
      <w:pPr>
        <w:rPr>
          <w:vanish/>
        </w:rPr>
      </w:pPr>
      <w:bookmarkStart w:id="3" w:name="Commission"/>
      <w:r w:rsidRPr="001D3909">
        <w:rPr>
          <w:vanish/>
        </w:rPr>
        <w:t>An Coiste um Shaoirsí Sibhialta, um Cheartas agus um Ghnóthaí Baile</w:t>
      </w:r>
      <w:bookmarkEnd w:id="3"/>
    </w:p>
    <w:p w14:paraId="0867BCA5" w14:textId="77777777" w:rsidR="00DA18EB" w:rsidRPr="001D3909" w:rsidRDefault="00DA18EB" w:rsidP="00DA18EB">
      <w:pPr>
        <w:rPr>
          <w:vanish/>
        </w:rPr>
      </w:pPr>
      <w:bookmarkStart w:id="4" w:name="PE"/>
      <w:r w:rsidRPr="001D3909">
        <w:rPr>
          <w:vanish/>
        </w:rPr>
        <w:t>PE</w:t>
      </w:r>
      <w:r w:rsidRPr="00BF5BBF">
        <w:rPr>
          <w:vanish/>
        </w:rPr>
        <w:t>753</w:t>
      </w:r>
      <w:r w:rsidRPr="001D3909">
        <w:rPr>
          <w:vanish/>
        </w:rPr>
        <w:t>.</w:t>
      </w:r>
      <w:r w:rsidRPr="00BF5BBF">
        <w:rPr>
          <w:vanish/>
        </w:rPr>
        <w:t>732</w:t>
      </w:r>
      <w:bookmarkEnd w:id="4"/>
    </w:p>
    <w:p w14:paraId="0EBCBB98" w14:textId="332660E1" w:rsidR="00DA18EB" w:rsidRPr="001D3909" w:rsidRDefault="00DA18EB" w:rsidP="00DA18EB">
      <w:pPr>
        <w:pStyle w:val="ATHeading3"/>
      </w:pPr>
      <w:bookmarkStart w:id="5" w:name="Sujet"/>
      <w:r w:rsidRPr="001D3909">
        <w:t xml:space="preserve">Rún reachtach ó Pharlaimint na hEorpa an </w:t>
      </w:r>
      <w:r w:rsidR="00E25E92" w:rsidRPr="00BF5BBF">
        <w:t>6</w:t>
      </w:r>
      <w:r w:rsidRPr="001D3909">
        <w:t xml:space="preserve"> </w:t>
      </w:r>
      <w:r w:rsidR="00A62245" w:rsidRPr="00751FCA">
        <w:t>Feabhra</w:t>
      </w:r>
      <w:r w:rsidR="00A62245" w:rsidRPr="001D3909">
        <w:t xml:space="preserve"> </w:t>
      </w:r>
      <w:r w:rsidRPr="00BF5BBF">
        <w:t>2024</w:t>
      </w:r>
      <w:r w:rsidRPr="001D3909">
        <w:t xml:space="preserve"> maidir leis an togra le haghaidh Rialachán ó Pharlaimint na hEorpa agus ón gComhairle lena leasaítear Cinneadh </w:t>
      </w:r>
      <w:r w:rsidRPr="00BF5BBF">
        <w:t>2009</w:t>
      </w:r>
      <w:r w:rsidRPr="001D3909">
        <w:t>/</w:t>
      </w:r>
      <w:r w:rsidRPr="00BF5BBF">
        <w:t>917</w:t>
      </w:r>
      <w:r w:rsidRPr="001D3909">
        <w:t>/CGB ón gComhairle, a mhéid a bhaineann lena ailíniú le rialacha an Aontais maidir le sonraí pearsanta a chosaint</w:t>
      </w:r>
      <w:bookmarkEnd w:id="5"/>
      <w:r w:rsidRPr="001D3909">
        <w:t xml:space="preserve"> </w:t>
      </w:r>
      <w:bookmarkStart w:id="6" w:name="References"/>
      <w:r w:rsidRPr="001D3909">
        <w:t>(COM(</w:t>
      </w:r>
      <w:r w:rsidRPr="00BF5BBF">
        <w:t>2023</w:t>
      </w:r>
      <w:r w:rsidRPr="001D3909">
        <w:t>)</w:t>
      </w:r>
      <w:r w:rsidRPr="00BF5BBF">
        <w:t>0244</w:t>
      </w:r>
      <w:r w:rsidRPr="001D3909">
        <w:t xml:space="preserve"> – C</w:t>
      </w:r>
      <w:r w:rsidRPr="00BF5BBF">
        <w:t>9</w:t>
      </w:r>
      <w:r w:rsidRPr="001D3909">
        <w:t>-</w:t>
      </w:r>
      <w:r w:rsidRPr="00BF5BBF">
        <w:t>0170</w:t>
      </w:r>
      <w:r w:rsidRPr="001D3909">
        <w:t>/</w:t>
      </w:r>
      <w:r w:rsidRPr="00BF5BBF">
        <w:t>2023</w:t>
      </w:r>
      <w:r w:rsidRPr="001D3909">
        <w:t xml:space="preserve"> – </w:t>
      </w:r>
      <w:r w:rsidRPr="00BF5BBF">
        <w:t>2023</w:t>
      </w:r>
      <w:r w:rsidRPr="001D3909">
        <w:t>/</w:t>
      </w:r>
      <w:r w:rsidRPr="00BF5BBF">
        <w:t>0143</w:t>
      </w:r>
      <w:r w:rsidRPr="001D3909">
        <w:t>(COD))</w:t>
      </w:r>
      <w:bookmarkEnd w:id="6"/>
    </w:p>
    <w:p w14:paraId="79756BCA" w14:textId="77777777" w:rsidR="00DA18EB" w:rsidRPr="001D3909" w:rsidRDefault="00DA18EB" w:rsidP="00DA18EB"/>
    <w:p w14:paraId="28B51FB7" w14:textId="77777777" w:rsidR="009E5689" w:rsidRPr="001D3909" w:rsidRDefault="009E5689" w:rsidP="009E5689">
      <w:pPr>
        <w:pStyle w:val="NormalBold"/>
      </w:pPr>
      <w:bookmarkStart w:id="7" w:name="TextBodyBegin"/>
      <w:bookmarkEnd w:id="7"/>
      <w:r w:rsidRPr="001D3909">
        <w:t>(An gnáthnós imeachta reachtach: an chéad léamh)</w:t>
      </w:r>
    </w:p>
    <w:p w14:paraId="478E88B8" w14:textId="77777777" w:rsidR="009E5689" w:rsidRPr="001D3909" w:rsidRDefault="009E5689" w:rsidP="009E5689">
      <w:pPr>
        <w:pStyle w:val="EPComma"/>
      </w:pPr>
      <w:r w:rsidRPr="001D3909">
        <w:rPr>
          <w:i/>
        </w:rPr>
        <w:t>Tá Parlaimint na hEorpa</w:t>
      </w:r>
      <w:r w:rsidRPr="001D3909">
        <w:t>,</w:t>
      </w:r>
    </w:p>
    <w:p w14:paraId="421FE17F" w14:textId="77777777" w:rsidR="009E5689" w:rsidRPr="001D3909" w:rsidRDefault="009E5689" w:rsidP="009E5689">
      <w:pPr>
        <w:pStyle w:val="NormalHanging12a"/>
      </w:pPr>
      <w:r w:rsidRPr="001D3909">
        <w:t>–</w:t>
      </w:r>
      <w:r w:rsidRPr="001D3909">
        <w:tab/>
        <w:t>ag féachaint don togra ón gCoimisiún chuig Parlaimint na hEorpa agus chuig an gComhairle (COM(</w:t>
      </w:r>
      <w:r w:rsidRPr="00BF5BBF">
        <w:t>2023</w:t>
      </w:r>
      <w:r w:rsidRPr="001D3909">
        <w:t>)</w:t>
      </w:r>
      <w:r w:rsidRPr="00BF5BBF">
        <w:t>0244</w:t>
      </w:r>
      <w:r w:rsidRPr="001D3909">
        <w:t>),</w:t>
      </w:r>
    </w:p>
    <w:p w14:paraId="5C1A9921" w14:textId="77777777" w:rsidR="009E5689" w:rsidRPr="001D3909" w:rsidRDefault="009E5689" w:rsidP="009E5689">
      <w:pPr>
        <w:pStyle w:val="NormalHanging12a"/>
      </w:pPr>
      <w:r w:rsidRPr="001D3909">
        <w:t>–</w:t>
      </w:r>
      <w:r w:rsidRPr="001D3909">
        <w:tab/>
        <w:t>ag féachaint d’Airteagal </w:t>
      </w:r>
      <w:r w:rsidRPr="00BF5BBF">
        <w:t>294</w:t>
      </w:r>
      <w:r w:rsidRPr="001D3909">
        <w:t>(</w:t>
      </w:r>
      <w:r w:rsidRPr="00BF5BBF">
        <w:t>2</w:t>
      </w:r>
      <w:r w:rsidRPr="001D3909">
        <w:t>) agus d’Airteagal </w:t>
      </w:r>
      <w:r w:rsidRPr="00BF5BBF">
        <w:t>16</w:t>
      </w:r>
      <w:r w:rsidRPr="001D3909">
        <w:t>(</w:t>
      </w:r>
      <w:r w:rsidRPr="00BF5BBF">
        <w:t>2</w:t>
      </w:r>
      <w:r w:rsidRPr="001D3909">
        <w:t>) den Chonradh ar Fheidhmiú an Aontais Eorpaigh, ar dá mbun a thíolaic an Coimisiún an togra do Pharlaimint na hEorpa (C</w:t>
      </w:r>
      <w:r w:rsidRPr="00BF5BBF">
        <w:t>9</w:t>
      </w:r>
      <w:r w:rsidRPr="001D3909">
        <w:noBreakHyphen/>
      </w:r>
      <w:r w:rsidRPr="00BF5BBF">
        <w:t>0170</w:t>
      </w:r>
      <w:r w:rsidRPr="001D3909">
        <w:t>/</w:t>
      </w:r>
      <w:r w:rsidRPr="00BF5BBF">
        <w:t>2023</w:t>
      </w:r>
      <w:r w:rsidRPr="001D3909">
        <w:t>),</w:t>
      </w:r>
    </w:p>
    <w:p w14:paraId="32164467" w14:textId="77777777" w:rsidR="00BF5BBF" w:rsidRDefault="009E5689" w:rsidP="009E5689">
      <w:pPr>
        <w:pStyle w:val="NormalHanging12a"/>
      </w:pPr>
      <w:r w:rsidRPr="001D3909">
        <w:t>–</w:t>
      </w:r>
      <w:r w:rsidRPr="001D3909">
        <w:tab/>
        <w:t>ag féachaint d’Airteagal </w:t>
      </w:r>
      <w:r w:rsidRPr="00BF5BBF">
        <w:t>294</w:t>
      </w:r>
      <w:r w:rsidRPr="001D3909">
        <w:t>(</w:t>
      </w:r>
      <w:r w:rsidRPr="00BF5BBF">
        <w:t>3</w:t>
      </w:r>
      <w:r w:rsidRPr="001D3909">
        <w:t>) den Chonradh ar Fheidhmiú an Aontais Eorpaigh,</w:t>
      </w:r>
    </w:p>
    <w:p w14:paraId="519E5963" w14:textId="7A8A98D6" w:rsidR="00E25E92" w:rsidRDefault="00E25E92" w:rsidP="009E5689">
      <w:pPr>
        <w:pStyle w:val="NormalHanging12a"/>
      </w:pPr>
      <w:r w:rsidRPr="00E25E92">
        <w:t>–</w:t>
      </w:r>
      <w:r w:rsidRPr="00E25E92">
        <w:tab/>
        <w:t xml:space="preserve">ag féachaint don chomhaontú sealadach a d’fhormheas an coiste freagrach faoi Riail </w:t>
      </w:r>
      <w:r w:rsidRPr="00BF5BBF">
        <w:t>74</w:t>
      </w:r>
      <w:r w:rsidRPr="00E25E92">
        <w:t>(</w:t>
      </w:r>
      <w:r w:rsidRPr="00BF5BBF">
        <w:t>4</w:t>
      </w:r>
      <w:r w:rsidRPr="00E25E92">
        <w:t>) dá Rialacha Nós Imeachta agus don gheallúint a thug ionadaí na</w:t>
      </w:r>
      <w:r>
        <w:t xml:space="preserve"> Comhairle i litir dar dáta an </w:t>
      </w:r>
      <w:r w:rsidRPr="00BF5BBF">
        <w:t>15</w:t>
      </w:r>
      <w:r w:rsidRPr="00E25E92">
        <w:t xml:space="preserve"> </w:t>
      </w:r>
      <w:r w:rsidRPr="00751FCA">
        <w:t xml:space="preserve">Nollaig </w:t>
      </w:r>
      <w:r w:rsidRPr="00BF5BBF">
        <w:t>2023</w:t>
      </w:r>
      <w:r w:rsidRPr="00E25E92">
        <w:t xml:space="preserve"> go ndéanfadh sí seasamh Pharlaimint na hEorpa a fhormheas, i gcomhréir le hAirteagal </w:t>
      </w:r>
      <w:r w:rsidRPr="00BF5BBF">
        <w:t>294</w:t>
      </w:r>
      <w:r w:rsidRPr="00E25E92">
        <w:t>(</w:t>
      </w:r>
      <w:r w:rsidRPr="00BF5BBF">
        <w:t>4</w:t>
      </w:r>
      <w:r w:rsidRPr="00E25E92">
        <w:t>) den Chonradh ar Fheidhmiú an Aontais Eorpaigh,</w:t>
      </w:r>
    </w:p>
    <w:p w14:paraId="332BADB1" w14:textId="78182708" w:rsidR="009E5689" w:rsidRPr="001D3909" w:rsidRDefault="009E5689" w:rsidP="009E5689">
      <w:pPr>
        <w:pStyle w:val="NormalHanging12a"/>
      </w:pPr>
      <w:r w:rsidRPr="001D3909">
        <w:t>–</w:t>
      </w:r>
      <w:r w:rsidRPr="001D3909">
        <w:tab/>
        <w:t>ag féachaint do Riail </w:t>
      </w:r>
      <w:r w:rsidRPr="00BF5BBF">
        <w:t>59</w:t>
      </w:r>
      <w:r w:rsidRPr="001D3909">
        <w:t xml:space="preserve"> dá Rialacha Nós Imeachta,</w:t>
      </w:r>
    </w:p>
    <w:p w14:paraId="2DB336AB" w14:textId="77777777" w:rsidR="009E5689" w:rsidRPr="001D3909" w:rsidRDefault="009E5689" w:rsidP="009E5689">
      <w:pPr>
        <w:pStyle w:val="NormalHanging12a"/>
      </w:pPr>
      <w:r w:rsidRPr="001D3909">
        <w:t>–</w:t>
      </w:r>
      <w:r w:rsidRPr="001D3909">
        <w:tab/>
        <w:t>ag féachaint don tuarascáil ón gCoiste um Shaoirsí Sibhialta, um Cheartas agus um Ghnóthaí Baile (A</w:t>
      </w:r>
      <w:r w:rsidRPr="00BF5BBF">
        <w:t>9</w:t>
      </w:r>
      <w:r w:rsidRPr="001D3909">
        <w:t>-</w:t>
      </w:r>
      <w:r w:rsidRPr="00BF5BBF">
        <w:t>0361</w:t>
      </w:r>
      <w:r w:rsidRPr="001D3909">
        <w:t>/</w:t>
      </w:r>
      <w:r w:rsidRPr="00BF5BBF">
        <w:t>2023</w:t>
      </w:r>
      <w:r w:rsidRPr="001D3909">
        <w:t>),</w:t>
      </w:r>
    </w:p>
    <w:p w14:paraId="4F451004" w14:textId="0FF74B43" w:rsidR="009E5689" w:rsidRPr="001D3909" w:rsidRDefault="009E5689" w:rsidP="009E5689">
      <w:pPr>
        <w:pStyle w:val="NormalHanging12a"/>
      </w:pPr>
      <w:r w:rsidRPr="00BF5BBF">
        <w:t>1</w:t>
      </w:r>
      <w:r w:rsidRPr="001D3909">
        <w:t>.</w:t>
      </w:r>
      <w:r w:rsidRPr="001D3909">
        <w:tab/>
        <w:t>ag glacadh a seasaimh ar an gcéad léamh mar a leagtar amach ina dhiaidh seo é;</w:t>
      </w:r>
    </w:p>
    <w:p w14:paraId="278457C0" w14:textId="77777777" w:rsidR="009E5689" w:rsidRPr="001D3909" w:rsidRDefault="009E5689" w:rsidP="009E5689">
      <w:pPr>
        <w:pStyle w:val="NormalHanging12a"/>
      </w:pPr>
      <w:r w:rsidRPr="00BF5BBF">
        <w:t>2</w:t>
      </w:r>
      <w:r w:rsidRPr="001D3909">
        <w:t>.</w:t>
      </w:r>
      <w:r w:rsidRPr="001D3909">
        <w:tab/>
        <w:t xml:space="preserve">á iarraidh ar an gCoimisiún an t-ábhar a tharchur chuig Parlaimint na hEorpa arís má </w:t>
      </w:r>
      <w:r w:rsidRPr="001D3909">
        <w:lastRenderedPageBreak/>
        <w:t>dhéanann sé téacs eile a chur in ionad a thogra, má dhéanann sé a thogra a leasú go substaintiúil nó má tá sé ar intinn aige a thogra a leasú go substaintiúil;</w:t>
      </w:r>
    </w:p>
    <w:p w14:paraId="233B582C" w14:textId="77777777" w:rsidR="00BF5BBF" w:rsidRDefault="009E5689" w:rsidP="009E5689">
      <w:pPr>
        <w:pStyle w:val="NormalHanging12a"/>
        <w:sectPr w:rsidR="00BF5BBF" w:rsidSect="001D390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F5BBF">
        <w:t>3</w:t>
      </w:r>
      <w:r w:rsidRPr="001D3909">
        <w:t>.</w:t>
      </w:r>
      <w:r w:rsidRPr="001D3909">
        <w:tab/>
        <w:t>á threorú dá hUachtarán a seasamh a chur ar aghaidh chuig an gComhairle, chuig an gCoimisiún agus chuig na parlaimintí náisiúnta.</w:t>
      </w:r>
    </w:p>
    <w:p w14:paraId="63D3197D" w14:textId="77777777" w:rsidR="006335B0" w:rsidRPr="00E710A2" w:rsidRDefault="006335B0" w:rsidP="006335B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BF5BBF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_TC</w:t>
      </w:r>
      <w:r w:rsidRPr="00BF5BBF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BF5BBF">
        <w:rPr>
          <w:rFonts w:eastAsia="Calibri"/>
          <w:b/>
          <w:bCs/>
          <w:color w:val="000000"/>
          <w:szCs w:val="24"/>
        </w:rPr>
        <w:t>2023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BF5BBF">
        <w:rPr>
          <w:rFonts w:eastAsia="Calibri"/>
          <w:b/>
          <w:bCs/>
          <w:color w:val="000000"/>
          <w:szCs w:val="24"/>
        </w:rPr>
        <w:t>0143</w:t>
      </w:r>
    </w:p>
    <w:p w14:paraId="4709D89D" w14:textId="1D0EF600" w:rsidR="006335B0" w:rsidRPr="006335B0" w:rsidRDefault="006335B0" w:rsidP="006335B0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6335B0">
        <w:rPr>
          <w:rFonts w:eastAsia="Calibri"/>
          <w:b/>
          <w:szCs w:val="22"/>
          <w:lang w:eastAsia="en-US"/>
        </w:rPr>
        <w:t xml:space="preserve">Seasamh ó Pharlaimint na hEorpa arna ghlacadh ar an gcéad léamh an </w:t>
      </w:r>
      <w:r w:rsidRPr="00BF5BBF">
        <w:rPr>
          <w:rFonts w:eastAsia="Calibri"/>
          <w:b/>
          <w:szCs w:val="22"/>
          <w:lang w:eastAsia="en-US"/>
        </w:rPr>
        <w:t>6</w:t>
      </w:r>
      <w:r w:rsidRPr="006335B0">
        <w:rPr>
          <w:rFonts w:eastAsia="Calibri"/>
          <w:b/>
          <w:szCs w:val="22"/>
          <w:lang w:eastAsia="en-US"/>
        </w:rPr>
        <w:t xml:space="preserve"> Feabhra </w:t>
      </w:r>
      <w:r w:rsidRPr="00BF5BBF">
        <w:rPr>
          <w:rFonts w:eastAsia="Calibri"/>
          <w:b/>
          <w:szCs w:val="22"/>
          <w:lang w:eastAsia="en-US"/>
        </w:rPr>
        <w:t>2024</w:t>
      </w:r>
      <w:r w:rsidRPr="006335B0">
        <w:rPr>
          <w:rFonts w:eastAsia="Calibri"/>
          <w:b/>
          <w:szCs w:val="22"/>
          <w:lang w:eastAsia="en-US"/>
        </w:rPr>
        <w:t xml:space="preserve"> </w:t>
      </w:r>
      <w:r w:rsidR="00DB7FB8" w:rsidRPr="00751FCA">
        <w:rPr>
          <w:rFonts w:eastAsia="Calibri"/>
          <w:b/>
          <w:szCs w:val="22"/>
          <w:lang w:eastAsia="en-US"/>
        </w:rPr>
        <w:t>d’fhonn</w:t>
      </w:r>
      <w:r w:rsidR="00DB7FB8" w:rsidRPr="006335B0">
        <w:rPr>
          <w:rFonts w:eastAsia="Calibri"/>
          <w:b/>
          <w:szCs w:val="22"/>
          <w:lang w:eastAsia="en-US"/>
        </w:rPr>
        <w:t xml:space="preserve"> </w:t>
      </w:r>
      <w:r w:rsidRPr="006335B0">
        <w:rPr>
          <w:rFonts w:eastAsia="Calibri"/>
          <w:b/>
          <w:szCs w:val="22"/>
          <w:lang w:eastAsia="en-US"/>
        </w:rPr>
        <w:t xml:space="preserve">go nglacfaí Rialachán (AE) </w:t>
      </w:r>
      <w:r w:rsidRPr="00BF5BBF">
        <w:rPr>
          <w:rFonts w:eastAsia="Calibri"/>
          <w:b/>
          <w:szCs w:val="22"/>
          <w:lang w:eastAsia="en-US"/>
        </w:rPr>
        <w:t>2024</w:t>
      </w:r>
      <w:r w:rsidRPr="006335B0">
        <w:rPr>
          <w:rFonts w:eastAsia="Calibri"/>
          <w:b/>
          <w:szCs w:val="22"/>
          <w:lang w:eastAsia="en-US"/>
        </w:rPr>
        <w:t xml:space="preserve">/... ó Pharlaimint na hEorpa agus ón gComhairle lena leasaítear Cinneadh </w:t>
      </w:r>
      <w:r w:rsidRPr="00BF5BBF">
        <w:rPr>
          <w:rFonts w:eastAsia="Calibri"/>
          <w:b/>
          <w:szCs w:val="22"/>
          <w:lang w:eastAsia="en-US"/>
        </w:rPr>
        <w:t>2009</w:t>
      </w:r>
      <w:r w:rsidRPr="006335B0">
        <w:rPr>
          <w:rFonts w:eastAsia="Calibri"/>
          <w:b/>
          <w:szCs w:val="22"/>
          <w:lang w:eastAsia="en-US"/>
        </w:rPr>
        <w:t>/</w:t>
      </w:r>
      <w:r w:rsidRPr="00BF5BBF">
        <w:rPr>
          <w:rFonts w:eastAsia="Calibri"/>
          <w:b/>
          <w:szCs w:val="22"/>
          <w:lang w:eastAsia="en-US"/>
        </w:rPr>
        <w:t>917</w:t>
      </w:r>
      <w:r w:rsidRPr="006335B0">
        <w:rPr>
          <w:rFonts w:eastAsia="Calibri"/>
          <w:b/>
          <w:szCs w:val="22"/>
          <w:lang w:eastAsia="en-US"/>
        </w:rPr>
        <w:t>/CGB ón gComhairle a mhéid a bhaineann lena ailíniú le rialacha an Aontais maidir le sonraí pearsanta a chosaint</w:t>
      </w:r>
    </w:p>
    <w:p w14:paraId="14CAF02C" w14:textId="4661F66D" w:rsidR="00E365E1" w:rsidRPr="008730F2" w:rsidRDefault="008730F2" w:rsidP="00DA18EB">
      <w:pPr>
        <w:rPr>
          <w:i/>
        </w:rPr>
      </w:pPr>
      <w:bookmarkStart w:id="8" w:name="TextBodyEnd"/>
      <w:bookmarkEnd w:id="8"/>
      <w:r w:rsidRPr="008730F2">
        <w:rPr>
          <w:i/>
        </w:rPr>
        <w:t>(Ós rud é gur tháinig an Pharlaimint agus an Chomhairle ar chomhaontú, comhfhreagraíonn seasamh na Parlaiminte don gh</w:t>
      </w:r>
      <w:bookmarkStart w:id="9" w:name="_GoBack"/>
      <w:bookmarkEnd w:id="9"/>
      <w:r w:rsidRPr="008730F2">
        <w:rPr>
          <w:i/>
        </w:rPr>
        <w:t>níomh reachtach críochnaitheach, Rialachán (AE) 2024/868).</w:t>
      </w:r>
    </w:p>
    <w:sectPr w:rsidR="00E365E1" w:rsidRPr="008730F2" w:rsidSect="001D390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C3E88" w14:textId="77777777" w:rsidR="00DA18EB" w:rsidRPr="001D3909" w:rsidRDefault="00DA18EB">
      <w:r w:rsidRPr="001D3909">
        <w:separator/>
      </w:r>
    </w:p>
  </w:endnote>
  <w:endnote w:type="continuationSeparator" w:id="0">
    <w:p w14:paraId="0F0B5757" w14:textId="77777777" w:rsidR="00DA18EB" w:rsidRPr="001D3909" w:rsidRDefault="00DA18EB">
      <w:r w:rsidRPr="001D39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6CE90" w14:textId="77777777" w:rsidR="00064002" w:rsidRPr="001D39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F2D37" w14:textId="77777777" w:rsidR="00064002" w:rsidRPr="001D39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EF5F0" w14:textId="77777777" w:rsidR="00064002" w:rsidRPr="001D39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FD513" w14:textId="77777777" w:rsidR="00DA18EB" w:rsidRPr="001D3909" w:rsidRDefault="00DA18EB">
      <w:r w:rsidRPr="001D3909">
        <w:separator/>
      </w:r>
    </w:p>
  </w:footnote>
  <w:footnote w:type="continuationSeparator" w:id="0">
    <w:p w14:paraId="7E7768B2" w14:textId="77777777" w:rsidR="00DA18EB" w:rsidRPr="001D3909" w:rsidRDefault="00DA18EB">
      <w:r w:rsidRPr="001D39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288C3" w14:textId="77777777" w:rsidR="00064002" w:rsidRPr="001D39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DB86F" w14:textId="77777777" w:rsidR="00064002" w:rsidRPr="001D39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D49B" w14:textId="77777777" w:rsidR="00064002" w:rsidRPr="001D39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GA"/>
    <w:docVar w:name="dvnumam" w:val="13"/>
    <w:docVar w:name="dvpe" w:val="753.732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lena leasaítear Cinneadh 2009/917/CGB ón gComhairle, a mhéid a bhaineann lena ailíniú le rialacha an Aontais maidir le sonraí pearsanta a chosaint(COM(2023)0244 – C9-0170/2023 – 2023/0143(COD))"/>
  </w:docVars>
  <w:rsids>
    <w:rsidRoot w:val="00DA18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390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FE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5B0"/>
    <w:rsid w:val="006631B6"/>
    <w:rsid w:val="00680577"/>
    <w:rsid w:val="006F74FA"/>
    <w:rsid w:val="00731ADD"/>
    <w:rsid w:val="00734777"/>
    <w:rsid w:val="00747932"/>
    <w:rsid w:val="00751A4A"/>
    <w:rsid w:val="00751FCA"/>
    <w:rsid w:val="00756632"/>
    <w:rsid w:val="00762C74"/>
    <w:rsid w:val="00786EC0"/>
    <w:rsid w:val="007D1690"/>
    <w:rsid w:val="007E22AD"/>
    <w:rsid w:val="00817416"/>
    <w:rsid w:val="00842779"/>
    <w:rsid w:val="00865F67"/>
    <w:rsid w:val="008730F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689"/>
    <w:rsid w:val="00A1687D"/>
    <w:rsid w:val="00A43E52"/>
    <w:rsid w:val="00A4678D"/>
    <w:rsid w:val="00A62245"/>
    <w:rsid w:val="00A778C7"/>
    <w:rsid w:val="00AB441E"/>
    <w:rsid w:val="00AB6293"/>
    <w:rsid w:val="00AE0928"/>
    <w:rsid w:val="00AF3B82"/>
    <w:rsid w:val="00B12E95"/>
    <w:rsid w:val="00B22876"/>
    <w:rsid w:val="00B4016C"/>
    <w:rsid w:val="00B558F0"/>
    <w:rsid w:val="00BD48FE"/>
    <w:rsid w:val="00BD7BD8"/>
    <w:rsid w:val="00BE6ADC"/>
    <w:rsid w:val="00BF5BB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8EB"/>
    <w:rsid w:val="00DA7FCD"/>
    <w:rsid w:val="00DB7FB8"/>
    <w:rsid w:val="00E25E9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8B1679"/>
  <w15:chartTrackingRefBased/>
  <w15:docId w15:val="{1A4B06FF-AF1D-4C99-8A10-4026F47B5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E5689"/>
    <w:rPr>
      <w:b/>
    </w:rPr>
  </w:style>
  <w:style w:type="paragraph" w:customStyle="1" w:styleId="NormalHanging12a">
    <w:name w:val="NormalHanging12a"/>
    <w:basedOn w:val="Normal"/>
    <w:rsid w:val="009E568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E56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E5689"/>
    <w:pPr>
      <w:spacing w:before="480" w:after="240"/>
    </w:pPr>
  </w:style>
  <w:style w:type="paragraph" w:customStyle="1" w:styleId="Normal6">
    <w:name w:val="Normal6"/>
    <w:basedOn w:val="Normal"/>
    <w:link w:val="Normal6Char"/>
    <w:rsid w:val="009E568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9E5689"/>
    <w:rPr>
      <w:b/>
      <w:sz w:val="24"/>
      <w:lang w:val="ga-IE"/>
    </w:rPr>
  </w:style>
  <w:style w:type="character" w:customStyle="1" w:styleId="Normal6Char">
    <w:name w:val="Normal6 Char"/>
    <w:basedOn w:val="DefaultParagraphFont"/>
    <w:link w:val="Normal6"/>
    <w:rsid w:val="009E5689"/>
    <w:rPr>
      <w:sz w:val="24"/>
      <w:lang w:val="ga-IE"/>
    </w:rPr>
  </w:style>
  <w:style w:type="paragraph" w:customStyle="1" w:styleId="ColumnHeading">
    <w:name w:val="ColumnHeading"/>
    <w:basedOn w:val="Normal"/>
    <w:rsid w:val="009E5689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A622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2245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441F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1F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1FE2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441F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FE2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8AC09-CFE8-41D0-BD36-ABEFDED28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2024-04-22T11:13:00Z</dcterms:created>
  <dcterms:modified xsi:type="dcterms:W3CDTF">2024-04-22T11:13:00Z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