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42A8" w14:paraId="3E6D4186" w14:textId="77777777" w:rsidTr="0010095E">
        <w:trPr>
          <w:trHeight w:hRule="exact" w:val="1418"/>
        </w:trPr>
        <w:tc>
          <w:tcPr>
            <w:tcW w:w="6804" w:type="dxa"/>
            <w:shd w:val="clear" w:color="auto" w:fill="auto"/>
            <w:vAlign w:val="center"/>
          </w:tcPr>
          <w:p w14:paraId="2CE18AAF" w14:textId="77777777" w:rsidR="00751A4A" w:rsidRPr="004742A8" w:rsidRDefault="00466308" w:rsidP="0010095E">
            <w:pPr>
              <w:pStyle w:val="EPName"/>
            </w:pPr>
            <w:r w:rsidRPr="004742A8">
              <w:t>Euroopa Parlament</w:t>
            </w:r>
          </w:p>
          <w:p w14:paraId="63921857" w14:textId="77777777" w:rsidR="00751A4A" w:rsidRPr="004742A8" w:rsidRDefault="00817416" w:rsidP="00756632">
            <w:pPr>
              <w:pStyle w:val="EPTerm"/>
              <w:rPr>
                <w:rStyle w:val="HideTWBExt"/>
                <w:noProof w:val="0"/>
                <w:vanish w:val="0"/>
                <w:color w:val="auto"/>
              </w:rPr>
            </w:pPr>
            <w:r w:rsidRPr="00892FC6">
              <w:t>2019</w:t>
            </w:r>
            <w:r w:rsidRPr="004742A8">
              <w:t>-</w:t>
            </w:r>
            <w:r w:rsidRPr="00892FC6">
              <w:t>2024</w:t>
            </w:r>
          </w:p>
        </w:tc>
        <w:tc>
          <w:tcPr>
            <w:tcW w:w="2268" w:type="dxa"/>
            <w:shd w:val="clear" w:color="auto" w:fill="auto"/>
          </w:tcPr>
          <w:p w14:paraId="76BCA75B" w14:textId="77777777" w:rsidR="00751A4A" w:rsidRPr="004742A8" w:rsidRDefault="00187494" w:rsidP="0010095E">
            <w:pPr>
              <w:pStyle w:val="EPLogo"/>
            </w:pPr>
            <w:r w:rsidRPr="004742A8">
              <w:rPr>
                <w:noProof/>
                <w:lang w:val="en-GB"/>
              </w:rPr>
              <w:drawing>
                <wp:inline distT="0" distB="0" distL="0" distR="0" wp14:anchorId="44B9CEC4" wp14:editId="273E0A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778814" w14:textId="77777777" w:rsidR="00D058B8" w:rsidRPr="004742A8" w:rsidRDefault="00D058B8" w:rsidP="004C5D52">
      <w:pPr>
        <w:pStyle w:val="LineTop"/>
      </w:pPr>
    </w:p>
    <w:p w14:paraId="04AC04F1" w14:textId="77777777" w:rsidR="00680577" w:rsidRPr="004742A8" w:rsidRDefault="00466308" w:rsidP="00680577">
      <w:pPr>
        <w:pStyle w:val="EPBodyTA1"/>
      </w:pPr>
      <w:r w:rsidRPr="004742A8">
        <w:t>VASTUVÕETUD TEKSTID</w:t>
      </w:r>
    </w:p>
    <w:p w14:paraId="56464254" w14:textId="77777777" w:rsidR="00D058B8" w:rsidRPr="004742A8" w:rsidRDefault="00D058B8" w:rsidP="00D058B8">
      <w:pPr>
        <w:pStyle w:val="LineBottom"/>
      </w:pPr>
    </w:p>
    <w:p w14:paraId="606B7F5E" w14:textId="1149C169" w:rsidR="00466308" w:rsidRPr="004742A8" w:rsidRDefault="00466308" w:rsidP="00466308">
      <w:pPr>
        <w:pStyle w:val="ATHeading1"/>
      </w:pPr>
      <w:bookmarkStart w:id="0" w:name="TANumber"/>
      <w:r w:rsidRPr="004742A8">
        <w:t>P</w:t>
      </w:r>
      <w:r w:rsidRPr="00892FC6">
        <w:t>9</w:t>
      </w:r>
      <w:r w:rsidRPr="004742A8">
        <w:t>_TA(</w:t>
      </w:r>
      <w:r w:rsidRPr="00892FC6">
        <w:t>2024</w:t>
      </w:r>
      <w:r w:rsidRPr="004742A8">
        <w:t>)</w:t>
      </w:r>
      <w:r w:rsidRPr="00892FC6">
        <w:t>00</w:t>
      </w:r>
      <w:r w:rsidR="00362960" w:rsidRPr="00892FC6">
        <w:t>59</w:t>
      </w:r>
      <w:bookmarkEnd w:id="0"/>
    </w:p>
    <w:p w14:paraId="1702147D" w14:textId="77777777" w:rsidR="00466308" w:rsidRPr="004742A8" w:rsidRDefault="00466308" w:rsidP="00466308">
      <w:pPr>
        <w:pStyle w:val="ATHeading2"/>
      </w:pPr>
      <w:bookmarkStart w:id="1" w:name="title"/>
      <w:r w:rsidRPr="004742A8">
        <w:t>Elektri- ja elektroonikaseadmetest tekkinud jäätmed (elektroonikaromud)</w:t>
      </w:r>
      <w:bookmarkEnd w:id="1"/>
    </w:p>
    <w:p w14:paraId="45D8C2FF" w14:textId="77777777" w:rsidR="00466308" w:rsidRPr="004742A8" w:rsidRDefault="00466308" w:rsidP="00466308">
      <w:pPr>
        <w:rPr>
          <w:i/>
          <w:vanish/>
        </w:rPr>
      </w:pPr>
      <w:r w:rsidRPr="004742A8">
        <w:rPr>
          <w:i/>
        </w:rPr>
        <w:fldChar w:fldCharType="begin"/>
      </w:r>
      <w:r w:rsidRPr="004742A8">
        <w:rPr>
          <w:i/>
        </w:rPr>
        <w:instrText xml:space="preserve"> TC"(</w:instrText>
      </w:r>
      <w:bookmarkStart w:id="2" w:name="DocNumber"/>
      <w:r w:rsidRPr="004742A8">
        <w:rPr>
          <w:i/>
        </w:rPr>
        <w:instrText>A</w:instrText>
      </w:r>
      <w:r w:rsidRPr="00892FC6">
        <w:rPr>
          <w:i/>
        </w:rPr>
        <w:instrText>9</w:instrText>
      </w:r>
      <w:r w:rsidRPr="004742A8">
        <w:rPr>
          <w:i/>
        </w:rPr>
        <w:instrText>-</w:instrText>
      </w:r>
      <w:r w:rsidRPr="00892FC6">
        <w:rPr>
          <w:i/>
        </w:rPr>
        <w:instrText>0311</w:instrText>
      </w:r>
      <w:r w:rsidRPr="004742A8">
        <w:rPr>
          <w:i/>
        </w:rPr>
        <w:instrText>/</w:instrText>
      </w:r>
      <w:r w:rsidRPr="00892FC6">
        <w:rPr>
          <w:i/>
        </w:rPr>
        <w:instrText>2023</w:instrText>
      </w:r>
      <w:bookmarkEnd w:id="2"/>
      <w:r w:rsidRPr="004742A8">
        <w:rPr>
          <w:i/>
        </w:rPr>
        <w:instrText xml:space="preserve"> - Raportöör: Anna </w:instrText>
      </w:r>
      <w:proofErr w:type="spellStart"/>
      <w:r w:rsidRPr="004742A8">
        <w:rPr>
          <w:i/>
        </w:rPr>
        <w:instrText>Zalewska</w:instrText>
      </w:r>
      <w:proofErr w:type="spellEnd"/>
      <w:r w:rsidRPr="004742A8">
        <w:rPr>
          <w:i/>
        </w:rPr>
        <w:instrText>)"\l</w:instrText>
      </w:r>
      <w:r w:rsidRPr="00892FC6">
        <w:rPr>
          <w:i/>
        </w:rPr>
        <w:instrText>3</w:instrText>
      </w:r>
      <w:r w:rsidRPr="004742A8">
        <w:rPr>
          <w:i/>
        </w:rPr>
        <w:instrText xml:space="preserve"> \n&gt; \* MERGEFORMAT </w:instrText>
      </w:r>
      <w:r w:rsidRPr="004742A8">
        <w:rPr>
          <w:i/>
        </w:rPr>
        <w:fldChar w:fldCharType="end"/>
      </w:r>
    </w:p>
    <w:p w14:paraId="27BD8455" w14:textId="77777777" w:rsidR="00466308" w:rsidRPr="004742A8" w:rsidRDefault="00466308" w:rsidP="00466308">
      <w:pPr>
        <w:rPr>
          <w:vanish/>
        </w:rPr>
      </w:pPr>
      <w:bookmarkStart w:id="3" w:name="Commission"/>
      <w:r w:rsidRPr="004742A8">
        <w:rPr>
          <w:vanish/>
        </w:rPr>
        <w:t>Keskkonna-, rahvatervise ja toiduohutuse komisjon</w:t>
      </w:r>
      <w:bookmarkEnd w:id="3"/>
    </w:p>
    <w:p w14:paraId="2C8A8699" w14:textId="77777777" w:rsidR="00466308" w:rsidRPr="004742A8" w:rsidRDefault="00466308" w:rsidP="00466308">
      <w:pPr>
        <w:rPr>
          <w:vanish/>
        </w:rPr>
      </w:pPr>
      <w:bookmarkStart w:id="4" w:name="PE"/>
      <w:r w:rsidRPr="004742A8">
        <w:rPr>
          <w:vanish/>
        </w:rPr>
        <w:t>PE</w:t>
      </w:r>
      <w:r w:rsidRPr="00892FC6">
        <w:rPr>
          <w:vanish/>
        </w:rPr>
        <w:t>746</w:t>
      </w:r>
      <w:r w:rsidRPr="004742A8">
        <w:rPr>
          <w:vanish/>
        </w:rPr>
        <w:t>.</w:t>
      </w:r>
      <w:r w:rsidRPr="00892FC6">
        <w:rPr>
          <w:vanish/>
        </w:rPr>
        <w:t>823</w:t>
      </w:r>
      <w:bookmarkEnd w:id="4"/>
    </w:p>
    <w:p w14:paraId="595A6DA1" w14:textId="77777777" w:rsidR="00466308" w:rsidRPr="004742A8" w:rsidRDefault="00E43D9D" w:rsidP="00466308">
      <w:pPr>
        <w:pStyle w:val="ATHeading3"/>
      </w:pPr>
      <w:bookmarkStart w:id="5" w:name="Sujet"/>
      <w:r w:rsidRPr="004742A8">
        <w:t xml:space="preserve">Euroopa Parlamendi </w:t>
      </w:r>
      <w:r w:rsidRPr="00892FC6">
        <w:t>6</w:t>
      </w:r>
      <w:r w:rsidR="00466308" w:rsidRPr="004742A8">
        <w:t>.</w:t>
      </w:r>
      <w:r w:rsidRPr="004742A8">
        <w:t xml:space="preserve"> veebruari </w:t>
      </w:r>
      <w:r w:rsidRPr="00892FC6">
        <w:t>2024</w:t>
      </w:r>
      <w:r w:rsidRPr="004742A8">
        <w:t>. </w:t>
      </w:r>
      <w:r w:rsidR="00466308" w:rsidRPr="004742A8">
        <w:t>aasta seadusandlik resolutsioon ettepaneku kohta võtta vastu Euroopa Parlamendi ja nõukogu direktiiv</w:t>
      </w:r>
      <w:r w:rsidRPr="004742A8">
        <w:t>, millega muudetakse direktiivi </w:t>
      </w:r>
      <w:r w:rsidR="00466308" w:rsidRPr="00892FC6">
        <w:t>2012</w:t>
      </w:r>
      <w:r w:rsidR="00466308" w:rsidRPr="004742A8">
        <w:t>/</w:t>
      </w:r>
      <w:r w:rsidR="00466308" w:rsidRPr="00892FC6">
        <w:t>19</w:t>
      </w:r>
      <w:r w:rsidR="00466308" w:rsidRPr="004742A8">
        <w:t>/EL elektri- ja elektroonikaseadmetest tekkinud jäätmete (elektroonikaromude) kohta</w:t>
      </w:r>
      <w:bookmarkEnd w:id="5"/>
      <w:r w:rsidR="00466308" w:rsidRPr="004742A8">
        <w:t xml:space="preserve"> </w:t>
      </w:r>
      <w:bookmarkStart w:id="6" w:name="References"/>
      <w:r w:rsidR="00466308" w:rsidRPr="004742A8">
        <w:t>(CO</w:t>
      </w:r>
      <w:r w:rsidRPr="004742A8">
        <w:t>M(</w:t>
      </w:r>
      <w:r w:rsidRPr="00892FC6">
        <w:t>2023</w:t>
      </w:r>
      <w:r w:rsidRPr="004742A8">
        <w:t>)</w:t>
      </w:r>
      <w:r w:rsidRPr="00892FC6">
        <w:t>0063</w:t>
      </w:r>
      <w:r w:rsidRPr="004742A8">
        <w:t xml:space="preserve"> – C</w:t>
      </w:r>
      <w:r w:rsidRPr="00892FC6">
        <w:t>9</w:t>
      </w:r>
      <w:r w:rsidRPr="004742A8">
        <w:noBreakHyphen/>
      </w:r>
      <w:r w:rsidR="00466308" w:rsidRPr="00892FC6">
        <w:t>0016</w:t>
      </w:r>
      <w:r w:rsidR="00466308" w:rsidRPr="004742A8">
        <w:t>/</w:t>
      </w:r>
      <w:r w:rsidR="00466308" w:rsidRPr="00892FC6">
        <w:t>2023</w:t>
      </w:r>
      <w:r w:rsidR="00466308" w:rsidRPr="004742A8">
        <w:t xml:space="preserve"> – </w:t>
      </w:r>
      <w:r w:rsidR="00466308" w:rsidRPr="00892FC6">
        <w:t>2023</w:t>
      </w:r>
      <w:r w:rsidR="00466308" w:rsidRPr="004742A8">
        <w:t>/</w:t>
      </w:r>
      <w:r w:rsidR="00466308" w:rsidRPr="00892FC6">
        <w:t>0025</w:t>
      </w:r>
      <w:r w:rsidR="00466308" w:rsidRPr="004742A8">
        <w:t>(COD))</w:t>
      </w:r>
      <w:bookmarkEnd w:id="6"/>
    </w:p>
    <w:p w14:paraId="7D2C8F5A" w14:textId="77777777" w:rsidR="005169D3" w:rsidRPr="004742A8" w:rsidRDefault="005169D3" w:rsidP="005169D3">
      <w:pPr>
        <w:pStyle w:val="NormalBold"/>
      </w:pPr>
      <w:bookmarkStart w:id="7" w:name="TextBodyBegin"/>
      <w:bookmarkEnd w:id="7"/>
      <w:r w:rsidRPr="004742A8">
        <w:t>(Seadusandlik tavamenetlus: esimene lugemine)</w:t>
      </w:r>
    </w:p>
    <w:p w14:paraId="3184760B" w14:textId="77777777" w:rsidR="005169D3" w:rsidRPr="004742A8" w:rsidRDefault="005169D3" w:rsidP="005169D3">
      <w:pPr>
        <w:pStyle w:val="EPComma"/>
      </w:pPr>
      <w:r w:rsidRPr="004742A8">
        <w:rPr>
          <w:i/>
        </w:rPr>
        <w:t>Euroopa Parlament</w:t>
      </w:r>
      <w:r w:rsidRPr="004742A8">
        <w:t>,</w:t>
      </w:r>
      <w:bookmarkStart w:id="8" w:name="_GoBack"/>
      <w:bookmarkEnd w:id="8"/>
    </w:p>
    <w:p w14:paraId="41B151B2" w14:textId="77777777" w:rsidR="005169D3" w:rsidRPr="004742A8" w:rsidRDefault="005169D3" w:rsidP="005169D3">
      <w:pPr>
        <w:pStyle w:val="NormalHanging12a"/>
      </w:pPr>
      <w:r w:rsidRPr="004742A8">
        <w:t>–</w:t>
      </w:r>
      <w:r w:rsidRPr="004742A8">
        <w:tab/>
        <w:t>võttes arvesse komisjoni ettepanekut Euroopa Parlamendile ja nõukogule (COM(</w:t>
      </w:r>
      <w:r w:rsidRPr="00892FC6">
        <w:t>2023</w:t>
      </w:r>
      <w:r w:rsidRPr="004742A8">
        <w:t>)</w:t>
      </w:r>
      <w:r w:rsidRPr="00892FC6">
        <w:t>0063</w:t>
      </w:r>
      <w:r w:rsidRPr="004742A8">
        <w:t>),</w:t>
      </w:r>
    </w:p>
    <w:p w14:paraId="4A98015D" w14:textId="77777777" w:rsidR="005169D3" w:rsidRPr="004742A8" w:rsidRDefault="005169D3" w:rsidP="005169D3">
      <w:pPr>
        <w:pStyle w:val="NormalHanging12a"/>
      </w:pPr>
      <w:r w:rsidRPr="004742A8">
        <w:t>–</w:t>
      </w:r>
      <w:r w:rsidRPr="004742A8">
        <w:tab/>
        <w:t xml:space="preserve">võttes arvesse Euroopa </w:t>
      </w:r>
      <w:r w:rsidR="00E43D9D" w:rsidRPr="004742A8">
        <w:t>Liidu toimimise lepingu artikli </w:t>
      </w:r>
      <w:r w:rsidR="00E43D9D" w:rsidRPr="00892FC6">
        <w:t>294</w:t>
      </w:r>
      <w:r w:rsidR="00E43D9D" w:rsidRPr="004742A8">
        <w:t xml:space="preserve"> lõiget </w:t>
      </w:r>
      <w:r w:rsidRPr="00892FC6">
        <w:t>2</w:t>
      </w:r>
      <w:r w:rsidRPr="004742A8">
        <w:t xml:space="preserve"> ja artikli </w:t>
      </w:r>
      <w:r w:rsidRPr="00892FC6">
        <w:t>192</w:t>
      </w:r>
      <w:r w:rsidRPr="004742A8">
        <w:t xml:space="preserve"> lõiget </w:t>
      </w:r>
      <w:r w:rsidRPr="00892FC6">
        <w:t>1</w:t>
      </w:r>
      <w:r w:rsidRPr="004742A8">
        <w:t>, mille alusel komisjon esitas ettepaneku Euroopa Parlamendile (C</w:t>
      </w:r>
      <w:r w:rsidRPr="00892FC6">
        <w:t>9</w:t>
      </w:r>
      <w:r w:rsidRPr="004742A8">
        <w:noBreakHyphen/>
      </w:r>
      <w:r w:rsidRPr="00892FC6">
        <w:t>0016</w:t>
      </w:r>
      <w:r w:rsidRPr="004742A8">
        <w:t>/</w:t>
      </w:r>
      <w:r w:rsidRPr="00892FC6">
        <w:t>2023</w:t>
      </w:r>
      <w:r w:rsidRPr="004742A8">
        <w:t>),</w:t>
      </w:r>
    </w:p>
    <w:p w14:paraId="4479359C" w14:textId="77777777" w:rsidR="005169D3" w:rsidRPr="004742A8" w:rsidRDefault="005169D3" w:rsidP="005169D3">
      <w:pPr>
        <w:pStyle w:val="NormalHanging12a"/>
      </w:pPr>
      <w:r w:rsidRPr="004742A8">
        <w:t>–</w:t>
      </w:r>
      <w:r w:rsidRPr="004742A8">
        <w:tab/>
        <w:t>võttes arvesse Euroopa Liidu toimimise lepingu artikli </w:t>
      </w:r>
      <w:r w:rsidRPr="00892FC6">
        <w:t>294</w:t>
      </w:r>
      <w:r w:rsidRPr="004742A8">
        <w:t xml:space="preserve"> lõiget </w:t>
      </w:r>
      <w:r w:rsidRPr="00892FC6">
        <w:t>3</w:t>
      </w:r>
      <w:r w:rsidRPr="004742A8">
        <w:t>,</w:t>
      </w:r>
    </w:p>
    <w:p w14:paraId="790A7FEE" w14:textId="77777777" w:rsidR="005169D3" w:rsidRPr="004742A8" w:rsidRDefault="005169D3" w:rsidP="005169D3">
      <w:pPr>
        <w:pStyle w:val="NormalHanging12a"/>
      </w:pPr>
      <w:r w:rsidRPr="004742A8">
        <w:t>–</w:t>
      </w:r>
      <w:r w:rsidRPr="004742A8">
        <w:tab/>
        <w:t xml:space="preserve">võttes arvesse Euroopa Majandus- ja Sotsiaalkomitee </w:t>
      </w:r>
      <w:r w:rsidRPr="00892FC6">
        <w:t>22</w:t>
      </w:r>
      <w:r w:rsidRPr="004742A8">
        <w:t xml:space="preserve">. märtsi </w:t>
      </w:r>
      <w:r w:rsidRPr="00892FC6">
        <w:t>2023</w:t>
      </w:r>
      <w:r w:rsidRPr="004742A8">
        <w:t>. aasta arvamust</w:t>
      </w:r>
      <w:r w:rsidRPr="004742A8">
        <w:rPr>
          <w:rStyle w:val="FootnoteReference"/>
        </w:rPr>
        <w:footnoteReference w:id="1"/>
      </w:r>
      <w:r w:rsidRPr="004742A8">
        <w:t>,</w:t>
      </w:r>
    </w:p>
    <w:p w14:paraId="22DABAA2" w14:textId="21EC9339" w:rsidR="005169D3" w:rsidRPr="004742A8" w:rsidRDefault="005169D3" w:rsidP="005169D3">
      <w:pPr>
        <w:pStyle w:val="NormalHanging12a"/>
      </w:pPr>
      <w:r w:rsidRPr="004742A8">
        <w:t>–</w:t>
      </w:r>
      <w:r w:rsidRPr="004742A8">
        <w:tab/>
        <w:t>pärast konsulteerimist Regioonide Komiteega,</w:t>
      </w:r>
    </w:p>
    <w:p w14:paraId="0BD8BCCA" w14:textId="0EF06315" w:rsidR="00EB7A9B" w:rsidRPr="004742A8" w:rsidRDefault="00EB7A9B" w:rsidP="005169D3">
      <w:pPr>
        <w:pStyle w:val="NormalHanging12a"/>
      </w:pPr>
      <w:r w:rsidRPr="004742A8">
        <w:t>–</w:t>
      </w:r>
      <w:r w:rsidRPr="004742A8">
        <w:tab/>
        <w:t>võttes arvesse vastutava komisjoni poolt kodukorra artikli </w:t>
      </w:r>
      <w:r w:rsidRPr="00892FC6">
        <w:t>74</w:t>
      </w:r>
      <w:r w:rsidRPr="004742A8">
        <w:t xml:space="preserve"> lõike </w:t>
      </w:r>
      <w:r w:rsidRPr="00892FC6">
        <w:t>4</w:t>
      </w:r>
      <w:r w:rsidRPr="004742A8">
        <w:t xml:space="preserve"> alusel heaks kiidetud esialgset kokkulepet ja nõukogu esindaja poolt </w:t>
      </w:r>
      <w:r w:rsidRPr="00892FC6">
        <w:t>29</w:t>
      </w:r>
      <w:r w:rsidRPr="004742A8">
        <w:t xml:space="preserve">. novembri </w:t>
      </w:r>
      <w:r w:rsidRPr="00892FC6">
        <w:t>2023</w:t>
      </w:r>
      <w:r w:rsidRPr="004742A8">
        <w:t>. aasta kirjas võetud kohustust kiita Euroopa Parlamendi seisukoht heaks vastavalt Euroopa Liidu toimimise lepingu artikli </w:t>
      </w:r>
      <w:r w:rsidRPr="00892FC6">
        <w:t>294</w:t>
      </w:r>
      <w:r w:rsidRPr="004742A8">
        <w:t xml:space="preserve"> lõikele </w:t>
      </w:r>
      <w:r w:rsidRPr="00892FC6">
        <w:t>4</w:t>
      </w:r>
      <w:r w:rsidRPr="004742A8">
        <w:t>,</w:t>
      </w:r>
    </w:p>
    <w:p w14:paraId="3C36A55B" w14:textId="77777777" w:rsidR="005169D3" w:rsidRPr="004742A8" w:rsidRDefault="005169D3" w:rsidP="005169D3">
      <w:pPr>
        <w:pStyle w:val="NormalHanging12a"/>
      </w:pPr>
      <w:r w:rsidRPr="004742A8">
        <w:t>–</w:t>
      </w:r>
      <w:r w:rsidRPr="004742A8">
        <w:tab/>
        <w:t>võ</w:t>
      </w:r>
      <w:r w:rsidR="00E43D9D" w:rsidRPr="004742A8">
        <w:t>ttes arvesse kodukorra artiklit </w:t>
      </w:r>
      <w:r w:rsidRPr="00892FC6">
        <w:t>59</w:t>
      </w:r>
      <w:r w:rsidRPr="004742A8">
        <w:t>,</w:t>
      </w:r>
    </w:p>
    <w:p w14:paraId="177258FF" w14:textId="77777777" w:rsidR="005169D3" w:rsidRPr="004742A8" w:rsidRDefault="005169D3" w:rsidP="005169D3">
      <w:pPr>
        <w:pStyle w:val="NormalHanging12a"/>
      </w:pPr>
      <w:r w:rsidRPr="004742A8">
        <w:t>–</w:t>
      </w:r>
      <w:r w:rsidRPr="004742A8">
        <w:tab/>
        <w:t>võttes arvesse keskkonna-, rahvatervise ja toiduohutuse komisjoni raportit</w:t>
      </w:r>
      <w:r w:rsidR="00E43D9D" w:rsidRPr="004742A8">
        <w:t xml:space="preserve"> (A</w:t>
      </w:r>
      <w:r w:rsidR="00E43D9D" w:rsidRPr="00892FC6">
        <w:t>9</w:t>
      </w:r>
      <w:r w:rsidR="00E43D9D" w:rsidRPr="004742A8">
        <w:noBreakHyphen/>
      </w:r>
      <w:r w:rsidRPr="00892FC6">
        <w:t>0311</w:t>
      </w:r>
      <w:r w:rsidRPr="004742A8">
        <w:t>/</w:t>
      </w:r>
      <w:r w:rsidRPr="00892FC6">
        <w:t>2023</w:t>
      </w:r>
      <w:r w:rsidRPr="004742A8">
        <w:t>),</w:t>
      </w:r>
    </w:p>
    <w:p w14:paraId="18CCE650" w14:textId="0786AB46" w:rsidR="005169D3" w:rsidRPr="004742A8" w:rsidRDefault="005169D3" w:rsidP="005169D3">
      <w:pPr>
        <w:pStyle w:val="NormalHanging12a"/>
      </w:pPr>
      <w:r w:rsidRPr="00892FC6">
        <w:lastRenderedPageBreak/>
        <w:t>1</w:t>
      </w:r>
      <w:r w:rsidRPr="004742A8">
        <w:t>.</w:t>
      </w:r>
      <w:r w:rsidRPr="004742A8">
        <w:tab/>
        <w:t>võtab vastu allpool toodud esimese lugemise seisukoha</w:t>
      </w:r>
      <w:r w:rsidR="00EB7A9B" w:rsidRPr="004742A8">
        <w:rPr>
          <w:rStyle w:val="FootnoteReference"/>
        </w:rPr>
        <w:footnoteReference w:id="2"/>
      </w:r>
      <w:r w:rsidRPr="004742A8">
        <w:t>;</w:t>
      </w:r>
    </w:p>
    <w:p w14:paraId="07AC3CF8" w14:textId="77777777" w:rsidR="005169D3" w:rsidRPr="004742A8" w:rsidRDefault="005169D3" w:rsidP="005169D3">
      <w:pPr>
        <w:pStyle w:val="NormalHanging12a"/>
      </w:pPr>
      <w:r w:rsidRPr="00892FC6">
        <w:t>2</w:t>
      </w:r>
      <w:r w:rsidRPr="004742A8">
        <w:t>.</w:t>
      </w:r>
      <w:r w:rsidRPr="004742A8">
        <w:tab/>
        <w:t>palub komisjonil ettepaneku uuesti Euroopa Parlamendile saata, kui komisjon asendab selle uue ettepanekuga, muudab seda oluliselt või kavatseb seda oluliselt muuta;</w:t>
      </w:r>
    </w:p>
    <w:p w14:paraId="75ABA884" w14:textId="77777777" w:rsidR="005169D3" w:rsidRPr="004742A8" w:rsidRDefault="005169D3" w:rsidP="005169D3">
      <w:pPr>
        <w:pStyle w:val="NormalHanging12a"/>
      </w:pPr>
      <w:r w:rsidRPr="00892FC6">
        <w:t>3</w:t>
      </w:r>
      <w:r w:rsidRPr="004742A8">
        <w:t>.</w:t>
      </w:r>
      <w:r w:rsidRPr="004742A8">
        <w:tab/>
        <w:t>teeb presidendile ülesandeks edastada Euroopa Parlamendi seisukoht nõukogule ja komisjonile ning liikmesriikide parlamentidele.</w:t>
      </w:r>
    </w:p>
    <w:p w14:paraId="556CD985" w14:textId="77777777" w:rsidR="005169D3" w:rsidRPr="004742A8" w:rsidRDefault="005169D3" w:rsidP="005169D3"/>
    <w:p w14:paraId="4BE1B009" w14:textId="77777777" w:rsidR="00E43D9D" w:rsidRPr="004742A8" w:rsidRDefault="00E43D9D" w:rsidP="005169D3">
      <w:pPr>
        <w:pStyle w:val="AMNumberTabs"/>
        <w:keepNext/>
        <w:sectPr w:rsidR="00E43D9D" w:rsidRPr="004742A8" w:rsidSect="003772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2B389D" w14:textId="77777777" w:rsidR="00E43D9D" w:rsidRPr="004742A8" w:rsidRDefault="00E43D9D" w:rsidP="00E43D9D">
      <w:pPr>
        <w:pStyle w:val="Statut"/>
        <w:spacing w:before="0" w:after="240"/>
        <w:jc w:val="left"/>
        <w:rPr>
          <w:b/>
        </w:rPr>
      </w:pPr>
      <w:r w:rsidRPr="004742A8">
        <w:rPr>
          <w:b/>
        </w:rPr>
        <w:lastRenderedPageBreak/>
        <w:t>P</w:t>
      </w:r>
      <w:r w:rsidRPr="00892FC6">
        <w:rPr>
          <w:b/>
        </w:rPr>
        <w:t>9</w:t>
      </w:r>
      <w:r w:rsidRPr="004742A8">
        <w:rPr>
          <w:b/>
        </w:rPr>
        <w:t>_</w:t>
      </w:r>
      <w:r w:rsidRPr="004742A8">
        <w:rPr>
          <w:b/>
          <w:noProof/>
        </w:rPr>
        <w:t>TC</w:t>
      </w:r>
      <w:r w:rsidRPr="00892FC6">
        <w:rPr>
          <w:b/>
          <w:noProof/>
        </w:rPr>
        <w:t>1</w:t>
      </w:r>
      <w:r w:rsidRPr="004742A8">
        <w:rPr>
          <w:b/>
          <w:noProof/>
        </w:rPr>
        <w:t>-COD</w:t>
      </w:r>
      <w:r w:rsidRPr="004742A8">
        <w:rPr>
          <w:b/>
        </w:rPr>
        <w:t>(</w:t>
      </w:r>
      <w:r w:rsidRPr="00892FC6">
        <w:rPr>
          <w:b/>
        </w:rPr>
        <w:t>2023</w:t>
      </w:r>
      <w:r w:rsidRPr="004742A8">
        <w:rPr>
          <w:b/>
        </w:rPr>
        <w:t>)</w:t>
      </w:r>
      <w:r w:rsidRPr="00892FC6">
        <w:rPr>
          <w:b/>
        </w:rPr>
        <w:t>0025</w:t>
      </w:r>
    </w:p>
    <w:p w14:paraId="1127B5BB" w14:textId="77777777" w:rsidR="004000B8" w:rsidRPr="004742A8" w:rsidRDefault="00E43D9D" w:rsidP="004000B8">
      <w:pPr>
        <w:spacing w:after="240"/>
        <w:rPr>
          <w:b/>
        </w:rPr>
      </w:pPr>
      <w:r w:rsidRPr="004742A8">
        <w:rPr>
          <w:b/>
          <w:noProof/>
        </w:rPr>
        <w:t xml:space="preserve">Euroopa Parlamendi seisukoht, vastu võetud esimesel lugemisel </w:t>
      </w:r>
      <w:r w:rsidRPr="00892FC6">
        <w:rPr>
          <w:b/>
          <w:noProof/>
        </w:rPr>
        <w:t>6</w:t>
      </w:r>
      <w:r w:rsidRPr="004742A8">
        <w:rPr>
          <w:b/>
          <w:noProof/>
        </w:rPr>
        <w:t xml:space="preserve">. veebruaril </w:t>
      </w:r>
      <w:r w:rsidRPr="00892FC6">
        <w:rPr>
          <w:b/>
          <w:noProof/>
        </w:rPr>
        <w:t>2024</w:t>
      </w:r>
      <w:r w:rsidRPr="004742A8">
        <w:rPr>
          <w:b/>
          <w:noProof/>
        </w:rPr>
        <w:t xml:space="preserve">. aastal eesmärgiga võtta vastu Euroopa Parlamendi ja nõukogu </w:t>
      </w:r>
      <w:r w:rsidRPr="004742A8">
        <w:rPr>
          <w:b/>
        </w:rPr>
        <w:t>direktiiv (EL) </w:t>
      </w:r>
      <w:r w:rsidRPr="00892FC6">
        <w:rPr>
          <w:b/>
        </w:rPr>
        <w:t>2024</w:t>
      </w:r>
      <w:r w:rsidRPr="004742A8">
        <w:rPr>
          <w:b/>
        </w:rPr>
        <w:t>/…</w:t>
      </w:r>
      <w:r w:rsidR="004000B8" w:rsidRPr="004742A8">
        <w:rPr>
          <w:b/>
        </w:rPr>
        <w:t>, millega muudetakse direktiivi </w:t>
      </w:r>
      <w:r w:rsidR="004000B8" w:rsidRPr="00892FC6">
        <w:rPr>
          <w:b/>
        </w:rPr>
        <w:t>2012</w:t>
      </w:r>
      <w:r w:rsidR="004000B8" w:rsidRPr="004742A8">
        <w:rPr>
          <w:b/>
        </w:rPr>
        <w:t>/</w:t>
      </w:r>
      <w:r w:rsidR="004000B8" w:rsidRPr="00892FC6">
        <w:rPr>
          <w:b/>
        </w:rPr>
        <w:t>19</w:t>
      </w:r>
      <w:r w:rsidR="004000B8" w:rsidRPr="004742A8">
        <w:rPr>
          <w:b/>
        </w:rPr>
        <w:t>/EL elektri- ja elektroonikaseadmetest tekkinud jäätmete (elektroonikaromude) kohta</w:t>
      </w:r>
    </w:p>
    <w:p w14:paraId="3B73807B" w14:textId="77777777" w:rsidR="004000B8" w:rsidRPr="004742A8" w:rsidRDefault="004000B8" w:rsidP="004000B8">
      <w:pPr>
        <w:spacing w:line="360" w:lineRule="auto"/>
        <w:jc w:val="center"/>
        <w:rPr>
          <w:b/>
        </w:rPr>
      </w:pPr>
      <w:r w:rsidRPr="004742A8">
        <w:rPr>
          <w:b/>
        </w:rPr>
        <w:t>(</w:t>
      </w:r>
      <w:proofErr w:type="spellStart"/>
      <w:r w:rsidRPr="004742A8">
        <w:rPr>
          <w:b/>
        </w:rPr>
        <w:t>EMPs</w:t>
      </w:r>
      <w:proofErr w:type="spellEnd"/>
      <w:r w:rsidRPr="004742A8">
        <w:rPr>
          <w:b/>
        </w:rPr>
        <w:t xml:space="preserve"> kohaldatav tekst)</w:t>
      </w:r>
    </w:p>
    <w:p w14:paraId="05160B73" w14:textId="3CA31787" w:rsidR="008A6A04" w:rsidRPr="00484B01" w:rsidRDefault="008A6A04" w:rsidP="008A6A04">
      <w:pPr>
        <w:rPr>
          <w:i/>
        </w:rPr>
      </w:pPr>
      <w:r w:rsidRPr="00484B01">
        <w:rPr>
          <w:i/>
        </w:rPr>
        <w:t xml:space="preserve">(Kuna Euroopa Parlament ja nõukogu jõudsid kokkuleppele, vastab Euroopa Parlamendi seisukoht õigusakti (direktiiv </w:t>
      </w:r>
      <w:r>
        <w:rPr>
          <w:i/>
        </w:rPr>
        <w:t>(EL) 2024/884</w:t>
      </w:r>
      <w:r w:rsidRPr="00484B01">
        <w:rPr>
          <w:i/>
        </w:rPr>
        <w:t>) lõplikule kujule).</w:t>
      </w:r>
    </w:p>
    <w:p w14:paraId="4302ABF0" w14:textId="21B05769" w:rsidR="005169D3" w:rsidRPr="004742A8" w:rsidRDefault="005169D3" w:rsidP="008A6A04">
      <w:pPr>
        <w:spacing w:before="600" w:after="120" w:line="360" w:lineRule="auto"/>
      </w:pPr>
    </w:p>
    <w:sectPr w:rsidR="005169D3" w:rsidRPr="004742A8" w:rsidSect="003772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DA789" w14:textId="77777777" w:rsidR="00466308" w:rsidRPr="00377253" w:rsidRDefault="00466308">
      <w:r w:rsidRPr="00377253">
        <w:separator/>
      </w:r>
    </w:p>
  </w:endnote>
  <w:endnote w:type="continuationSeparator" w:id="0">
    <w:p w14:paraId="5CDA46E6" w14:textId="77777777" w:rsidR="00466308" w:rsidRPr="00377253" w:rsidRDefault="00466308">
      <w:r w:rsidRPr="003772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75FC1" w14:textId="77777777" w:rsidR="00064002" w:rsidRPr="003772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0D0DA" w14:textId="77777777" w:rsidR="00064002" w:rsidRPr="003772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F39B7" w14:textId="77777777" w:rsidR="00064002" w:rsidRPr="003772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FE3AA" w14:textId="77777777" w:rsidR="00466308" w:rsidRPr="00377253" w:rsidRDefault="00466308">
      <w:r w:rsidRPr="00377253">
        <w:separator/>
      </w:r>
    </w:p>
  </w:footnote>
  <w:footnote w:type="continuationSeparator" w:id="0">
    <w:p w14:paraId="3B5D9656" w14:textId="77777777" w:rsidR="00466308" w:rsidRPr="00377253" w:rsidRDefault="00466308">
      <w:r w:rsidRPr="00377253">
        <w:continuationSeparator/>
      </w:r>
    </w:p>
  </w:footnote>
  <w:footnote w:id="1">
    <w:p w14:paraId="04BBD79C" w14:textId="77777777" w:rsidR="005169D3" w:rsidRPr="004000B8" w:rsidRDefault="005169D3" w:rsidP="00377253">
      <w:pPr>
        <w:pStyle w:val="FootnoteText"/>
        <w:ind w:left="567" w:hanging="567"/>
        <w:rPr>
          <w:sz w:val="24"/>
          <w:lang w:val="et-EE"/>
        </w:rPr>
      </w:pPr>
      <w:r w:rsidRPr="004000B8">
        <w:rPr>
          <w:rStyle w:val="FootnoteReference"/>
          <w:sz w:val="24"/>
          <w:lang w:val="et-EE"/>
        </w:rPr>
        <w:footnoteRef/>
      </w:r>
      <w:r w:rsidR="00377253" w:rsidRPr="004000B8">
        <w:rPr>
          <w:sz w:val="24"/>
          <w:lang w:val="et-EE"/>
        </w:rPr>
        <w:t xml:space="preserve"> </w:t>
      </w:r>
      <w:r w:rsidR="00377253" w:rsidRPr="004000B8">
        <w:rPr>
          <w:sz w:val="24"/>
          <w:lang w:val="et-EE"/>
        </w:rPr>
        <w:tab/>
      </w:r>
      <w:r w:rsidRPr="004000B8">
        <w:rPr>
          <w:sz w:val="24"/>
          <w:lang w:val="et-EE"/>
        </w:rPr>
        <w:t>ELT C </w:t>
      </w:r>
      <w:r w:rsidRPr="00892FC6">
        <w:rPr>
          <w:sz w:val="24"/>
          <w:lang w:val="et-EE"/>
        </w:rPr>
        <w:t>184</w:t>
      </w:r>
      <w:r w:rsidRPr="004000B8">
        <w:rPr>
          <w:sz w:val="24"/>
          <w:lang w:val="et-EE"/>
        </w:rPr>
        <w:t xml:space="preserve">, </w:t>
      </w:r>
      <w:r w:rsidRPr="00892FC6">
        <w:rPr>
          <w:sz w:val="24"/>
          <w:lang w:val="et-EE"/>
        </w:rPr>
        <w:t>25</w:t>
      </w:r>
      <w:r w:rsidRPr="004000B8">
        <w:rPr>
          <w:sz w:val="24"/>
          <w:lang w:val="et-EE"/>
        </w:rPr>
        <w:t>.</w:t>
      </w:r>
      <w:r w:rsidRPr="00892FC6">
        <w:rPr>
          <w:sz w:val="24"/>
          <w:lang w:val="et-EE"/>
        </w:rPr>
        <w:t>5</w:t>
      </w:r>
      <w:r w:rsidRPr="004000B8">
        <w:rPr>
          <w:sz w:val="24"/>
          <w:lang w:val="et-EE"/>
        </w:rPr>
        <w:t>.</w:t>
      </w:r>
      <w:r w:rsidRPr="00892FC6">
        <w:rPr>
          <w:sz w:val="24"/>
          <w:lang w:val="et-EE"/>
        </w:rPr>
        <w:t>2023</w:t>
      </w:r>
      <w:r w:rsidRPr="004000B8">
        <w:rPr>
          <w:sz w:val="24"/>
          <w:lang w:val="et-EE"/>
        </w:rPr>
        <w:t>, lk </w:t>
      </w:r>
      <w:r w:rsidRPr="00892FC6">
        <w:rPr>
          <w:sz w:val="24"/>
          <w:lang w:val="et-EE"/>
        </w:rPr>
        <w:t>102</w:t>
      </w:r>
      <w:r w:rsidRPr="004000B8">
        <w:rPr>
          <w:sz w:val="24"/>
          <w:lang w:val="et-EE"/>
        </w:rPr>
        <w:t>.</w:t>
      </w:r>
    </w:p>
  </w:footnote>
  <w:footnote w:id="2">
    <w:p w14:paraId="54653E26" w14:textId="73CA4A93" w:rsidR="00EB7A9B" w:rsidRPr="004000B8" w:rsidRDefault="00EB7A9B" w:rsidP="00EB7A9B">
      <w:pPr>
        <w:pStyle w:val="FootnoteText"/>
        <w:ind w:left="567" w:hanging="567"/>
        <w:rPr>
          <w:sz w:val="24"/>
          <w:lang w:val="et-EE"/>
        </w:rPr>
      </w:pPr>
      <w:r w:rsidRPr="004000B8">
        <w:rPr>
          <w:rStyle w:val="FootnoteReference"/>
          <w:sz w:val="24"/>
          <w:lang w:val="et-EE"/>
        </w:rPr>
        <w:footnoteRef/>
      </w:r>
      <w:r w:rsidRPr="004000B8">
        <w:rPr>
          <w:sz w:val="24"/>
          <w:lang w:val="et-EE"/>
        </w:rPr>
        <w:t xml:space="preserve"> </w:t>
      </w:r>
      <w:r w:rsidRPr="004000B8">
        <w:rPr>
          <w:sz w:val="24"/>
          <w:lang w:val="et-EE"/>
        </w:rPr>
        <w:tab/>
      </w:r>
      <w:r w:rsidRPr="00EB7A9B">
        <w:rPr>
          <w:sz w:val="24"/>
          <w:lang w:val="et-EE"/>
        </w:rPr>
        <w:t xml:space="preserve">Käesolev seisukoht asendab </w:t>
      </w:r>
      <w:r w:rsidRPr="00892FC6">
        <w:rPr>
          <w:sz w:val="24"/>
          <w:lang w:val="et-EE"/>
        </w:rPr>
        <w:t>9</w:t>
      </w:r>
      <w:r>
        <w:rPr>
          <w:sz w:val="24"/>
          <w:lang w:val="et-EE"/>
        </w:rPr>
        <w:t xml:space="preserve">. novembril </w:t>
      </w:r>
      <w:r w:rsidRPr="00892FC6">
        <w:rPr>
          <w:sz w:val="24"/>
          <w:lang w:val="et-EE"/>
        </w:rPr>
        <w:t>2023</w:t>
      </w:r>
      <w:r>
        <w:rPr>
          <w:sz w:val="24"/>
          <w:lang w:val="et-EE"/>
        </w:rPr>
        <w:t>. </w:t>
      </w:r>
      <w:r w:rsidRPr="00EB7A9B">
        <w:rPr>
          <w:sz w:val="24"/>
          <w:lang w:val="et-EE"/>
        </w:rPr>
        <w:t>aastal vastu võetud muudatusettepanekud (Vastuvõetud tekstid, P</w:t>
      </w:r>
      <w:r w:rsidRPr="00892FC6">
        <w:rPr>
          <w:sz w:val="24"/>
          <w:lang w:val="et-EE"/>
        </w:rPr>
        <w:t>9</w:t>
      </w:r>
      <w:r w:rsidRPr="00EB7A9B">
        <w:rPr>
          <w:sz w:val="24"/>
          <w:lang w:val="et-EE"/>
        </w:rPr>
        <w:t>_TA(</w:t>
      </w:r>
      <w:r w:rsidRPr="00892FC6">
        <w:rPr>
          <w:sz w:val="24"/>
          <w:lang w:val="et-EE"/>
        </w:rPr>
        <w:t>2023</w:t>
      </w:r>
      <w:r>
        <w:rPr>
          <w:sz w:val="24"/>
          <w:lang w:val="et-EE"/>
        </w:rPr>
        <w:t>)</w:t>
      </w:r>
      <w:r w:rsidRPr="00892FC6">
        <w:rPr>
          <w:sz w:val="24"/>
          <w:lang w:val="et-EE"/>
        </w:rPr>
        <w:t>0392</w:t>
      </w:r>
      <w:r w:rsidRPr="00EB7A9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BE87E" w14:textId="77777777" w:rsidR="00064002" w:rsidRPr="003772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4E7E5" w14:textId="77777777" w:rsidR="00064002" w:rsidRPr="003772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A9819" w14:textId="77777777" w:rsidR="00064002" w:rsidRPr="003772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1/2023"/>
    <w:docVar w:name="dvlangue" w:val="ET"/>
    <w:docVar w:name="dvnumam" w:val="8"/>
    <w:docVar w:name="dvpe" w:val="746.823"/>
    <w:docVar w:name="dvrapporteur" w:val="Raportöör: "/>
    <w:docVar w:name="dvstar" w:val="***I"/>
    <w:docVar w:name="dvtitre" w:val="Euroopa Parlamendi .... 2024. aasta seadusandlik resolutsioon ettepaneku kohta võtta vastu Euroopa Parlamendi ja nõukogu direktiiv, millega muudetakse direktiivi 2012/19/EL elektri- ja elektroonikaseadmetest tekkinud jäätmete (elektroonikaromude) kohta(COM(2023)0063 – C9-0016/2023 – 2023/0025(COD))"/>
  </w:docVars>
  <w:rsids>
    <w:rsidRoot w:val="0046630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2960"/>
    <w:rsid w:val="00377253"/>
    <w:rsid w:val="00395FA1"/>
    <w:rsid w:val="003E15D4"/>
    <w:rsid w:val="004000B8"/>
    <w:rsid w:val="00411CCE"/>
    <w:rsid w:val="0041666E"/>
    <w:rsid w:val="00421060"/>
    <w:rsid w:val="00466308"/>
    <w:rsid w:val="00471C19"/>
    <w:rsid w:val="004742A8"/>
    <w:rsid w:val="004867E3"/>
    <w:rsid w:val="00494A28"/>
    <w:rsid w:val="004C0004"/>
    <w:rsid w:val="004C5D52"/>
    <w:rsid w:val="0050519A"/>
    <w:rsid w:val="005072A1"/>
    <w:rsid w:val="00514517"/>
    <w:rsid w:val="005169D3"/>
    <w:rsid w:val="00545827"/>
    <w:rsid w:val="00560270"/>
    <w:rsid w:val="005C2568"/>
    <w:rsid w:val="006037C0"/>
    <w:rsid w:val="006631B6"/>
    <w:rsid w:val="00680577"/>
    <w:rsid w:val="006F74FA"/>
    <w:rsid w:val="00731ADD"/>
    <w:rsid w:val="00734777"/>
    <w:rsid w:val="00747932"/>
    <w:rsid w:val="00751A4A"/>
    <w:rsid w:val="00756632"/>
    <w:rsid w:val="00757F32"/>
    <w:rsid w:val="00762C74"/>
    <w:rsid w:val="00786EC0"/>
    <w:rsid w:val="007D1690"/>
    <w:rsid w:val="007E22AD"/>
    <w:rsid w:val="00817416"/>
    <w:rsid w:val="00842779"/>
    <w:rsid w:val="00865F67"/>
    <w:rsid w:val="00881A7B"/>
    <w:rsid w:val="008840E5"/>
    <w:rsid w:val="00887B3E"/>
    <w:rsid w:val="00892FC6"/>
    <w:rsid w:val="008A6A0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D9D"/>
    <w:rsid w:val="00E820A4"/>
    <w:rsid w:val="00EB006A"/>
    <w:rsid w:val="00EB4772"/>
    <w:rsid w:val="00EB7A9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5232F"/>
  <w15:chartTrackingRefBased/>
  <w15:docId w15:val="{5A12FEA3-B10F-4280-AA07-5DEBD832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ootnote,Footnote ak,Footnote ak Carattere,Footnote text,Fußnotentext Char,FußnotentextE,Note de bas de page Car Car,Note de bas de page Car Car Car,Note de bas de page Car Car Car Car,Note de bas de page Car Car Car Car Car,f,fn,o,stile 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 ak Char,Footnote ak Carattere Char,Footnote text Char,Fußnotentext Char Char,FußnotentextE Char,Note de bas de page Car Car Char,Note de bas de page Car Car Car Char,Note de bas de page Car Car Car Car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169D3"/>
    <w:rPr>
      <w:b/>
    </w:rPr>
  </w:style>
  <w:style w:type="paragraph" w:customStyle="1" w:styleId="NormalHanging12a">
    <w:name w:val="NormalHanging12a"/>
    <w:basedOn w:val="Normal"/>
    <w:rsid w:val="005169D3"/>
    <w:pPr>
      <w:spacing w:after="240"/>
      <w:ind w:left="567" w:hanging="567"/>
    </w:pPr>
  </w:style>
  <w:style w:type="paragraph" w:customStyle="1" w:styleId="EPComma">
    <w:name w:val="EPComma"/>
    <w:basedOn w:val="Normal"/>
    <w:rsid w:val="005169D3"/>
    <w:pPr>
      <w:spacing w:before="480" w:after="240"/>
    </w:pPr>
  </w:style>
  <w:style w:type="character" w:customStyle="1" w:styleId="Normal6Char">
    <w:name w:val="Normal6 Char"/>
    <w:basedOn w:val="DefaultParagraphFont"/>
    <w:link w:val="Normal6"/>
    <w:locked/>
    <w:rsid w:val="005169D3"/>
    <w:rPr>
      <w:sz w:val="24"/>
      <w:lang w:val="et-EE"/>
    </w:rPr>
  </w:style>
  <w:style w:type="paragraph" w:customStyle="1" w:styleId="Normal6">
    <w:name w:val="Normal6"/>
    <w:basedOn w:val="Normal"/>
    <w:link w:val="Normal6Char"/>
    <w:rsid w:val="005169D3"/>
    <w:pPr>
      <w:spacing w:after="120"/>
    </w:pPr>
  </w:style>
  <w:style w:type="character" w:customStyle="1" w:styleId="NormalBoldChar">
    <w:name w:val="NormalBold Char"/>
    <w:basedOn w:val="DefaultParagraphFont"/>
    <w:link w:val="NormalBold"/>
    <w:locked/>
    <w:rsid w:val="005169D3"/>
    <w:rPr>
      <w:b/>
      <w:sz w:val="24"/>
      <w:lang w:val="et-EE"/>
    </w:rPr>
  </w:style>
  <w:style w:type="paragraph" w:customStyle="1" w:styleId="ColumnHeading">
    <w:name w:val="ColumnHeading"/>
    <w:basedOn w:val="Normal"/>
    <w:rsid w:val="005169D3"/>
    <w:pPr>
      <w:spacing w:after="240"/>
      <w:jc w:val="center"/>
    </w:pPr>
    <w:rPr>
      <w:i/>
    </w:rPr>
  </w:style>
  <w:style w:type="paragraph" w:customStyle="1" w:styleId="AMNumberTabs">
    <w:name w:val="AMNumberTabs"/>
    <w:basedOn w:val="Normal"/>
    <w:rsid w:val="005169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169D3"/>
    <w:pPr>
      <w:spacing w:before="240"/>
      <w:jc w:val="center"/>
    </w:pPr>
    <w:rPr>
      <w:i/>
    </w:rPr>
  </w:style>
  <w:style w:type="paragraph" w:customStyle="1" w:styleId="Statut">
    <w:name w:val="Statut"/>
    <w:basedOn w:val="Normal"/>
    <w:next w:val="Normal"/>
    <w:rsid w:val="00E43D9D"/>
    <w:pPr>
      <w:widowControl/>
      <w:spacing w:before="360"/>
      <w:jc w:val="center"/>
    </w:pPr>
    <w:rPr>
      <w:szCs w:val="24"/>
      <w:lang w:eastAsia="de-DE"/>
    </w:rPr>
  </w:style>
  <w:style w:type="paragraph" w:customStyle="1" w:styleId="Institutionquisigne">
    <w:name w:val="Institution qui signe"/>
    <w:basedOn w:val="Normal"/>
    <w:next w:val="Personnequisigne"/>
    <w:rsid w:val="004000B8"/>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4000B8"/>
    <w:pPr>
      <w:widowControl/>
      <w:tabs>
        <w:tab w:val="left" w:pos="4252"/>
      </w:tabs>
    </w:pPr>
    <w:rPr>
      <w:rFonts w:eastAsiaTheme="minorHAnsi"/>
      <w:i/>
      <w:szCs w:val="22"/>
      <w:lang w:eastAsia="en-US"/>
    </w:rPr>
  </w:style>
  <w:style w:type="paragraph" w:styleId="BalloonText">
    <w:name w:val="Balloon Text"/>
    <w:basedOn w:val="Normal"/>
    <w:link w:val="BalloonTextChar"/>
    <w:rsid w:val="004000B8"/>
    <w:rPr>
      <w:rFonts w:ascii="Segoe UI" w:hAnsi="Segoe UI" w:cs="Segoe UI"/>
      <w:sz w:val="18"/>
      <w:szCs w:val="18"/>
    </w:rPr>
  </w:style>
  <w:style w:type="character" w:customStyle="1" w:styleId="BalloonTextChar">
    <w:name w:val="Balloon Text Char"/>
    <w:basedOn w:val="DefaultParagraphFont"/>
    <w:link w:val="BalloonText"/>
    <w:rsid w:val="004000B8"/>
    <w:rPr>
      <w:rFonts w:ascii="Segoe UI" w:hAnsi="Segoe UI" w:cs="Segoe UI"/>
      <w:sz w:val="18"/>
      <w:szCs w:val="18"/>
      <w:lang w:val="et-EE"/>
    </w:rPr>
  </w:style>
  <w:style w:type="character" w:styleId="CommentReference">
    <w:name w:val="annotation reference"/>
    <w:basedOn w:val="DefaultParagraphFont"/>
    <w:rsid w:val="004000B8"/>
    <w:rPr>
      <w:sz w:val="16"/>
      <w:szCs w:val="16"/>
    </w:rPr>
  </w:style>
  <w:style w:type="paragraph" w:styleId="CommentText">
    <w:name w:val="annotation text"/>
    <w:basedOn w:val="Normal"/>
    <w:link w:val="CommentTextChar"/>
    <w:rsid w:val="004000B8"/>
    <w:rPr>
      <w:sz w:val="20"/>
    </w:rPr>
  </w:style>
  <w:style w:type="character" w:customStyle="1" w:styleId="CommentTextChar">
    <w:name w:val="Comment Text Char"/>
    <w:basedOn w:val="DefaultParagraphFont"/>
    <w:link w:val="CommentText"/>
    <w:rsid w:val="004000B8"/>
    <w:rPr>
      <w:lang w:val="et-EE"/>
    </w:rPr>
  </w:style>
  <w:style w:type="paragraph" w:styleId="CommentSubject">
    <w:name w:val="annotation subject"/>
    <w:basedOn w:val="CommentText"/>
    <w:next w:val="CommentText"/>
    <w:link w:val="CommentSubjectChar"/>
    <w:rsid w:val="004000B8"/>
    <w:rPr>
      <w:b/>
      <w:bCs/>
    </w:rPr>
  </w:style>
  <w:style w:type="character" w:customStyle="1" w:styleId="CommentSubjectChar">
    <w:name w:val="Comment Subject Char"/>
    <w:basedOn w:val="CommentTextChar"/>
    <w:link w:val="CommentSubject"/>
    <w:rsid w:val="004000B8"/>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58DD9-029F-42AF-AE78-DB0584DDA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275</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2024-04-16T08:07:00Z</dcterms:created>
  <dcterms:modified xsi:type="dcterms:W3CDTF">2024-04-16T08:07:00Z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P9_TA(2024)0059_</vt:lpwstr>
  </property>
  <property fmtid="{D5CDD505-2E9C-101B-9397-08002B2CF9AE}" pid="4" name="&lt;Type&gt;">
    <vt:lpwstr>RR</vt:lpwstr>
  </property>
</Properties>
</file>