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0E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0EBD" w:rsidRDefault="00EC753F" w:rsidP="0010095E">
            <w:pPr>
              <w:pStyle w:val="EPName"/>
            </w:pPr>
            <w:r w:rsidRPr="00290EBD">
              <w:t>Euroopa Parlament</w:t>
            </w:r>
          </w:p>
          <w:p w:rsidR="00751A4A" w:rsidRPr="00290EB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693B">
              <w:t>2019</w:t>
            </w:r>
            <w:r w:rsidRPr="00290EBD">
              <w:t>-</w:t>
            </w:r>
            <w:r w:rsidRPr="0045693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90EBD" w:rsidRDefault="00187494" w:rsidP="0010095E">
            <w:pPr>
              <w:pStyle w:val="EPLogo"/>
            </w:pPr>
            <w:r w:rsidRPr="00290EBD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0EBD" w:rsidRDefault="00D058B8" w:rsidP="004C5D52">
      <w:pPr>
        <w:pStyle w:val="LineTop"/>
      </w:pPr>
    </w:p>
    <w:p w:rsidR="00680577" w:rsidRPr="00290EBD" w:rsidRDefault="00EC753F" w:rsidP="00680577">
      <w:pPr>
        <w:pStyle w:val="EPBodyTA1"/>
      </w:pPr>
      <w:r w:rsidRPr="00290EBD">
        <w:t>VASTUVÕETUD TEKSTID</w:t>
      </w:r>
    </w:p>
    <w:p w:rsidR="00D058B8" w:rsidRPr="00290EBD" w:rsidRDefault="00D058B8" w:rsidP="00D058B8">
      <w:pPr>
        <w:pStyle w:val="LineBottom"/>
      </w:pPr>
    </w:p>
    <w:p w:rsidR="00EC753F" w:rsidRPr="00290EBD" w:rsidRDefault="00EC753F" w:rsidP="00EC753F">
      <w:pPr>
        <w:pStyle w:val="ATHeading1"/>
      </w:pPr>
      <w:bookmarkStart w:id="0" w:name="TANumber"/>
      <w:r w:rsidRPr="00290EBD">
        <w:t>P</w:t>
      </w:r>
      <w:r w:rsidRPr="0045693B">
        <w:t>9</w:t>
      </w:r>
      <w:r w:rsidRPr="00290EBD">
        <w:t>_TA(</w:t>
      </w:r>
      <w:r w:rsidRPr="0045693B">
        <w:t>2024</w:t>
      </w:r>
      <w:r w:rsidRPr="00290EBD">
        <w:t>)</w:t>
      </w:r>
      <w:r w:rsidRPr="0045693B">
        <w:t>00</w:t>
      </w:r>
      <w:r w:rsidR="0018471B" w:rsidRPr="0045693B">
        <w:t>60</w:t>
      </w:r>
      <w:bookmarkEnd w:id="0"/>
    </w:p>
    <w:p w:rsidR="00EC753F" w:rsidRPr="00290EBD" w:rsidRDefault="00EC753F" w:rsidP="00EC753F">
      <w:pPr>
        <w:pStyle w:val="ATHeading2"/>
      </w:pPr>
      <w:bookmarkStart w:id="1" w:name="title"/>
      <w:r w:rsidRPr="00290EBD">
        <w:t>Meetmete kehtestamine avaliku sektori koostalitlusvõime kõrge taseme tagamiseks kogu liidus (Koostalitleva Euroopa määrus)</w:t>
      </w:r>
      <w:bookmarkEnd w:id="1"/>
    </w:p>
    <w:p w:rsidR="00EC753F" w:rsidRPr="00290EBD" w:rsidRDefault="00EC753F" w:rsidP="00EC753F">
      <w:pPr>
        <w:rPr>
          <w:i/>
          <w:vanish/>
        </w:rPr>
      </w:pPr>
      <w:r w:rsidRPr="00290EBD">
        <w:rPr>
          <w:i/>
        </w:rPr>
        <w:fldChar w:fldCharType="begin"/>
      </w:r>
      <w:r w:rsidRPr="00290EBD">
        <w:rPr>
          <w:i/>
        </w:rPr>
        <w:instrText xml:space="preserve"> TC"(</w:instrText>
      </w:r>
      <w:bookmarkStart w:id="2" w:name="DocNumber"/>
      <w:r w:rsidRPr="00290EBD">
        <w:rPr>
          <w:i/>
        </w:rPr>
        <w:instrText>A</w:instrText>
      </w:r>
      <w:r w:rsidRPr="0045693B">
        <w:rPr>
          <w:i/>
        </w:rPr>
        <w:instrText>9</w:instrText>
      </w:r>
      <w:r w:rsidRPr="00290EBD">
        <w:rPr>
          <w:i/>
        </w:rPr>
        <w:instrText>-</w:instrText>
      </w:r>
      <w:r w:rsidRPr="0045693B">
        <w:rPr>
          <w:i/>
        </w:rPr>
        <w:instrText>0254</w:instrText>
      </w:r>
      <w:r w:rsidRPr="00290EBD">
        <w:rPr>
          <w:i/>
        </w:rPr>
        <w:instrText>/</w:instrText>
      </w:r>
      <w:r w:rsidRPr="0045693B">
        <w:rPr>
          <w:i/>
        </w:rPr>
        <w:instrText>2023</w:instrText>
      </w:r>
      <w:bookmarkEnd w:id="2"/>
      <w:r w:rsidRPr="00290EBD">
        <w:rPr>
          <w:i/>
        </w:rPr>
        <w:instrText xml:space="preserve"> - Raportöör: </w:instrText>
      </w:r>
      <w:proofErr w:type="spellStart"/>
      <w:r w:rsidRPr="00290EBD">
        <w:rPr>
          <w:i/>
        </w:rPr>
        <w:instrText>Ivars</w:instrText>
      </w:r>
      <w:proofErr w:type="spellEnd"/>
      <w:r w:rsidRPr="00290EBD">
        <w:rPr>
          <w:i/>
        </w:rPr>
        <w:instrText xml:space="preserve"> </w:instrText>
      </w:r>
      <w:proofErr w:type="spellStart"/>
      <w:r w:rsidRPr="00290EBD">
        <w:rPr>
          <w:i/>
        </w:rPr>
        <w:instrText>Ijabs</w:instrText>
      </w:r>
      <w:proofErr w:type="spellEnd"/>
      <w:r w:rsidRPr="00290EBD">
        <w:rPr>
          <w:i/>
        </w:rPr>
        <w:instrText>)"\l</w:instrText>
      </w:r>
      <w:r w:rsidRPr="0045693B">
        <w:rPr>
          <w:i/>
        </w:rPr>
        <w:instrText>3</w:instrText>
      </w:r>
      <w:r w:rsidRPr="00290EBD">
        <w:rPr>
          <w:i/>
        </w:rPr>
        <w:instrText xml:space="preserve"> \n&gt; \* MERGEFORMAT </w:instrText>
      </w:r>
      <w:r w:rsidRPr="00290EBD">
        <w:rPr>
          <w:i/>
        </w:rPr>
        <w:fldChar w:fldCharType="end"/>
      </w:r>
    </w:p>
    <w:p w:rsidR="00EC753F" w:rsidRPr="00290EBD" w:rsidRDefault="00EC753F" w:rsidP="00EC753F">
      <w:pPr>
        <w:rPr>
          <w:vanish/>
        </w:rPr>
      </w:pPr>
      <w:bookmarkStart w:id="3" w:name="Commission"/>
      <w:r w:rsidRPr="00290EBD">
        <w:rPr>
          <w:vanish/>
        </w:rPr>
        <w:t>Tööstuse, teadusuuringute ja energeetikakomisjon</w:t>
      </w:r>
      <w:bookmarkEnd w:id="3"/>
    </w:p>
    <w:p w:rsidR="00EC753F" w:rsidRPr="00290EBD" w:rsidRDefault="00EC753F" w:rsidP="00EC753F">
      <w:pPr>
        <w:rPr>
          <w:vanish/>
        </w:rPr>
      </w:pPr>
      <w:bookmarkStart w:id="4" w:name="PE"/>
      <w:r w:rsidRPr="00290EBD">
        <w:rPr>
          <w:vanish/>
        </w:rPr>
        <w:t>PE</w:t>
      </w:r>
      <w:r w:rsidRPr="0045693B">
        <w:rPr>
          <w:vanish/>
        </w:rPr>
        <w:t>745</w:t>
      </w:r>
      <w:r w:rsidRPr="00290EBD">
        <w:rPr>
          <w:vanish/>
        </w:rPr>
        <w:t>.</w:t>
      </w:r>
      <w:r w:rsidRPr="0045693B">
        <w:rPr>
          <w:vanish/>
        </w:rPr>
        <w:t>497</w:t>
      </w:r>
      <w:bookmarkEnd w:id="4"/>
    </w:p>
    <w:p w:rsidR="00EC753F" w:rsidRPr="00290EBD" w:rsidRDefault="00CA5DA8" w:rsidP="00EC753F">
      <w:pPr>
        <w:pStyle w:val="ATHeading3"/>
      </w:pPr>
      <w:bookmarkStart w:id="5" w:name="Sujet"/>
      <w:r w:rsidRPr="00290EBD">
        <w:t xml:space="preserve">Euroopa Parlamendi </w:t>
      </w:r>
      <w:r w:rsidRPr="0045693B">
        <w:t>6</w:t>
      </w:r>
      <w:r w:rsidR="00EC753F" w:rsidRPr="00290EBD">
        <w:t>.</w:t>
      </w:r>
      <w:r w:rsidRPr="00290EBD">
        <w:t xml:space="preserve"> veebruari </w:t>
      </w:r>
      <w:r w:rsidRPr="0045693B">
        <w:t>2024</w:t>
      </w:r>
      <w:r w:rsidRPr="00290EBD">
        <w:t>. </w:t>
      </w:r>
      <w:r w:rsidR="00EC753F" w:rsidRPr="00290EBD">
        <w:t>aasta seadusandlik resolutsioon ettepaneku kohta võtta vastu Euroopa Parlamendi ja nõukogu määrus, millega kehtestatakse meetmed avaliku sektori koostalitlusvõime kõrge taseme tagamiseks kogu liidus (Koostalitleva Euroopa määrus)</w:t>
      </w:r>
      <w:bookmarkEnd w:id="5"/>
      <w:r w:rsidR="00EC753F" w:rsidRPr="00290EBD">
        <w:t xml:space="preserve"> </w:t>
      </w:r>
      <w:bookmarkStart w:id="6" w:name="References"/>
      <w:r w:rsidRPr="00290EBD">
        <w:t>(COM(</w:t>
      </w:r>
      <w:r w:rsidRPr="0045693B">
        <w:t>2022</w:t>
      </w:r>
      <w:r w:rsidRPr="00290EBD">
        <w:t>)</w:t>
      </w:r>
      <w:r w:rsidRPr="0045693B">
        <w:t>0720</w:t>
      </w:r>
      <w:r w:rsidRPr="00290EBD">
        <w:t xml:space="preserve"> – C</w:t>
      </w:r>
      <w:r w:rsidRPr="0045693B">
        <w:t>9</w:t>
      </w:r>
      <w:r w:rsidRPr="00290EBD">
        <w:noBreakHyphen/>
      </w:r>
      <w:r w:rsidR="00EC753F" w:rsidRPr="0045693B">
        <w:t>0387</w:t>
      </w:r>
      <w:r w:rsidR="00EC753F" w:rsidRPr="00290EBD">
        <w:t>/</w:t>
      </w:r>
      <w:r w:rsidR="00EC753F" w:rsidRPr="0045693B">
        <w:t>2022</w:t>
      </w:r>
      <w:r w:rsidR="00EC753F" w:rsidRPr="00290EBD">
        <w:t xml:space="preserve"> – </w:t>
      </w:r>
      <w:r w:rsidR="00EC753F" w:rsidRPr="0045693B">
        <w:t>2022</w:t>
      </w:r>
      <w:r w:rsidR="00EC753F" w:rsidRPr="00290EBD">
        <w:t>/</w:t>
      </w:r>
      <w:r w:rsidR="00EC753F" w:rsidRPr="0045693B">
        <w:t>0379</w:t>
      </w:r>
      <w:r w:rsidR="00EC753F" w:rsidRPr="00290EBD">
        <w:t>(COD))</w:t>
      </w:r>
      <w:bookmarkEnd w:id="6"/>
    </w:p>
    <w:p w:rsidR="003976A3" w:rsidRPr="00290EBD" w:rsidRDefault="003976A3" w:rsidP="003976A3">
      <w:pPr>
        <w:pStyle w:val="NormalBold"/>
      </w:pPr>
      <w:bookmarkStart w:id="7" w:name="TextBodyBegin"/>
      <w:bookmarkEnd w:id="7"/>
      <w:r w:rsidRPr="00290EBD">
        <w:t>(Seadusandlik tavamenetlus: esimene lugemine)</w:t>
      </w:r>
    </w:p>
    <w:p w:rsidR="003976A3" w:rsidRPr="00290EBD" w:rsidRDefault="003976A3" w:rsidP="003976A3">
      <w:pPr>
        <w:pStyle w:val="EPComma"/>
      </w:pPr>
      <w:r w:rsidRPr="00290EBD">
        <w:rPr>
          <w:i/>
        </w:rPr>
        <w:t>Euroopa Parlament</w:t>
      </w:r>
      <w:r w:rsidRPr="00290EBD">
        <w:t>,</w:t>
      </w:r>
    </w:p>
    <w:p w:rsidR="003976A3" w:rsidRPr="00290EBD" w:rsidRDefault="003976A3" w:rsidP="003976A3">
      <w:pPr>
        <w:pStyle w:val="NormalHanging12a"/>
      </w:pPr>
      <w:r w:rsidRPr="00290EBD">
        <w:t>–</w:t>
      </w:r>
      <w:r w:rsidRPr="00290EBD">
        <w:tab/>
        <w:t>võttes arvesse komisjoni ettepanekut Euroopa Parlamendile ja nõukogule (COM(</w:t>
      </w:r>
      <w:r w:rsidRPr="0045693B">
        <w:t>2022</w:t>
      </w:r>
      <w:r w:rsidRPr="00290EBD">
        <w:t>)</w:t>
      </w:r>
      <w:r w:rsidRPr="0045693B">
        <w:t>0720</w:t>
      </w:r>
      <w:r w:rsidRPr="00290EBD">
        <w:t>),</w:t>
      </w:r>
    </w:p>
    <w:p w:rsidR="003976A3" w:rsidRPr="00290EBD" w:rsidRDefault="003976A3" w:rsidP="003976A3">
      <w:pPr>
        <w:pStyle w:val="NormalHanging12a"/>
      </w:pPr>
      <w:r w:rsidRPr="00290EBD">
        <w:t>–</w:t>
      </w:r>
      <w:r w:rsidRPr="00290EBD">
        <w:tab/>
        <w:t>võttes arvesse Euroopa Liidu toimimise lepingu artikli </w:t>
      </w:r>
      <w:r w:rsidRPr="0045693B">
        <w:t>294</w:t>
      </w:r>
      <w:r w:rsidRPr="00290EBD">
        <w:t xml:space="preserve"> lõiget </w:t>
      </w:r>
      <w:r w:rsidRPr="0045693B">
        <w:t>2</w:t>
      </w:r>
      <w:r w:rsidRPr="00290EBD">
        <w:t xml:space="preserve"> ja artiklit </w:t>
      </w:r>
      <w:r w:rsidRPr="0045693B">
        <w:t>172</w:t>
      </w:r>
      <w:r w:rsidRPr="00290EBD">
        <w:t>, mille alusel komisjon esitas ettepaneku Euroopa Parlamendile (C</w:t>
      </w:r>
      <w:r w:rsidRPr="0045693B">
        <w:t>9</w:t>
      </w:r>
      <w:r w:rsidRPr="00290EBD">
        <w:noBreakHyphen/>
      </w:r>
      <w:r w:rsidRPr="0045693B">
        <w:t>0387</w:t>
      </w:r>
      <w:r w:rsidRPr="00290EBD">
        <w:t>/</w:t>
      </w:r>
      <w:r w:rsidRPr="0045693B">
        <w:t>2022</w:t>
      </w:r>
      <w:r w:rsidRPr="00290EBD">
        <w:t>),</w:t>
      </w:r>
    </w:p>
    <w:p w:rsidR="003976A3" w:rsidRPr="00290EBD" w:rsidRDefault="003976A3" w:rsidP="003976A3">
      <w:pPr>
        <w:pStyle w:val="NormalHanging12a"/>
      </w:pPr>
      <w:r w:rsidRPr="00290EBD">
        <w:t>–</w:t>
      </w:r>
      <w:r w:rsidRPr="00290EBD">
        <w:tab/>
        <w:t xml:space="preserve">võttes arvesse Euroopa </w:t>
      </w:r>
      <w:r w:rsidR="00CA5DA8" w:rsidRPr="00290EBD">
        <w:t>Liidu toimimise lepingu artikli </w:t>
      </w:r>
      <w:r w:rsidR="00CA5DA8" w:rsidRPr="0045693B">
        <w:t>294</w:t>
      </w:r>
      <w:r w:rsidR="00CA5DA8" w:rsidRPr="00290EBD">
        <w:t xml:space="preserve"> lõiget </w:t>
      </w:r>
      <w:r w:rsidRPr="0045693B">
        <w:t>3</w:t>
      </w:r>
      <w:r w:rsidRPr="00290EBD">
        <w:t>,</w:t>
      </w:r>
    </w:p>
    <w:p w:rsidR="003976A3" w:rsidRPr="00290EBD" w:rsidRDefault="003976A3" w:rsidP="003976A3">
      <w:pPr>
        <w:pStyle w:val="NormalHanging12a"/>
      </w:pPr>
      <w:r w:rsidRPr="00290EBD">
        <w:t>–</w:t>
      </w:r>
      <w:r w:rsidRPr="00290EBD">
        <w:tab/>
        <w:t>võttes arvesse Euroopa M</w:t>
      </w:r>
      <w:r w:rsidR="00CA5DA8" w:rsidRPr="00290EBD">
        <w:t xml:space="preserve">ajandus- ja Sotsiaalkomitee </w:t>
      </w:r>
      <w:r w:rsidR="004F39FC" w:rsidRPr="0045693B">
        <w:t>22</w:t>
      </w:r>
      <w:r w:rsidR="00CA5DA8" w:rsidRPr="00290EBD">
        <w:t xml:space="preserve">. märtsi </w:t>
      </w:r>
      <w:r w:rsidR="00CA5DA8" w:rsidRPr="0045693B">
        <w:t>2023</w:t>
      </w:r>
      <w:r w:rsidR="00CA5DA8" w:rsidRPr="00290EBD">
        <w:t>. </w:t>
      </w:r>
      <w:r w:rsidRPr="00290EBD">
        <w:t>aasta arvamust</w:t>
      </w:r>
      <w:r w:rsidRPr="00290EBD">
        <w:rPr>
          <w:rStyle w:val="FootnoteReference"/>
        </w:rPr>
        <w:footnoteReference w:id="1"/>
      </w:r>
      <w:r w:rsidRPr="00290EBD">
        <w:t>,</w:t>
      </w:r>
    </w:p>
    <w:p w:rsidR="003976A3" w:rsidRPr="00290EBD" w:rsidRDefault="003976A3" w:rsidP="003976A3">
      <w:pPr>
        <w:pStyle w:val="NormalHanging12a"/>
      </w:pPr>
      <w:r w:rsidRPr="00290EBD">
        <w:t>–</w:t>
      </w:r>
      <w:r w:rsidRPr="00290EBD">
        <w:tab/>
        <w:t xml:space="preserve">võttes arvesse Regioonide Komitee </w:t>
      </w:r>
      <w:r w:rsidRPr="0045693B">
        <w:t>24</w:t>
      </w:r>
      <w:r w:rsidRPr="00290EBD">
        <w:t xml:space="preserve">. mai </w:t>
      </w:r>
      <w:r w:rsidRPr="0045693B">
        <w:t>2023</w:t>
      </w:r>
      <w:r w:rsidRPr="00290EBD">
        <w:t>. aasta arvamust</w:t>
      </w:r>
      <w:r w:rsidRPr="00290EBD">
        <w:rPr>
          <w:rStyle w:val="FootnoteReference"/>
        </w:rPr>
        <w:footnoteReference w:id="2"/>
      </w:r>
      <w:r w:rsidRPr="00290EBD">
        <w:t>,</w:t>
      </w:r>
    </w:p>
    <w:p w:rsidR="004F39FC" w:rsidRPr="00290EBD" w:rsidRDefault="004F39FC" w:rsidP="004F39FC">
      <w:pPr>
        <w:spacing w:after="240"/>
        <w:ind w:left="567" w:hanging="567"/>
      </w:pPr>
      <w:r w:rsidRPr="00290EBD">
        <w:t>–</w:t>
      </w:r>
      <w:r w:rsidRPr="00290EBD">
        <w:tab/>
        <w:t>võttes arvesse vastutava komisjoni poolt kodukorra artikli </w:t>
      </w:r>
      <w:r w:rsidRPr="0045693B">
        <w:t>74</w:t>
      </w:r>
      <w:r w:rsidRPr="00290EBD">
        <w:t xml:space="preserve"> lõike </w:t>
      </w:r>
      <w:r w:rsidRPr="0045693B">
        <w:t>4</w:t>
      </w:r>
      <w:r w:rsidRPr="00290EBD">
        <w:t xml:space="preserve"> alusel heaks kiidetud esialgset kokkulepet ja nõukogu esindaja poolt </w:t>
      </w:r>
      <w:r w:rsidRPr="0045693B">
        <w:t>22</w:t>
      </w:r>
      <w:r w:rsidRPr="00290EBD">
        <w:t xml:space="preserve">. novembri </w:t>
      </w:r>
      <w:r w:rsidRPr="0045693B">
        <w:t>2023</w:t>
      </w:r>
      <w:r w:rsidRPr="00290EBD">
        <w:t>. aasta kirjas võetud kohustust kiita Euroopa Parlamendi seisukoht heaks vastavalt Euroopa Liidu toimimise lepingu artikli </w:t>
      </w:r>
      <w:r w:rsidRPr="0045693B">
        <w:t>294</w:t>
      </w:r>
      <w:r w:rsidRPr="00290EBD">
        <w:t xml:space="preserve"> lõikele </w:t>
      </w:r>
      <w:r w:rsidRPr="0045693B">
        <w:t>4</w:t>
      </w:r>
      <w:r w:rsidRPr="00290EBD">
        <w:t>,</w:t>
      </w:r>
    </w:p>
    <w:p w:rsidR="003976A3" w:rsidRPr="00290EBD" w:rsidRDefault="003976A3" w:rsidP="003976A3">
      <w:pPr>
        <w:pStyle w:val="NormalHanging12a"/>
      </w:pPr>
      <w:r w:rsidRPr="00290EBD">
        <w:t>–</w:t>
      </w:r>
      <w:r w:rsidRPr="00290EBD">
        <w:tab/>
        <w:t>võ</w:t>
      </w:r>
      <w:r w:rsidR="00CA5DA8" w:rsidRPr="00290EBD">
        <w:t>ttes arvesse kodukorra artiklit </w:t>
      </w:r>
      <w:r w:rsidRPr="0045693B">
        <w:t>59</w:t>
      </w:r>
      <w:r w:rsidRPr="00290EBD">
        <w:t>,</w:t>
      </w:r>
    </w:p>
    <w:p w:rsidR="003976A3" w:rsidRPr="00290EBD" w:rsidRDefault="003976A3" w:rsidP="003976A3">
      <w:pPr>
        <w:pStyle w:val="NormalHanging12a"/>
      </w:pPr>
      <w:r w:rsidRPr="00290EBD">
        <w:t>–</w:t>
      </w:r>
      <w:r w:rsidRPr="00290EBD">
        <w:tab/>
        <w:t>võttes arvesse kodanikuvabaduste, justiits- ja siseasjade komisjoni ning siseturu- ja tarbijakaitsekomisjoni arvamusi,</w:t>
      </w:r>
    </w:p>
    <w:p w:rsidR="003976A3" w:rsidRPr="00290EBD" w:rsidRDefault="003976A3" w:rsidP="003976A3">
      <w:pPr>
        <w:pStyle w:val="NormalHanging12a"/>
      </w:pPr>
      <w:r w:rsidRPr="00290EBD">
        <w:lastRenderedPageBreak/>
        <w:t>–</w:t>
      </w:r>
      <w:r w:rsidRPr="00290EBD">
        <w:tab/>
        <w:t>võttes arvesse tööstuse, teadusuuringute ja en</w:t>
      </w:r>
      <w:r w:rsidR="00CA5DA8" w:rsidRPr="00290EBD">
        <w:t>ergeetikakomisjoni raportit (A</w:t>
      </w:r>
      <w:r w:rsidR="00CA5DA8" w:rsidRPr="0045693B">
        <w:t>9</w:t>
      </w:r>
      <w:r w:rsidR="00CA5DA8" w:rsidRPr="00290EBD">
        <w:noBreakHyphen/>
      </w:r>
      <w:r w:rsidRPr="0045693B">
        <w:t>0254</w:t>
      </w:r>
      <w:r w:rsidRPr="00290EBD">
        <w:t>/</w:t>
      </w:r>
      <w:r w:rsidRPr="0045693B">
        <w:t>2023</w:t>
      </w:r>
      <w:r w:rsidRPr="00290EBD">
        <w:t>),</w:t>
      </w:r>
    </w:p>
    <w:p w:rsidR="003976A3" w:rsidRPr="00290EBD" w:rsidRDefault="003976A3" w:rsidP="003976A3">
      <w:pPr>
        <w:pStyle w:val="NormalHanging12a"/>
      </w:pPr>
      <w:r w:rsidRPr="0045693B">
        <w:t>1</w:t>
      </w:r>
      <w:r w:rsidRPr="00290EBD">
        <w:t>.</w:t>
      </w:r>
      <w:r w:rsidRPr="00290EBD">
        <w:tab/>
        <w:t>võtab vastu allpool toodud esimese lugemise seisukoha;</w:t>
      </w:r>
    </w:p>
    <w:p w:rsidR="003976A3" w:rsidRPr="00290EBD" w:rsidRDefault="003976A3" w:rsidP="003976A3">
      <w:pPr>
        <w:pStyle w:val="NormalHanging12a"/>
      </w:pPr>
      <w:r w:rsidRPr="0045693B">
        <w:t>2</w:t>
      </w:r>
      <w:r w:rsidRPr="00290EBD">
        <w:t>.</w:t>
      </w:r>
      <w:r w:rsidRPr="00290EBD">
        <w:tab/>
        <w:t xml:space="preserve">palub komisjonil ettepaneku uuesti Euroopa Parlamendile saata, kui komisjon asendab </w:t>
      </w:r>
      <w:r w:rsidR="00CA5DA8" w:rsidRPr="00290EBD">
        <w:t xml:space="preserve">selle uue </w:t>
      </w:r>
      <w:r w:rsidRPr="00290EBD">
        <w:t>ettepaneku</w:t>
      </w:r>
      <w:r w:rsidR="00CA5DA8" w:rsidRPr="00290EBD">
        <w:t>ga</w:t>
      </w:r>
      <w:r w:rsidRPr="00290EBD">
        <w:t>, muudab seda oluliselt või kavatseb seda oluliselt muuta;</w:t>
      </w:r>
    </w:p>
    <w:p w:rsidR="003976A3" w:rsidRPr="00290EBD" w:rsidRDefault="003976A3" w:rsidP="00CA5DA8">
      <w:pPr>
        <w:pStyle w:val="NormalHanging12a"/>
        <w:rPr>
          <w:szCs w:val="24"/>
        </w:rPr>
      </w:pPr>
      <w:r w:rsidRPr="0045693B">
        <w:t>3</w:t>
      </w:r>
      <w:r w:rsidRPr="00290EBD">
        <w:t>.</w:t>
      </w:r>
      <w:r w:rsidRPr="00290EBD">
        <w:tab/>
        <w:t>teeb presidendile ülesandeks edastada Euroopa Parlamendi seisukoht nõukogule ja komisjonile ning liikmesriikide parlamentidele.</w:t>
      </w:r>
    </w:p>
    <w:p w:rsidR="003976A3" w:rsidRPr="00290EBD" w:rsidRDefault="003976A3" w:rsidP="003976A3">
      <w:pPr>
        <w:pStyle w:val="NormalHanging12a"/>
      </w:pPr>
    </w:p>
    <w:p w:rsidR="00CA5DA8" w:rsidRPr="00290EBD" w:rsidRDefault="00CA5DA8" w:rsidP="003976A3">
      <w:pPr>
        <w:sectPr w:rsidR="00CA5DA8" w:rsidRPr="00290EBD" w:rsidSect="009F1B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23368" w:rsidRPr="00290EBD" w:rsidRDefault="00323368" w:rsidP="00323368">
      <w:pPr>
        <w:pStyle w:val="Statut"/>
        <w:spacing w:before="0" w:after="240"/>
        <w:jc w:val="left"/>
        <w:rPr>
          <w:b/>
        </w:rPr>
      </w:pPr>
      <w:r w:rsidRPr="00290EBD">
        <w:rPr>
          <w:b/>
        </w:rPr>
        <w:lastRenderedPageBreak/>
        <w:t>P</w:t>
      </w:r>
      <w:r w:rsidRPr="0045693B">
        <w:rPr>
          <w:b/>
        </w:rPr>
        <w:t>9</w:t>
      </w:r>
      <w:r w:rsidRPr="00290EBD">
        <w:rPr>
          <w:b/>
        </w:rPr>
        <w:t>_</w:t>
      </w:r>
      <w:r w:rsidRPr="00290EBD">
        <w:rPr>
          <w:b/>
          <w:noProof/>
        </w:rPr>
        <w:t>TC</w:t>
      </w:r>
      <w:r w:rsidRPr="0045693B">
        <w:rPr>
          <w:b/>
          <w:noProof/>
        </w:rPr>
        <w:t>1</w:t>
      </w:r>
      <w:r w:rsidRPr="00290EBD">
        <w:rPr>
          <w:b/>
          <w:noProof/>
        </w:rPr>
        <w:t>-COD</w:t>
      </w:r>
      <w:r w:rsidRPr="00290EBD">
        <w:rPr>
          <w:b/>
        </w:rPr>
        <w:t>(</w:t>
      </w:r>
      <w:r w:rsidRPr="0045693B">
        <w:rPr>
          <w:b/>
        </w:rPr>
        <w:t>2022</w:t>
      </w:r>
      <w:r w:rsidRPr="00290EBD">
        <w:rPr>
          <w:b/>
        </w:rPr>
        <w:t>)</w:t>
      </w:r>
      <w:r w:rsidRPr="0045693B">
        <w:rPr>
          <w:b/>
        </w:rPr>
        <w:t>0379</w:t>
      </w:r>
    </w:p>
    <w:p w:rsidR="003721A8" w:rsidRPr="00290EBD" w:rsidRDefault="00323368" w:rsidP="003721A8">
      <w:pPr>
        <w:spacing w:after="240"/>
        <w:rPr>
          <w:rFonts w:eastAsia="Calibri"/>
          <w:b/>
          <w:szCs w:val="24"/>
          <w:lang w:eastAsia="en-US"/>
        </w:rPr>
      </w:pPr>
      <w:r w:rsidRPr="00290EBD">
        <w:rPr>
          <w:b/>
          <w:noProof/>
        </w:rPr>
        <w:t xml:space="preserve">Euroopa Parlamendi seisukoht, vastu võetud esimesel lugemisel </w:t>
      </w:r>
      <w:r w:rsidRPr="0045693B">
        <w:rPr>
          <w:b/>
          <w:noProof/>
        </w:rPr>
        <w:t>6</w:t>
      </w:r>
      <w:r w:rsidRPr="00290EBD">
        <w:rPr>
          <w:b/>
          <w:noProof/>
        </w:rPr>
        <w:t xml:space="preserve">. veebruaril </w:t>
      </w:r>
      <w:r w:rsidRPr="0045693B">
        <w:rPr>
          <w:b/>
          <w:noProof/>
        </w:rPr>
        <w:t>2024</w:t>
      </w:r>
      <w:r w:rsidRPr="00290EBD">
        <w:rPr>
          <w:b/>
          <w:noProof/>
        </w:rPr>
        <w:t>. aastal eesmärgiga võtta vastu Euroopa Parlamendi ja nõukogu määrus (</w:t>
      </w:r>
      <w:r w:rsidRPr="00290EBD">
        <w:rPr>
          <w:b/>
        </w:rPr>
        <w:t>EL) </w:t>
      </w:r>
      <w:r w:rsidRPr="0045693B">
        <w:rPr>
          <w:b/>
        </w:rPr>
        <w:t>2024</w:t>
      </w:r>
      <w:r w:rsidRPr="00290EBD">
        <w:rPr>
          <w:b/>
        </w:rPr>
        <w:t>/…</w:t>
      </w:r>
      <w:r w:rsidR="003721A8" w:rsidRPr="00290EBD">
        <w:rPr>
          <w:b/>
        </w:rPr>
        <w:t xml:space="preserve">, </w:t>
      </w:r>
      <w:r w:rsidR="003721A8" w:rsidRPr="00290EBD">
        <w:rPr>
          <w:rFonts w:eastAsia="Calibri"/>
          <w:b/>
          <w:szCs w:val="22"/>
          <w:lang w:eastAsia="en-US"/>
        </w:rPr>
        <w:t>millega kehtestatakse meetmed avaliku sektori koostalitlusvõime kõrge taseme tagamiseks kogu liidus (Koostalitleva Euroopa määrus)</w:t>
      </w:r>
    </w:p>
    <w:p w:rsidR="003721A8" w:rsidRDefault="00C62A1C" w:rsidP="00C62A1C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202</w:t>
      </w:r>
      <w:r w:rsidR="000961D9">
        <w:rPr>
          <w:i/>
        </w:rPr>
        <w:t>4</w:t>
      </w:r>
      <w:bookmarkStart w:id="8" w:name="_GoBack"/>
      <w:bookmarkEnd w:id="8"/>
      <w:r>
        <w:rPr>
          <w:i/>
        </w:rPr>
        <w:t>/903</w:t>
      </w:r>
      <w:r w:rsidRPr="003621D3">
        <w:rPr>
          <w:i/>
        </w:rPr>
        <w:t>) lõplikule kujule)</w:t>
      </w:r>
      <w:r>
        <w:rPr>
          <w:i/>
        </w:rPr>
        <w:t>.</w:t>
      </w:r>
    </w:p>
    <w:p w:rsidR="00C62A1C" w:rsidRPr="00290EBD" w:rsidRDefault="00C62A1C" w:rsidP="00C62A1C">
      <w:pPr>
        <w:rPr>
          <w:rFonts w:eastAsia="Calibri"/>
          <w:b/>
          <w:szCs w:val="24"/>
          <w:u w:val="single"/>
          <w:lang w:eastAsia="en-US"/>
        </w:rPr>
      </w:pPr>
    </w:p>
    <w:sectPr w:rsidR="00C62A1C" w:rsidRPr="00290EBD" w:rsidSect="009F1B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53F" w:rsidRPr="009F1B41" w:rsidRDefault="00EC753F">
      <w:r w:rsidRPr="009F1B41">
        <w:separator/>
      </w:r>
    </w:p>
  </w:endnote>
  <w:endnote w:type="continuationSeparator" w:id="0">
    <w:p w:rsidR="00EC753F" w:rsidRPr="009F1B41" w:rsidRDefault="00EC753F">
      <w:r w:rsidRPr="009F1B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1B4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1B4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1B4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53F" w:rsidRPr="009F1B41" w:rsidRDefault="00EC753F">
      <w:r w:rsidRPr="009F1B41">
        <w:separator/>
      </w:r>
    </w:p>
  </w:footnote>
  <w:footnote w:type="continuationSeparator" w:id="0">
    <w:p w:rsidR="00EC753F" w:rsidRPr="009F1B41" w:rsidRDefault="00EC753F">
      <w:r w:rsidRPr="009F1B41">
        <w:continuationSeparator/>
      </w:r>
    </w:p>
  </w:footnote>
  <w:footnote w:id="1">
    <w:p w:rsidR="003976A3" w:rsidRPr="003721A8" w:rsidRDefault="003976A3" w:rsidP="009F1B41">
      <w:pPr>
        <w:pStyle w:val="FootnoteText"/>
        <w:ind w:left="567" w:hanging="567"/>
        <w:rPr>
          <w:sz w:val="24"/>
          <w:lang w:val="et-EE"/>
        </w:rPr>
      </w:pPr>
      <w:r w:rsidRPr="003721A8">
        <w:rPr>
          <w:rStyle w:val="FootnoteReference"/>
          <w:sz w:val="24"/>
          <w:lang w:val="et-EE"/>
        </w:rPr>
        <w:footnoteRef/>
      </w:r>
      <w:r w:rsidR="009F1B41" w:rsidRPr="003721A8">
        <w:rPr>
          <w:i/>
          <w:iCs/>
          <w:sz w:val="24"/>
          <w:lang w:val="et-EE"/>
        </w:rPr>
        <w:t xml:space="preserve"> </w:t>
      </w:r>
      <w:r w:rsidR="009F1B41" w:rsidRPr="003721A8">
        <w:rPr>
          <w:i/>
          <w:iCs/>
          <w:sz w:val="24"/>
          <w:lang w:val="et-EE"/>
        </w:rPr>
        <w:tab/>
      </w:r>
      <w:r w:rsidR="004F39FC" w:rsidRPr="003721A8">
        <w:rPr>
          <w:iCs/>
          <w:sz w:val="24"/>
          <w:lang w:val="et-EE"/>
        </w:rPr>
        <w:t>ELT C </w:t>
      </w:r>
      <w:r w:rsidR="004F39FC" w:rsidRPr="0045693B">
        <w:rPr>
          <w:iCs/>
          <w:sz w:val="24"/>
          <w:lang w:val="et-EE"/>
        </w:rPr>
        <w:t>184</w:t>
      </w:r>
      <w:r w:rsidR="004F39FC" w:rsidRPr="003721A8">
        <w:rPr>
          <w:iCs/>
          <w:sz w:val="24"/>
          <w:lang w:val="et-EE"/>
        </w:rPr>
        <w:t xml:space="preserve">, </w:t>
      </w:r>
      <w:r w:rsidR="004F39FC" w:rsidRPr="0045693B">
        <w:rPr>
          <w:iCs/>
          <w:sz w:val="24"/>
          <w:lang w:val="et-EE"/>
        </w:rPr>
        <w:t>25</w:t>
      </w:r>
      <w:r w:rsidR="004F39FC" w:rsidRPr="003721A8">
        <w:rPr>
          <w:iCs/>
          <w:sz w:val="24"/>
          <w:lang w:val="et-EE"/>
        </w:rPr>
        <w:t>.</w:t>
      </w:r>
      <w:r w:rsidR="004F39FC" w:rsidRPr="0045693B">
        <w:rPr>
          <w:iCs/>
          <w:sz w:val="24"/>
          <w:lang w:val="et-EE"/>
        </w:rPr>
        <w:t>5</w:t>
      </w:r>
      <w:r w:rsidR="004F39FC" w:rsidRPr="003721A8">
        <w:rPr>
          <w:iCs/>
          <w:sz w:val="24"/>
          <w:lang w:val="et-EE"/>
        </w:rPr>
        <w:t>.</w:t>
      </w:r>
      <w:r w:rsidR="004F39FC" w:rsidRPr="0045693B">
        <w:rPr>
          <w:iCs/>
          <w:sz w:val="24"/>
          <w:lang w:val="et-EE"/>
        </w:rPr>
        <w:t>2023</w:t>
      </w:r>
      <w:r w:rsidR="004F39FC" w:rsidRPr="003721A8">
        <w:rPr>
          <w:iCs/>
          <w:sz w:val="24"/>
          <w:lang w:val="et-EE"/>
        </w:rPr>
        <w:t>, lk </w:t>
      </w:r>
      <w:r w:rsidR="004F39FC" w:rsidRPr="0045693B">
        <w:rPr>
          <w:iCs/>
          <w:sz w:val="24"/>
          <w:lang w:val="et-EE"/>
        </w:rPr>
        <w:t>28</w:t>
      </w:r>
      <w:r w:rsidRPr="003721A8">
        <w:rPr>
          <w:sz w:val="24"/>
          <w:lang w:val="et-EE"/>
        </w:rPr>
        <w:t>.</w:t>
      </w:r>
    </w:p>
  </w:footnote>
  <w:footnote w:id="2">
    <w:p w:rsidR="003976A3" w:rsidRPr="003721A8" w:rsidRDefault="003976A3" w:rsidP="009F1B41">
      <w:pPr>
        <w:pStyle w:val="FootnoteText"/>
        <w:ind w:left="567" w:hanging="567"/>
        <w:rPr>
          <w:sz w:val="24"/>
          <w:lang w:val="et-EE"/>
        </w:rPr>
      </w:pPr>
      <w:r w:rsidRPr="003721A8">
        <w:rPr>
          <w:rStyle w:val="FootnoteReference"/>
          <w:sz w:val="24"/>
          <w:lang w:val="et-EE"/>
        </w:rPr>
        <w:footnoteRef/>
      </w:r>
      <w:r w:rsidR="009F1B41" w:rsidRPr="003721A8">
        <w:rPr>
          <w:i/>
          <w:iCs/>
          <w:sz w:val="24"/>
          <w:lang w:val="et-EE"/>
        </w:rPr>
        <w:t xml:space="preserve"> </w:t>
      </w:r>
      <w:r w:rsidR="009F1B41" w:rsidRPr="003721A8">
        <w:rPr>
          <w:i/>
          <w:iCs/>
          <w:sz w:val="24"/>
          <w:lang w:val="et-EE"/>
        </w:rPr>
        <w:tab/>
      </w:r>
      <w:r w:rsidR="004F39FC" w:rsidRPr="003721A8">
        <w:rPr>
          <w:iCs/>
          <w:sz w:val="24"/>
          <w:lang w:val="et-EE"/>
        </w:rPr>
        <w:t>ELT C </w:t>
      </w:r>
      <w:r w:rsidR="004F39FC" w:rsidRPr="0045693B">
        <w:rPr>
          <w:iCs/>
          <w:sz w:val="24"/>
          <w:lang w:val="et-EE"/>
        </w:rPr>
        <w:t>257</w:t>
      </w:r>
      <w:r w:rsidR="004F39FC" w:rsidRPr="003721A8">
        <w:rPr>
          <w:iCs/>
          <w:sz w:val="24"/>
          <w:lang w:val="et-EE"/>
        </w:rPr>
        <w:t xml:space="preserve">, </w:t>
      </w:r>
      <w:r w:rsidR="004F39FC" w:rsidRPr="0045693B">
        <w:rPr>
          <w:iCs/>
          <w:sz w:val="24"/>
          <w:lang w:val="et-EE"/>
        </w:rPr>
        <w:t>21</w:t>
      </w:r>
      <w:r w:rsidR="004F39FC" w:rsidRPr="003721A8">
        <w:rPr>
          <w:iCs/>
          <w:sz w:val="24"/>
          <w:lang w:val="et-EE"/>
        </w:rPr>
        <w:t>.</w:t>
      </w:r>
      <w:r w:rsidR="004F39FC" w:rsidRPr="0045693B">
        <w:rPr>
          <w:iCs/>
          <w:sz w:val="24"/>
          <w:lang w:val="et-EE"/>
        </w:rPr>
        <w:t>7</w:t>
      </w:r>
      <w:r w:rsidR="004F39FC" w:rsidRPr="003721A8">
        <w:rPr>
          <w:iCs/>
          <w:sz w:val="24"/>
          <w:lang w:val="et-EE"/>
        </w:rPr>
        <w:t>.</w:t>
      </w:r>
      <w:r w:rsidR="004F39FC" w:rsidRPr="0045693B">
        <w:rPr>
          <w:iCs/>
          <w:sz w:val="24"/>
          <w:lang w:val="et-EE"/>
        </w:rPr>
        <w:t>2023</w:t>
      </w:r>
      <w:r w:rsidR="004F39FC" w:rsidRPr="003721A8">
        <w:rPr>
          <w:iCs/>
          <w:sz w:val="24"/>
          <w:lang w:val="et-EE"/>
        </w:rPr>
        <w:t>, lk </w:t>
      </w:r>
      <w:r w:rsidR="004F39FC" w:rsidRPr="0045693B">
        <w:rPr>
          <w:iCs/>
          <w:sz w:val="24"/>
          <w:lang w:val="et-EE"/>
        </w:rPr>
        <w:t>28</w:t>
      </w:r>
      <w:r w:rsidRPr="003721A8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1B4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1B4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1B4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ET"/>
    <w:docVar w:name="dvnumam" w:val="93"/>
    <w:docVar w:name="dvpe" w:val="745.497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kehtestatakse meetmed avaliku sektori koostalitlusvõime kõrge taseme tagamiseks kogu liidus (Koostalitleva Euroopa määrus)(COM(2022)0720 – C9-0387/2022 – 2022/0379(COD))"/>
  </w:docVars>
  <w:rsids>
    <w:rsidRoot w:val="00EC753F"/>
    <w:rsid w:val="00002272"/>
    <w:rsid w:val="00064002"/>
    <w:rsid w:val="000677B9"/>
    <w:rsid w:val="000831BA"/>
    <w:rsid w:val="000961D9"/>
    <w:rsid w:val="000A42CC"/>
    <w:rsid w:val="000E7DD9"/>
    <w:rsid w:val="0010095E"/>
    <w:rsid w:val="00125B37"/>
    <w:rsid w:val="0018471B"/>
    <w:rsid w:val="00187494"/>
    <w:rsid w:val="001F32AE"/>
    <w:rsid w:val="002767FF"/>
    <w:rsid w:val="00290EBD"/>
    <w:rsid w:val="002B18FE"/>
    <w:rsid w:val="002B5493"/>
    <w:rsid w:val="00323368"/>
    <w:rsid w:val="00343214"/>
    <w:rsid w:val="00361C00"/>
    <w:rsid w:val="003721A8"/>
    <w:rsid w:val="00395FA1"/>
    <w:rsid w:val="003976A3"/>
    <w:rsid w:val="003E15D4"/>
    <w:rsid w:val="00411CCE"/>
    <w:rsid w:val="0041666E"/>
    <w:rsid w:val="00421060"/>
    <w:rsid w:val="0045693B"/>
    <w:rsid w:val="00471C19"/>
    <w:rsid w:val="004867E3"/>
    <w:rsid w:val="00494A28"/>
    <w:rsid w:val="004C0004"/>
    <w:rsid w:val="004C5D52"/>
    <w:rsid w:val="004F39FC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1B4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A1C"/>
    <w:rsid w:val="00C941CB"/>
    <w:rsid w:val="00CA5DA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53F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E3EA5B"/>
  <w15:chartTrackingRefBased/>
  <w15:docId w15:val="{C9B7FBCF-DAA4-4C64-9541-38677491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976A3"/>
    <w:rPr>
      <w:b/>
    </w:rPr>
  </w:style>
  <w:style w:type="paragraph" w:customStyle="1" w:styleId="NormalHanging12a">
    <w:name w:val="NormalHanging12a"/>
    <w:basedOn w:val="Normal"/>
    <w:rsid w:val="003976A3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3976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3976A3"/>
    <w:pPr>
      <w:spacing w:before="480" w:after="240"/>
    </w:pPr>
  </w:style>
  <w:style w:type="paragraph" w:customStyle="1" w:styleId="Lgendesigne">
    <w:name w:val="Légende signe"/>
    <w:basedOn w:val="Normal"/>
    <w:rsid w:val="003976A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3976A3"/>
    <w:rPr>
      <w:b/>
      <w:sz w:val="24"/>
      <w:lang w:val="et-EE"/>
    </w:rPr>
  </w:style>
  <w:style w:type="paragraph" w:customStyle="1" w:styleId="NormalCenter12a">
    <w:name w:val="NormalCenter12a"/>
    <w:basedOn w:val="Normal"/>
    <w:rsid w:val="003976A3"/>
    <w:pPr>
      <w:spacing w:after="240"/>
      <w:jc w:val="center"/>
    </w:pPr>
    <w:rPr>
      <w:lang w:val="en-GB"/>
    </w:rPr>
  </w:style>
  <w:style w:type="character" w:customStyle="1" w:styleId="AmNumberTabsChar">
    <w:name w:val="AmNumberTabs Char"/>
    <w:basedOn w:val="DefaultParagraphFont"/>
    <w:link w:val="AmNumberTabs"/>
    <w:rsid w:val="003976A3"/>
    <w:rPr>
      <w:b/>
      <w:sz w:val="24"/>
      <w:lang w:val="et-EE"/>
    </w:rPr>
  </w:style>
  <w:style w:type="paragraph" w:customStyle="1" w:styleId="AmHeadingConsam">
    <w:name w:val="AmHeadingConsam"/>
    <w:basedOn w:val="Normal"/>
    <w:next w:val="NormalCenter12a"/>
    <w:rsid w:val="003976A3"/>
    <w:pPr>
      <w:spacing w:before="720" w:after="240"/>
      <w:jc w:val="center"/>
    </w:pPr>
    <w:rPr>
      <w:lang w:val="en-GB"/>
    </w:rPr>
  </w:style>
  <w:style w:type="paragraph" w:customStyle="1" w:styleId="Text1">
    <w:name w:val="Text 1"/>
    <w:basedOn w:val="Normal"/>
    <w:rsid w:val="003976A3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3976A3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3976A3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3976A3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3976A3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3976A3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Fait">
    <w:name w:val="Fait à"/>
    <w:basedOn w:val="Normal"/>
    <w:next w:val="Institutionquisigne"/>
    <w:rsid w:val="003976A3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3976A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3976A3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3976A3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3976A3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3976A3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Considrant">
    <w:name w:val="Manual Considérant"/>
    <w:basedOn w:val="Normal"/>
    <w:rsid w:val="003976A3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3976A3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itreobjet">
    <w:name w:val="Titre objet"/>
    <w:basedOn w:val="Normal"/>
    <w:next w:val="Normal"/>
    <w:rsid w:val="003976A3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character" w:styleId="Emphasis">
    <w:name w:val="Emphasis"/>
    <w:basedOn w:val="DefaultParagraphFont"/>
    <w:uiPriority w:val="20"/>
    <w:qFormat/>
    <w:rsid w:val="003976A3"/>
    <w:rPr>
      <w:i/>
      <w:iCs/>
    </w:rPr>
  </w:style>
  <w:style w:type="paragraph" w:styleId="BalloonText">
    <w:name w:val="Balloon Text"/>
    <w:basedOn w:val="Normal"/>
    <w:link w:val="BalloonTextChar"/>
    <w:rsid w:val="00CA5D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5DA8"/>
    <w:rPr>
      <w:rFonts w:ascii="Segoe UI" w:hAnsi="Segoe UI" w:cs="Segoe UI"/>
      <w:sz w:val="18"/>
      <w:szCs w:val="18"/>
      <w:lang w:val="et-EE"/>
    </w:rPr>
  </w:style>
  <w:style w:type="paragraph" w:customStyle="1" w:styleId="Statut">
    <w:name w:val="Statut"/>
    <w:basedOn w:val="Normal"/>
    <w:next w:val="Normal"/>
    <w:rsid w:val="00323368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99A52-331D-4655-A8CB-59B76A97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2267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LL_Start</cp:lastModifiedBy>
  <cp:revision>2</cp:revision>
  <cp:lastPrinted>2004-11-19T15:42:00Z</cp:lastPrinted>
  <dcterms:created xsi:type="dcterms:W3CDTF">2024-06-13T09:52:00Z</dcterms:created>
  <dcterms:modified xsi:type="dcterms:W3CDTF">2024-06-13T09:52:00Z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