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7AB6" w:rsidTr="0010095E">
        <w:trPr>
          <w:trHeight w:hRule="exact" w:val="1418"/>
        </w:trPr>
        <w:tc>
          <w:tcPr>
            <w:tcW w:w="6804" w:type="dxa"/>
            <w:shd w:val="clear" w:color="auto" w:fill="auto"/>
            <w:vAlign w:val="center"/>
          </w:tcPr>
          <w:p w:rsidR="00751A4A" w:rsidRPr="00E67AB6" w:rsidRDefault="008B634C" w:rsidP="00661EFE">
            <w:pPr>
              <w:pStyle w:val="EPName"/>
              <w:widowControl/>
            </w:pPr>
            <w:r w:rsidRPr="00E67AB6">
              <w:t>Euroopan parlamentti</w:t>
            </w:r>
          </w:p>
          <w:p w:rsidR="00751A4A" w:rsidRPr="00E67AB6" w:rsidRDefault="00817416" w:rsidP="00661EFE">
            <w:pPr>
              <w:pStyle w:val="EPTerm"/>
              <w:widowControl/>
              <w:rPr>
                <w:rStyle w:val="HideTWBExt"/>
                <w:noProof w:val="0"/>
                <w:vanish w:val="0"/>
                <w:color w:val="auto"/>
              </w:rPr>
            </w:pPr>
            <w:r w:rsidRPr="00003FCD">
              <w:t>2019</w:t>
            </w:r>
            <w:r w:rsidRPr="00E67AB6">
              <w:t>-</w:t>
            </w:r>
            <w:r w:rsidRPr="00003FCD">
              <w:t>2024</w:t>
            </w:r>
          </w:p>
        </w:tc>
        <w:tc>
          <w:tcPr>
            <w:tcW w:w="2268" w:type="dxa"/>
            <w:shd w:val="clear" w:color="auto" w:fill="auto"/>
          </w:tcPr>
          <w:p w:rsidR="00751A4A" w:rsidRPr="00E67AB6" w:rsidRDefault="00187494" w:rsidP="00661EFE">
            <w:pPr>
              <w:pStyle w:val="EPLogo"/>
              <w:widowControl/>
            </w:pPr>
            <w:r w:rsidRPr="00E67A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7AB6" w:rsidRDefault="00D058B8" w:rsidP="00661EFE">
      <w:pPr>
        <w:pStyle w:val="LineTop"/>
        <w:widowControl/>
      </w:pPr>
    </w:p>
    <w:p w:rsidR="00680577" w:rsidRPr="00E67AB6" w:rsidRDefault="008B634C" w:rsidP="00661EFE">
      <w:pPr>
        <w:pStyle w:val="EPBodyTA1"/>
        <w:widowControl/>
      </w:pPr>
      <w:r w:rsidRPr="00E67AB6">
        <w:t>HYVÄKSYTYT TEKSTIT</w:t>
      </w:r>
    </w:p>
    <w:p w:rsidR="00D058B8" w:rsidRPr="00E67AB6" w:rsidRDefault="00D058B8" w:rsidP="00661EFE">
      <w:pPr>
        <w:pStyle w:val="LineBottom"/>
        <w:widowControl/>
      </w:pPr>
    </w:p>
    <w:p w:rsidR="008B634C" w:rsidRPr="00E67AB6" w:rsidRDefault="008B634C" w:rsidP="00661EFE">
      <w:pPr>
        <w:pStyle w:val="ATHeading1"/>
      </w:pPr>
      <w:bookmarkStart w:id="0" w:name="TANumber"/>
      <w:r w:rsidRPr="00E67AB6">
        <w:t>P</w:t>
      </w:r>
      <w:r w:rsidRPr="00003FCD">
        <w:t>9</w:t>
      </w:r>
      <w:r w:rsidRPr="00E67AB6">
        <w:t>_</w:t>
      </w:r>
      <w:proofErr w:type="gramStart"/>
      <w:r w:rsidRPr="00E67AB6">
        <w:t>TA(</w:t>
      </w:r>
      <w:proofErr w:type="gramEnd"/>
      <w:r w:rsidRPr="00003FCD">
        <w:t>2024</w:t>
      </w:r>
      <w:r w:rsidRPr="00E67AB6">
        <w:t>)</w:t>
      </w:r>
      <w:r w:rsidRPr="00003FCD">
        <w:t>00</w:t>
      </w:r>
      <w:r w:rsidR="00BA5B08" w:rsidRPr="00003FCD">
        <w:t>61</w:t>
      </w:r>
      <w:bookmarkEnd w:id="0"/>
    </w:p>
    <w:p w:rsidR="008B634C" w:rsidRPr="00E67AB6" w:rsidRDefault="0019416A" w:rsidP="0019416A">
      <w:pPr>
        <w:pStyle w:val="ATHeading2"/>
      </w:pPr>
      <w:bookmarkStart w:id="1" w:name="title"/>
      <w:proofErr w:type="spellStart"/>
      <w:r w:rsidRPr="00E67AB6">
        <w:rPr>
          <w:bCs/>
        </w:rPr>
        <w:t>ICCAT:n</w:t>
      </w:r>
      <w:proofErr w:type="spellEnd"/>
      <w:r w:rsidRPr="00E67AB6">
        <w:rPr>
          <w:bCs/>
        </w:rPr>
        <w:t xml:space="preserve"> yleissopimusalueella sovellettavista hoito-, </w:t>
      </w:r>
      <w:proofErr w:type="spellStart"/>
      <w:r w:rsidRPr="00E67AB6">
        <w:rPr>
          <w:bCs/>
        </w:rPr>
        <w:t>säilyttämis</w:t>
      </w:r>
      <w:proofErr w:type="spellEnd"/>
      <w:r w:rsidRPr="00E67AB6">
        <w:rPr>
          <w:bCs/>
        </w:rPr>
        <w:t>- ja valvontatoimenpiteistä annetun asetuksen sekä tonnikalan monivuotisen hoitosuunnitelman vahvistamisesta Itä-Atlantilla ja Välimerellä annetun asetuksen muuttaminen</w:t>
      </w:r>
      <w:bookmarkEnd w:id="1"/>
    </w:p>
    <w:p w:rsidR="008B634C" w:rsidRPr="00E67AB6" w:rsidRDefault="008B634C" w:rsidP="00661EFE">
      <w:pPr>
        <w:widowControl/>
        <w:rPr>
          <w:i/>
          <w:vanish/>
        </w:rPr>
      </w:pPr>
      <w:r w:rsidRPr="00E67AB6">
        <w:rPr>
          <w:i/>
        </w:rPr>
        <w:fldChar w:fldCharType="begin"/>
      </w:r>
      <w:r w:rsidRPr="00E67AB6">
        <w:rPr>
          <w:i/>
        </w:rPr>
        <w:instrText xml:space="preserve"> TC"(</w:instrText>
      </w:r>
      <w:bookmarkStart w:id="2" w:name="DocNumber"/>
      <w:r w:rsidRPr="00E67AB6">
        <w:rPr>
          <w:i/>
        </w:rPr>
        <w:instrText>A</w:instrText>
      </w:r>
      <w:r w:rsidRPr="00003FCD">
        <w:rPr>
          <w:i/>
        </w:rPr>
        <w:instrText>9</w:instrText>
      </w:r>
      <w:r w:rsidRPr="00E67AB6">
        <w:rPr>
          <w:i/>
        </w:rPr>
        <w:instrText>-</w:instrText>
      </w:r>
      <w:r w:rsidRPr="00003FCD">
        <w:rPr>
          <w:i/>
        </w:rPr>
        <w:instrText>0301</w:instrText>
      </w:r>
      <w:r w:rsidRPr="00E67AB6">
        <w:rPr>
          <w:i/>
        </w:rPr>
        <w:instrText>/</w:instrText>
      </w:r>
      <w:r w:rsidRPr="00003FCD">
        <w:rPr>
          <w:i/>
        </w:rPr>
        <w:instrText>2023</w:instrText>
      </w:r>
      <w:bookmarkEnd w:id="2"/>
      <w:r w:rsidRPr="00E67AB6">
        <w:rPr>
          <w:i/>
        </w:rPr>
        <w:instrText xml:space="preserve"> - Esittelijä: </w:instrText>
      </w:r>
      <w:proofErr w:type="spellStart"/>
      <w:r w:rsidRPr="00E67AB6">
        <w:rPr>
          <w:i/>
        </w:rPr>
        <w:instrText>Clara</w:instrText>
      </w:r>
      <w:proofErr w:type="spellEnd"/>
      <w:r w:rsidRPr="00E67AB6">
        <w:rPr>
          <w:i/>
        </w:rPr>
        <w:instrText xml:space="preserve"> Aguilera)"\l</w:instrText>
      </w:r>
      <w:r w:rsidRPr="00003FCD">
        <w:rPr>
          <w:i/>
        </w:rPr>
        <w:instrText>3</w:instrText>
      </w:r>
      <w:r w:rsidRPr="00E67AB6">
        <w:rPr>
          <w:i/>
        </w:rPr>
        <w:instrText xml:space="preserve"> \n&gt; \* MERGEFORMAT </w:instrText>
      </w:r>
      <w:r w:rsidRPr="00E67AB6">
        <w:rPr>
          <w:i/>
        </w:rPr>
        <w:fldChar w:fldCharType="end"/>
      </w:r>
    </w:p>
    <w:p w:rsidR="008B634C" w:rsidRPr="00E67AB6" w:rsidRDefault="008B634C" w:rsidP="00661EFE">
      <w:pPr>
        <w:widowControl/>
        <w:rPr>
          <w:vanish/>
        </w:rPr>
      </w:pPr>
      <w:bookmarkStart w:id="3" w:name="Commission"/>
      <w:r w:rsidRPr="00E67AB6">
        <w:rPr>
          <w:vanish/>
        </w:rPr>
        <w:t>Kalatalousvaliokunta</w:t>
      </w:r>
      <w:bookmarkEnd w:id="3"/>
    </w:p>
    <w:p w:rsidR="008B634C" w:rsidRPr="00E67AB6" w:rsidRDefault="008B634C" w:rsidP="00661EFE">
      <w:pPr>
        <w:widowControl/>
        <w:rPr>
          <w:vanish/>
        </w:rPr>
      </w:pPr>
      <w:bookmarkStart w:id="4" w:name="PE"/>
      <w:r w:rsidRPr="00E67AB6">
        <w:rPr>
          <w:vanish/>
        </w:rPr>
        <w:t>PE</w:t>
      </w:r>
      <w:r w:rsidRPr="00003FCD">
        <w:rPr>
          <w:vanish/>
        </w:rPr>
        <w:t>750</w:t>
      </w:r>
      <w:r w:rsidRPr="00E67AB6">
        <w:rPr>
          <w:vanish/>
        </w:rPr>
        <w:t>.</w:t>
      </w:r>
      <w:r w:rsidRPr="00003FCD">
        <w:rPr>
          <w:vanish/>
        </w:rPr>
        <w:t>194</w:t>
      </w:r>
      <w:bookmarkEnd w:id="4"/>
    </w:p>
    <w:p w:rsidR="008B634C" w:rsidRPr="00E67AB6" w:rsidRDefault="008B634C" w:rsidP="00661EFE">
      <w:pPr>
        <w:pStyle w:val="ATHeading3"/>
      </w:pPr>
      <w:bookmarkStart w:id="5" w:name="Sujet"/>
      <w:r w:rsidRPr="00E67AB6">
        <w:t xml:space="preserve">Euroopan parlamentin lainsäädäntöpäätöslauselma </w:t>
      </w:r>
      <w:r w:rsidR="0019416A" w:rsidRPr="00003FCD">
        <w:t>6</w:t>
      </w:r>
      <w:r w:rsidRPr="00E67AB6">
        <w:t xml:space="preserve">. helmikuuta </w:t>
      </w:r>
      <w:r w:rsidRPr="00003FCD">
        <w:t>2024</w:t>
      </w:r>
      <w:r w:rsidRPr="00E67AB6">
        <w:t xml:space="preserve"> ehdotuksesta Euroopan parlamentin ja neuvoston asetukseksi Kansainvälisen Atlantin tonnikalojen suojelukomission (ICCAT) yleissopimusalueella sovellettavista hoito-, </w:t>
      </w:r>
      <w:proofErr w:type="spellStart"/>
      <w:r w:rsidRPr="00E67AB6">
        <w:t>säilyttämis</w:t>
      </w:r>
      <w:proofErr w:type="spellEnd"/>
      <w:r w:rsidRPr="00E67AB6">
        <w:t xml:space="preserve">- ja valvontatoimenpiteistä annetun asetuksen (EU) </w:t>
      </w:r>
      <w:r w:rsidRPr="00003FCD">
        <w:t>2017</w:t>
      </w:r>
      <w:r w:rsidRPr="00E67AB6">
        <w:t>/</w:t>
      </w:r>
      <w:r w:rsidRPr="00003FCD">
        <w:t>2107</w:t>
      </w:r>
      <w:r w:rsidRPr="00E67AB6">
        <w:t xml:space="preserve"> sekä tonnikalan monivuotisen hoitosuunnitelman vahvistamisesta Itä-Atlantilla ja Välimerellä annetun asetuksen (EU) .../</w:t>
      </w:r>
      <w:r w:rsidRPr="00003FCD">
        <w:t>2022</w:t>
      </w:r>
      <w:r w:rsidRPr="00E67AB6">
        <w:t xml:space="preserve"> muuttamisesta</w:t>
      </w:r>
      <w:bookmarkEnd w:id="5"/>
      <w:r w:rsidRPr="00E67AB6">
        <w:t xml:space="preserve"> </w:t>
      </w:r>
      <w:bookmarkStart w:id="6" w:name="References"/>
      <w:r w:rsidRPr="00E67AB6">
        <w:t>(</w:t>
      </w:r>
      <w:proofErr w:type="gramStart"/>
      <w:r w:rsidRPr="00E67AB6">
        <w:t>COM(</w:t>
      </w:r>
      <w:proofErr w:type="gramEnd"/>
      <w:r w:rsidRPr="00003FCD">
        <w:t>2022</w:t>
      </w:r>
      <w:r w:rsidRPr="00E67AB6">
        <w:t>)</w:t>
      </w:r>
      <w:r w:rsidRPr="00003FCD">
        <w:t>0171</w:t>
      </w:r>
      <w:r w:rsidRPr="00E67AB6">
        <w:t xml:space="preserve"> – C</w:t>
      </w:r>
      <w:r w:rsidRPr="00003FCD">
        <w:t>9</w:t>
      </w:r>
      <w:r w:rsidRPr="00E67AB6">
        <w:t>-</w:t>
      </w:r>
      <w:r w:rsidRPr="00003FCD">
        <w:t>0151</w:t>
      </w:r>
      <w:r w:rsidRPr="00E67AB6">
        <w:t>/</w:t>
      </w:r>
      <w:r w:rsidRPr="00003FCD">
        <w:t>2022</w:t>
      </w:r>
      <w:r w:rsidRPr="00E67AB6">
        <w:t xml:space="preserve"> – </w:t>
      </w:r>
      <w:r w:rsidRPr="00003FCD">
        <w:t>2022</w:t>
      </w:r>
      <w:r w:rsidRPr="00E67AB6">
        <w:t>/</w:t>
      </w:r>
      <w:r w:rsidRPr="00003FCD">
        <w:t>0111</w:t>
      </w:r>
      <w:r w:rsidRPr="00E67AB6">
        <w:t>(COD))</w:t>
      </w:r>
      <w:bookmarkEnd w:id="6"/>
    </w:p>
    <w:p w:rsidR="00EE0D4B" w:rsidRPr="00E67AB6" w:rsidRDefault="00EE0D4B" w:rsidP="00661EFE">
      <w:pPr>
        <w:pStyle w:val="NormalBold"/>
        <w:widowControl/>
      </w:pPr>
      <w:bookmarkStart w:id="7" w:name="TextBodyBegin"/>
      <w:bookmarkEnd w:id="7"/>
      <w:r w:rsidRPr="00E67AB6">
        <w:t>(Tavallinen lainsäätämisjärjestys: ensimmäinen käsittely)</w:t>
      </w:r>
    </w:p>
    <w:p w:rsidR="00EE0D4B" w:rsidRPr="00E67AB6" w:rsidRDefault="00EE0D4B" w:rsidP="00661EFE">
      <w:pPr>
        <w:pStyle w:val="EPComma"/>
        <w:widowControl/>
      </w:pPr>
      <w:r w:rsidRPr="00E67AB6">
        <w:rPr>
          <w:i/>
          <w:iCs/>
        </w:rPr>
        <w:t>Euroopan parlamentti</w:t>
      </w:r>
      <w:r w:rsidRPr="00E67AB6">
        <w:t>, joka</w:t>
      </w:r>
    </w:p>
    <w:p w:rsidR="00EE0D4B" w:rsidRPr="00E67AB6" w:rsidRDefault="00EE0D4B" w:rsidP="00661EFE">
      <w:pPr>
        <w:pStyle w:val="NormalHanging12a"/>
        <w:widowControl/>
      </w:pPr>
      <w:r w:rsidRPr="00E67AB6">
        <w:t>–</w:t>
      </w:r>
      <w:r w:rsidRPr="00E67AB6">
        <w:tab/>
        <w:t>ottaa huomioon komission ehdotuksen Euroopan parlamentille ja neuvostolle (</w:t>
      </w:r>
      <w:proofErr w:type="gramStart"/>
      <w:r w:rsidRPr="00E67AB6">
        <w:t>COM(</w:t>
      </w:r>
      <w:proofErr w:type="gramEnd"/>
      <w:r w:rsidRPr="00003FCD">
        <w:t>2022</w:t>
      </w:r>
      <w:r w:rsidRPr="00E67AB6">
        <w:t>)</w:t>
      </w:r>
      <w:r w:rsidRPr="00003FCD">
        <w:t>0171</w:t>
      </w:r>
      <w:r w:rsidRPr="00E67AB6">
        <w:t>),</w:t>
      </w:r>
    </w:p>
    <w:p w:rsidR="00EE0D4B" w:rsidRPr="00E67AB6" w:rsidRDefault="00EE0D4B" w:rsidP="00661EFE">
      <w:pPr>
        <w:pStyle w:val="NormalHanging12a"/>
        <w:widowControl/>
      </w:pPr>
      <w:r w:rsidRPr="00E67AB6">
        <w:t>–</w:t>
      </w:r>
      <w:r w:rsidRPr="00E67AB6">
        <w:tab/>
        <w:t xml:space="preserve">ottaa huomioon Euroopan unionin toiminnasta tehdyn sopimuksen </w:t>
      </w:r>
      <w:r w:rsidRPr="00003FCD">
        <w:t>294</w:t>
      </w:r>
      <w:r w:rsidRPr="00E67AB6">
        <w:t xml:space="preserve"> artiklan </w:t>
      </w:r>
      <w:r w:rsidRPr="00003FCD">
        <w:t>2</w:t>
      </w:r>
      <w:r w:rsidRPr="00E67AB6">
        <w:t xml:space="preserve"> kohdan ja </w:t>
      </w:r>
      <w:r w:rsidRPr="00003FCD">
        <w:t>43</w:t>
      </w:r>
      <w:r w:rsidRPr="00E67AB6">
        <w:t xml:space="preserve"> artiklan </w:t>
      </w:r>
      <w:r w:rsidRPr="00003FCD">
        <w:t>2</w:t>
      </w:r>
      <w:r w:rsidRPr="00E67AB6">
        <w:t xml:space="preserve"> kohdan, joiden mukaisesti komissio on antanut ehdotuksen Euroopan parlamentille (C</w:t>
      </w:r>
      <w:r w:rsidRPr="00003FCD">
        <w:t>9</w:t>
      </w:r>
      <w:r w:rsidRPr="00E67AB6">
        <w:noBreakHyphen/>
      </w:r>
      <w:r w:rsidRPr="00003FCD">
        <w:t>0151</w:t>
      </w:r>
      <w:r w:rsidRPr="00E67AB6">
        <w:t>/</w:t>
      </w:r>
      <w:r w:rsidRPr="00003FCD">
        <w:t>2022</w:t>
      </w:r>
      <w:r w:rsidRPr="00E67AB6">
        <w:t>),</w:t>
      </w:r>
    </w:p>
    <w:p w:rsidR="00EE0D4B" w:rsidRPr="00E67AB6" w:rsidRDefault="00EE0D4B" w:rsidP="00661EFE">
      <w:pPr>
        <w:pStyle w:val="NormalHanging12a"/>
        <w:widowControl/>
      </w:pPr>
      <w:r w:rsidRPr="00E67AB6">
        <w:t>–</w:t>
      </w:r>
      <w:r w:rsidRPr="00E67AB6">
        <w:tab/>
        <w:t xml:space="preserve">ottaa huomioon Euroopan unionin toiminnasta tehdyn sopimuksen </w:t>
      </w:r>
      <w:r w:rsidRPr="00003FCD">
        <w:t>294</w:t>
      </w:r>
      <w:r w:rsidRPr="00E67AB6">
        <w:t xml:space="preserve"> artiklan </w:t>
      </w:r>
      <w:r w:rsidRPr="00003FCD">
        <w:t>3</w:t>
      </w:r>
      <w:r w:rsidRPr="00E67AB6">
        <w:t> kohdan,</w:t>
      </w:r>
    </w:p>
    <w:p w:rsidR="00EE0D4B" w:rsidRPr="00E67AB6" w:rsidRDefault="00EE0D4B" w:rsidP="00661EFE">
      <w:pPr>
        <w:pStyle w:val="NormalHanging12a"/>
        <w:widowControl/>
      </w:pPr>
      <w:r w:rsidRPr="00E67AB6">
        <w:t>–</w:t>
      </w:r>
      <w:r w:rsidRPr="00E67AB6">
        <w:tab/>
        <w:t xml:space="preserve">ottaa huomioon Euroopan talous- ja sosiaalikomitean </w:t>
      </w:r>
      <w:r w:rsidR="0019416A" w:rsidRPr="00003FCD">
        <w:rPr>
          <w:szCs w:val="24"/>
        </w:rPr>
        <w:t>15</w:t>
      </w:r>
      <w:r w:rsidR="0019416A" w:rsidRPr="00E67AB6">
        <w:rPr>
          <w:szCs w:val="24"/>
        </w:rPr>
        <w:t xml:space="preserve">. kesäkuuta </w:t>
      </w:r>
      <w:r w:rsidR="0019416A" w:rsidRPr="00003FCD">
        <w:rPr>
          <w:szCs w:val="24"/>
        </w:rPr>
        <w:t>2022</w:t>
      </w:r>
      <w:r w:rsidR="0019416A" w:rsidRPr="00E67AB6">
        <w:rPr>
          <w:szCs w:val="24"/>
        </w:rPr>
        <w:t xml:space="preserve"> antaman </w:t>
      </w:r>
      <w:r w:rsidRPr="00E67AB6">
        <w:t>lausunnon</w:t>
      </w:r>
      <w:r w:rsidRPr="00E67AB6">
        <w:rPr>
          <w:rStyle w:val="FootnoteReference"/>
        </w:rPr>
        <w:footnoteReference w:id="1"/>
      </w:r>
      <w:r w:rsidRPr="00E67AB6">
        <w:t>,</w:t>
      </w:r>
    </w:p>
    <w:p w:rsidR="0019416A" w:rsidRPr="00E67AB6" w:rsidRDefault="0019416A" w:rsidP="00BA5B08">
      <w:pPr>
        <w:pStyle w:val="NormalHanging12a"/>
      </w:pPr>
      <w:r w:rsidRPr="00E67AB6">
        <w:t>–</w:t>
      </w:r>
      <w:r w:rsidRPr="00E67AB6">
        <w:tab/>
        <w:t xml:space="preserve">ottaa huomioon asiasta vastaavan valiokunnan työjärjestyksen </w:t>
      </w:r>
      <w:r w:rsidRPr="00003FCD">
        <w:t>74</w:t>
      </w:r>
      <w:r w:rsidRPr="00E67AB6">
        <w:t xml:space="preserve"> artiklan </w:t>
      </w:r>
      <w:r w:rsidRPr="00003FCD">
        <w:t>4</w:t>
      </w:r>
      <w:r w:rsidRPr="00E67AB6">
        <w:t xml:space="preserve"> kohdan mukaisesti hyväksymän alustavan sopimuksen sekä neuvoston edustajan </w:t>
      </w:r>
      <w:r w:rsidRPr="00003FCD">
        <w:t>27</w:t>
      </w:r>
      <w:r w:rsidRPr="00E67AB6">
        <w:t xml:space="preserve">. marraskuuta </w:t>
      </w:r>
      <w:r w:rsidRPr="00003FCD">
        <w:t>2023</w:t>
      </w:r>
      <w:r w:rsidRPr="00E67AB6">
        <w:t xml:space="preserve"> päivätyllä kirjeellä antaman sitoumuksen hyväksyä Euroopan parlamentin kanta Euroopan unionin toiminnasta tehdyn sopimuksen </w:t>
      </w:r>
      <w:r w:rsidRPr="00003FCD">
        <w:t>294</w:t>
      </w:r>
      <w:r w:rsidRPr="00E67AB6">
        <w:t xml:space="preserve"> artiklan </w:t>
      </w:r>
      <w:r w:rsidRPr="00003FCD">
        <w:t>4</w:t>
      </w:r>
      <w:r w:rsidRPr="00E67AB6">
        <w:t xml:space="preserve"> kohdan mukaisesti,</w:t>
      </w:r>
    </w:p>
    <w:p w:rsidR="00EE0D4B" w:rsidRPr="00E67AB6" w:rsidRDefault="00EE0D4B" w:rsidP="00661EFE">
      <w:pPr>
        <w:pStyle w:val="NormalHanging12a"/>
        <w:widowControl/>
      </w:pPr>
      <w:r w:rsidRPr="00E67AB6">
        <w:t>–</w:t>
      </w:r>
      <w:r w:rsidRPr="00E67AB6">
        <w:tab/>
        <w:t xml:space="preserve">ottaa huomioon työjärjestyksen </w:t>
      </w:r>
      <w:r w:rsidRPr="00003FCD">
        <w:t>59</w:t>
      </w:r>
      <w:r w:rsidRPr="00E67AB6">
        <w:t> artiklan,</w:t>
      </w:r>
    </w:p>
    <w:p w:rsidR="00EE0D4B" w:rsidRPr="00E67AB6" w:rsidRDefault="00EE0D4B" w:rsidP="00661EFE">
      <w:pPr>
        <w:pStyle w:val="NormalHanging12a"/>
        <w:widowControl/>
      </w:pPr>
      <w:r w:rsidRPr="00E67AB6">
        <w:t>–</w:t>
      </w:r>
      <w:r w:rsidRPr="00E67AB6">
        <w:tab/>
        <w:t>ottaa huomioon kalatalousvaliokunnan mietinnön (A</w:t>
      </w:r>
      <w:r w:rsidRPr="00003FCD">
        <w:t>9</w:t>
      </w:r>
      <w:r w:rsidRPr="00E67AB6">
        <w:t>-</w:t>
      </w:r>
      <w:r w:rsidRPr="00003FCD">
        <w:t>0301</w:t>
      </w:r>
      <w:r w:rsidRPr="00E67AB6">
        <w:t>/</w:t>
      </w:r>
      <w:r w:rsidRPr="00003FCD">
        <w:t>2023</w:t>
      </w:r>
      <w:r w:rsidRPr="00E67AB6">
        <w:t>),</w:t>
      </w:r>
    </w:p>
    <w:p w:rsidR="00EE0D4B" w:rsidRPr="00E67AB6" w:rsidRDefault="00EE0D4B" w:rsidP="00661EFE">
      <w:pPr>
        <w:pStyle w:val="NormalHanging12a"/>
        <w:widowControl/>
      </w:pPr>
      <w:r w:rsidRPr="00003FCD">
        <w:lastRenderedPageBreak/>
        <w:t>1</w:t>
      </w:r>
      <w:r w:rsidRPr="00E67AB6">
        <w:t>.</w:t>
      </w:r>
      <w:r w:rsidRPr="00E67AB6">
        <w:tab/>
        <w:t>vahvistaa jäljempänä esitetyn ensimmäisen käsittelyn kannan;</w:t>
      </w:r>
    </w:p>
    <w:p w:rsidR="00EE0D4B" w:rsidRPr="00E67AB6" w:rsidRDefault="00EE0D4B" w:rsidP="00661EFE">
      <w:pPr>
        <w:pStyle w:val="NormalHanging12a"/>
        <w:widowControl/>
      </w:pPr>
      <w:r w:rsidRPr="00003FCD">
        <w:t>2</w:t>
      </w:r>
      <w:r w:rsidRPr="00E67AB6">
        <w:t>.</w:t>
      </w:r>
      <w:r w:rsidRPr="00E67AB6">
        <w:tab/>
        <w:t>pyytää komissiota antamaan asian uudelleen Euroopan parlamentin käsiteltäväksi, jos se korvaa ehdotuksensa, muuttaa sitä huomattavasti tai aikoo muuttaa sitä huomattavasti;</w:t>
      </w:r>
    </w:p>
    <w:p w:rsidR="00132E77" w:rsidRDefault="00EE0D4B" w:rsidP="00661EFE">
      <w:pPr>
        <w:pStyle w:val="NormalHanging12a"/>
        <w:widowControl/>
        <w:sectPr w:rsidR="00132E77" w:rsidSect="00A95075">
          <w:footnotePr>
            <w:numRestart w:val="eachPage"/>
          </w:footnotePr>
          <w:pgSz w:w="11907" w:h="16840" w:code="9"/>
          <w:pgMar w:top="1134" w:right="1134" w:bottom="1134" w:left="1134" w:header="567" w:footer="567" w:gutter="0"/>
          <w:cols w:space="720"/>
          <w:docGrid w:linePitch="360"/>
        </w:sectPr>
      </w:pPr>
      <w:r w:rsidRPr="00003FCD">
        <w:t>3</w:t>
      </w:r>
      <w:r w:rsidRPr="00E67AB6">
        <w:t>.</w:t>
      </w:r>
      <w:r w:rsidRPr="00E67AB6">
        <w:tab/>
        <w:t>kehottaa puhemiestä välittämään parlamentin kannan neuvostolle ja komissiolle sekä kansallisille parlamenteille.</w:t>
      </w:r>
    </w:p>
    <w:p w:rsidR="00A95075" w:rsidRPr="00E67AB6" w:rsidRDefault="00A95075" w:rsidP="00A95075">
      <w:pPr>
        <w:spacing w:after="240"/>
        <w:rPr>
          <w:b/>
          <w:szCs w:val="24"/>
        </w:rPr>
      </w:pPr>
      <w:r w:rsidRPr="00E67AB6">
        <w:rPr>
          <w:b/>
          <w:szCs w:val="24"/>
        </w:rPr>
        <w:lastRenderedPageBreak/>
        <w:t>P</w:t>
      </w:r>
      <w:r w:rsidRPr="00003FCD">
        <w:rPr>
          <w:b/>
          <w:szCs w:val="24"/>
        </w:rPr>
        <w:t>9</w:t>
      </w:r>
      <w:r w:rsidRPr="00E67AB6">
        <w:rPr>
          <w:b/>
          <w:szCs w:val="24"/>
        </w:rPr>
        <w:t>_TC</w:t>
      </w:r>
      <w:r w:rsidRPr="00003FCD">
        <w:rPr>
          <w:b/>
          <w:szCs w:val="24"/>
        </w:rPr>
        <w:t>1</w:t>
      </w:r>
      <w:r w:rsidRPr="00E67AB6">
        <w:rPr>
          <w:b/>
          <w:szCs w:val="24"/>
        </w:rPr>
        <w:t>-</w:t>
      </w:r>
      <w:proofErr w:type="gramStart"/>
      <w:r w:rsidRPr="00E67AB6">
        <w:rPr>
          <w:b/>
          <w:szCs w:val="24"/>
        </w:rPr>
        <w:t>COD(</w:t>
      </w:r>
      <w:proofErr w:type="gramEnd"/>
      <w:r w:rsidRPr="00003FCD">
        <w:rPr>
          <w:b/>
          <w:szCs w:val="24"/>
        </w:rPr>
        <w:t>2022</w:t>
      </w:r>
      <w:r w:rsidRPr="00E67AB6">
        <w:rPr>
          <w:b/>
          <w:szCs w:val="24"/>
        </w:rPr>
        <w:t>)</w:t>
      </w:r>
      <w:r w:rsidRPr="00003FCD">
        <w:rPr>
          <w:b/>
          <w:szCs w:val="24"/>
        </w:rPr>
        <w:t>0111</w:t>
      </w:r>
    </w:p>
    <w:p w:rsidR="00A95075" w:rsidRPr="00237283" w:rsidRDefault="00A95075" w:rsidP="00A95075">
      <w:pPr>
        <w:spacing w:after="240"/>
        <w:rPr>
          <w:rFonts w:eastAsia="Calibri"/>
          <w:b/>
          <w:szCs w:val="22"/>
          <w:lang w:eastAsia="en-US"/>
        </w:rPr>
      </w:pPr>
      <w:bookmarkStart w:id="8" w:name="_GoBack"/>
      <w:r w:rsidRPr="00237283">
        <w:rPr>
          <w:b/>
          <w:szCs w:val="24"/>
        </w:rPr>
        <w:t xml:space="preserve">Euroopan parlamentin kanta, vahvistettu ensimmäisessä käsittelyssä 6. helmikuuta 2024, Euroopan parlamentin ja neuvoston asetuksen (EU) 2024/… antamiseksi </w:t>
      </w:r>
      <w:r w:rsidRPr="00237283">
        <w:rPr>
          <w:rFonts w:eastAsia="Calibri"/>
          <w:b/>
          <w:szCs w:val="22"/>
          <w:lang w:eastAsia="en-US"/>
        </w:rPr>
        <w:t xml:space="preserve">Kansainvälisen Atlantin tonnikalojen suojelukomission (ICCAT) yleissopimusalueella sovellettavista hoito-, </w:t>
      </w:r>
      <w:proofErr w:type="spellStart"/>
      <w:r w:rsidRPr="00237283">
        <w:rPr>
          <w:rFonts w:eastAsia="Calibri"/>
          <w:b/>
          <w:szCs w:val="22"/>
          <w:lang w:eastAsia="en-US"/>
        </w:rPr>
        <w:t>säilyttämis</w:t>
      </w:r>
      <w:proofErr w:type="spellEnd"/>
      <w:r w:rsidRPr="00237283">
        <w:rPr>
          <w:rFonts w:eastAsia="Calibri"/>
          <w:b/>
          <w:szCs w:val="22"/>
          <w:lang w:eastAsia="en-US"/>
        </w:rPr>
        <w:t>- ja valvontatoimenpiteistä annetun asetuksen (EU) 2017/2107 sekä tonnikalan monivuotisen hoitosuunnitelman vahvistamisesta Itä-Atlantilla ja Välimerellä annetun asetuksen (EU) 2023/2053</w:t>
      </w:r>
      <w:r w:rsidR="00104EBA" w:rsidRPr="00237283">
        <w:rPr>
          <w:rFonts w:eastAsia="Calibri"/>
          <w:b/>
          <w:szCs w:val="22"/>
          <w:lang w:eastAsia="en-US"/>
        </w:rPr>
        <w:t xml:space="preserve"> muuttamisesta</w:t>
      </w:r>
    </w:p>
    <w:bookmarkEnd w:id="8"/>
    <w:p w:rsidR="00104EBA" w:rsidRDefault="00104EBA" w:rsidP="00104EBA">
      <w:pPr>
        <w:suppressAutoHyphens/>
        <w:rPr>
          <w:i/>
          <w:szCs w:val="24"/>
        </w:rPr>
      </w:pPr>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2024</w:t>
      </w:r>
      <w:r w:rsidRPr="002F34F6">
        <w:rPr>
          <w:i/>
          <w:szCs w:val="24"/>
        </w:rPr>
        <w:t>/</w:t>
      </w:r>
      <w:r>
        <w:rPr>
          <w:i/>
          <w:szCs w:val="24"/>
        </w:rPr>
        <w:t>897.</w:t>
      </w:r>
      <w:r w:rsidRPr="008046BC">
        <w:rPr>
          <w:i/>
          <w:szCs w:val="24"/>
        </w:rPr>
        <w:t>)</w:t>
      </w:r>
    </w:p>
    <w:sectPr w:rsidR="00104EBA" w:rsidSect="00104EBA">
      <w:footnotePr>
        <w:numRestart w:val="eachPage"/>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E77" w:rsidRPr="007C7346" w:rsidRDefault="00132E77">
      <w:r w:rsidRPr="007C7346">
        <w:separator/>
      </w:r>
    </w:p>
  </w:endnote>
  <w:endnote w:type="continuationSeparator" w:id="0">
    <w:p w:rsidR="00132E77" w:rsidRPr="007C7346" w:rsidRDefault="00132E77">
      <w:r w:rsidRPr="007C73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E77" w:rsidRPr="007C7346" w:rsidRDefault="00132E77">
      <w:r w:rsidRPr="007C7346">
        <w:separator/>
      </w:r>
    </w:p>
  </w:footnote>
  <w:footnote w:type="continuationSeparator" w:id="0">
    <w:p w:rsidR="00132E77" w:rsidRPr="007C7346" w:rsidRDefault="00132E77">
      <w:r w:rsidRPr="007C7346">
        <w:continuationSeparator/>
      </w:r>
    </w:p>
  </w:footnote>
  <w:footnote w:id="1">
    <w:p w:rsidR="00132E77" w:rsidRPr="007C7346" w:rsidRDefault="00132E77" w:rsidP="007C7346">
      <w:pPr>
        <w:pStyle w:val="FootnoteText"/>
        <w:ind w:left="567" w:hanging="567"/>
        <w:rPr>
          <w:sz w:val="24"/>
          <w:lang w:val="fi-FI"/>
        </w:rPr>
      </w:pPr>
      <w:r w:rsidRPr="007C7346">
        <w:rPr>
          <w:rStyle w:val="FootnoteReference"/>
          <w:sz w:val="24"/>
          <w:lang w:val="fi-FI"/>
        </w:rPr>
        <w:footnoteRef/>
      </w:r>
      <w:r w:rsidRPr="007C7346">
        <w:rPr>
          <w:sz w:val="24"/>
          <w:lang w:val="fi-FI"/>
        </w:rPr>
        <w:t xml:space="preserve"> </w:t>
      </w:r>
      <w:r w:rsidRPr="007C7346">
        <w:rPr>
          <w:sz w:val="24"/>
          <w:lang w:val="fi-FI"/>
        </w:rPr>
        <w:tab/>
        <w:t xml:space="preserve">EUVL C </w:t>
      </w:r>
      <w:r w:rsidRPr="00003FCD">
        <w:rPr>
          <w:sz w:val="24"/>
          <w:lang w:val="fi-FI"/>
        </w:rPr>
        <w:t>365</w:t>
      </w:r>
      <w:r w:rsidRPr="007C7346">
        <w:rPr>
          <w:sz w:val="24"/>
          <w:lang w:val="fi-FI"/>
        </w:rPr>
        <w:t xml:space="preserve">, </w:t>
      </w:r>
      <w:r w:rsidRPr="00003FCD">
        <w:rPr>
          <w:sz w:val="24"/>
          <w:lang w:val="fi-FI"/>
        </w:rPr>
        <w:t>23</w:t>
      </w:r>
      <w:r w:rsidRPr="007C7346">
        <w:rPr>
          <w:sz w:val="24"/>
          <w:lang w:val="fi-FI"/>
        </w:rPr>
        <w:t>.</w:t>
      </w:r>
      <w:r w:rsidRPr="00003FCD">
        <w:rPr>
          <w:sz w:val="24"/>
          <w:lang w:val="fi-FI"/>
        </w:rPr>
        <w:t>9</w:t>
      </w:r>
      <w:r w:rsidRPr="007C7346">
        <w:rPr>
          <w:sz w:val="24"/>
          <w:lang w:val="fi-FI"/>
        </w:rPr>
        <w:t>.</w:t>
      </w:r>
      <w:r w:rsidRPr="00003FCD">
        <w:rPr>
          <w:sz w:val="24"/>
          <w:lang w:val="fi-FI"/>
        </w:rPr>
        <w:t>2022</w:t>
      </w:r>
      <w:r w:rsidRPr="007C7346">
        <w:rPr>
          <w:sz w:val="24"/>
          <w:lang w:val="fi-FI"/>
        </w:rPr>
        <w:t xml:space="preserve">, s. </w:t>
      </w:r>
      <w:r w:rsidRPr="00003FCD">
        <w:rPr>
          <w:sz w:val="24"/>
          <w:lang w:val="fi-FI"/>
        </w:rPr>
        <w:t>55</w:t>
      </w:r>
      <w:r w:rsidRPr="007C7346">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6"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7"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0"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1"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7"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8"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8" w15:restartNumberingAfterBreak="0">
    <w:nsid w:val="7D784AA0"/>
    <w:multiLevelType w:val="multilevel"/>
    <w:tmpl w:val="F10882AA"/>
    <w:name w:val="Point"/>
    <w:lvl w:ilvl="0">
      <w:start w:val="1"/>
      <w:numFmt w:val="decimal"/>
      <w:lvlRestart w:val="0"/>
      <w:pStyle w:val="Point0number"/>
      <w:lvlText w:val="(%1)"/>
      <w:lvlJc w:val="left"/>
      <w:pPr>
        <w:tabs>
          <w:tab w:val="num" w:pos="850"/>
        </w:tabs>
        <w:ind w:left="850" w:hanging="850"/>
      </w:pPr>
      <w:rPr>
        <w:rFonts w:hint="default"/>
        <w:bdr w:val="none" w:sz="0" w:space="0" w:color="auto"/>
      </w:rPr>
    </w:lvl>
    <w:lvl w:ilvl="1">
      <w:start w:val="1"/>
      <w:numFmt w:val="lowerLetter"/>
      <w:pStyle w:val="Point0letter"/>
      <w:lvlText w:val="(%2)"/>
      <w:lvlJc w:val="left"/>
      <w:pPr>
        <w:tabs>
          <w:tab w:val="num" w:pos="850"/>
        </w:tabs>
        <w:ind w:left="850" w:hanging="850"/>
      </w:pPr>
      <w:rPr>
        <w:rFonts w:hint="default"/>
        <w:bdr w:val="none" w:sz="0" w:space="0" w:color="auto"/>
      </w:rPr>
    </w:lvl>
    <w:lvl w:ilvl="2">
      <w:start w:val="1"/>
      <w:numFmt w:val="decimal"/>
      <w:pStyle w:val="Point1number"/>
      <w:lvlText w:val="(%3)"/>
      <w:lvlJc w:val="left"/>
      <w:pPr>
        <w:tabs>
          <w:tab w:val="num" w:pos="1417"/>
        </w:tabs>
        <w:ind w:left="1417" w:hanging="567"/>
      </w:pPr>
      <w:rPr>
        <w:rFonts w:hint="default"/>
        <w:bdr w:val="none" w:sz="0" w:space="0" w:color="auto"/>
      </w:rPr>
    </w:lvl>
    <w:lvl w:ilvl="3">
      <w:start w:val="1"/>
      <w:numFmt w:val="lowerLetter"/>
      <w:pStyle w:val="Point1letter"/>
      <w:lvlText w:val="(%4)"/>
      <w:lvlJc w:val="left"/>
      <w:pPr>
        <w:tabs>
          <w:tab w:val="num" w:pos="1417"/>
        </w:tabs>
        <w:ind w:left="1417" w:hanging="567"/>
      </w:pPr>
      <w:rPr>
        <w:rFonts w:hint="default"/>
        <w:bdr w:val="none" w:sz="0" w:space="0" w:color="auto"/>
      </w:rPr>
    </w:lvl>
    <w:lvl w:ilvl="4">
      <w:start w:val="1"/>
      <w:numFmt w:val="decimal"/>
      <w:pStyle w:val="Point2number"/>
      <w:lvlText w:val="(%5)"/>
      <w:lvlJc w:val="left"/>
      <w:pPr>
        <w:tabs>
          <w:tab w:val="num" w:pos="1984"/>
        </w:tabs>
        <w:ind w:left="1984" w:hanging="567"/>
      </w:pPr>
      <w:rPr>
        <w:rFonts w:hint="default"/>
        <w:bdr w:val="none" w:sz="0" w:space="0" w:color="auto"/>
      </w:rPr>
    </w:lvl>
    <w:lvl w:ilvl="5">
      <w:start w:val="1"/>
      <w:numFmt w:val="lowerLetter"/>
      <w:pStyle w:val="Point2letter"/>
      <w:lvlText w:val="(%6)"/>
      <w:lvlJc w:val="left"/>
      <w:pPr>
        <w:tabs>
          <w:tab w:val="num" w:pos="1984"/>
        </w:tabs>
        <w:ind w:left="1984" w:hanging="567"/>
      </w:pPr>
      <w:rPr>
        <w:rFonts w:hint="default"/>
        <w:bdr w:val="none" w:sz="0" w:space="0" w:color="auto"/>
      </w:rPr>
    </w:lvl>
    <w:lvl w:ilvl="6">
      <w:start w:val="1"/>
      <w:numFmt w:val="decimal"/>
      <w:pStyle w:val="Point3number"/>
      <w:lvlText w:val="(%7)"/>
      <w:lvlJc w:val="left"/>
      <w:pPr>
        <w:tabs>
          <w:tab w:val="num" w:pos="2551"/>
        </w:tabs>
        <w:ind w:left="2551" w:hanging="567"/>
      </w:pPr>
      <w:rPr>
        <w:rFonts w:hint="default"/>
        <w:bdr w:val="none" w:sz="0" w:space="0" w:color="auto"/>
      </w:rPr>
    </w:lvl>
    <w:lvl w:ilvl="7">
      <w:start w:val="1"/>
      <w:numFmt w:val="lowerLetter"/>
      <w:pStyle w:val="Point3letter"/>
      <w:lvlText w:val="(%8)"/>
      <w:lvlJc w:val="left"/>
      <w:pPr>
        <w:tabs>
          <w:tab w:val="num" w:pos="2551"/>
        </w:tabs>
        <w:ind w:left="2551" w:hanging="567"/>
      </w:pPr>
      <w:rPr>
        <w:rFonts w:hint="default"/>
        <w:bdr w:val="none" w:sz="0" w:space="0" w:color="auto"/>
      </w:rPr>
    </w:lvl>
    <w:lvl w:ilvl="8">
      <w:start w:val="1"/>
      <w:numFmt w:val="lowerLetter"/>
      <w:pStyle w:val="Point4letter"/>
      <w:lvlText w:val="(%9)"/>
      <w:lvlJc w:val="left"/>
      <w:pPr>
        <w:tabs>
          <w:tab w:val="num" w:pos="3118"/>
        </w:tabs>
        <w:ind w:left="3118" w:hanging="567"/>
      </w:pPr>
      <w:rPr>
        <w:rFonts w:hint="default"/>
        <w:bdr w:val="none" w:sz="0" w:space="0" w:color="auto"/>
      </w:rPr>
    </w:lvl>
  </w:abstractNum>
  <w:num w:numId="1">
    <w:abstractNumId w:val="2"/>
  </w:num>
  <w:num w:numId="2">
    <w:abstractNumId w:val="18"/>
  </w:num>
  <w:num w:numId="3">
    <w:abstractNumId w:val="15"/>
  </w:num>
  <w:num w:numId="4">
    <w:abstractNumId w:val="19"/>
  </w:num>
  <w:num w:numId="5">
    <w:abstractNumId w:val="42"/>
  </w:num>
  <w:num w:numId="6">
    <w:abstractNumId w:val="11"/>
  </w:num>
  <w:num w:numId="7">
    <w:abstractNumId w:val="24"/>
  </w:num>
  <w:num w:numId="8">
    <w:abstractNumId w:val="17"/>
  </w:num>
  <w:num w:numId="9">
    <w:abstractNumId w:val="20"/>
  </w:num>
  <w:num w:numId="10">
    <w:abstractNumId w:val="37"/>
  </w:num>
  <w:num w:numId="11">
    <w:abstractNumId w:val="14"/>
  </w:num>
  <w:num w:numId="12">
    <w:abstractNumId w:val="4"/>
  </w:num>
  <w:num w:numId="13">
    <w:abstractNumId w:val="36"/>
  </w:num>
  <w:num w:numId="14">
    <w:abstractNumId w:val="1"/>
  </w:num>
  <w:num w:numId="15">
    <w:abstractNumId w:val="38"/>
  </w:num>
  <w:num w:numId="16">
    <w:abstractNumId w:val="33"/>
  </w:num>
  <w:num w:numId="17">
    <w:abstractNumId w:val="3"/>
  </w:num>
  <w:num w:numId="18">
    <w:abstractNumId w:val="40"/>
  </w:num>
  <w:num w:numId="19">
    <w:abstractNumId w:val="46"/>
  </w:num>
  <w:num w:numId="20">
    <w:abstractNumId w:val="30"/>
  </w:num>
  <w:num w:numId="21">
    <w:abstractNumId w:val="39"/>
  </w:num>
  <w:num w:numId="22">
    <w:abstractNumId w:val="34"/>
  </w:num>
  <w:num w:numId="23">
    <w:abstractNumId w:val="25"/>
  </w:num>
  <w:num w:numId="24">
    <w:abstractNumId w:val="10"/>
  </w:num>
  <w:num w:numId="25">
    <w:abstractNumId w:val="8"/>
  </w:num>
  <w:num w:numId="26">
    <w:abstractNumId w:val="35"/>
  </w:num>
  <w:num w:numId="27">
    <w:abstractNumId w:val="41"/>
  </w:num>
  <w:num w:numId="28">
    <w:abstractNumId w:val="0"/>
  </w:num>
  <w:num w:numId="29">
    <w:abstractNumId w:val="12"/>
  </w:num>
  <w:num w:numId="30">
    <w:abstractNumId w:val="7"/>
  </w:num>
  <w:num w:numId="31">
    <w:abstractNumId w:val="13"/>
  </w:num>
  <w:num w:numId="32">
    <w:abstractNumId w:val="31"/>
  </w:num>
  <w:num w:numId="33">
    <w:abstractNumId w:val="6"/>
  </w:num>
  <w:num w:numId="34">
    <w:abstractNumId w:val="26"/>
  </w:num>
  <w:num w:numId="35">
    <w:abstractNumId w:val="29"/>
  </w:num>
  <w:num w:numId="36">
    <w:abstractNumId w:val="28"/>
  </w:num>
  <w:num w:numId="37">
    <w:abstractNumId w:val="47"/>
  </w:num>
  <w:num w:numId="38">
    <w:abstractNumId w:val="21"/>
  </w:num>
  <w:num w:numId="39">
    <w:abstractNumId w:val="22"/>
  </w:num>
  <w:num w:numId="40">
    <w:abstractNumId w:val="23"/>
  </w:num>
  <w:num w:numId="41">
    <w:abstractNumId w:val="27"/>
  </w:num>
  <w:num w:numId="42">
    <w:abstractNumId w:val="9"/>
  </w:num>
  <w:num w:numId="43">
    <w:abstractNumId w:val="48"/>
  </w:num>
  <w:num w:numId="44">
    <w:abstractNumId w:val="16"/>
  </w:num>
  <w:num w:numId="45">
    <w:abstractNumId w:val="32"/>
  </w:num>
  <w:num w:numId="46">
    <w:abstractNumId w:val="44"/>
  </w:num>
  <w:num w:numId="47">
    <w:abstractNumId w:val="43"/>
  </w:num>
  <w:num w:numId="48">
    <w:abstractNumId w:val="45"/>
  </w:num>
  <w:num w:numId="49">
    <w:abstractNumId w:val="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FI"/>
    <w:docVar w:name="dvnumam" w:val="88"/>
    <w:docVar w:name="dvpe" w:val="750.194"/>
    <w:docVar w:name="dvrapporteur" w:val="Esittelijä: "/>
    <w:docVar w:name="dvstar" w:val="***I"/>
    <w:docVar w:name="dvtitre" w:val="Euroopan parlamentin lainsäädäntöpäätöslauselma xx. helmikuuta 2024 ehdotuksesta Euroopan parlamentin ja neuvoston asetukseksi Kansainvälisen Atlantin tonnikalojen suojelukomission (ICCAT) yleissopimusalueella sovellettavista hoito-, säilyttämis- ja valvontatoimenpiteistä annetun asetuksen (EU) 2017/2107 sekä tonnikalan monivuotisen hoitosuunnitelman vahvistamisesta Itä-Atlantilla ja Välimerellä annetun asetuksen (EU) .../2022 muuttamisesta(COM(2022)0171 – C9-0151/2022 – 2022/0111(COD))"/>
  </w:docVars>
  <w:rsids>
    <w:rsidRoot w:val="008B634C"/>
    <w:rsid w:val="00002272"/>
    <w:rsid w:val="00003FCD"/>
    <w:rsid w:val="00064002"/>
    <w:rsid w:val="000677B9"/>
    <w:rsid w:val="000831BA"/>
    <w:rsid w:val="000A42CC"/>
    <w:rsid w:val="000E7DD9"/>
    <w:rsid w:val="0010095E"/>
    <w:rsid w:val="00104EBA"/>
    <w:rsid w:val="00125B37"/>
    <w:rsid w:val="00132E77"/>
    <w:rsid w:val="00187494"/>
    <w:rsid w:val="0019416A"/>
    <w:rsid w:val="001F32AE"/>
    <w:rsid w:val="002153CF"/>
    <w:rsid w:val="0023728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3903"/>
    <w:rsid w:val="0050519A"/>
    <w:rsid w:val="005072A1"/>
    <w:rsid w:val="00514517"/>
    <w:rsid w:val="00545827"/>
    <w:rsid w:val="00560270"/>
    <w:rsid w:val="005C2568"/>
    <w:rsid w:val="006037C0"/>
    <w:rsid w:val="00661EFE"/>
    <w:rsid w:val="006631B6"/>
    <w:rsid w:val="00680577"/>
    <w:rsid w:val="006F74FA"/>
    <w:rsid w:val="00731ADD"/>
    <w:rsid w:val="00734777"/>
    <w:rsid w:val="00747932"/>
    <w:rsid w:val="00751A4A"/>
    <w:rsid w:val="00756632"/>
    <w:rsid w:val="00762C74"/>
    <w:rsid w:val="00786EC0"/>
    <w:rsid w:val="007C7346"/>
    <w:rsid w:val="007D1690"/>
    <w:rsid w:val="007E22AD"/>
    <w:rsid w:val="00817416"/>
    <w:rsid w:val="00842779"/>
    <w:rsid w:val="00865F67"/>
    <w:rsid w:val="00881A7B"/>
    <w:rsid w:val="008840E5"/>
    <w:rsid w:val="00887B3E"/>
    <w:rsid w:val="008B634C"/>
    <w:rsid w:val="008C2AC6"/>
    <w:rsid w:val="00930C23"/>
    <w:rsid w:val="0093193B"/>
    <w:rsid w:val="009509D8"/>
    <w:rsid w:val="00950B64"/>
    <w:rsid w:val="00981893"/>
    <w:rsid w:val="00A1687D"/>
    <w:rsid w:val="00A43E52"/>
    <w:rsid w:val="00A4678D"/>
    <w:rsid w:val="00A778C7"/>
    <w:rsid w:val="00A95075"/>
    <w:rsid w:val="00AB441E"/>
    <w:rsid w:val="00AB6293"/>
    <w:rsid w:val="00AE0928"/>
    <w:rsid w:val="00AF3B82"/>
    <w:rsid w:val="00B12E95"/>
    <w:rsid w:val="00B22876"/>
    <w:rsid w:val="00B558F0"/>
    <w:rsid w:val="00BA5B08"/>
    <w:rsid w:val="00BD48FE"/>
    <w:rsid w:val="00BD7BD8"/>
    <w:rsid w:val="00BE6ADC"/>
    <w:rsid w:val="00C05BFE"/>
    <w:rsid w:val="00C23CD4"/>
    <w:rsid w:val="00C43C52"/>
    <w:rsid w:val="00C61C0C"/>
    <w:rsid w:val="00C941CB"/>
    <w:rsid w:val="00CC2357"/>
    <w:rsid w:val="00CF071A"/>
    <w:rsid w:val="00D058B8"/>
    <w:rsid w:val="00D56C11"/>
    <w:rsid w:val="00D834A0"/>
    <w:rsid w:val="00D872DF"/>
    <w:rsid w:val="00D91E21"/>
    <w:rsid w:val="00DA7FCD"/>
    <w:rsid w:val="00DC3F55"/>
    <w:rsid w:val="00E365E1"/>
    <w:rsid w:val="00E67AB6"/>
    <w:rsid w:val="00E820A4"/>
    <w:rsid w:val="00EB006A"/>
    <w:rsid w:val="00EB4772"/>
    <w:rsid w:val="00ED169E"/>
    <w:rsid w:val="00ED4235"/>
    <w:rsid w:val="00EE0D4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73D51E1-4C7D-4BEE-A0E8-B71B448E4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5B08"/>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EE0D4B"/>
    <w:rPr>
      <w:b/>
      <w:kern w:val="28"/>
      <w:sz w:val="28"/>
      <w:lang w:val="fr-FR" w:eastAsia="fr-FR"/>
    </w:rPr>
  </w:style>
  <w:style w:type="character" w:customStyle="1" w:styleId="Heading2Char">
    <w:name w:val="Heading 2 Char"/>
    <w:basedOn w:val="DefaultParagraphFont"/>
    <w:link w:val="Heading2"/>
    <w:uiPriority w:val="9"/>
    <w:rsid w:val="00EE0D4B"/>
    <w:rPr>
      <w:sz w:val="24"/>
      <w:lang w:val="fr-FR" w:eastAsia="fr-FR"/>
    </w:rPr>
  </w:style>
  <w:style w:type="character" w:customStyle="1" w:styleId="Heading3Char">
    <w:name w:val="Heading 3 Char"/>
    <w:basedOn w:val="DefaultParagraphFont"/>
    <w:link w:val="Heading3"/>
    <w:uiPriority w:val="9"/>
    <w:rsid w:val="00EE0D4B"/>
    <w:rPr>
      <w:rFonts w:ascii="Arial" w:hAnsi="Arial"/>
      <w:sz w:val="24"/>
      <w:lang w:val="fr-FR" w:eastAsia="fr-FR"/>
    </w:rPr>
  </w:style>
  <w:style w:type="character" w:customStyle="1" w:styleId="Heading4Char">
    <w:name w:val="Heading 4 Char"/>
    <w:basedOn w:val="DefaultParagraphFont"/>
    <w:link w:val="Heading4"/>
    <w:uiPriority w:val="9"/>
    <w:rsid w:val="00EE0D4B"/>
    <w:rPr>
      <w:sz w:val="24"/>
      <w:lang w:val="en-US" w:eastAsia="fr-FR"/>
    </w:rPr>
  </w:style>
  <w:style w:type="character" w:customStyle="1" w:styleId="Heading5Char">
    <w:name w:val="Heading 5 Char"/>
    <w:basedOn w:val="DefaultParagraphFont"/>
    <w:link w:val="Heading5"/>
    <w:uiPriority w:val="9"/>
    <w:rsid w:val="00EE0D4B"/>
    <w:rPr>
      <w:sz w:val="24"/>
      <w:lang w:val="en-US" w:eastAsia="fr-FR"/>
    </w:rPr>
  </w:style>
  <w:style w:type="character" w:customStyle="1" w:styleId="Heading6Char">
    <w:name w:val="Heading 6 Char"/>
    <w:basedOn w:val="DefaultParagraphFont"/>
    <w:link w:val="Heading6"/>
    <w:uiPriority w:val="9"/>
    <w:rsid w:val="00EE0D4B"/>
    <w:rPr>
      <w:i/>
      <w:sz w:val="22"/>
      <w:lang w:val="fi-FI"/>
    </w:rPr>
  </w:style>
  <w:style w:type="character" w:customStyle="1" w:styleId="Heading7Char">
    <w:name w:val="Heading 7 Char"/>
    <w:basedOn w:val="DefaultParagraphFont"/>
    <w:link w:val="Heading7"/>
    <w:uiPriority w:val="9"/>
    <w:rsid w:val="00EE0D4B"/>
    <w:rPr>
      <w:rFonts w:ascii="Arial" w:hAnsi="Arial"/>
      <w:sz w:val="24"/>
      <w:lang w:val="fi-FI"/>
    </w:rPr>
  </w:style>
  <w:style w:type="character" w:customStyle="1" w:styleId="Heading8Char">
    <w:name w:val="Heading 8 Char"/>
    <w:basedOn w:val="DefaultParagraphFont"/>
    <w:link w:val="Heading8"/>
    <w:uiPriority w:val="99"/>
    <w:semiHidden/>
    <w:rsid w:val="00EE0D4B"/>
    <w:rPr>
      <w:rFonts w:ascii="Arial" w:hAnsi="Arial"/>
      <w:i/>
      <w:sz w:val="24"/>
      <w:lang w:val="fi-FI"/>
    </w:rPr>
  </w:style>
  <w:style w:type="character" w:customStyle="1" w:styleId="Heading9Char">
    <w:name w:val="Heading 9 Char"/>
    <w:basedOn w:val="DefaultParagraphFont"/>
    <w:link w:val="Heading9"/>
    <w:uiPriority w:val="99"/>
    <w:semiHidden/>
    <w:rsid w:val="00EE0D4B"/>
    <w:rPr>
      <w:rFonts w:ascii="Arial" w:hAnsi="Arial"/>
      <w:b/>
      <w:i/>
      <w:sz w:val="18"/>
      <w:lang w:val="fi-FI"/>
    </w:rPr>
  </w:style>
  <w:style w:type="paragraph" w:styleId="TOCHeading">
    <w:name w:val="TOC Heading"/>
    <w:basedOn w:val="Normal"/>
    <w:next w:val="Normal"/>
    <w:uiPriority w:val="39"/>
    <w:unhideWhenUsed/>
    <w:qFormat/>
    <w:rsid w:val="00EE0D4B"/>
    <w:pPr>
      <w:widowControl/>
      <w:spacing w:after="240"/>
    </w:pPr>
    <w:rPr>
      <w:lang w:val="en-GB"/>
    </w:rPr>
  </w:style>
  <w:style w:type="paragraph" w:customStyle="1" w:styleId="EPFooter2">
    <w:name w:val="EPFooter2"/>
    <w:basedOn w:val="Normal"/>
    <w:next w:val="Normal"/>
    <w:rsid w:val="00EE0D4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EE0D4B"/>
    <w:pPr>
      <w:keepNext/>
      <w:spacing w:after="240"/>
      <w:jc w:val="right"/>
    </w:pPr>
    <w:rPr>
      <w:rFonts w:ascii="Arial" w:hAnsi="Arial"/>
      <w:b/>
    </w:rPr>
  </w:style>
  <w:style w:type="paragraph" w:customStyle="1" w:styleId="Normal6a">
    <w:name w:val="Normal6a"/>
    <w:basedOn w:val="Normal"/>
    <w:uiPriority w:val="99"/>
    <w:rsid w:val="00EE0D4B"/>
    <w:pPr>
      <w:spacing w:after="120"/>
    </w:pPr>
  </w:style>
  <w:style w:type="paragraph" w:customStyle="1" w:styleId="PageHeading">
    <w:name w:val="PageHeading"/>
    <w:basedOn w:val="Normal"/>
    <w:rsid w:val="00EE0D4B"/>
    <w:pPr>
      <w:keepNext/>
      <w:spacing w:after="480"/>
      <w:jc w:val="center"/>
    </w:pPr>
    <w:rPr>
      <w:rFonts w:ascii="Arial" w:hAnsi="Arial" w:cs="Arial"/>
      <w:b/>
    </w:rPr>
  </w:style>
  <w:style w:type="paragraph" w:customStyle="1" w:styleId="NormalBold">
    <w:name w:val="NormalBold"/>
    <w:basedOn w:val="Normal"/>
    <w:link w:val="NormalBoldChar"/>
    <w:rsid w:val="00EE0D4B"/>
    <w:rPr>
      <w:b/>
    </w:rPr>
  </w:style>
  <w:style w:type="character" w:customStyle="1" w:styleId="NormalBoldChar">
    <w:name w:val="NormalBold Char"/>
    <w:basedOn w:val="DefaultParagraphFont"/>
    <w:link w:val="NormalBold"/>
    <w:rsid w:val="00EE0D4B"/>
    <w:rPr>
      <w:b/>
      <w:sz w:val="24"/>
      <w:lang w:val="fi-FI"/>
    </w:rPr>
  </w:style>
  <w:style w:type="paragraph" w:customStyle="1" w:styleId="NormalBold12a">
    <w:name w:val="NormalBold12a"/>
    <w:basedOn w:val="Normal"/>
    <w:uiPriority w:val="99"/>
    <w:rsid w:val="00EE0D4B"/>
    <w:pPr>
      <w:spacing w:after="240"/>
    </w:pPr>
    <w:rPr>
      <w:b/>
    </w:rPr>
  </w:style>
  <w:style w:type="paragraph" w:customStyle="1" w:styleId="AmJustText">
    <w:name w:val="AmJustText"/>
    <w:basedOn w:val="Normal"/>
    <w:uiPriority w:val="99"/>
    <w:rsid w:val="00EE0D4B"/>
    <w:pPr>
      <w:spacing w:after="240"/>
    </w:pPr>
    <w:rPr>
      <w:i/>
    </w:rPr>
  </w:style>
  <w:style w:type="paragraph" w:customStyle="1" w:styleId="NormalHanging12a">
    <w:name w:val="NormalHanging12a"/>
    <w:basedOn w:val="Normal"/>
    <w:uiPriority w:val="99"/>
    <w:rsid w:val="00EE0D4B"/>
    <w:pPr>
      <w:spacing w:after="240"/>
      <w:ind w:left="567" w:hanging="567"/>
    </w:pPr>
  </w:style>
  <w:style w:type="paragraph" w:customStyle="1" w:styleId="CoverNormal24a">
    <w:name w:val="CoverNormal24a"/>
    <w:basedOn w:val="Normal"/>
    <w:uiPriority w:val="99"/>
    <w:rsid w:val="00EE0D4B"/>
    <w:pPr>
      <w:spacing w:after="480"/>
      <w:ind w:left="1417"/>
    </w:pPr>
  </w:style>
  <w:style w:type="paragraph" w:customStyle="1" w:styleId="CoverNormal">
    <w:name w:val="CoverNormal"/>
    <w:basedOn w:val="Normal"/>
    <w:uiPriority w:val="99"/>
    <w:rsid w:val="00EE0D4B"/>
    <w:pPr>
      <w:ind w:left="1418"/>
    </w:pPr>
  </w:style>
  <w:style w:type="paragraph" w:customStyle="1" w:styleId="AmCrossRef">
    <w:name w:val="AmCrossRef"/>
    <w:basedOn w:val="Normal"/>
    <w:uiPriority w:val="99"/>
    <w:rsid w:val="00EE0D4B"/>
    <w:pPr>
      <w:spacing w:before="240" w:after="240"/>
      <w:jc w:val="center"/>
    </w:pPr>
    <w:rPr>
      <w:i/>
    </w:rPr>
  </w:style>
  <w:style w:type="paragraph" w:customStyle="1" w:styleId="AmJustTitle">
    <w:name w:val="AmJustTitle"/>
    <w:basedOn w:val="Normal"/>
    <w:next w:val="AmJustText"/>
    <w:uiPriority w:val="99"/>
    <w:rsid w:val="00EE0D4B"/>
    <w:pPr>
      <w:keepNext/>
      <w:spacing w:before="240" w:after="240"/>
      <w:jc w:val="center"/>
    </w:pPr>
    <w:rPr>
      <w:i/>
    </w:rPr>
  </w:style>
  <w:style w:type="paragraph" w:customStyle="1" w:styleId="CoverReference">
    <w:name w:val="CoverReference"/>
    <w:basedOn w:val="Normal"/>
    <w:uiPriority w:val="99"/>
    <w:rsid w:val="00EE0D4B"/>
    <w:pPr>
      <w:spacing w:before="1080"/>
      <w:jc w:val="right"/>
    </w:pPr>
    <w:rPr>
      <w:rFonts w:ascii="Arial" w:hAnsi="Arial" w:cs="Arial"/>
      <w:b/>
    </w:rPr>
  </w:style>
  <w:style w:type="paragraph" w:customStyle="1" w:styleId="CoverDocType">
    <w:name w:val="CoverDocType"/>
    <w:basedOn w:val="Normal"/>
    <w:uiPriority w:val="99"/>
    <w:rsid w:val="00EE0D4B"/>
    <w:pPr>
      <w:ind w:left="1418"/>
    </w:pPr>
    <w:rPr>
      <w:rFonts w:ascii="Arial" w:hAnsi="Arial"/>
      <w:b/>
      <w:sz w:val="48"/>
    </w:rPr>
  </w:style>
  <w:style w:type="paragraph" w:customStyle="1" w:styleId="CoverDocType24a">
    <w:name w:val="CoverDocType24a"/>
    <w:basedOn w:val="Normal"/>
    <w:uiPriority w:val="99"/>
    <w:rsid w:val="00EE0D4B"/>
    <w:pPr>
      <w:spacing w:after="480"/>
      <w:ind w:left="1418"/>
    </w:pPr>
    <w:rPr>
      <w:rFonts w:ascii="Arial" w:hAnsi="Arial"/>
      <w:b/>
      <w:sz w:val="48"/>
    </w:rPr>
  </w:style>
  <w:style w:type="paragraph" w:customStyle="1" w:styleId="CoverDate">
    <w:name w:val="CoverDate"/>
    <w:basedOn w:val="Normal"/>
    <w:uiPriority w:val="99"/>
    <w:rsid w:val="00EE0D4B"/>
    <w:pPr>
      <w:spacing w:before="240" w:after="1200"/>
    </w:pPr>
  </w:style>
  <w:style w:type="paragraph" w:styleId="Header">
    <w:name w:val="header"/>
    <w:basedOn w:val="Normal"/>
    <w:link w:val="HeaderChar"/>
    <w:uiPriority w:val="99"/>
    <w:rsid w:val="00EE0D4B"/>
    <w:pPr>
      <w:tabs>
        <w:tab w:val="center" w:pos="4513"/>
        <w:tab w:val="right" w:pos="9026"/>
      </w:tabs>
    </w:pPr>
  </w:style>
  <w:style w:type="character" w:customStyle="1" w:styleId="HeaderChar">
    <w:name w:val="Header Char"/>
    <w:basedOn w:val="DefaultParagraphFont"/>
    <w:link w:val="Header"/>
    <w:uiPriority w:val="99"/>
    <w:rsid w:val="00EE0D4B"/>
    <w:rPr>
      <w:sz w:val="24"/>
      <w:lang w:val="fi-FI"/>
    </w:rPr>
  </w:style>
  <w:style w:type="paragraph" w:customStyle="1" w:styleId="AmOrLang">
    <w:name w:val="AmOrLang"/>
    <w:basedOn w:val="Normal"/>
    <w:rsid w:val="00EE0D4B"/>
    <w:pPr>
      <w:spacing w:before="240" w:after="240"/>
      <w:jc w:val="right"/>
    </w:pPr>
  </w:style>
  <w:style w:type="paragraph" w:customStyle="1" w:styleId="AmColumnHeading">
    <w:name w:val="AmColumnHeading"/>
    <w:basedOn w:val="Normal"/>
    <w:uiPriority w:val="99"/>
    <w:rsid w:val="00EE0D4B"/>
    <w:pPr>
      <w:spacing w:after="240"/>
      <w:jc w:val="center"/>
    </w:pPr>
    <w:rPr>
      <w:i/>
    </w:rPr>
  </w:style>
  <w:style w:type="paragraph" w:customStyle="1" w:styleId="AmNumberTabs">
    <w:name w:val="AmNumberTabs"/>
    <w:basedOn w:val="Normal"/>
    <w:rsid w:val="00C43C52"/>
    <w:pPr>
      <w:keepNext/>
      <w:spacing w:before="240"/>
    </w:pPr>
    <w:rPr>
      <w:b/>
    </w:rPr>
  </w:style>
  <w:style w:type="paragraph" w:customStyle="1" w:styleId="NormalBold12b">
    <w:name w:val="NormalBold12b"/>
    <w:basedOn w:val="Normal"/>
    <w:uiPriority w:val="99"/>
    <w:rsid w:val="00EE0D4B"/>
    <w:pPr>
      <w:spacing w:before="240"/>
    </w:pPr>
    <w:rPr>
      <w:b/>
    </w:rPr>
  </w:style>
  <w:style w:type="paragraph" w:customStyle="1" w:styleId="EPBody">
    <w:name w:val="EPBody"/>
    <w:basedOn w:val="Normal"/>
    <w:uiPriority w:val="99"/>
    <w:rsid w:val="00EE0D4B"/>
    <w:pPr>
      <w:jc w:val="center"/>
    </w:pPr>
    <w:rPr>
      <w:rFonts w:ascii="Arial" w:hAnsi="Arial" w:cs="Arial"/>
      <w:i/>
      <w:sz w:val="22"/>
      <w:szCs w:val="22"/>
    </w:rPr>
  </w:style>
  <w:style w:type="paragraph" w:customStyle="1" w:styleId="EPFooter">
    <w:name w:val="EPFooter"/>
    <w:basedOn w:val="Normal"/>
    <w:rsid w:val="00EE0D4B"/>
    <w:pPr>
      <w:tabs>
        <w:tab w:val="center" w:pos="4535"/>
        <w:tab w:val="right" w:pos="9071"/>
      </w:tabs>
      <w:spacing w:before="240" w:after="240"/>
    </w:pPr>
    <w:rPr>
      <w:color w:val="010000"/>
      <w:sz w:val="22"/>
    </w:rPr>
  </w:style>
  <w:style w:type="paragraph" w:customStyle="1" w:styleId="EPComma">
    <w:name w:val="EPComma"/>
    <w:basedOn w:val="Normal"/>
    <w:uiPriority w:val="99"/>
    <w:rsid w:val="00EE0D4B"/>
    <w:pPr>
      <w:spacing w:before="480" w:after="240"/>
    </w:pPr>
  </w:style>
  <w:style w:type="paragraph" w:customStyle="1" w:styleId="Lgendesigne">
    <w:name w:val="Légende signe"/>
    <w:basedOn w:val="Normal"/>
    <w:uiPriority w:val="99"/>
    <w:rsid w:val="00EE0D4B"/>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EE0D4B"/>
    <w:pPr>
      <w:spacing w:before="240" w:after="240"/>
    </w:pPr>
    <w:rPr>
      <w:b/>
      <w:i/>
      <w:snapToGrid w:val="0"/>
      <w:lang w:eastAsia="en-US"/>
    </w:rPr>
  </w:style>
  <w:style w:type="paragraph" w:customStyle="1" w:styleId="Lgendestandard">
    <w:name w:val="Légende standard"/>
    <w:basedOn w:val="Normal"/>
    <w:uiPriority w:val="99"/>
    <w:rsid w:val="00EE0D4B"/>
    <w:rPr>
      <w:sz w:val="18"/>
    </w:rPr>
  </w:style>
  <w:style w:type="paragraph" w:customStyle="1" w:styleId="EntPE">
    <w:name w:val="EntPE"/>
    <w:basedOn w:val="Normal12"/>
    <w:uiPriority w:val="99"/>
    <w:rsid w:val="00EE0D4B"/>
    <w:pPr>
      <w:jc w:val="center"/>
    </w:pPr>
    <w:rPr>
      <w:noProof w:val="0"/>
      <w:sz w:val="56"/>
    </w:rPr>
  </w:style>
  <w:style w:type="paragraph" w:customStyle="1" w:styleId="Normal12">
    <w:name w:val="Normal12"/>
    <w:basedOn w:val="Normal"/>
    <w:link w:val="Normal12Char"/>
    <w:rsid w:val="00EE0D4B"/>
    <w:pPr>
      <w:spacing w:after="240"/>
    </w:pPr>
    <w:rPr>
      <w:noProof/>
    </w:rPr>
  </w:style>
  <w:style w:type="character" w:customStyle="1" w:styleId="Normal12Char">
    <w:name w:val="Normal12 Char"/>
    <w:basedOn w:val="DefaultParagraphFont"/>
    <w:link w:val="Normal12"/>
    <w:locked/>
    <w:rsid w:val="00EE0D4B"/>
    <w:rPr>
      <w:noProof/>
      <w:sz w:val="24"/>
      <w:lang w:val="fi-FI"/>
    </w:rPr>
  </w:style>
  <w:style w:type="paragraph" w:customStyle="1" w:styleId="Normal6">
    <w:name w:val="Normal6"/>
    <w:basedOn w:val="Normal"/>
    <w:link w:val="Normal6Char"/>
    <w:rsid w:val="00EE0D4B"/>
    <w:pPr>
      <w:spacing w:after="120"/>
    </w:pPr>
  </w:style>
  <w:style w:type="character" w:customStyle="1" w:styleId="Normal6Char">
    <w:name w:val="Normal6 Char"/>
    <w:basedOn w:val="DefaultParagraphFont"/>
    <w:link w:val="Normal6"/>
    <w:rsid w:val="00EE0D4B"/>
    <w:rPr>
      <w:sz w:val="24"/>
      <w:lang w:val="fi-FI"/>
    </w:rPr>
  </w:style>
  <w:style w:type="paragraph" w:customStyle="1" w:styleId="Normal12Italic">
    <w:name w:val="Normal12Italic"/>
    <w:basedOn w:val="Normal12"/>
    <w:uiPriority w:val="99"/>
    <w:rsid w:val="00EE0D4B"/>
    <w:rPr>
      <w:i/>
    </w:rPr>
  </w:style>
  <w:style w:type="character" w:customStyle="1" w:styleId="FooterChar">
    <w:name w:val="Footer Char"/>
    <w:basedOn w:val="DefaultParagraphFont"/>
    <w:link w:val="Footer"/>
    <w:uiPriority w:val="99"/>
    <w:rsid w:val="00EE0D4B"/>
    <w:rPr>
      <w:sz w:val="22"/>
    </w:rPr>
  </w:style>
  <w:style w:type="paragraph" w:styleId="Footer">
    <w:name w:val="footer"/>
    <w:link w:val="FooterChar"/>
    <w:uiPriority w:val="99"/>
    <w:rsid w:val="00EE0D4B"/>
    <w:pPr>
      <w:tabs>
        <w:tab w:val="center" w:pos="4536"/>
        <w:tab w:val="right" w:pos="9072"/>
      </w:tabs>
      <w:spacing w:before="240" w:after="240" w:line="221" w:lineRule="auto"/>
    </w:pPr>
    <w:rPr>
      <w:sz w:val="22"/>
    </w:rPr>
  </w:style>
  <w:style w:type="character" w:customStyle="1" w:styleId="FooterChar1">
    <w:name w:val="Footer Char1"/>
    <w:basedOn w:val="DefaultParagraphFont"/>
    <w:rsid w:val="00EE0D4B"/>
    <w:rPr>
      <w:sz w:val="24"/>
      <w:lang w:val="fi-FI"/>
    </w:rPr>
  </w:style>
  <w:style w:type="paragraph" w:customStyle="1" w:styleId="Footer2">
    <w:name w:val="Footer2"/>
    <w:basedOn w:val="Normal12"/>
    <w:uiPriority w:val="99"/>
    <w:rsid w:val="00EE0D4B"/>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EE0D4B"/>
    <w:rPr>
      <w:rFonts w:ascii="Segoe UI" w:hAnsi="Segoe UI" w:cs="Segoe UI"/>
      <w:sz w:val="18"/>
      <w:szCs w:val="18"/>
    </w:rPr>
  </w:style>
  <w:style w:type="paragraph" w:styleId="BalloonText">
    <w:name w:val="Balloon Text"/>
    <w:basedOn w:val="Normal"/>
    <w:link w:val="BalloonTextChar"/>
    <w:unhideWhenUsed/>
    <w:rsid w:val="00EE0D4B"/>
    <w:pPr>
      <w:widowControl/>
    </w:pPr>
    <w:rPr>
      <w:rFonts w:ascii="Segoe UI" w:hAnsi="Segoe UI" w:cs="Segoe UI"/>
      <w:sz w:val="18"/>
      <w:szCs w:val="18"/>
      <w:lang w:val="en-GB"/>
    </w:rPr>
  </w:style>
  <w:style w:type="character" w:customStyle="1" w:styleId="BalloonTextChar1">
    <w:name w:val="Balloon Text Char1"/>
    <w:basedOn w:val="DefaultParagraphFont"/>
    <w:rsid w:val="00EE0D4B"/>
    <w:rPr>
      <w:rFonts w:ascii="Segoe UI" w:hAnsi="Segoe UI" w:cs="Segoe UI"/>
      <w:sz w:val="18"/>
      <w:szCs w:val="18"/>
      <w:lang w:val="fi-FI"/>
    </w:rPr>
  </w:style>
  <w:style w:type="paragraph" w:customStyle="1" w:styleId="AMNumberTabs0">
    <w:name w:val="AMNumberTabs"/>
    <w:basedOn w:val="Normal"/>
    <w:uiPriority w:val="99"/>
    <w:rsid w:val="00EE0D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EE0D4B"/>
    <w:pPr>
      <w:spacing w:after="240"/>
      <w:jc w:val="center"/>
    </w:pPr>
    <w:rPr>
      <w:i/>
    </w:rPr>
  </w:style>
  <w:style w:type="paragraph" w:customStyle="1" w:styleId="Olang">
    <w:name w:val="Olang"/>
    <w:basedOn w:val="Normal"/>
    <w:uiPriority w:val="99"/>
    <w:rsid w:val="00EE0D4B"/>
    <w:pPr>
      <w:spacing w:before="240" w:after="240"/>
      <w:jc w:val="right"/>
    </w:pPr>
    <w:rPr>
      <w:noProof/>
      <w:szCs w:val="24"/>
    </w:rPr>
  </w:style>
  <w:style w:type="paragraph" w:customStyle="1" w:styleId="JustificationTitle">
    <w:name w:val="JustificationTitle"/>
    <w:basedOn w:val="Normal"/>
    <w:next w:val="Normal12"/>
    <w:uiPriority w:val="99"/>
    <w:rsid w:val="00EE0D4B"/>
    <w:pPr>
      <w:keepNext/>
      <w:spacing w:before="240" w:after="240"/>
      <w:jc w:val="center"/>
    </w:pPr>
    <w:rPr>
      <w:i/>
      <w:noProof/>
    </w:rPr>
  </w:style>
  <w:style w:type="character" w:styleId="Hyperlink">
    <w:name w:val="Hyperlink"/>
    <w:basedOn w:val="DefaultParagraphFont"/>
    <w:unhideWhenUsed/>
    <w:rsid w:val="00EE0D4B"/>
    <w:rPr>
      <w:color w:val="0563C1" w:themeColor="hyperlink"/>
      <w:u w:val="single"/>
    </w:rPr>
  </w:style>
  <w:style w:type="paragraph" w:customStyle="1" w:styleId="Normal1">
    <w:name w:val="Normal1"/>
    <w:basedOn w:val="Normal"/>
    <w:uiPriority w:val="99"/>
    <w:rsid w:val="00EE0D4B"/>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EE0D4B"/>
  </w:style>
  <w:style w:type="paragraph" w:styleId="CommentText">
    <w:name w:val="annotation text"/>
    <w:basedOn w:val="Normal"/>
    <w:link w:val="CommentTextChar"/>
    <w:uiPriority w:val="99"/>
    <w:unhideWhenUsed/>
    <w:rsid w:val="00EE0D4B"/>
    <w:pPr>
      <w:widowControl/>
    </w:pPr>
    <w:rPr>
      <w:sz w:val="20"/>
      <w:lang w:val="en-GB"/>
    </w:rPr>
  </w:style>
  <w:style w:type="character" w:customStyle="1" w:styleId="CommentTextChar1">
    <w:name w:val="Comment Text Char1"/>
    <w:basedOn w:val="DefaultParagraphFont"/>
    <w:uiPriority w:val="99"/>
    <w:rsid w:val="00EE0D4B"/>
    <w:rPr>
      <w:lang w:val="fi-FI"/>
    </w:rPr>
  </w:style>
  <w:style w:type="character" w:customStyle="1" w:styleId="CommentSubjectChar">
    <w:name w:val="Comment Subject Char"/>
    <w:basedOn w:val="CommentTextChar"/>
    <w:link w:val="CommentSubject"/>
    <w:uiPriority w:val="99"/>
    <w:rsid w:val="00EE0D4B"/>
    <w:rPr>
      <w:b/>
      <w:bCs/>
    </w:rPr>
  </w:style>
  <w:style w:type="paragraph" w:styleId="CommentSubject">
    <w:name w:val="annotation subject"/>
    <w:basedOn w:val="CommentText"/>
    <w:next w:val="CommentText"/>
    <w:link w:val="CommentSubjectChar"/>
    <w:uiPriority w:val="99"/>
    <w:unhideWhenUsed/>
    <w:rsid w:val="00EE0D4B"/>
    <w:rPr>
      <w:b/>
      <w:bCs/>
    </w:rPr>
  </w:style>
  <w:style w:type="character" w:customStyle="1" w:styleId="CommentSubjectChar1">
    <w:name w:val="Comment Subject Char1"/>
    <w:basedOn w:val="CommentTextChar1"/>
    <w:rsid w:val="00EE0D4B"/>
    <w:rPr>
      <w:b/>
      <w:bCs/>
      <w:lang w:val="fi-FI"/>
    </w:rPr>
  </w:style>
  <w:style w:type="character" w:styleId="CommentReference">
    <w:name w:val="annotation reference"/>
    <w:basedOn w:val="DefaultParagraphFont"/>
    <w:uiPriority w:val="99"/>
    <w:unhideWhenUsed/>
    <w:rsid w:val="00EE0D4B"/>
    <w:rPr>
      <w:sz w:val="16"/>
      <w:szCs w:val="16"/>
    </w:rPr>
  </w:style>
  <w:style w:type="character" w:customStyle="1" w:styleId="highlight-diff">
    <w:name w:val="highlight-diff"/>
    <w:basedOn w:val="DefaultParagraphFont"/>
    <w:rsid w:val="00EE0D4B"/>
  </w:style>
  <w:style w:type="paragraph" w:styleId="NormalWeb">
    <w:name w:val="Normal (Web)"/>
    <w:basedOn w:val="Normal"/>
    <w:uiPriority w:val="99"/>
    <w:unhideWhenUsed/>
    <w:rsid w:val="00EE0D4B"/>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EE0D4B"/>
    <w:rPr>
      <w:color w:val="954F72" w:themeColor="followedHyperlink"/>
      <w:u w:val="single"/>
    </w:rPr>
  </w:style>
  <w:style w:type="paragraph" w:customStyle="1" w:styleId="msonormal0">
    <w:name w:val="msonormal"/>
    <w:basedOn w:val="Normal"/>
    <w:uiPriority w:val="99"/>
    <w:rsid w:val="00EE0D4B"/>
    <w:pPr>
      <w:widowControl/>
      <w:spacing w:before="100" w:beforeAutospacing="1" w:after="100" w:afterAutospacing="1"/>
    </w:pPr>
    <w:rPr>
      <w:szCs w:val="24"/>
    </w:rPr>
  </w:style>
  <w:style w:type="paragraph" w:customStyle="1" w:styleId="Normal12a">
    <w:name w:val="Normal12a"/>
    <w:basedOn w:val="Normal"/>
    <w:rsid w:val="00EE0D4B"/>
    <w:pPr>
      <w:spacing w:after="240"/>
    </w:pPr>
  </w:style>
  <w:style w:type="paragraph" w:customStyle="1" w:styleId="RollCallVotes">
    <w:name w:val="RollCallVotes"/>
    <w:basedOn w:val="Normal"/>
    <w:rsid w:val="00EE0D4B"/>
    <w:pPr>
      <w:spacing w:before="120" w:after="120"/>
      <w:jc w:val="center"/>
    </w:pPr>
    <w:rPr>
      <w:b/>
      <w:bCs/>
      <w:snapToGrid w:val="0"/>
      <w:sz w:val="16"/>
      <w:lang w:eastAsia="en-US"/>
    </w:rPr>
  </w:style>
  <w:style w:type="paragraph" w:customStyle="1" w:styleId="RollCallTabs">
    <w:name w:val="RollCallTabs"/>
    <w:basedOn w:val="Normal"/>
    <w:qFormat/>
    <w:rsid w:val="00EE0D4B"/>
    <w:pPr>
      <w:tabs>
        <w:tab w:val="center" w:pos="284"/>
        <w:tab w:val="left" w:pos="426"/>
      </w:tabs>
    </w:pPr>
    <w:rPr>
      <w:snapToGrid w:val="0"/>
      <w:lang w:eastAsia="en-US"/>
    </w:rPr>
  </w:style>
  <w:style w:type="paragraph" w:customStyle="1" w:styleId="RollCallSymbols14pt">
    <w:name w:val="RollCallSymbols14pt"/>
    <w:basedOn w:val="Normal"/>
    <w:rsid w:val="00EE0D4B"/>
    <w:pPr>
      <w:spacing w:before="120" w:after="120"/>
      <w:jc w:val="center"/>
    </w:pPr>
    <w:rPr>
      <w:rFonts w:ascii="Arial" w:hAnsi="Arial"/>
      <w:b/>
      <w:bCs/>
      <w:snapToGrid w:val="0"/>
      <w:sz w:val="28"/>
      <w:lang w:eastAsia="en-US"/>
    </w:rPr>
  </w:style>
  <w:style w:type="paragraph" w:customStyle="1" w:styleId="RollCallTable">
    <w:name w:val="RollCallTable"/>
    <w:basedOn w:val="Normal"/>
    <w:rsid w:val="00EE0D4B"/>
    <w:pPr>
      <w:spacing w:before="120" w:after="120"/>
    </w:pPr>
    <w:rPr>
      <w:snapToGrid w:val="0"/>
      <w:sz w:val="16"/>
      <w:lang w:eastAsia="en-US"/>
    </w:rPr>
  </w:style>
  <w:style w:type="paragraph" w:styleId="Revision">
    <w:name w:val="Revision"/>
    <w:hidden/>
    <w:uiPriority w:val="99"/>
    <w:semiHidden/>
    <w:rsid w:val="00EE0D4B"/>
    <w:rPr>
      <w:sz w:val="24"/>
      <w:lang w:val="fi-FI"/>
    </w:rPr>
  </w:style>
  <w:style w:type="paragraph" w:customStyle="1" w:styleId="AmDocTypeTab">
    <w:name w:val="AmDocTypeTab"/>
    <w:basedOn w:val="Normal"/>
    <w:rsid w:val="00A95075"/>
    <w:pPr>
      <w:tabs>
        <w:tab w:val="right" w:pos="9072"/>
      </w:tabs>
    </w:pPr>
    <w:rPr>
      <w:b/>
    </w:rPr>
  </w:style>
  <w:style w:type="paragraph" w:customStyle="1" w:styleId="NormalCenter12a">
    <w:name w:val="NormalCenter12a"/>
    <w:basedOn w:val="Normal"/>
    <w:rsid w:val="00A95075"/>
    <w:pPr>
      <w:spacing w:after="240"/>
      <w:jc w:val="center"/>
    </w:pPr>
  </w:style>
  <w:style w:type="paragraph" w:customStyle="1" w:styleId="AmDateTab">
    <w:name w:val="AmDateTab"/>
    <w:basedOn w:val="Normal"/>
    <w:rsid w:val="00A95075"/>
    <w:pPr>
      <w:tabs>
        <w:tab w:val="right" w:pos="9072"/>
      </w:tabs>
    </w:pPr>
  </w:style>
  <w:style w:type="paragraph" w:customStyle="1" w:styleId="AmHeadingConsam">
    <w:name w:val="AmHeadingConsam"/>
    <w:basedOn w:val="Normal"/>
    <w:next w:val="NormalCenter12a"/>
    <w:rsid w:val="00A95075"/>
    <w:pPr>
      <w:spacing w:before="720" w:after="240"/>
      <w:jc w:val="center"/>
    </w:pPr>
  </w:style>
  <w:style w:type="numbering" w:customStyle="1" w:styleId="NoList1">
    <w:name w:val="No List1"/>
    <w:next w:val="NoList"/>
    <w:uiPriority w:val="99"/>
    <w:semiHidden/>
    <w:unhideWhenUsed/>
    <w:rsid w:val="00A95075"/>
  </w:style>
  <w:style w:type="paragraph" w:customStyle="1" w:styleId="EntInstit">
    <w:name w:val="EntInstit"/>
    <w:basedOn w:val="Normal"/>
    <w:rsid w:val="00A95075"/>
    <w:pPr>
      <w:jc w:val="right"/>
    </w:pPr>
    <w:rPr>
      <w:b/>
      <w:lang w:eastAsia="fr-BE"/>
    </w:rPr>
  </w:style>
  <w:style w:type="paragraph" w:customStyle="1" w:styleId="EntRefer">
    <w:name w:val="EntRefer"/>
    <w:basedOn w:val="Normal"/>
    <w:rsid w:val="00A95075"/>
    <w:rPr>
      <w:b/>
      <w:lang w:eastAsia="fr-BE"/>
    </w:rPr>
  </w:style>
  <w:style w:type="paragraph" w:customStyle="1" w:styleId="Par-number10">
    <w:name w:val="Par-number 1)"/>
    <w:basedOn w:val="Normal"/>
    <w:next w:val="Normal"/>
    <w:rsid w:val="00A95075"/>
    <w:pPr>
      <w:numPr>
        <w:numId w:val="9"/>
      </w:numPr>
      <w:spacing w:line="360" w:lineRule="auto"/>
    </w:pPr>
    <w:rPr>
      <w:lang w:eastAsia="fr-BE"/>
    </w:rPr>
  </w:style>
  <w:style w:type="paragraph" w:customStyle="1" w:styleId="EntEmet">
    <w:name w:val="EntEmet"/>
    <w:basedOn w:val="Normal"/>
    <w:rsid w:val="00A95075"/>
    <w:pPr>
      <w:tabs>
        <w:tab w:val="left" w:pos="284"/>
        <w:tab w:val="left" w:pos="567"/>
        <w:tab w:val="left" w:pos="851"/>
        <w:tab w:val="left" w:pos="1134"/>
        <w:tab w:val="left" w:pos="1418"/>
      </w:tabs>
      <w:spacing w:before="40"/>
    </w:pPr>
    <w:rPr>
      <w:lang w:eastAsia="fr-BE"/>
    </w:rPr>
  </w:style>
  <w:style w:type="paragraph" w:customStyle="1" w:styleId="Par-bullet">
    <w:name w:val="Par-bullet"/>
    <w:basedOn w:val="Normal"/>
    <w:next w:val="Normal"/>
    <w:rsid w:val="00A95075"/>
    <w:pPr>
      <w:numPr>
        <w:numId w:val="5"/>
      </w:numPr>
      <w:spacing w:line="360" w:lineRule="auto"/>
    </w:pPr>
    <w:rPr>
      <w:lang w:eastAsia="fr-BE"/>
    </w:rPr>
  </w:style>
  <w:style w:type="paragraph" w:customStyle="1" w:styleId="Par-equal">
    <w:name w:val="Par-equal"/>
    <w:basedOn w:val="Normal"/>
    <w:next w:val="Normal"/>
    <w:rsid w:val="00A95075"/>
    <w:pPr>
      <w:numPr>
        <w:numId w:val="7"/>
      </w:numPr>
      <w:spacing w:line="360" w:lineRule="auto"/>
    </w:pPr>
    <w:rPr>
      <w:lang w:eastAsia="fr-BE"/>
    </w:rPr>
  </w:style>
  <w:style w:type="paragraph" w:customStyle="1" w:styleId="Par-number1">
    <w:name w:val="Par-number (1)"/>
    <w:basedOn w:val="Normal"/>
    <w:next w:val="Normal"/>
    <w:rsid w:val="00A95075"/>
    <w:pPr>
      <w:numPr>
        <w:numId w:val="8"/>
      </w:numPr>
      <w:spacing w:line="360" w:lineRule="auto"/>
    </w:pPr>
    <w:rPr>
      <w:lang w:eastAsia="fr-BE"/>
    </w:rPr>
  </w:style>
  <w:style w:type="paragraph" w:customStyle="1" w:styleId="Par-number11">
    <w:name w:val="Par-number 1."/>
    <w:basedOn w:val="Normal"/>
    <w:next w:val="Normal"/>
    <w:rsid w:val="00A95075"/>
    <w:pPr>
      <w:numPr>
        <w:numId w:val="10"/>
      </w:numPr>
      <w:spacing w:line="360" w:lineRule="auto"/>
    </w:pPr>
    <w:rPr>
      <w:lang w:eastAsia="fr-BE"/>
    </w:rPr>
  </w:style>
  <w:style w:type="paragraph" w:customStyle="1" w:styleId="Par-numberI">
    <w:name w:val="Par-number I."/>
    <w:basedOn w:val="Normal"/>
    <w:next w:val="Normal"/>
    <w:rsid w:val="00A95075"/>
    <w:pPr>
      <w:numPr>
        <w:numId w:val="12"/>
      </w:numPr>
      <w:spacing w:line="360" w:lineRule="auto"/>
    </w:pPr>
    <w:rPr>
      <w:lang w:eastAsia="fr-BE"/>
    </w:rPr>
  </w:style>
  <w:style w:type="paragraph" w:customStyle="1" w:styleId="Par-dash">
    <w:name w:val="Par-dash"/>
    <w:basedOn w:val="Normal"/>
    <w:next w:val="Normal"/>
    <w:rsid w:val="00A95075"/>
    <w:pPr>
      <w:numPr>
        <w:numId w:val="6"/>
      </w:numPr>
      <w:spacing w:line="360" w:lineRule="auto"/>
    </w:pPr>
    <w:rPr>
      <w:lang w:eastAsia="fr-BE"/>
    </w:rPr>
  </w:style>
  <w:style w:type="paragraph" w:customStyle="1" w:styleId="EntLogo">
    <w:name w:val="EntLogo"/>
    <w:basedOn w:val="Normal"/>
    <w:next w:val="EntInstit"/>
    <w:rsid w:val="00A95075"/>
    <w:pPr>
      <w:spacing w:line="360" w:lineRule="auto"/>
    </w:pPr>
    <w:rPr>
      <w:b/>
      <w:lang w:eastAsia="fr-BE"/>
    </w:rPr>
  </w:style>
  <w:style w:type="paragraph" w:customStyle="1" w:styleId="FooterLandscape">
    <w:name w:val="FooterLandscape"/>
    <w:basedOn w:val="Footer"/>
    <w:rsid w:val="00A95075"/>
    <w:pPr>
      <w:widowControl w:val="0"/>
      <w:tabs>
        <w:tab w:val="clear" w:pos="4536"/>
        <w:tab w:val="clear" w:pos="9072"/>
        <w:tab w:val="center" w:pos="7371"/>
        <w:tab w:val="center" w:pos="11340"/>
        <w:tab w:val="right" w:pos="14572"/>
      </w:tabs>
      <w:spacing w:before="0" w:after="0" w:line="240" w:lineRule="auto"/>
    </w:pPr>
    <w:rPr>
      <w:sz w:val="24"/>
      <w:lang w:val="fi-FI" w:eastAsia="fr-BE"/>
    </w:rPr>
  </w:style>
  <w:style w:type="paragraph" w:customStyle="1" w:styleId="Par-numberA">
    <w:name w:val="Par-number A."/>
    <w:basedOn w:val="Normal"/>
    <w:next w:val="Normal"/>
    <w:rsid w:val="00A95075"/>
    <w:pPr>
      <w:numPr>
        <w:numId w:val="11"/>
      </w:numPr>
      <w:spacing w:line="360" w:lineRule="auto"/>
    </w:pPr>
    <w:rPr>
      <w:lang w:eastAsia="fr-BE"/>
    </w:rPr>
  </w:style>
  <w:style w:type="paragraph" w:styleId="TOC4">
    <w:name w:val="toc 4"/>
    <w:basedOn w:val="Normal"/>
    <w:next w:val="Normal"/>
    <w:uiPriority w:val="39"/>
    <w:rsid w:val="00A95075"/>
    <w:pPr>
      <w:tabs>
        <w:tab w:val="left" w:pos="2268"/>
        <w:tab w:val="right" w:pos="9639"/>
      </w:tabs>
      <w:spacing w:line="360" w:lineRule="auto"/>
      <w:ind w:left="2268" w:right="567" w:hanging="567"/>
    </w:pPr>
    <w:rPr>
      <w:lang w:eastAsia="fr-BE"/>
    </w:rPr>
  </w:style>
  <w:style w:type="paragraph" w:styleId="TOC5">
    <w:name w:val="toc 5"/>
    <w:basedOn w:val="Normal"/>
    <w:next w:val="Normal"/>
    <w:uiPriority w:val="39"/>
    <w:rsid w:val="00A95075"/>
    <w:pPr>
      <w:tabs>
        <w:tab w:val="left" w:pos="2835"/>
        <w:tab w:val="right" w:leader="dot" w:pos="9639"/>
      </w:tabs>
      <w:spacing w:line="360" w:lineRule="auto"/>
      <w:ind w:left="2835" w:right="567" w:hanging="567"/>
    </w:pPr>
    <w:rPr>
      <w:lang w:eastAsia="fr-BE"/>
    </w:rPr>
  </w:style>
  <w:style w:type="paragraph" w:styleId="TOC6">
    <w:name w:val="toc 6"/>
    <w:basedOn w:val="Normal"/>
    <w:next w:val="Normal"/>
    <w:uiPriority w:val="39"/>
    <w:rsid w:val="00A95075"/>
    <w:pPr>
      <w:tabs>
        <w:tab w:val="left" w:pos="3402"/>
        <w:tab w:val="right" w:leader="dot" w:pos="9639"/>
      </w:tabs>
      <w:spacing w:line="360" w:lineRule="auto"/>
      <w:ind w:left="3402" w:right="567" w:hanging="567"/>
    </w:pPr>
    <w:rPr>
      <w:lang w:eastAsia="fr-BE"/>
    </w:rPr>
  </w:style>
  <w:style w:type="paragraph" w:styleId="TOC7">
    <w:name w:val="toc 7"/>
    <w:basedOn w:val="Normal"/>
    <w:next w:val="Normal"/>
    <w:uiPriority w:val="39"/>
    <w:rsid w:val="00A95075"/>
    <w:pPr>
      <w:tabs>
        <w:tab w:val="left" w:pos="3969"/>
        <w:tab w:val="right" w:leader="dot" w:pos="9639"/>
      </w:tabs>
      <w:spacing w:line="360" w:lineRule="auto"/>
      <w:ind w:left="3969" w:right="567" w:hanging="567"/>
    </w:pPr>
    <w:rPr>
      <w:lang w:eastAsia="fr-BE"/>
    </w:rPr>
  </w:style>
  <w:style w:type="paragraph" w:styleId="TOC8">
    <w:name w:val="toc 8"/>
    <w:basedOn w:val="Normal"/>
    <w:next w:val="Normal"/>
    <w:uiPriority w:val="39"/>
    <w:rsid w:val="00A95075"/>
    <w:pPr>
      <w:tabs>
        <w:tab w:val="left" w:pos="4536"/>
        <w:tab w:val="right" w:leader="dot" w:pos="9639"/>
      </w:tabs>
      <w:spacing w:line="360" w:lineRule="auto"/>
      <w:ind w:left="4536" w:right="567" w:hanging="567"/>
    </w:pPr>
    <w:rPr>
      <w:lang w:eastAsia="fr-BE"/>
    </w:rPr>
  </w:style>
  <w:style w:type="paragraph" w:styleId="TOC9">
    <w:name w:val="toc 9"/>
    <w:basedOn w:val="Normal"/>
    <w:next w:val="Normal"/>
    <w:uiPriority w:val="39"/>
    <w:rsid w:val="00A95075"/>
    <w:pPr>
      <w:tabs>
        <w:tab w:val="left" w:pos="5103"/>
        <w:tab w:val="right" w:leader="dot" w:pos="9639"/>
      </w:tabs>
      <w:spacing w:line="360" w:lineRule="auto"/>
      <w:ind w:left="5103" w:right="567" w:hanging="567"/>
    </w:pPr>
    <w:rPr>
      <w:lang w:eastAsia="fr-BE"/>
    </w:rPr>
  </w:style>
  <w:style w:type="paragraph" w:styleId="EndnoteText">
    <w:name w:val="endnote text"/>
    <w:basedOn w:val="Normal"/>
    <w:link w:val="EndnoteTextChar"/>
    <w:uiPriority w:val="99"/>
    <w:rsid w:val="00A95075"/>
    <w:pPr>
      <w:tabs>
        <w:tab w:val="left" w:pos="567"/>
      </w:tabs>
      <w:ind w:left="567" w:hanging="567"/>
    </w:pPr>
    <w:rPr>
      <w:lang w:eastAsia="fr-BE"/>
    </w:rPr>
  </w:style>
  <w:style w:type="character" w:customStyle="1" w:styleId="EndnoteTextChar">
    <w:name w:val="Endnote Text Char"/>
    <w:basedOn w:val="DefaultParagraphFont"/>
    <w:link w:val="EndnoteText"/>
    <w:uiPriority w:val="99"/>
    <w:rsid w:val="00A95075"/>
    <w:rPr>
      <w:sz w:val="24"/>
      <w:lang w:val="fi-FI" w:eastAsia="fr-BE"/>
    </w:rPr>
  </w:style>
  <w:style w:type="character" w:styleId="EndnoteReference">
    <w:name w:val="endnote reference"/>
    <w:uiPriority w:val="99"/>
    <w:rsid w:val="00A95075"/>
    <w:rPr>
      <w:b/>
      <w:vertAlign w:val="superscript"/>
    </w:rPr>
  </w:style>
  <w:style w:type="paragraph" w:customStyle="1" w:styleId="AC">
    <w:name w:val="AC"/>
    <w:basedOn w:val="Normal"/>
    <w:next w:val="Normal"/>
    <w:rsid w:val="00A95075"/>
    <w:pPr>
      <w:spacing w:line="360" w:lineRule="auto"/>
    </w:pPr>
    <w:rPr>
      <w:b/>
      <w:sz w:val="40"/>
      <w:lang w:eastAsia="fr-BE"/>
    </w:rPr>
  </w:style>
  <w:style w:type="paragraph" w:customStyle="1" w:styleId="Par-numberi0">
    <w:name w:val="Par-number (i)"/>
    <w:basedOn w:val="Normal"/>
    <w:next w:val="Normal"/>
    <w:rsid w:val="00A95075"/>
    <w:pPr>
      <w:numPr>
        <w:numId w:val="3"/>
      </w:numPr>
      <w:tabs>
        <w:tab w:val="clear" w:pos="720"/>
        <w:tab w:val="left" w:pos="567"/>
      </w:tabs>
      <w:spacing w:line="360" w:lineRule="auto"/>
    </w:pPr>
    <w:rPr>
      <w:lang w:eastAsia="fr-BE"/>
    </w:rPr>
  </w:style>
  <w:style w:type="paragraph" w:customStyle="1" w:styleId="Par-numbera0">
    <w:name w:val="Par-number (a)"/>
    <w:basedOn w:val="Normal"/>
    <w:next w:val="Normal"/>
    <w:rsid w:val="00A95075"/>
    <w:pPr>
      <w:numPr>
        <w:numId w:val="4"/>
      </w:numPr>
      <w:spacing w:line="360" w:lineRule="auto"/>
    </w:pPr>
    <w:rPr>
      <w:lang w:eastAsia="fr-BE"/>
    </w:rPr>
  </w:style>
  <w:style w:type="character" w:customStyle="1" w:styleId="DontTranslate">
    <w:name w:val="DontTranslate"/>
    <w:basedOn w:val="DefaultParagraphFont"/>
    <w:rsid w:val="00A95075"/>
  </w:style>
  <w:style w:type="paragraph" w:customStyle="1" w:styleId="AddReference">
    <w:name w:val="Add Reference"/>
    <w:basedOn w:val="Normal"/>
    <w:rsid w:val="00A95075"/>
    <w:pPr>
      <w:pBdr>
        <w:top w:val="single" w:sz="4" w:space="1" w:color="auto"/>
        <w:left w:val="single" w:sz="4" w:space="4" w:color="auto"/>
        <w:bottom w:val="single" w:sz="4" w:space="1" w:color="auto"/>
        <w:right w:val="single" w:sz="4" w:space="4" w:color="auto"/>
      </w:pBdr>
      <w:ind w:left="7655" w:right="-454"/>
    </w:pPr>
    <w:rPr>
      <w:i/>
      <w:sz w:val="20"/>
      <w:lang w:val="en-GB" w:eastAsia="en-US"/>
    </w:rPr>
  </w:style>
  <w:style w:type="numbering" w:customStyle="1" w:styleId="NoList11">
    <w:name w:val="No List11"/>
    <w:next w:val="NoList"/>
    <w:uiPriority w:val="99"/>
    <w:semiHidden/>
    <w:unhideWhenUsed/>
    <w:rsid w:val="00A95075"/>
  </w:style>
  <w:style w:type="paragraph" w:customStyle="1" w:styleId="NormalCentered">
    <w:name w:val="Normal Centered"/>
    <w:basedOn w:val="Normal"/>
    <w:rsid w:val="00A95075"/>
    <w:pPr>
      <w:widowControl/>
      <w:spacing w:before="200" w:after="120" w:line="360" w:lineRule="auto"/>
      <w:jc w:val="center"/>
    </w:pPr>
    <w:rPr>
      <w:rFonts w:eastAsia="Calibri"/>
      <w:szCs w:val="22"/>
      <w:lang w:eastAsia="en-US"/>
    </w:rPr>
  </w:style>
  <w:style w:type="paragraph" w:customStyle="1" w:styleId="NormalRight">
    <w:name w:val="Normal Right"/>
    <w:basedOn w:val="Normal"/>
    <w:rsid w:val="00A95075"/>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A95075"/>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A95075"/>
    <w:pPr>
      <w:widowControl/>
      <w:tabs>
        <w:tab w:val="right" w:pos="14570"/>
      </w:tabs>
      <w:spacing w:before="120" w:after="120" w:line="360" w:lineRule="auto"/>
    </w:pPr>
    <w:rPr>
      <w:rFonts w:eastAsia="Calibri"/>
      <w:szCs w:val="22"/>
      <w:lang w:eastAsia="en-US"/>
    </w:rPr>
  </w:style>
  <w:style w:type="paragraph" w:customStyle="1" w:styleId="HeaderCouncil">
    <w:name w:val="Header Council"/>
    <w:basedOn w:val="Normal"/>
    <w:rsid w:val="00A95075"/>
    <w:pPr>
      <w:widowControl/>
    </w:pPr>
    <w:rPr>
      <w:rFonts w:eastAsia="Calibri"/>
      <w:sz w:val="2"/>
      <w:szCs w:val="22"/>
      <w:lang w:eastAsia="en-US"/>
    </w:rPr>
  </w:style>
  <w:style w:type="paragraph" w:customStyle="1" w:styleId="FooterCouncil">
    <w:name w:val="Footer Council"/>
    <w:basedOn w:val="Normal"/>
    <w:rsid w:val="00A95075"/>
    <w:pPr>
      <w:widowControl/>
    </w:pPr>
    <w:rPr>
      <w:rFonts w:eastAsia="Calibri"/>
      <w:sz w:val="2"/>
      <w:szCs w:val="22"/>
      <w:lang w:eastAsia="en-US"/>
    </w:rPr>
  </w:style>
  <w:style w:type="paragraph" w:customStyle="1" w:styleId="TechnicalBlock">
    <w:name w:val="Technical Block"/>
    <w:basedOn w:val="Normal"/>
    <w:next w:val="Normal"/>
    <w:link w:val="TechnicalBlockChar"/>
    <w:rsid w:val="00A95075"/>
    <w:pPr>
      <w:widowControl/>
      <w:spacing w:after="240"/>
      <w:jc w:val="center"/>
    </w:pPr>
    <w:rPr>
      <w:rFonts w:eastAsia="Calibri"/>
      <w:szCs w:val="22"/>
      <w:lang w:eastAsia="en-US"/>
    </w:rPr>
  </w:style>
  <w:style w:type="paragraph" w:customStyle="1" w:styleId="FinalLine">
    <w:name w:val="Final Line"/>
    <w:basedOn w:val="Normal"/>
    <w:next w:val="Normal"/>
    <w:rsid w:val="00A9507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A9507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A95075"/>
    <w:pPr>
      <w:widowControl/>
      <w:spacing w:before="120" w:after="120" w:line="360" w:lineRule="auto"/>
      <w:ind w:left="567"/>
    </w:pPr>
    <w:rPr>
      <w:rFonts w:eastAsia="Calibri"/>
      <w:szCs w:val="22"/>
      <w:lang w:eastAsia="en-US"/>
    </w:rPr>
  </w:style>
  <w:style w:type="paragraph" w:customStyle="1" w:styleId="Text2">
    <w:name w:val="Text 2"/>
    <w:basedOn w:val="Normal"/>
    <w:rsid w:val="00A95075"/>
    <w:pPr>
      <w:widowControl/>
      <w:spacing w:before="120" w:after="120" w:line="360" w:lineRule="auto"/>
      <w:ind w:left="1134"/>
    </w:pPr>
    <w:rPr>
      <w:rFonts w:eastAsia="Calibri"/>
      <w:szCs w:val="22"/>
      <w:lang w:eastAsia="en-US"/>
    </w:rPr>
  </w:style>
  <w:style w:type="paragraph" w:customStyle="1" w:styleId="Text3">
    <w:name w:val="Text 3"/>
    <w:basedOn w:val="Normal"/>
    <w:rsid w:val="00A95075"/>
    <w:pPr>
      <w:widowControl/>
      <w:spacing w:before="120" w:after="120" w:line="360" w:lineRule="auto"/>
      <w:ind w:left="1701"/>
    </w:pPr>
    <w:rPr>
      <w:rFonts w:eastAsia="Calibri"/>
      <w:szCs w:val="22"/>
      <w:lang w:eastAsia="en-US"/>
    </w:rPr>
  </w:style>
  <w:style w:type="paragraph" w:customStyle="1" w:styleId="Text4">
    <w:name w:val="Text 4"/>
    <w:basedOn w:val="Normal"/>
    <w:rsid w:val="00A95075"/>
    <w:pPr>
      <w:widowControl/>
      <w:spacing w:before="120" w:after="120" w:line="360" w:lineRule="auto"/>
      <w:ind w:left="2268"/>
    </w:pPr>
    <w:rPr>
      <w:rFonts w:eastAsia="Calibri"/>
      <w:szCs w:val="22"/>
      <w:lang w:eastAsia="en-US"/>
    </w:rPr>
  </w:style>
  <w:style w:type="paragraph" w:customStyle="1" w:styleId="Text5">
    <w:name w:val="Text 5"/>
    <w:basedOn w:val="Normal"/>
    <w:rsid w:val="00A95075"/>
    <w:pPr>
      <w:widowControl/>
      <w:spacing w:before="120" w:after="120" w:line="360" w:lineRule="auto"/>
      <w:ind w:left="2835"/>
    </w:pPr>
    <w:rPr>
      <w:rFonts w:eastAsia="Calibri"/>
      <w:szCs w:val="22"/>
      <w:lang w:eastAsia="en-US"/>
    </w:rPr>
  </w:style>
  <w:style w:type="paragraph" w:customStyle="1" w:styleId="Text6">
    <w:name w:val="Text 6"/>
    <w:basedOn w:val="Normal"/>
    <w:rsid w:val="00A95075"/>
    <w:pPr>
      <w:widowControl/>
      <w:spacing w:before="120" w:after="120" w:line="360" w:lineRule="auto"/>
      <w:ind w:left="3402"/>
    </w:pPr>
    <w:rPr>
      <w:rFonts w:eastAsia="Calibri"/>
      <w:szCs w:val="22"/>
      <w:lang w:eastAsia="en-US"/>
    </w:rPr>
  </w:style>
  <w:style w:type="paragraph" w:customStyle="1" w:styleId="PointManual">
    <w:name w:val="Point Manual"/>
    <w:basedOn w:val="Normal"/>
    <w:rsid w:val="00A9507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A9507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A9507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A9507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A9507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A9507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A9507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A9507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A9507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A9507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A95075"/>
    <w:pPr>
      <w:widowControl/>
      <w:numPr>
        <w:ilvl w:val="1"/>
        <w:numId w:val="28"/>
      </w:numPr>
      <w:spacing w:before="120" w:after="120" w:line="360" w:lineRule="auto"/>
    </w:pPr>
    <w:rPr>
      <w:rFonts w:eastAsia="Calibri"/>
      <w:szCs w:val="22"/>
      <w:lang w:eastAsia="en-US"/>
    </w:rPr>
  </w:style>
  <w:style w:type="paragraph" w:customStyle="1" w:styleId="Pointabc1">
    <w:name w:val="Point abc (1)"/>
    <w:basedOn w:val="Normal"/>
    <w:rsid w:val="00A95075"/>
    <w:pPr>
      <w:widowControl/>
      <w:numPr>
        <w:ilvl w:val="3"/>
        <w:numId w:val="28"/>
      </w:numPr>
      <w:tabs>
        <w:tab w:val="clear" w:pos="1134"/>
        <w:tab w:val="num" w:pos="567"/>
      </w:tabs>
      <w:spacing w:before="120" w:after="120" w:line="360" w:lineRule="auto"/>
      <w:ind w:left="567"/>
    </w:pPr>
    <w:rPr>
      <w:rFonts w:eastAsia="Calibri"/>
      <w:szCs w:val="22"/>
      <w:lang w:eastAsia="en-US"/>
    </w:rPr>
  </w:style>
  <w:style w:type="paragraph" w:customStyle="1" w:styleId="Pointabc2">
    <w:name w:val="Point abc (2)"/>
    <w:basedOn w:val="Normal"/>
    <w:rsid w:val="00A95075"/>
    <w:pPr>
      <w:widowControl/>
      <w:numPr>
        <w:ilvl w:val="5"/>
        <w:numId w:val="28"/>
      </w:numPr>
      <w:tabs>
        <w:tab w:val="clear" w:pos="1701"/>
        <w:tab w:val="num" w:pos="567"/>
      </w:tabs>
      <w:spacing w:before="120" w:after="120" w:line="360" w:lineRule="auto"/>
      <w:ind w:left="567"/>
    </w:pPr>
    <w:rPr>
      <w:rFonts w:eastAsia="Calibri"/>
      <w:szCs w:val="22"/>
      <w:lang w:eastAsia="en-US"/>
    </w:rPr>
  </w:style>
  <w:style w:type="paragraph" w:customStyle="1" w:styleId="Pointabc3">
    <w:name w:val="Point abc (3)"/>
    <w:basedOn w:val="Normal"/>
    <w:rsid w:val="00A95075"/>
    <w:pPr>
      <w:widowControl/>
      <w:numPr>
        <w:ilvl w:val="7"/>
        <w:numId w:val="28"/>
      </w:numPr>
      <w:tabs>
        <w:tab w:val="clear" w:pos="2268"/>
        <w:tab w:val="num" w:pos="567"/>
      </w:tabs>
      <w:spacing w:before="120" w:after="120" w:line="360" w:lineRule="auto"/>
      <w:ind w:left="567"/>
    </w:pPr>
    <w:rPr>
      <w:rFonts w:eastAsia="Calibri"/>
      <w:szCs w:val="22"/>
      <w:lang w:eastAsia="en-US"/>
    </w:rPr>
  </w:style>
  <w:style w:type="paragraph" w:customStyle="1" w:styleId="Pointabc4">
    <w:name w:val="Point abc (4)"/>
    <w:basedOn w:val="Normal"/>
    <w:rsid w:val="00A95075"/>
    <w:pPr>
      <w:widowControl/>
      <w:numPr>
        <w:ilvl w:val="8"/>
        <w:numId w:val="28"/>
      </w:numPr>
      <w:tabs>
        <w:tab w:val="clear" w:pos="2835"/>
        <w:tab w:val="num" w:pos="567"/>
      </w:tabs>
      <w:spacing w:before="120" w:after="120" w:line="360" w:lineRule="auto"/>
      <w:ind w:left="567"/>
    </w:pPr>
    <w:rPr>
      <w:rFonts w:eastAsia="Calibri"/>
      <w:szCs w:val="22"/>
      <w:lang w:eastAsia="en-US"/>
    </w:rPr>
  </w:style>
  <w:style w:type="paragraph" w:customStyle="1" w:styleId="Point123">
    <w:name w:val="Point 123"/>
    <w:basedOn w:val="Normal"/>
    <w:rsid w:val="00A95075"/>
    <w:pPr>
      <w:widowControl/>
      <w:numPr>
        <w:numId w:val="28"/>
      </w:numPr>
      <w:spacing w:before="120" w:after="120" w:line="360" w:lineRule="auto"/>
    </w:pPr>
    <w:rPr>
      <w:rFonts w:eastAsia="Calibri"/>
      <w:szCs w:val="22"/>
      <w:lang w:eastAsia="en-US"/>
    </w:rPr>
  </w:style>
  <w:style w:type="paragraph" w:customStyle="1" w:styleId="Point1231">
    <w:name w:val="Point 123 (1)"/>
    <w:basedOn w:val="Normal"/>
    <w:rsid w:val="00A95075"/>
    <w:pPr>
      <w:widowControl/>
      <w:numPr>
        <w:ilvl w:val="2"/>
        <w:numId w:val="28"/>
      </w:numPr>
      <w:tabs>
        <w:tab w:val="clear" w:pos="1134"/>
        <w:tab w:val="num" w:pos="567"/>
      </w:tabs>
      <w:spacing w:before="120" w:after="120" w:line="360" w:lineRule="auto"/>
      <w:ind w:left="567"/>
    </w:pPr>
    <w:rPr>
      <w:rFonts w:eastAsia="Calibri"/>
      <w:szCs w:val="22"/>
      <w:lang w:eastAsia="en-US"/>
    </w:rPr>
  </w:style>
  <w:style w:type="paragraph" w:customStyle="1" w:styleId="Point1232">
    <w:name w:val="Point 123 (2)"/>
    <w:basedOn w:val="Normal"/>
    <w:rsid w:val="00A95075"/>
    <w:pPr>
      <w:widowControl/>
      <w:numPr>
        <w:ilvl w:val="4"/>
        <w:numId w:val="28"/>
      </w:numPr>
      <w:tabs>
        <w:tab w:val="clear" w:pos="1701"/>
        <w:tab w:val="num" w:pos="567"/>
      </w:tabs>
      <w:spacing w:before="120" w:after="120" w:line="360" w:lineRule="auto"/>
      <w:ind w:left="567"/>
    </w:pPr>
    <w:rPr>
      <w:rFonts w:eastAsia="Calibri"/>
      <w:szCs w:val="22"/>
      <w:lang w:eastAsia="en-US"/>
    </w:rPr>
  </w:style>
  <w:style w:type="paragraph" w:customStyle="1" w:styleId="Point1233">
    <w:name w:val="Point 123 (3)"/>
    <w:basedOn w:val="Normal"/>
    <w:rsid w:val="00A95075"/>
    <w:pPr>
      <w:widowControl/>
      <w:numPr>
        <w:ilvl w:val="6"/>
        <w:numId w:val="28"/>
      </w:numPr>
      <w:tabs>
        <w:tab w:val="clear" w:pos="2268"/>
        <w:tab w:val="num" w:pos="567"/>
      </w:tabs>
      <w:spacing w:before="120" w:after="120" w:line="360" w:lineRule="auto"/>
      <w:ind w:left="567"/>
    </w:pPr>
    <w:rPr>
      <w:rFonts w:eastAsia="Calibri"/>
      <w:szCs w:val="22"/>
      <w:lang w:eastAsia="en-US"/>
    </w:rPr>
  </w:style>
  <w:style w:type="paragraph" w:customStyle="1" w:styleId="Pointivx">
    <w:name w:val="Point ivx"/>
    <w:basedOn w:val="Normal"/>
    <w:rsid w:val="00A95075"/>
    <w:pPr>
      <w:widowControl/>
      <w:numPr>
        <w:numId w:val="29"/>
      </w:numPr>
      <w:tabs>
        <w:tab w:val="clear" w:pos="567"/>
        <w:tab w:val="num" w:pos="851"/>
      </w:tabs>
      <w:spacing w:before="120" w:after="120" w:line="360" w:lineRule="auto"/>
      <w:ind w:left="851" w:hanging="851"/>
    </w:pPr>
    <w:rPr>
      <w:rFonts w:eastAsia="Calibri"/>
      <w:szCs w:val="22"/>
      <w:lang w:eastAsia="en-US"/>
    </w:rPr>
  </w:style>
  <w:style w:type="paragraph" w:customStyle="1" w:styleId="Pointivx1">
    <w:name w:val="Point ivx (1)"/>
    <w:basedOn w:val="Normal"/>
    <w:rsid w:val="00A95075"/>
    <w:pPr>
      <w:widowControl/>
      <w:numPr>
        <w:ilvl w:val="1"/>
        <w:numId w:val="29"/>
      </w:numPr>
      <w:tabs>
        <w:tab w:val="clear" w:pos="1134"/>
        <w:tab w:val="num" w:pos="851"/>
      </w:tabs>
      <w:spacing w:before="120" w:after="120" w:line="360" w:lineRule="auto"/>
      <w:ind w:left="851" w:hanging="851"/>
    </w:pPr>
    <w:rPr>
      <w:rFonts w:eastAsia="Calibri"/>
      <w:szCs w:val="22"/>
      <w:lang w:eastAsia="en-US"/>
    </w:rPr>
  </w:style>
  <w:style w:type="paragraph" w:customStyle="1" w:styleId="Pointivx2">
    <w:name w:val="Point ivx (2)"/>
    <w:basedOn w:val="Normal"/>
    <w:rsid w:val="00A95075"/>
    <w:pPr>
      <w:widowControl/>
      <w:numPr>
        <w:ilvl w:val="2"/>
        <w:numId w:val="29"/>
      </w:numPr>
      <w:tabs>
        <w:tab w:val="clear" w:pos="1701"/>
        <w:tab w:val="num" w:pos="851"/>
      </w:tabs>
      <w:spacing w:before="120" w:after="120" w:line="360" w:lineRule="auto"/>
      <w:ind w:left="851" w:hanging="851"/>
    </w:pPr>
    <w:rPr>
      <w:rFonts w:eastAsia="Calibri"/>
      <w:szCs w:val="22"/>
      <w:lang w:eastAsia="en-US"/>
    </w:rPr>
  </w:style>
  <w:style w:type="paragraph" w:customStyle="1" w:styleId="Pointivx3">
    <w:name w:val="Point ivx (3)"/>
    <w:basedOn w:val="Normal"/>
    <w:rsid w:val="00A95075"/>
    <w:pPr>
      <w:widowControl/>
      <w:numPr>
        <w:ilvl w:val="3"/>
        <w:numId w:val="29"/>
      </w:numPr>
      <w:tabs>
        <w:tab w:val="clear" w:pos="2268"/>
        <w:tab w:val="num" w:pos="851"/>
      </w:tabs>
      <w:spacing w:before="120" w:after="120" w:line="360" w:lineRule="auto"/>
      <w:ind w:left="851" w:hanging="851"/>
    </w:pPr>
    <w:rPr>
      <w:rFonts w:eastAsia="Calibri"/>
      <w:szCs w:val="22"/>
      <w:lang w:eastAsia="en-US"/>
    </w:rPr>
  </w:style>
  <w:style w:type="paragraph" w:customStyle="1" w:styleId="Pointivx4">
    <w:name w:val="Point ivx (4)"/>
    <w:basedOn w:val="Normal"/>
    <w:rsid w:val="00A95075"/>
    <w:pPr>
      <w:widowControl/>
      <w:numPr>
        <w:ilvl w:val="4"/>
        <w:numId w:val="29"/>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A95075"/>
    <w:pPr>
      <w:widowControl/>
      <w:numPr>
        <w:numId w:val="23"/>
      </w:numPr>
      <w:spacing w:before="120" w:after="120" w:line="360" w:lineRule="auto"/>
    </w:pPr>
    <w:rPr>
      <w:rFonts w:eastAsia="Calibri"/>
      <w:szCs w:val="22"/>
      <w:lang w:eastAsia="en-US"/>
    </w:rPr>
  </w:style>
  <w:style w:type="paragraph" w:customStyle="1" w:styleId="Bullet1">
    <w:name w:val="Bullet 1"/>
    <w:basedOn w:val="Normal"/>
    <w:rsid w:val="00A95075"/>
    <w:pPr>
      <w:widowControl/>
      <w:numPr>
        <w:numId w:val="24"/>
      </w:numPr>
      <w:tabs>
        <w:tab w:val="clear" w:pos="1134"/>
        <w:tab w:val="num" w:pos="567"/>
      </w:tabs>
      <w:spacing w:before="120" w:after="120" w:line="360" w:lineRule="auto"/>
      <w:ind w:left="567"/>
    </w:pPr>
    <w:rPr>
      <w:rFonts w:eastAsia="Calibri"/>
      <w:szCs w:val="22"/>
      <w:lang w:eastAsia="en-US"/>
    </w:rPr>
  </w:style>
  <w:style w:type="paragraph" w:customStyle="1" w:styleId="Bullet2">
    <w:name w:val="Bullet 2"/>
    <w:basedOn w:val="Normal"/>
    <w:rsid w:val="00A95075"/>
    <w:pPr>
      <w:widowControl/>
      <w:numPr>
        <w:numId w:val="25"/>
      </w:numPr>
      <w:tabs>
        <w:tab w:val="clear" w:pos="1701"/>
        <w:tab w:val="num" w:pos="567"/>
      </w:tabs>
      <w:spacing w:before="120" w:after="120" w:line="360" w:lineRule="auto"/>
      <w:ind w:left="567"/>
    </w:pPr>
    <w:rPr>
      <w:rFonts w:eastAsia="Calibri"/>
      <w:szCs w:val="22"/>
      <w:lang w:eastAsia="en-US"/>
    </w:rPr>
  </w:style>
  <w:style w:type="paragraph" w:customStyle="1" w:styleId="Bullet3">
    <w:name w:val="Bullet 3"/>
    <w:basedOn w:val="Normal"/>
    <w:rsid w:val="00A95075"/>
    <w:pPr>
      <w:widowControl/>
      <w:numPr>
        <w:numId w:val="26"/>
      </w:numPr>
      <w:tabs>
        <w:tab w:val="clear" w:pos="2268"/>
        <w:tab w:val="num" w:pos="567"/>
      </w:tabs>
      <w:spacing w:before="120" w:after="120" w:line="360" w:lineRule="auto"/>
      <w:ind w:left="567"/>
    </w:pPr>
    <w:rPr>
      <w:rFonts w:eastAsia="Calibri"/>
      <w:szCs w:val="22"/>
      <w:lang w:eastAsia="en-US"/>
    </w:rPr>
  </w:style>
  <w:style w:type="paragraph" w:customStyle="1" w:styleId="Bullet4">
    <w:name w:val="Bullet 4"/>
    <w:basedOn w:val="Normal"/>
    <w:rsid w:val="00A95075"/>
    <w:pPr>
      <w:widowControl/>
      <w:numPr>
        <w:numId w:val="27"/>
      </w:numPr>
      <w:tabs>
        <w:tab w:val="clear" w:pos="2835"/>
        <w:tab w:val="num" w:pos="567"/>
      </w:tabs>
      <w:spacing w:before="120" w:after="120" w:line="360" w:lineRule="auto"/>
      <w:ind w:left="567"/>
    </w:pPr>
    <w:rPr>
      <w:rFonts w:eastAsia="Calibri"/>
      <w:szCs w:val="22"/>
      <w:lang w:eastAsia="en-US"/>
    </w:rPr>
  </w:style>
  <w:style w:type="paragraph" w:customStyle="1" w:styleId="Dash">
    <w:name w:val="Dash"/>
    <w:basedOn w:val="Normal"/>
    <w:rsid w:val="00A95075"/>
    <w:pPr>
      <w:widowControl/>
      <w:numPr>
        <w:numId w:val="13"/>
      </w:numPr>
      <w:spacing w:before="120" w:after="120" w:line="360" w:lineRule="auto"/>
    </w:pPr>
    <w:rPr>
      <w:rFonts w:eastAsia="Calibri"/>
      <w:szCs w:val="22"/>
      <w:lang w:eastAsia="en-US"/>
    </w:rPr>
  </w:style>
  <w:style w:type="paragraph" w:customStyle="1" w:styleId="Dash1">
    <w:name w:val="Dash 1"/>
    <w:basedOn w:val="Normal"/>
    <w:rsid w:val="00A95075"/>
    <w:pPr>
      <w:widowControl/>
      <w:numPr>
        <w:numId w:val="14"/>
      </w:numPr>
      <w:spacing w:before="120" w:after="120" w:line="360" w:lineRule="auto"/>
    </w:pPr>
    <w:rPr>
      <w:rFonts w:eastAsia="Calibri"/>
      <w:szCs w:val="22"/>
      <w:lang w:eastAsia="en-US"/>
    </w:rPr>
  </w:style>
  <w:style w:type="paragraph" w:customStyle="1" w:styleId="Dash2">
    <w:name w:val="Dash 2"/>
    <w:basedOn w:val="Normal"/>
    <w:rsid w:val="00A95075"/>
    <w:pPr>
      <w:widowControl/>
      <w:numPr>
        <w:numId w:val="15"/>
      </w:numPr>
      <w:spacing w:before="120" w:after="120" w:line="360" w:lineRule="auto"/>
    </w:pPr>
    <w:rPr>
      <w:rFonts w:eastAsia="Calibri"/>
      <w:szCs w:val="22"/>
      <w:lang w:eastAsia="en-US"/>
    </w:rPr>
  </w:style>
  <w:style w:type="paragraph" w:customStyle="1" w:styleId="Dash3">
    <w:name w:val="Dash 3"/>
    <w:basedOn w:val="Normal"/>
    <w:rsid w:val="00A95075"/>
    <w:pPr>
      <w:widowControl/>
      <w:numPr>
        <w:numId w:val="16"/>
      </w:numPr>
      <w:spacing w:before="120" w:after="120" w:line="360" w:lineRule="auto"/>
    </w:pPr>
    <w:rPr>
      <w:rFonts w:eastAsia="Calibri"/>
      <w:szCs w:val="22"/>
      <w:lang w:eastAsia="en-US"/>
    </w:rPr>
  </w:style>
  <w:style w:type="paragraph" w:customStyle="1" w:styleId="Dash4">
    <w:name w:val="Dash 4"/>
    <w:basedOn w:val="Normal"/>
    <w:rsid w:val="00A95075"/>
    <w:pPr>
      <w:widowControl/>
      <w:numPr>
        <w:numId w:val="17"/>
      </w:numPr>
      <w:spacing w:before="120" w:after="120" w:line="360" w:lineRule="auto"/>
    </w:pPr>
    <w:rPr>
      <w:rFonts w:eastAsia="Calibri"/>
      <w:szCs w:val="22"/>
      <w:lang w:eastAsia="en-US"/>
    </w:rPr>
  </w:style>
  <w:style w:type="paragraph" w:customStyle="1" w:styleId="DashEqual">
    <w:name w:val="Dash Equal"/>
    <w:basedOn w:val="Dash"/>
    <w:rsid w:val="00A95075"/>
    <w:pPr>
      <w:numPr>
        <w:numId w:val="18"/>
      </w:numPr>
      <w:tabs>
        <w:tab w:val="clear" w:pos="567"/>
        <w:tab w:val="num" w:pos="1800"/>
      </w:tabs>
      <w:ind w:left="1800" w:hanging="360"/>
    </w:pPr>
  </w:style>
  <w:style w:type="paragraph" w:customStyle="1" w:styleId="DashEqual1">
    <w:name w:val="Dash Equal 1"/>
    <w:basedOn w:val="Dash1"/>
    <w:rsid w:val="00A95075"/>
    <w:pPr>
      <w:numPr>
        <w:numId w:val="19"/>
      </w:numPr>
      <w:tabs>
        <w:tab w:val="clear" w:pos="1134"/>
        <w:tab w:val="num" w:pos="720"/>
      </w:tabs>
      <w:ind w:left="567"/>
    </w:pPr>
  </w:style>
  <w:style w:type="paragraph" w:customStyle="1" w:styleId="DashEqual2">
    <w:name w:val="Dash Equal 2"/>
    <w:basedOn w:val="Dash2"/>
    <w:rsid w:val="00A95075"/>
    <w:pPr>
      <w:numPr>
        <w:numId w:val="20"/>
      </w:numPr>
      <w:tabs>
        <w:tab w:val="clear" w:pos="1701"/>
        <w:tab w:val="num" w:pos="567"/>
      </w:tabs>
      <w:ind w:left="567"/>
    </w:pPr>
  </w:style>
  <w:style w:type="paragraph" w:customStyle="1" w:styleId="DashEqual3">
    <w:name w:val="Dash Equal 3"/>
    <w:basedOn w:val="Dash3"/>
    <w:rsid w:val="00A95075"/>
    <w:pPr>
      <w:numPr>
        <w:numId w:val="21"/>
      </w:numPr>
      <w:tabs>
        <w:tab w:val="clear" w:pos="2268"/>
        <w:tab w:val="num" w:pos="567"/>
      </w:tabs>
      <w:ind w:left="567"/>
    </w:pPr>
  </w:style>
  <w:style w:type="paragraph" w:customStyle="1" w:styleId="DashEqual4">
    <w:name w:val="Dash Equal 4"/>
    <w:basedOn w:val="Dash4"/>
    <w:rsid w:val="00A95075"/>
    <w:pPr>
      <w:numPr>
        <w:numId w:val="22"/>
      </w:numPr>
      <w:tabs>
        <w:tab w:val="clear" w:pos="2835"/>
        <w:tab w:val="num" w:pos="567"/>
      </w:tabs>
      <w:ind w:left="567"/>
    </w:pPr>
  </w:style>
  <w:style w:type="character" w:customStyle="1" w:styleId="Marker">
    <w:name w:val="Marker"/>
    <w:basedOn w:val="DefaultParagraphFont"/>
    <w:rsid w:val="00A95075"/>
    <w:rPr>
      <w:color w:val="0000FF"/>
      <w:shd w:val="clear" w:color="auto" w:fill="auto"/>
    </w:rPr>
  </w:style>
  <w:style w:type="character" w:customStyle="1" w:styleId="Marker1">
    <w:name w:val="Marker1"/>
    <w:basedOn w:val="DefaultParagraphFont"/>
    <w:rsid w:val="00A95075"/>
    <w:rPr>
      <w:color w:val="008000"/>
      <w:shd w:val="clear" w:color="auto" w:fill="auto"/>
    </w:rPr>
  </w:style>
  <w:style w:type="paragraph" w:customStyle="1" w:styleId="HeadingLeft">
    <w:name w:val="Heading Left"/>
    <w:basedOn w:val="Normal"/>
    <w:next w:val="Normal"/>
    <w:rsid w:val="00A9507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A95075"/>
    <w:pPr>
      <w:numPr>
        <w:numId w:val="32"/>
      </w:numPr>
      <w:tabs>
        <w:tab w:val="clear" w:pos="567"/>
        <w:tab w:val="num" w:pos="360"/>
      </w:tabs>
      <w:ind w:left="0" w:firstLine="0"/>
    </w:pPr>
  </w:style>
  <w:style w:type="paragraph" w:customStyle="1" w:styleId="Heading123">
    <w:name w:val="Heading 123"/>
    <w:basedOn w:val="HeadingLeft"/>
    <w:next w:val="Normal"/>
    <w:rsid w:val="00A95075"/>
    <w:pPr>
      <w:numPr>
        <w:numId w:val="31"/>
      </w:numPr>
      <w:tabs>
        <w:tab w:val="clear" w:pos="567"/>
        <w:tab w:val="num" w:pos="360"/>
      </w:tabs>
      <w:ind w:left="0" w:firstLine="0"/>
    </w:pPr>
  </w:style>
  <w:style w:type="paragraph" w:customStyle="1" w:styleId="HeadingABC">
    <w:name w:val="Heading ABC"/>
    <w:basedOn w:val="HeadingLeft"/>
    <w:next w:val="Normal"/>
    <w:rsid w:val="00A95075"/>
    <w:pPr>
      <w:numPr>
        <w:numId w:val="30"/>
      </w:numPr>
      <w:tabs>
        <w:tab w:val="clear" w:pos="567"/>
        <w:tab w:val="num" w:pos="360"/>
      </w:tabs>
      <w:ind w:left="0" w:firstLine="0"/>
    </w:pPr>
  </w:style>
  <w:style w:type="paragraph" w:customStyle="1" w:styleId="HeadingCentered">
    <w:name w:val="Heading Centered"/>
    <w:basedOn w:val="HeadingLeft"/>
    <w:next w:val="Normal"/>
    <w:rsid w:val="00A95075"/>
    <w:pPr>
      <w:jc w:val="center"/>
    </w:pPr>
  </w:style>
  <w:style w:type="paragraph" w:customStyle="1" w:styleId="Jardin">
    <w:name w:val="Jardin"/>
    <w:basedOn w:val="Normal"/>
    <w:rsid w:val="00A95075"/>
    <w:pPr>
      <w:widowControl/>
      <w:spacing w:before="200"/>
      <w:jc w:val="center"/>
    </w:pPr>
    <w:rPr>
      <w:rFonts w:eastAsia="Calibri"/>
      <w:szCs w:val="22"/>
      <w:lang w:eastAsia="en-US"/>
    </w:rPr>
  </w:style>
  <w:style w:type="paragraph" w:customStyle="1" w:styleId="Amendment">
    <w:name w:val="Amendment"/>
    <w:basedOn w:val="Normal"/>
    <w:next w:val="Normal"/>
    <w:rsid w:val="00A9507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A9507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A95075"/>
    <w:pPr>
      <w:widowControl/>
      <w:spacing w:before="120" w:after="480"/>
      <w:contextualSpacing/>
    </w:pPr>
    <w:rPr>
      <w:rFonts w:eastAsia="Calibri"/>
      <w:szCs w:val="22"/>
      <w:lang w:eastAsia="en-US"/>
    </w:rPr>
  </w:style>
  <w:style w:type="paragraph" w:customStyle="1" w:styleId="ReplyBold">
    <w:name w:val="Reply Bold"/>
    <w:basedOn w:val="ReplyRE"/>
    <w:next w:val="Normal"/>
    <w:rsid w:val="00A95075"/>
    <w:rPr>
      <w:b/>
    </w:rPr>
  </w:style>
  <w:style w:type="paragraph" w:customStyle="1" w:styleId="Annex">
    <w:name w:val="Annex"/>
    <w:basedOn w:val="Normal"/>
    <w:next w:val="Normal"/>
    <w:rsid w:val="00A9507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A9507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A9507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A95075"/>
    <w:rPr>
      <w:rFonts w:ascii="Times New Roman" w:hAnsi="Times New Roman" w:cs="Times New Roman"/>
      <w:b/>
      <w:sz w:val="24"/>
      <w:shd w:val="clear" w:color="auto" w:fill="CCCCCC"/>
    </w:rPr>
  </w:style>
  <w:style w:type="paragraph" w:customStyle="1" w:styleId="NormalCompact">
    <w:name w:val="Normal Compact"/>
    <w:basedOn w:val="Normal"/>
    <w:next w:val="Normal"/>
    <w:rsid w:val="00A95075"/>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A95075"/>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A95075"/>
    <w:rPr>
      <w:rFonts w:eastAsia="Calibri"/>
      <w:sz w:val="24"/>
      <w:szCs w:val="22"/>
      <w:lang w:val="fi-FI" w:eastAsia="en-US"/>
    </w:rPr>
  </w:style>
  <w:style w:type="character" w:customStyle="1" w:styleId="HeaderCouncilLargeChar">
    <w:name w:val="Header Council Large Char"/>
    <w:basedOn w:val="TechnicalBlockChar"/>
    <w:link w:val="HeaderCouncilLarge"/>
    <w:rsid w:val="00A95075"/>
    <w:rPr>
      <w:rFonts w:eastAsia="Calibri"/>
      <w:sz w:val="2"/>
      <w:szCs w:val="22"/>
      <w:lang w:val="fi-FI" w:eastAsia="en-US"/>
    </w:rPr>
  </w:style>
  <w:style w:type="paragraph" w:customStyle="1" w:styleId="FooterText">
    <w:name w:val="Footer Text"/>
    <w:basedOn w:val="Normal"/>
    <w:rsid w:val="00A95075"/>
    <w:pPr>
      <w:widowControl/>
    </w:pPr>
    <w:rPr>
      <w:szCs w:val="24"/>
      <w:lang w:eastAsia="en-US"/>
    </w:rPr>
  </w:style>
  <w:style w:type="character" w:styleId="PlaceholderText">
    <w:name w:val="Placeholder Text"/>
    <w:basedOn w:val="DefaultParagraphFont"/>
    <w:uiPriority w:val="99"/>
    <w:semiHidden/>
    <w:rsid w:val="00A95075"/>
    <w:rPr>
      <w:color w:val="808080"/>
    </w:rPr>
  </w:style>
  <w:style w:type="paragraph" w:customStyle="1" w:styleId="Text7">
    <w:name w:val="Text 7"/>
    <w:basedOn w:val="Normal"/>
    <w:rsid w:val="00A95075"/>
    <w:pPr>
      <w:widowControl/>
      <w:spacing w:before="120" w:after="120" w:line="360" w:lineRule="auto"/>
      <w:ind w:left="4252"/>
    </w:pPr>
    <w:rPr>
      <w:rFonts w:eastAsia="Calibri"/>
      <w:szCs w:val="22"/>
      <w:lang w:eastAsia="en-US"/>
    </w:rPr>
  </w:style>
  <w:style w:type="paragraph" w:customStyle="1" w:styleId="Text8">
    <w:name w:val="Text 8"/>
    <w:basedOn w:val="Normal"/>
    <w:rsid w:val="00A95075"/>
    <w:pPr>
      <w:widowControl/>
      <w:spacing w:before="120" w:after="120" w:line="360" w:lineRule="auto"/>
      <w:ind w:left="4819"/>
    </w:pPr>
    <w:rPr>
      <w:rFonts w:eastAsia="Calibri"/>
      <w:szCs w:val="22"/>
      <w:lang w:eastAsia="en-US"/>
    </w:rPr>
  </w:style>
  <w:style w:type="paragraph" w:customStyle="1" w:styleId="Text9">
    <w:name w:val="Text 9"/>
    <w:basedOn w:val="Normal"/>
    <w:rsid w:val="00A95075"/>
    <w:pPr>
      <w:widowControl/>
      <w:spacing w:before="120" w:after="120" w:line="360" w:lineRule="auto"/>
      <w:ind w:left="5386"/>
    </w:pPr>
    <w:rPr>
      <w:rFonts w:eastAsia="Calibri"/>
      <w:szCs w:val="22"/>
      <w:lang w:eastAsia="en-US"/>
    </w:rPr>
  </w:style>
  <w:style w:type="paragraph" w:customStyle="1" w:styleId="Text10">
    <w:name w:val="Text 10"/>
    <w:basedOn w:val="Normal"/>
    <w:rsid w:val="00A95075"/>
    <w:pPr>
      <w:widowControl/>
      <w:spacing w:before="120" w:after="120" w:line="360" w:lineRule="auto"/>
      <w:ind w:left="5953"/>
    </w:pPr>
    <w:rPr>
      <w:rFonts w:eastAsia="Calibri"/>
      <w:szCs w:val="22"/>
      <w:lang w:eastAsia="en-US"/>
    </w:rPr>
  </w:style>
  <w:style w:type="paragraph" w:customStyle="1" w:styleId="NormalLeft">
    <w:name w:val="Normal Left"/>
    <w:basedOn w:val="Normal"/>
    <w:rsid w:val="00A95075"/>
    <w:pPr>
      <w:widowControl/>
      <w:spacing w:before="120" w:after="120" w:line="360" w:lineRule="auto"/>
    </w:pPr>
    <w:rPr>
      <w:rFonts w:eastAsia="Calibri"/>
      <w:szCs w:val="22"/>
      <w:lang w:eastAsia="en-US"/>
    </w:rPr>
  </w:style>
  <w:style w:type="paragraph" w:customStyle="1" w:styleId="QuotedText">
    <w:name w:val="Quoted Text"/>
    <w:basedOn w:val="Normal"/>
    <w:rsid w:val="00A95075"/>
    <w:pPr>
      <w:widowControl/>
      <w:spacing w:before="120" w:after="120" w:line="360" w:lineRule="auto"/>
      <w:ind w:left="1417"/>
    </w:pPr>
    <w:rPr>
      <w:rFonts w:eastAsia="Calibri"/>
      <w:szCs w:val="22"/>
      <w:lang w:eastAsia="en-US"/>
    </w:rPr>
  </w:style>
  <w:style w:type="paragraph" w:customStyle="1" w:styleId="Point0">
    <w:name w:val="Point 0"/>
    <w:basedOn w:val="Normal"/>
    <w:rsid w:val="00A95075"/>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A95075"/>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A95075"/>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A95075"/>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A95075"/>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A95075"/>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A9507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A9507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A9507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A95075"/>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A9507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A9507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A9507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A9507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A9507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A9507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A9507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A9507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A9507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A9507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A9507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A9507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A95075"/>
    <w:pPr>
      <w:widowControl/>
      <w:numPr>
        <w:numId w:val="33"/>
      </w:numPr>
      <w:tabs>
        <w:tab w:val="clear" w:pos="850"/>
        <w:tab w:val="num" w:pos="360"/>
      </w:tabs>
      <w:spacing w:before="120" w:after="120" w:line="360" w:lineRule="auto"/>
      <w:ind w:left="0" w:firstLine="0"/>
    </w:pPr>
    <w:rPr>
      <w:rFonts w:eastAsia="Calibri"/>
      <w:szCs w:val="22"/>
      <w:lang w:eastAsia="en-US"/>
    </w:rPr>
  </w:style>
  <w:style w:type="paragraph" w:customStyle="1" w:styleId="Tiret1">
    <w:name w:val="Tiret 1"/>
    <w:basedOn w:val="Normal"/>
    <w:rsid w:val="00A95075"/>
    <w:pPr>
      <w:widowControl/>
      <w:numPr>
        <w:numId w:val="34"/>
      </w:numPr>
      <w:tabs>
        <w:tab w:val="clear" w:pos="1417"/>
        <w:tab w:val="num" w:pos="360"/>
      </w:tabs>
      <w:spacing w:before="120" w:after="120" w:line="360" w:lineRule="auto"/>
      <w:ind w:left="0" w:firstLine="0"/>
    </w:pPr>
    <w:rPr>
      <w:rFonts w:eastAsia="Calibri"/>
      <w:szCs w:val="22"/>
      <w:lang w:eastAsia="en-US"/>
    </w:rPr>
  </w:style>
  <w:style w:type="paragraph" w:customStyle="1" w:styleId="Tiret2">
    <w:name w:val="Tiret 2"/>
    <w:basedOn w:val="Normal"/>
    <w:rsid w:val="00A95075"/>
    <w:pPr>
      <w:widowControl/>
      <w:numPr>
        <w:numId w:val="35"/>
      </w:numPr>
      <w:tabs>
        <w:tab w:val="clear" w:pos="1984"/>
        <w:tab w:val="num" w:pos="360"/>
      </w:tabs>
      <w:spacing w:before="120" w:after="120" w:line="360" w:lineRule="auto"/>
      <w:ind w:left="0" w:firstLine="0"/>
    </w:pPr>
    <w:rPr>
      <w:rFonts w:eastAsia="Calibri"/>
      <w:szCs w:val="22"/>
      <w:lang w:eastAsia="en-US"/>
    </w:rPr>
  </w:style>
  <w:style w:type="paragraph" w:customStyle="1" w:styleId="Tiret3">
    <w:name w:val="Tiret 3"/>
    <w:basedOn w:val="Normal"/>
    <w:rsid w:val="00A95075"/>
    <w:pPr>
      <w:widowControl/>
      <w:numPr>
        <w:numId w:val="36"/>
      </w:numPr>
      <w:tabs>
        <w:tab w:val="clear" w:pos="2551"/>
        <w:tab w:val="num" w:pos="360"/>
      </w:tabs>
      <w:spacing w:before="120" w:after="120" w:line="360" w:lineRule="auto"/>
      <w:ind w:left="0" w:firstLine="0"/>
    </w:pPr>
    <w:rPr>
      <w:rFonts w:eastAsia="Calibri"/>
      <w:szCs w:val="22"/>
      <w:lang w:eastAsia="en-US"/>
    </w:rPr>
  </w:style>
  <w:style w:type="paragraph" w:customStyle="1" w:styleId="Tiret4">
    <w:name w:val="Tiret 4"/>
    <w:basedOn w:val="Normal"/>
    <w:rsid w:val="00A95075"/>
    <w:pPr>
      <w:widowControl/>
      <w:numPr>
        <w:numId w:val="37"/>
      </w:numPr>
      <w:tabs>
        <w:tab w:val="clear" w:pos="3118"/>
        <w:tab w:val="num" w:pos="360"/>
      </w:tabs>
      <w:spacing w:before="120" w:after="120" w:line="360" w:lineRule="auto"/>
      <w:ind w:left="0" w:firstLine="0"/>
    </w:pPr>
    <w:rPr>
      <w:rFonts w:eastAsia="Calibri"/>
      <w:szCs w:val="22"/>
      <w:lang w:eastAsia="en-US"/>
    </w:rPr>
  </w:style>
  <w:style w:type="paragraph" w:customStyle="1" w:styleId="Tiret5">
    <w:name w:val="Tiret 5"/>
    <w:basedOn w:val="Normal"/>
    <w:rsid w:val="00A95075"/>
    <w:pPr>
      <w:widowControl/>
      <w:numPr>
        <w:numId w:val="38"/>
      </w:numPr>
      <w:tabs>
        <w:tab w:val="clear" w:pos="3685"/>
        <w:tab w:val="num" w:pos="360"/>
      </w:tabs>
      <w:spacing w:before="120" w:after="120" w:line="360" w:lineRule="auto"/>
      <w:ind w:left="0" w:firstLine="0"/>
    </w:pPr>
    <w:rPr>
      <w:rFonts w:eastAsia="Calibri"/>
      <w:szCs w:val="22"/>
      <w:lang w:eastAsia="en-US"/>
    </w:rPr>
  </w:style>
  <w:style w:type="paragraph" w:customStyle="1" w:styleId="Tiret6">
    <w:name w:val="Tiret 6"/>
    <w:basedOn w:val="Normal"/>
    <w:rsid w:val="00A95075"/>
    <w:pPr>
      <w:widowControl/>
      <w:numPr>
        <w:numId w:val="39"/>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A95075"/>
    <w:pPr>
      <w:widowControl/>
      <w:numPr>
        <w:numId w:val="40"/>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A95075"/>
    <w:pPr>
      <w:widowControl/>
      <w:numPr>
        <w:numId w:val="41"/>
      </w:numPr>
      <w:tabs>
        <w:tab w:val="clear" w:pos="5386"/>
        <w:tab w:val="num" w:pos="360"/>
      </w:tabs>
      <w:spacing w:before="120" w:after="120" w:line="360" w:lineRule="auto"/>
      <w:ind w:left="0" w:firstLine="0"/>
    </w:pPr>
    <w:rPr>
      <w:rFonts w:eastAsia="Calibri"/>
      <w:szCs w:val="22"/>
      <w:lang w:eastAsia="en-US"/>
    </w:rPr>
  </w:style>
  <w:style w:type="paragraph" w:customStyle="1" w:styleId="NumPar1">
    <w:name w:val="NumPar 1"/>
    <w:basedOn w:val="Normal"/>
    <w:next w:val="Text1"/>
    <w:rsid w:val="00A95075"/>
    <w:pPr>
      <w:widowControl/>
      <w:numPr>
        <w:numId w:val="42"/>
      </w:numPr>
      <w:tabs>
        <w:tab w:val="num" w:pos="360"/>
        <w:tab w:val="left" w:pos="850"/>
      </w:tabs>
      <w:spacing w:before="120" w:after="120" w:line="360" w:lineRule="auto"/>
      <w:ind w:left="0" w:firstLine="0"/>
    </w:pPr>
    <w:rPr>
      <w:rFonts w:eastAsia="Calibri"/>
      <w:szCs w:val="22"/>
      <w:lang w:eastAsia="en-US"/>
    </w:rPr>
  </w:style>
  <w:style w:type="paragraph" w:customStyle="1" w:styleId="NumPar2">
    <w:name w:val="NumPar 2"/>
    <w:basedOn w:val="Normal"/>
    <w:next w:val="Text1"/>
    <w:rsid w:val="00A95075"/>
    <w:pPr>
      <w:widowControl/>
      <w:numPr>
        <w:ilvl w:val="1"/>
        <w:numId w:val="42"/>
      </w:numPr>
      <w:tabs>
        <w:tab w:val="num" w:pos="360"/>
        <w:tab w:val="left" w:pos="850"/>
      </w:tabs>
      <w:spacing w:before="120" w:after="120" w:line="360" w:lineRule="auto"/>
      <w:ind w:left="0" w:firstLine="0"/>
    </w:pPr>
    <w:rPr>
      <w:rFonts w:eastAsia="Calibri"/>
      <w:szCs w:val="22"/>
      <w:lang w:eastAsia="en-US"/>
    </w:rPr>
  </w:style>
  <w:style w:type="paragraph" w:customStyle="1" w:styleId="NumPar3">
    <w:name w:val="NumPar 3"/>
    <w:basedOn w:val="Normal"/>
    <w:next w:val="Text1"/>
    <w:rsid w:val="00A95075"/>
    <w:pPr>
      <w:widowControl/>
      <w:numPr>
        <w:ilvl w:val="2"/>
        <w:numId w:val="42"/>
      </w:numPr>
      <w:tabs>
        <w:tab w:val="num" w:pos="360"/>
        <w:tab w:val="left" w:pos="850"/>
      </w:tabs>
      <w:spacing w:before="120" w:after="120" w:line="360" w:lineRule="auto"/>
      <w:ind w:left="0" w:firstLine="0"/>
    </w:pPr>
    <w:rPr>
      <w:rFonts w:eastAsia="Calibri"/>
      <w:szCs w:val="22"/>
      <w:lang w:eastAsia="en-US"/>
    </w:rPr>
  </w:style>
  <w:style w:type="paragraph" w:customStyle="1" w:styleId="NumPar4">
    <w:name w:val="NumPar 4"/>
    <w:basedOn w:val="Normal"/>
    <w:next w:val="Text1"/>
    <w:rsid w:val="00A95075"/>
    <w:pPr>
      <w:widowControl/>
      <w:numPr>
        <w:ilvl w:val="3"/>
        <w:numId w:val="42"/>
      </w:numPr>
      <w:tabs>
        <w:tab w:val="num" w:pos="360"/>
        <w:tab w:val="left" w:pos="850"/>
      </w:tabs>
      <w:spacing w:before="120" w:after="120" w:line="360" w:lineRule="auto"/>
      <w:ind w:left="0" w:firstLine="0"/>
    </w:pPr>
    <w:rPr>
      <w:rFonts w:eastAsia="Calibri"/>
      <w:szCs w:val="22"/>
      <w:lang w:eastAsia="en-US"/>
    </w:rPr>
  </w:style>
  <w:style w:type="paragraph" w:customStyle="1" w:styleId="NumPar5">
    <w:name w:val="NumPar 5"/>
    <w:basedOn w:val="Normal"/>
    <w:next w:val="Text2"/>
    <w:rsid w:val="00A95075"/>
    <w:pPr>
      <w:widowControl/>
      <w:numPr>
        <w:ilvl w:val="4"/>
        <w:numId w:val="42"/>
      </w:numPr>
      <w:tabs>
        <w:tab w:val="num" w:pos="360"/>
        <w:tab w:val="left" w:pos="1417"/>
      </w:tabs>
      <w:spacing w:before="120" w:after="120" w:line="360" w:lineRule="auto"/>
      <w:ind w:left="0" w:firstLine="0"/>
    </w:pPr>
    <w:rPr>
      <w:rFonts w:eastAsia="Calibri"/>
      <w:szCs w:val="22"/>
      <w:lang w:eastAsia="en-US"/>
    </w:rPr>
  </w:style>
  <w:style w:type="paragraph" w:customStyle="1" w:styleId="NumPar6">
    <w:name w:val="NumPar 6"/>
    <w:basedOn w:val="Normal"/>
    <w:next w:val="Text2"/>
    <w:rsid w:val="00A95075"/>
    <w:pPr>
      <w:widowControl/>
      <w:numPr>
        <w:ilvl w:val="5"/>
        <w:numId w:val="42"/>
      </w:numPr>
      <w:tabs>
        <w:tab w:val="num" w:pos="360"/>
        <w:tab w:val="left" w:pos="1417"/>
      </w:tabs>
      <w:spacing w:before="120" w:after="120" w:line="360" w:lineRule="auto"/>
      <w:ind w:left="0" w:firstLine="0"/>
    </w:pPr>
    <w:rPr>
      <w:rFonts w:eastAsia="Calibri"/>
      <w:szCs w:val="22"/>
      <w:lang w:eastAsia="en-US"/>
    </w:rPr>
  </w:style>
  <w:style w:type="paragraph" w:customStyle="1" w:styleId="NumPar7">
    <w:name w:val="NumPar 7"/>
    <w:basedOn w:val="Normal"/>
    <w:next w:val="Text2"/>
    <w:rsid w:val="00A95075"/>
    <w:pPr>
      <w:widowControl/>
      <w:numPr>
        <w:ilvl w:val="6"/>
        <w:numId w:val="42"/>
      </w:numPr>
      <w:tabs>
        <w:tab w:val="num" w:pos="360"/>
        <w:tab w:val="left" w:pos="1417"/>
      </w:tabs>
      <w:spacing w:before="120" w:after="120" w:line="360" w:lineRule="auto"/>
      <w:ind w:left="0" w:firstLine="0"/>
    </w:pPr>
    <w:rPr>
      <w:rFonts w:eastAsia="Calibri"/>
      <w:szCs w:val="22"/>
      <w:lang w:eastAsia="en-US"/>
    </w:rPr>
  </w:style>
  <w:style w:type="paragraph" w:customStyle="1" w:styleId="ManualNumPar1">
    <w:name w:val="Manual NumPar 1"/>
    <w:basedOn w:val="Normal"/>
    <w:next w:val="Text1"/>
    <w:rsid w:val="00A9507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A9507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A9507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A9507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A9507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A9507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A95075"/>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A95075"/>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A9507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A9507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A9507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A9507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A9507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A9507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A9507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A95075"/>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A95075"/>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A95075"/>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A95075"/>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A95075"/>
    <w:pPr>
      <w:widowControl/>
      <w:numPr>
        <w:numId w:val="43"/>
      </w:numPr>
      <w:tabs>
        <w:tab w:val="clear" w:pos="850"/>
        <w:tab w:val="num" w:pos="360"/>
      </w:tabs>
      <w:spacing w:before="120" w:after="120" w:line="360" w:lineRule="auto"/>
      <w:ind w:left="0" w:firstLine="0"/>
    </w:pPr>
    <w:rPr>
      <w:rFonts w:eastAsia="Calibri"/>
      <w:szCs w:val="22"/>
      <w:lang w:eastAsia="en-US"/>
    </w:rPr>
  </w:style>
  <w:style w:type="paragraph" w:customStyle="1" w:styleId="Point1number">
    <w:name w:val="Point 1 (number)"/>
    <w:basedOn w:val="Normal"/>
    <w:rsid w:val="00A95075"/>
    <w:pPr>
      <w:widowControl/>
      <w:numPr>
        <w:ilvl w:val="2"/>
        <w:numId w:val="43"/>
      </w:numPr>
      <w:tabs>
        <w:tab w:val="clear" w:pos="1417"/>
        <w:tab w:val="num" w:pos="360"/>
      </w:tabs>
      <w:spacing w:before="120" w:after="120" w:line="360" w:lineRule="auto"/>
      <w:ind w:left="0" w:firstLine="0"/>
    </w:pPr>
    <w:rPr>
      <w:rFonts w:eastAsia="Calibri"/>
      <w:szCs w:val="22"/>
      <w:lang w:eastAsia="en-US"/>
    </w:rPr>
  </w:style>
  <w:style w:type="paragraph" w:customStyle="1" w:styleId="Point2number">
    <w:name w:val="Point 2 (number)"/>
    <w:basedOn w:val="Normal"/>
    <w:rsid w:val="00A95075"/>
    <w:pPr>
      <w:widowControl/>
      <w:numPr>
        <w:ilvl w:val="4"/>
        <w:numId w:val="43"/>
      </w:numPr>
      <w:tabs>
        <w:tab w:val="clear" w:pos="1984"/>
        <w:tab w:val="num" w:pos="360"/>
      </w:tabs>
      <w:spacing w:before="120" w:after="120" w:line="360" w:lineRule="auto"/>
      <w:ind w:left="0" w:firstLine="0"/>
    </w:pPr>
    <w:rPr>
      <w:rFonts w:eastAsia="Calibri"/>
      <w:szCs w:val="22"/>
      <w:lang w:eastAsia="en-US"/>
    </w:rPr>
  </w:style>
  <w:style w:type="paragraph" w:customStyle="1" w:styleId="Point3number">
    <w:name w:val="Point 3 (number)"/>
    <w:basedOn w:val="Normal"/>
    <w:rsid w:val="00A95075"/>
    <w:pPr>
      <w:widowControl/>
      <w:numPr>
        <w:ilvl w:val="6"/>
        <w:numId w:val="43"/>
      </w:numPr>
      <w:tabs>
        <w:tab w:val="clear" w:pos="2551"/>
        <w:tab w:val="num" w:pos="360"/>
      </w:tabs>
      <w:spacing w:before="120" w:after="120" w:line="360" w:lineRule="auto"/>
      <w:ind w:left="0" w:firstLine="0"/>
    </w:pPr>
    <w:rPr>
      <w:rFonts w:eastAsia="Calibri"/>
      <w:szCs w:val="22"/>
      <w:lang w:eastAsia="en-US"/>
    </w:rPr>
  </w:style>
  <w:style w:type="paragraph" w:customStyle="1" w:styleId="Point0letter">
    <w:name w:val="Point 0 (letter)"/>
    <w:basedOn w:val="Normal"/>
    <w:rsid w:val="00A95075"/>
    <w:pPr>
      <w:widowControl/>
      <w:numPr>
        <w:ilvl w:val="1"/>
        <w:numId w:val="43"/>
      </w:numPr>
      <w:tabs>
        <w:tab w:val="clear" w:pos="850"/>
        <w:tab w:val="num" w:pos="360"/>
      </w:tabs>
      <w:spacing w:before="120" w:after="120" w:line="360" w:lineRule="auto"/>
      <w:ind w:left="0" w:firstLine="0"/>
    </w:pPr>
    <w:rPr>
      <w:rFonts w:eastAsia="Calibri"/>
      <w:szCs w:val="22"/>
      <w:lang w:eastAsia="en-US"/>
    </w:rPr>
  </w:style>
  <w:style w:type="paragraph" w:customStyle="1" w:styleId="Point1letter">
    <w:name w:val="Point 1 (letter)"/>
    <w:basedOn w:val="Normal"/>
    <w:rsid w:val="00A95075"/>
    <w:pPr>
      <w:widowControl/>
      <w:numPr>
        <w:ilvl w:val="3"/>
        <w:numId w:val="43"/>
      </w:numPr>
      <w:tabs>
        <w:tab w:val="clear" w:pos="1417"/>
        <w:tab w:val="num" w:pos="360"/>
      </w:tabs>
      <w:spacing w:before="120" w:after="120" w:line="360" w:lineRule="auto"/>
      <w:ind w:left="0" w:firstLine="0"/>
    </w:pPr>
    <w:rPr>
      <w:rFonts w:eastAsia="Calibri"/>
      <w:szCs w:val="22"/>
      <w:lang w:eastAsia="en-US"/>
    </w:rPr>
  </w:style>
  <w:style w:type="paragraph" w:customStyle="1" w:styleId="Point2letter">
    <w:name w:val="Point 2 (letter)"/>
    <w:basedOn w:val="Normal"/>
    <w:rsid w:val="00A95075"/>
    <w:pPr>
      <w:widowControl/>
      <w:numPr>
        <w:ilvl w:val="5"/>
        <w:numId w:val="43"/>
      </w:numPr>
      <w:tabs>
        <w:tab w:val="clear" w:pos="1984"/>
        <w:tab w:val="num" w:pos="360"/>
      </w:tabs>
      <w:spacing w:before="120" w:after="120" w:line="360" w:lineRule="auto"/>
      <w:ind w:left="0" w:firstLine="0"/>
    </w:pPr>
    <w:rPr>
      <w:rFonts w:eastAsia="Calibri"/>
      <w:szCs w:val="22"/>
      <w:lang w:eastAsia="en-US"/>
    </w:rPr>
  </w:style>
  <w:style w:type="paragraph" w:customStyle="1" w:styleId="Point3letter">
    <w:name w:val="Point 3 (letter)"/>
    <w:basedOn w:val="Normal"/>
    <w:rsid w:val="00A95075"/>
    <w:pPr>
      <w:widowControl/>
      <w:numPr>
        <w:ilvl w:val="7"/>
        <w:numId w:val="43"/>
      </w:numPr>
      <w:tabs>
        <w:tab w:val="clear" w:pos="2551"/>
        <w:tab w:val="num" w:pos="360"/>
      </w:tabs>
      <w:spacing w:before="120" w:after="120" w:line="360" w:lineRule="auto"/>
      <w:ind w:left="0" w:firstLine="0"/>
    </w:pPr>
    <w:rPr>
      <w:rFonts w:eastAsia="Calibri"/>
      <w:szCs w:val="22"/>
      <w:lang w:eastAsia="en-US"/>
    </w:rPr>
  </w:style>
  <w:style w:type="paragraph" w:customStyle="1" w:styleId="Point4letter">
    <w:name w:val="Point 4 (letter)"/>
    <w:basedOn w:val="Normal"/>
    <w:rsid w:val="00A95075"/>
    <w:pPr>
      <w:widowControl/>
      <w:numPr>
        <w:ilvl w:val="8"/>
        <w:numId w:val="43"/>
      </w:numPr>
      <w:tabs>
        <w:tab w:val="clear" w:pos="3118"/>
        <w:tab w:val="num" w:pos="360"/>
      </w:tabs>
      <w:spacing w:before="120" w:after="120" w:line="360" w:lineRule="auto"/>
      <w:ind w:left="0" w:firstLine="0"/>
    </w:pPr>
    <w:rPr>
      <w:rFonts w:eastAsia="Calibri"/>
      <w:szCs w:val="22"/>
      <w:lang w:eastAsia="en-US"/>
    </w:rPr>
  </w:style>
  <w:style w:type="paragraph" w:customStyle="1" w:styleId="Bullet0">
    <w:name w:val="Bullet 0"/>
    <w:basedOn w:val="Normal"/>
    <w:rsid w:val="00A95075"/>
    <w:pPr>
      <w:widowControl/>
      <w:numPr>
        <w:numId w:val="44"/>
      </w:numPr>
      <w:tabs>
        <w:tab w:val="clear" w:pos="850"/>
        <w:tab w:val="num" w:pos="360"/>
      </w:tabs>
      <w:spacing w:before="120" w:after="120" w:line="360" w:lineRule="auto"/>
      <w:ind w:left="0" w:firstLine="0"/>
    </w:pPr>
    <w:rPr>
      <w:rFonts w:eastAsia="Calibri"/>
      <w:szCs w:val="22"/>
      <w:lang w:eastAsia="en-US"/>
    </w:rPr>
  </w:style>
  <w:style w:type="paragraph" w:customStyle="1" w:styleId="Bullet5">
    <w:name w:val="Bullet 5"/>
    <w:basedOn w:val="Normal"/>
    <w:rsid w:val="00A95075"/>
    <w:pPr>
      <w:widowControl/>
      <w:numPr>
        <w:numId w:val="45"/>
      </w:numPr>
      <w:tabs>
        <w:tab w:val="clear" w:pos="3685"/>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A95075"/>
    <w:pPr>
      <w:widowControl/>
      <w:numPr>
        <w:numId w:val="46"/>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A95075"/>
    <w:pPr>
      <w:widowControl/>
      <w:numPr>
        <w:numId w:val="47"/>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A95075"/>
    <w:pPr>
      <w:widowControl/>
      <w:numPr>
        <w:numId w:val="48"/>
      </w:numPr>
      <w:tabs>
        <w:tab w:val="clear" w:pos="5386"/>
        <w:tab w:val="num" w:pos="360"/>
      </w:tabs>
      <w:spacing w:before="120" w:after="120" w:line="360" w:lineRule="auto"/>
      <w:ind w:left="0" w:firstLine="0"/>
    </w:pPr>
    <w:rPr>
      <w:rFonts w:eastAsia="Calibri"/>
      <w:szCs w:val="22"/>
      <w:lang w:eastAsia="en-US"/>
    </w:rPr>
  </w:style>
  <w:style w:type="paragraph" w:customStyle="1" w:styleId="Annexetitreacte">
    <w:name w:val="Annexe titre (acte)"/>
    <w:basedOn w:val="Normal"/>
    <w:next w:val="Normal"/>
    <w:rsid w:val="00A9507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A9507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A95075"/>
    <w:pPr>
      <w:widowControl/>
      <w:spacing w:before="480" w:after="120" w:line="360" w:lineRule="auto"/>
    </w:pPr>
    <w:rPr>
      <w:rFonts w:eastAsia="Calibri"/>
      <w:szCs w:val="22"/>
      <w:lang w:eastAsia="en-US"/>
    </w:rPr>
  </w:style>
  <w:style w:type="paragraph" w:customStyle="1" w:styleId="Considrant">
    <w:name w:val="Considérant"/>
    <w:basedOn w:val="Normal"/>
    <w:rsid w:val="00A95075"/>
    <w:pPr>
      <w:widowControl/>
      <w:numPr>
        <w:numId w:val="49"/>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A95075"/>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A95075"/>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A95075"/>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A95075"/>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A95075"/>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A95075"/>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A95075"/>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A95075"/>
    <w:pPr>
      <w:widowControl/>
      <w:spacing w:line="360" w:lineRule="auto"/>
      <w:jc w:val="center"/>
    </w:pPr>
    <w:rPr>
      <w:rFonts w:eastAsia="Calibri"/>
      <w:b/>
      <w:szCs w:val="22"/>
      <w:lang w:eastAsia="en-US"/>
    </w:rPr>
  </w:style>
  <w:style w:type="paragraph" w:customStyle="1" w:styleId="Statut">
    <w:name w:val="Statut"/>
    <w:basedOn w:val="Normal"/>
    <w:next w:val="Typedudocument"/>
    <w:rsid w:val="00A95075"/>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A95075"/>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A95075"/>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A95075"/>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A9507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A9507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A95075"/>
    <w:pPr>
      <w:widowControl/>
      <w:spacing w:line="360" w:lineRule="auto"/>
      <w:ind w:left="5103"/>
    </w:pPr>
    <w:rPr>
      <w:rFonts w:eastAsia="Calibri"/>
      <w:szCs w:val="22"/>
      <w:lang w:eastAsia="en-US"/>
    </w:rPr>
  </w:style>
  <w:style w:type="paragraph" w:customStyle="1" w:styleId="EntText">
    <w:name w:val="EntText"/>
    <w:basedOn w:val="Normal"/>
    <w:rsid w:val="00A95075"/>
    <w:pPr>
      <w:widowControl/>
      <w:spacing w:before="120" w:after="120" w:line="360" w:lineRule="auto"/>
    </w:pPr>
    <w:rPr>
      <w:rFonts w:eastAsia="Calibri"/>
      <w:szCs w:val="22"/>
      <w:lang w:eastAsia="en-US"/>
    </w:rPr>
  </w:style>
  <w:style w:type="paragraph" w:customStyle="1" w:styleId="EntEU">
    <w:name w:val="EntEU"/>
    <w:basedOn w:val="Normal"/>
    <w:rsid w:val="00A95075"/>
    <w:pPr>
      <w:widowControl/>
      <w:spacing w:before="240" w:after="240"/>
      <w:jc w:val="center"/>
    </w:pPr>
    <w:rPr>
      <w:rFonts w:eastAsia="Calibri"/>
      <w:b/>
      <w:sz w:val="36"/>
      <w:szCs w:val="22"/>
      <w:lang w:eastAsia="en-US"/>
    </w:rPr>
  </w:style>
  <w:style w:type="paragraph" w:customStyle="1" w:styleId="EntASSOC">
    <w:name w:val="EntASSOC"/>
    <w:basedOn w:val="Normal"/>
    <w:rsid w:val="00A95075"/>
    <w:pPr>
      <w:widowControl/>
      <w:jc w:val="center"/>
    </w:pPr>
    <w:rPr>
      <w:rFonts w:eastAsia="Calibri"/>
      <w:b/>
      <w:szCs w:val="22"/>
      <w:lang w:eastAsia="en-US"/>
    </w:rPr>
  </w:style>
  <w:style w:type="paragraph" w:customStyle="1" w:styleId="EntACP">
    <w:name w:val="EntACP"/>
    <w:basedOn w:val="Normal"/>
    <w:rsid w:val="00A95075"/>
    <w:pPr>
      <w:widowControl/>
      <w:spacing w:after="180"/>
      <w:jc w:val="center"/>
    </w:pPr>
    <w:rPr>
      <w:rFonts w:eastAsia="Calibri"/>
      <w:b/>
      <w:spacing w:val="40"/>
      <w:sz w:val="28"/>
      <w:szCs w:val="22"/>
      <w:lang w:eastAsia="en-US"/>
    </w:rPr>
  </w:style>
  <w:style w:type="paragraph" w:customStyle="1" w:styleId="EntInstitACP">
    <w:name w:val="EntInstitACP"/>
    <w:basedOn w:val="Normal"/>
    <w:rsid w:val="00A95075"/>
    <w:pPr>
      <w:widowControl/>
      <w:jc w:val="center"/>
    </w:pPr>
    <w:rPr>
      <w:rFonts w:eastAsia="Calibri"/>
      <w:b/>
      <w:szCs w:val="22"/>
      <w:lang w:eastAsia="en-US"/>
    </w:rPr>
  </w:style>
  <w:style w:type="paragraph" w:customStyle="1" w:styleId="Genredudocument">
    <w:name w:val="Genre du document"/>
    <w:basedOn w:val="EntRefer"/>
    <w:next w:val="EntRefer"/>
    <w:rsid w:val="00A95075"/>
    <w:pPr>
      <w:widowControl/>
      <w:spacing w:before="240"/>
    </w:pPr>
    <w:rPr>
      <w:rFonts w:eastAsia="Calibri"/>
      <w:szCs w:val="22"/>
      <w:lang w:eastAsia="en-US"/>
    </w:rPr>
  </w:style>
  <w:style w:type="paragraph" w:customStyle="1" w:styleId="Accordtitre">
    <w:name w:val="Accord titre"/>
    <w:basedOn w:val="Normal"/>
    <w:rsid w:val="00A95075"/>
    <w:pPr>
      <w:widowControl/>
      <w:spacing w:line="360" w:lineRule="auto"/>
      <w:jc w:val="center"/>
    </w:pPr>
    <w:rPr>
      <w:rFonts w:eastAsia="Calibri"/>
      <w:szCs w:val="22"/>
      <w:lang w:eastAsia="en-US"/>
    </w:rPr>
  </w:style>
  <w:style w:type="paragraph" w:customStyle="1" w:styleId="FooterAccord">
    <w:name w:val="Footer Accord"/>
    <w:basedOn w:val="Normal"/>
    <w:rsid w:val="00A9507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A9507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A95075"/>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A9507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A95075"/>
    <w:pPr>
      <w:spacing w:after="240"/>
    </w:pPr>
  </w:style>
  <w:style w:type="paragraph" w:customStyle="1" w:styleId="Annexetitre">
    <w:name w:val="Annexe titre"/>
    <w:basedOn w:val="Normal"/>
    <w:next w:val="Normal"/>
    <w:rsid w:val="00A95075"/>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A95075"/>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A9507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A9507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A9507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A9507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A9507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A9507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A9507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A9507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A9507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A9507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A9507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A9507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A9507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A9507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A9507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A9507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A9507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A9507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A9507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A9507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A9507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A9507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A9507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A9507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A9507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A9507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A95075"/>
    <w:pPr>
      <w:pBdr>
        <w:left w:val="single" w:sz="18" w:space="5" w:color="0070C0"/>
      </w:pBdr>
      <w:spacing w:after="160" w:line="259" w:lineRule="auto"/>
    </w:pPr>
    <w:rPr>
      <w:rFonts w:ascii="Calibri" w:eastAsia="Calibri" w:hAnsi="Calibri" w:cs="Arial"/>
      <w:i/>
      <w:sz w:val="22"/>
      <w:szCs w:val="22"/>
      <w:lang w:val="fi-FI" w:eastAsia="en-US"/>
    </w:rPr>
  </w:style>
  <w:style w:type="paragraph" w:customStyle="1" w:styleId="CommentFwdQuotedText">
    <w:name w:val="CommentFwdQuotedText"/>
    <w:basedOn w:val="Normal"/>
    <w:rsid w:val="00A9507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A95075"/>
    <w:pPr>
      <w:pBdr>
        <w:top w:val="none" w:sz="0" w:space="0" w:color="auto"/>
        <w:left w:val="single" w:sz="4" w:space="20" w:color="auto"/>
      </w:pBdr>
    </w:pPr>
  </w:style>
  <w:style w:type="character" w:customStyle="1" w:styleId="diff-tte-added">
    <w:name w:val="diff-tte-added"/>
    <w:basedOn w:val="DefaultParagraphFont"/>
    <w:rsid w:val="00A95075"/>
    <w:rPr>
      <w:b/>
      <w:i/>
    </w:rPr>
  </w:style>
  <w:style w:type="character" w:customStyle="1" w:styleId="diff-tte-removed">
    <w:name w:val="diff-tte-removed"/>
    <w:basedOn w:val="DefaultParagraphFont"/>
    <w:rsid w:val="00A95075"/>
    <w:rPr>
      <w:strike/>
    </w:rPr>
  </w:style>
  <w:style w:type="paragraph" w:customStyle="1" w:styleId="Default">
    <w:name w:val="Default"/>
    <w:rsid w:val="00A95075"/>
    <w:pPr>
      <w:autoSpaceDE w:val="0"/>
      <w:autoSpaceDN w:val="0"/>
      <w:adjustRightInd w:val="0"/>
    </w:pPr>
    <w:rPr>
      <w:rFonts w:ascii="Cambria" w:eastAsia="Calibri" w:hAnsi="Cambria" w:cs="Cambria"/>
      <w:color w:val="000000"/>
      <w:sz w:val="24"/>
      <w:szCs w:val="24"/>
      <w:lang w:val="fi-FI" w:eastAsia="en-US"/>
    </w:rPr>
  </w:style>
  <w:style w:type="paragraph" w:customStyle="1" w:styleId="TableParagraph">
    <w:name w:val="Table Paragraph"/>
    <w:basedOn w:val="Normal"/>
    <w:uiPriority w:val="1"/>
    <w:qFormat/>
    <w:rsid w:val="00A95075"/>
    <w:pPr>
      <w:autoSpaceDE w:val="0"/>
      <w:autoSpaceDN w:val="0"/>
    </w:pPr>
    <w:rPr>
      <w:rFonts w:ascii="Cambria" w:eastAsia="Cambria" w:hAnsi="Cambria" w:cs="Cambria"/>
      <w:sz w:val="22"/>
      <w:szCs w:val="22"/>
      <w:lang w:eastAsia="en-US"/>
    </w:rPr>
  </w:style>
  <w:style w:type="paragraph" w:customStyle="1" w:styleId="CommentSubject1">
    <w:name w:val="Comment Subject1"/>
    <w:basedOn w:val="CommentText"/>
    <w:next w:val="CommentText"/>
    <w:uiPriority w:val="99"/>
    <w:semiHidden/>
    <w:unhideWhenUsed/>
    <w:rsid w:val="00A95075"/>
    <w:pPr>
      <w:spacing w:before="120" w:after="120"/>
    </w:pPr>
    <w:rPr>
      <w:rFonts w:eastAsia="Calibri"/>
      <w:b/>
      <w:bCs/>
      <w:lang w:val="fi-FI" w:eastAsia="en-US"/>
    </w:rPr>
  </w:style>
  <w:style w:type="paragraph" w:customStyle="1" w:styleId="Revision1">
    <w:name w:val="Revision1"/>
    <w:next w:val="Revision"/>
    <w:hidden/>
    <w:uiPriority w:val="99"/>
    <w:semiHidden/>
    <w:rsid w:val="00A95075"/>
    <w:rPr>
      <w:rFonts w:eastAsia="Calibri"/>
      <w:sz w:val="24"/>
      <w:szCs w:val="22"/>
      <w:lang w:val="fi-FI"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A95075"/>
    <w:pPr>
      <w:widowControl/>
      <w:spacing w:after="160" w:line="240" w:lineRule="exact"/>
    </w:pPr>
    <w:rPr>
      <w:sz w:val="20"/>
      <w:vertAlign w:val="superscript"/>
      <w:lang w:val="en-GB"/>
    </w:rPr>
  </w:style>
  <w:style w:type="character" w:styleId="Emphasis">
    <w:name w:val="Emphasis"/>
    <w:basedOn w:val="DefaultParagraphFont"/>
    <w:uiPriority w:val="20"/>
    <w:qFormat/>
    <w:rsid w:val="00A95075"/>
    <w:rPr>
      <w:i/>
      <w:iCs/>
    </w:rPr>
  </w:style>
  <w:style w:type="character" w:customStyle="1" w:styleId="Hyperlink1">
    <w:name w:val="Hyperlink1"/>
    <w:basedOn w:val="DefaultParagraphFont"/>
    <w:uiPriority w:val="99"/>
    <w:unhideWhenUsed/>
    <w:rsid w:val="00A95075"/>
    <w:rPr>
      <w:color w:val="0000FF"/>
      <w:u w:val="single"/>
    </w:rPr>
  </w:style>
  <w:style w:type="character" w:customStyle="1" w:styleId="UnresolvedMention1">
    <w:name w:val="Unresolved Mention1"/>
    <w:basedOn w:val="DefaultParagraphFont"/>
    <w:uiPriority w:val="99"/>
    <w:semiHidden/>
    <w:unhideWhenUsed/>
    <w:rsid w:val="00A95075"/>
    <w:rPr>
      <w:color w:val="605E5C"/>
      <w:shd w:val="clear" w:color="auto" w:fill="E1DFDD"/>
    </w:rPr>
  </w:style>
  <w:style w:type="paragraph" w:customStyle="1" w:styleId="BalloonText1">
    <w:name w:val="Balloon Text1"/>
    <w:basedOn w:val="Normal"/>
    <w:next w:val="BalloonText"/>
    <w:uiPriority w:val="99"/>
    <w:semiHidden/>
    <w:unhideWhenUsed/>
    <w:rsid w:val="00A95075"/>
    <w:pPr>
      <w:widowControl/>
    </w:pPr>
    <w:rPr>
      <w:rFonts w:ascii="Segoe UI" w:eastAsia="Calibri" w:hAnsi="Segoe UI" w:cs="Segoe UI"/>
      <w:sz w:val="18"/>
      <w:szCs w:val="18"/>
      <w:lang w:eastAsia="en-US"/>
    </w:rPr>
  </w:style>
  <w:style w:type="character" w:customStyle="1" w:styleId="UnresolvedMention2">
    <w:name w:val="Unresolved Mention2"/>
    <w:basedOn w:val="DefaultParagraphFont"/>
    <w:uiPriority w:val="99"/>
    <w:semiHidden/>
    <w:unhideWhenUsed/>
    <w:rsid w:val="00A950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B81F0-4B25-4886-82BD-E92009E30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293</Words>
  <Characters>2584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2024-04-15T15:50:00Z</dcterms:created>
  <dcterms:modified xsi:type="dcterms:W3CDTF">2024-04-15T15:50:00Z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P9_TA(2024)0061_</vt:lpwstr>
  </property>
  <property fmtid="{D5CDD505-2E9C-101B-9397-08002B2CF9AE}" pid="4" name="&lt;Type&gt;">
    <vt:lpwstr>RR</vt:lpwstr>
  </property>
</Properties>
</file>