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DFA" w14:paraId="4F92CC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812C03" w14:textId="77777777" w:rsidR="00751A4A" w:rsidRPr="007B5DFA" w:rsidRDefault="002F1085" w:rsidP="0010095E">
            <w:pPr>
              <w:pStyle w:val="EPName"/>
            </w:pPr>
            <w:r w:rsidRPr="007B5DFA">
              <w:t>Europos Parlamentas</w:t>
            </w:r>
          </w:p>
          <w:p w14:paraId="708258BC" w14:textId="77777777" w:rsidR="00751A4A" w:rsidRPr="007B5DF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DF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39328D8" w14:textId="77777777" w:rsidR="00751A4A" w:rsidRPr="007B5DFA" w:rsidRDefault="00187494" w:rsidP="0010095E">
            <w:pPr>
              <w:pStyle w:val="EPLogo"/>
            </w:pPr>
            <w:r w:rsidRPr="007B5DFA">
              <w:rPr>
                <w:noProof/>
                <w:lang w:val="pl-PL" w:eastAsia="pl-PL"/>
              </w:rPr>
              <w:drawing>
                <wp:inline distT="0" distB="0" distL="0" distR="0" wp14:anchorId="5D2A9C5C" wp14:editId="46BD56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592E7" w14:textId="77777777" w:rsidR="00D058B8" w:rsidRPr="007B5DFA" w:rsidRDefault="00D058B8" w:rsidP="004C5D52">
      <w:pPr>
        <w:pStyle w:val="LineTop"/>
      </w:pPr>
    </w:p>
    <w:p w14:paraId="2FA187C1" w14:textId="77777777" w:rsidR="00680577" w:rsidRPr="007B5DFA" w:rsidRDefault="002F1085" w:rsidP="00680577">
      <w:pPr>
        <w:pStyle w:val="EPBodyTA1"/>
      </w:pPr>
      <w:r w:rsidRPr="007B5DFA">
        <w:t>PRIIMTI TEKSTAI</w:t>
      </w:r>
    </w:p>
    <w:p w14:paraId="62E1B6CD" w14:textId="77777777" w:rsidR="00D058B8" w:rsidRPr="007B5DFA" w:rsidRDefault="00D058B8" w:rsidP="00D058B8">
      <w:pPr>
        <w:pStyle w:val="LineBottom"/>
      </w:pPr>
    </w:p>
    <w:p w14:paraId="082EBF73" w14:textId="178B9216" w:rsidR="002F1085" w:rsidRPr="007B5DFA" w:rsidRDefault="002F1085" w:rsidP="002F1085">
      <w:pPr>
        <w:pStyle w:val="ATHeading1"/>
      </w:pPr>
      <w:bookmarkStart w:id="0" w:name="TANumber"/>
      <w:r w:rsidRPr="007B5DFA">
        <w:t>P9_TA(2024)00</w:t>
      </w:r>
      <w:r w:rsidR="009E67F5">
        <w:t>63</w:t>
      </w:r>
      <w:bookmarkEnd w:id="0"/>
    </w:p>
    <w:p w14:paraId="0473649D" w14:textId="77777777" w:rsidR="002F1085" w:rsidRPr="007B5DFA" w:rsidRDefault="002F1085" w:rsidP="002F1085">
      <w:pPr>
        <w:pStyle w:val="ATHeading2"/>
      </w:pPr>
      <w:bookmarkStart w:id="1" w:name="title"/>
      <w:r w:rsidRPr="007B5DFA">
        <w:t>Europos Sąjungos ir Angolos Respublikos susitarimo dėl palankesnių sąlygų tvarioms investicijoms sudarymas</w:t>
      </w:r>
      <w:bookmarkEnd w:id="1"/>
    </w:p>
    <w:p w14:paraId="59E79999" w14:textId="77777777" w:rsidR="002F1085" w:rsidRPr="007B5DFA" w:rsidRDefault="002F1085" w:rsidP="002F1085">
      <w:pPr>
        <w:rPr>
          <w:i/>
          <w:vanish/>
        </w:rPr>
      </w:pPr>
      <w:r w:rsidRPr="007B5DFA">
        <w:rPr>
          <w:i/>
        </w:rPr>
        <w:fldChar w:fldCharType="begin"/>
      </w:r>
      <w:r w:rsidRPr="007B5DFA">
        <w:rPr>
          <w:i/>
        </w:rPr>
        <w:instrText xml:space="preserve"> TC"(</w:instrText>
      </w:r>
      <w:bookmarkStart w:id="2" w:name="DocNumber"/>
      <w:r w:rsidRPr="007B5DFA">
        <w:rPr>
          <w:i/>
        </w:rPr>
        <w:instrText>A9-0005/2024</w:instrText>
      </w:r>
      <w:bookmarkEnd w:id="2"/>
      <w:r w:rsidRPr="007B5DFA">
        <w:rPr>
          <w:i/>
        </w:rPr>
        <w:instrText xml:space="preserve"> - Pranešėjas: </w:instrText>
      </w:r>
      <w:proofErr w:type="spellStart"/>
      <w:r w:rsidRPr="007B5DFA">
        <w:rPr>
          <w:i/>
        </w:rPr>
        <w:instrText>Joachim</w:instrText>
      </w:r>
      <w:proofErr w:type="spellEnd"/>
      <w:r w:rsidRPr="007B5DFA">
        <w:rPr>
          <w:i/>
        </w:rPr>
        <w:instrText xml:space="preserve"> </w:instrText>
      </w:r>
      <w:proofErr w:type="spellStart"/>
      <w:r w:rsidRPr="007B5DFA">
        <w:rPr>
          <w:i/>
        </w:rPr>
        <w:instrText>Schuster</w:instrText>
      </w:r>
      <w:proofErr w:type="spellEnd"/>
      <w:r w:rsidRPr="007B5DFA">
        <w:rPr>
          <w:i/>
        </w:rPr>
        <w:instrText xml:space="preserve">)"\l3 \n&gt; \* MERGEFORMAT </w:instrText>
      </w:r>
      <w:r w:rsidRPr="007B5DFA">
        <w:rPr>
          <w:i/>
        </w:rPr>
        <w:fldChar w:fldCharType="end"/>
      </w:r>
    </w:p>
    <w:p w14:paraId="24FC7620" w14:textId="77777777" w:rsidR="002F1085" w:rsidRPr="007B5DFA" w:rsidRDefault="002F1085" w:rsidP="002F1085">
      <w:pPr>
        <w:rPr>
          <w:vanish/>
        </w:rPr>
      </w:pPr>
      <w:bookmarkStart w:id="3" w:name="Commission"/>
      <w:r w:rsidRPr="007B5DFA">
        <w:rPr>
          <w:vanish/>
        </w:rPr>
        <w:t>Tarptautinės prekybos komitetas</w:t>
      </w:r>
      <w:bookmarkEnd w:id="3"/>
    </w:p>
    <w:p w14:paraId="044C608D" w14:textId="77777777" w:rsidR="002F1085" w:rsidRPr="007B5DFA" w:rsidRDefault="002F1085" w:rsidP="002F1085">
      <w:pPr>
        <w:rPr>
          <w:vanish/>
        </w:rPr>
      </w:pPr>
      <w:bookmarkStart w:id="4" w:name="PE"/>
      <w:r w:rsidRPr="007B5DFA">
        <w:rPr>
          <w:vanish/>
        </w:rPr>
        <w:t>PE753.503</w:t>
      </w:r>
      <w:bookmarkEnd w:id="4"/>
    </w:p>
    <w:p w14:paraId="0120BA2C" w14:textId="46E322AF" w:rsidR="002F1085" w:rsidRPr="007B5DFA" w:rsidRDefault="00D40F84" w:rsidP="002F1085">
      <w:pPr>
        <w:pStyle w:val="ATHeading3"/>
      </w:pPr>
      <w:bookmarkStart w:id="5" w:name="Sujet"/>
      <w:r>
        <w:t xml:space="preserve">2024 m. vasario </w:t>
      </w:r>
      <w:r w:rsidR="000D13C9">
        <w:t>7</w:t>
      </w:r>
      <w:r>
        <w:t xml:space="preserve"> d. </w:t>
      </w:r>
      <w:r w:rsidR="002F1085" w:rsidRPr="007B5DFA">
        <w:t>Europos Parlamento teisėkūros rezoliucija dėl Tarybos sprendimo dėl Europos Sąjungos ir Angolos Respublikos susitarimo dėl palankesnių sąlygų sudarymo tvarioms investicijoms sudarymo Sąjungos vardu</w:t>
      </w:r>
      <w:r>
        <w:t xml:space="preserve"> projekto</w:t>
      </w:r>
      <w:bookmarkEnd w:id="5"/>
      <w:r w:rsidR="002F1085" w:rsidRPr="007B5DFA">
        <w:t xml:space="preserve"> </w:t>
      </w:r>
      <w:bookmarkStart w:id="6" w:name="References"/>
      <w:r w:rsidR="002F1085" w:rsidRPr="007B5DFA">
        <w:t>(</w:t>
      </w:r>
      <w:r w:rsidRPr="00EA6F45">
        <w:t>10942/2023</w:t>
      </w:r>
      <w:r w:rsidR="002F1085" w:rsidRPr="007B5DFA">
        <w:t xml:space="preserve"> – C9-0</w:t>
      </w:r>
      <w:r>
        <w:t>459</w:t>
      </w:r>
      <w:r w:rsidR="000D13C9">
        <w:t>/2023</w:t>
      </w:r>
      <w:r w:rsidR="002F1085" w:rsidRPr="007B5DFA">
        <w:t xml:space="preserve"> – 2023/0181(NLE))</w:t>
      </w:r>
      <w:bookmarkEnd w:id="6"/>
    </w:p>
    <w:p w14:paraId="5F92DF42" w14:textId="77777777" w:rsidR="002F1085" w:rsidRPr="007B5DFA" w:rsidRDefault="002F1085" w:rsidP="002F1085"/>
    <w:p w14:paraId="208BC670" w14:textId="77777777" w:rsidR="007A00A8" w:rsidRPr="007B5DFA" w:rsidRDefault="007A00A8" w:rsidP="007A00A8">
      <w:pPr>
        <w:pStyle w:val="NormalBold"/>
      </w:pPr>
      <w:bookmarkStart w:id="7" w:name="TextBodyBegin"/>
      <w:bookmarkEnd w:id="7"/>
      <w:r w:rsidRPr="007B5DFA">
        <w:t>(Pritarimo procedūra)</w:t>
      </w:r>
    </w:p>
    <w:p w14:paraId="2D48855D" w14:textId="77777777" w:rsidR="007A00A8" w:rsidRPr="007B5DFA" w:rsidRDefault="007A00A8" w:rsidP="007A00A8">
      <w:pPr>
        <w:pStyle w:val="EPComma"/>
      </w:pPr>
      <w:r w:rsidRPr="007B5DFA">
        <w:rPr>
          <w:i/>
        </w:rPr>
        <w:t>Europos Parlamentas</w:t>
      </w:r>
      <w:r w:rsidRPr="007B5DFA">
        <w:t>,</w:t>
      </w:r>
    </w:p>
    <w:p w14:paraId="52310FFC" w14:textId="77777777" w:rsidR="007A00A8" w:rsidRPr="007B5DFA" w:rsidRDefault="007A00A8" w:rsidP="007A00A8">
      <w:pPr>
        <w:pStyle w:val="NormalHanging12a"/>
      </w:pPr>
      <w:r w:rsidRPr="007B5DFA">
        <w:t>–</w:t>
      </w:r>
      <w:r w:rsidRPr="007B5DFA">
        <w:tab/>
        <w:t>atsižvelgdamas į Tarybos sprendimo projektą (10942/2023),</w:t>
      </w:r>
    </w:p>
    <w:p w14:paraId="3F3F1029" w14:textId="77777777" w:rsidR="007A00A8" w:rsidRPr="007B5DFA" w:rsidRDefault="007A00A8" w:rsidP="007A00A8">
      <w:pPr>
        <w:pStyle w:val="NormalHanging12a"/>
      </w:pPr>
      <w:r w:rsidRPr="007B5DFA">
        <w:t>–</w:t>
      </w:r>
      <w:r w:rsidRPr="007B5DFA">
        <w:tab/>
        <w:t>atsižvelgdamas į Europos Sąjungos ir Angolos Respublikos susitarimo dėl palankesnių sąlygų sudarymo tvarioms investicijoms projektą (10941/2023),</w:t>
      </w:r>
    </w:p>
    <w:p w14:paraId="715BD806" w14:textId="77777777" w:rsidR="007A00A8" w:rsidRPr="007B5DFA" w:rsidRDefault="007A00A8" w:rsidP="007A00A8">
      <w:pPr>
        <w:pStyle w:val="NormalHanging12a"/>
      </w:pPr>
      <w:r w:rsidRPr="007B5DFA">
        <w:t>–</w:t>
      </w:r>
      <w:r w:rsidRPr="007B5DFA">
        <w:tab/>
        <w:t>atsižvelgdamas į prašymą dėl pritarimo, kurį Taryba pateikė pagal Sutarties dėl Europos Sąjungos veikimo 207 straipsnio 4 dalies pirmą pastraipą ir 218 straipsnio 6 dalies antros pastraipos a punkto v papunktį (C9</w:t>
      </w:r>
      <w:r w:rsidRPr="007B5DFA">
        <w:noBreakHyphen/>
        <w:t>0459/2023),</w:t>
      </w:r>
    </w:p>
    <w:p w14:paraId="6B7B43EE" w14:textId="77777777" w:rsidR="007A00A8" w:rsidRPr="007B5DFA" w:rsidRDefault="007A00A8" w:rsidP="007A00A8">
      <w:pPr>
        <w:pStyle w:val="NormalHanging12a"/>
      </w:pPr>
      <w:r w:rsidRPr="007B5DFA">
        <w:t>–</w:t>
      </w:r>
      <w:r w:rsidRPr="007B5DFA">
        <w:tab/>
        <w:t>atsižvelgdamas į Darbo tvarkos taisyklių 105 straipsnio 1 ir 4 dalis ir į 114 straipsnio 7 dalį,</w:t>
      </w:r>
    </w:p>
    <w:p w14:paraId="72E9F513" w14:textId="77777777" w:rsidR="007A00A8" w:rsidRPr="007B5DFA" w:rsidRDefault="007A00A8" w:rsidP="007A00A8">
      <w:pPr>
        <w:pStyle w:val="NormalHanging12a"/>
      </w:pPr>
      <w:r w:rsidRPr="007B5DFA">
        <w:t>–</w:t>
      </w:r>
      <w:r w:rsidRPr="007B5DFA">
        <w:tab/>
        <w:t>atsižvelgdamas į Tarptautinės prekybos komiteto rekomendaciją (A9-0005/2024),</w:t>
      </w:r>
    </w:p>
    <w:p w14:paraId="146BBE3C" w14:textId="77777777" w:rsidR="007A00A8" w:rsidRPr="007B5DFA" w:rsidRDefault="007A00A8" w:rsidP="007A00A8">
      <w:pPr>
        <w:pStyle w:val="NormalHanging12a"/>
      </w:pPr>
      <w:r w:rsidRPr="007B5DFA">
        <w:t>1.</w:t>
      </w:r>
      <w:r w:rsidRPr="007B5DFA">
        <w:tab/>
        <w:t>pritaria susitarimo sudarymui;</w:t>
      </w:r>
    </w:p>
    <w:p w14:paraId="6B9596AD" w14:textId="47ABF54C" w:rsidR="00E365E1" w:rsidRPr="007B5DFA" w:rsidRDefault="007A00A8" w:rsidP="009E67F5">
      <w:pPr>
        <w:pStyle w:val="NormalHanging12a"/>
      </w:pPr>
      <w:r w:rsidRPr="007B5DFA">
        <w:t>2.</w:t>
      </w:r>
      <w:r w:rsidRPr="007B5DFA">
        <w:tab/>
        <w:t>paveda Pirmininkei perduoti Parlamento poziciją Tarybai, Komisijai ir valstybių narių bei Angolos Respublikos parlamentams ir vyriausybėms.</w:t>
      </w:r>
      <w:bookmarkStart w:id="8" w:name="TextBodyEnd"/>
      <w:bookmarkStart w:id="9" w:name="_GoBack"/>
      <w:bookmarkEnd w:id="8"/>
      <w:bookmarkEnd w:id="9"/>
    </w:p>
    <w:sectPr w:rsidR="00E365E1" w:rsidRPr="007B5DFA" w:rsidSect="007B5D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2A6F4" w14:textId="77777777" w:rsidR="002F1085" w:rsidRPr="007B5DFA" w:rsidRDefault="002F1085">
      <w:r w:rsidRPr="007B5DFA">
        <w:separator/>
      </w:r>
    </w:p>
  </w:endnote>
  <w:endnote w:type="continuationSeparator" w:id="0">
    <w:p w14:paraId="6D335056" w14:textId="77777777" w:rsidR="002F1085" w:rsidRPr="007B5DFA" w:rsidRDefault="002F1085">
      <w:r w:rsidRPr="007B5D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0FD19" w14:textId="77777777" w:rsidR="00064002" w:rsidRPr="007B5D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9B65D" w14:textId="77777777" w:rsidR="00064002" w:rsidRPr="007B5D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84CA3" w14:textId="77777777" w:rsidR="00064002" w:rsidRPr="007B5D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4742F" w14:textId="77777777" w:rsidR="002F1085" w:rsidRPr="007B5DFA" w:rsidRDefault="002F1085">
      <w:r w:rsidRPr="007B5DFA">
        <w:separator/>
      </w:r>
    </w:p>
  </w:footnote>
  <w:footnote w:type="continuationSeparator" w:id="0">
    <w:p w14:paraId="0B4FACAE" w14:textId="77777777" w:rsidR="002F1085" w:rsidRPr="007B5DFA" w:rsidRDefault="002F1085">
      <w:r w:rsidRPr="007B5D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45AA7" w14:textId="77777777" w:rsidR="00064002" w:rsidRPr="007B5D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4B0F8" w14:textId="77777777" w:rsidR="00064002" w:rsidRPr="007B5D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0598" w14:textId="77777777" w:rsidR="00064002" w:rsidRPr="007B5D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LT"/>
    <w:docVar w:name="dvnumam" w:val="0"/>
    <w:docVar w:name="dvpe" w:val="753.503"/>
    <w:docVar w:name="dvrapporteur" w:val="Pranešėjas: "/>
    <w:docVar w:name="dvstar" w:val="***"/>
    <w:docVar w:name="dvtitre" w:val="Europos Parlamento teisėkūros rezoliucija dėl Tarybos sprendimo dėl Europos Sąjungos ir Angolos Respublikos susitarimo dėl palankesnių sąlygų sudarymo tvarioms investicijoms sudarymo Sąjungos vardu(COM(2023)0313 – C9-0000 – 2023/0181(NLE))"/>
  </w:docVars>
  <w:rsids>
    <w:rsidRoot w:val="002F1085"/>
    <w:rsid w:val="00002272"/>
    <w:rsid w:val="00064002"/>
    <w:rsid w:val="000677B9"/>
    <w:rsid w:val="000831BA"/>
    <w:rsid w:val="000A42CC"/>
    <w:rsid w:val="000D13C9"/>
    <w:rsid w:val="000E7DD9"/>
    <w:rsid w:val="0010095E"/>
    <w:rsid w:val="00125B37"/>
    <w:rsid w:val="00187494"/>
    <w:rsid w:val="001F32AE"/>
    <w:rsid w:val="002767FF"/>
    <w:rsid w:val="002B18FE"/>
    <w:rsid w:val="002B5493"/>
    <w:rsid w:val="002F108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0A8"/>
    <w:rsid w:val="007B5DF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7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33E"/>
    <w:rsid w:val="00D058B8"/>
    <w:rsid w:val="00D40F8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F09B3"/>
  <w15:chartTrackingRefBased/>
  <w15:docId w15:val="{2079EA5E-38A8-4486-809E-97816296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00A8"/>
    <w:pPr>
      <w:spacing w:before="480" w:after="240"/>
    </w:pPr>
  </w:style>
  <w:style w:type="paragraph" w:customStyle="1" w:styleId="NormalBold">
    <w:name w:val="NormalBold"/>
    <w:basedOn w:val="Normal"/>
    <w:rsid w:val="007A00A8"/>
    <w:rPr>
      <w:b/>
    </w:rPr>
  </w:style>
  <w:style w:type="paragraph" w:customStyle="1" w:styleId="NormalHanging12a">
    <w:name w:val="NormalHanging12a"/>
    <w:basedOn w:val="Normal"/>
    <w:rsid w:val="007A00A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40F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0F84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D40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0F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0F8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D40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0F84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B564A-A5A6-4075-B0E0-641834A5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2024-02-07T11:21:00Z</dcterms:created>
  <dcterms:modified xsi:type="dcterms:W3CDTF">2024-02-07T11:21:00Z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