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2DC8" w:rsidTr="0010095E">
        <w:trPr>
          <w:trHeight w:hRule="exact" w:val="1418"/>
        </w:trPr>
        <w:tc>
          <w:tcPr>
            <w:tcW w:w="6804" w:type="dxa"/>
            <w:shd w:val="clear" w:color="auto" w:fill="auto"/>
            <w:vAlign w:val="center"/>
          </w:tcPr>
          <w:p w:rsidR="00751A4A" w:rsidRPr="00D62DC8" w:rsidRDefault="00F93223" w:rsidP="0010095E">
            <w:pPr>
              <w:pStyle w:val="EPName"/>
            </w:pPr>
            <w:r w:rsidRPr="00D62DC8">
              <w:t>Europees Parlement</w:t>
            </w:r>
          </w:p>
          <w:p w:rsidR="00751A4A" w:rsidRPr="00D62DC8" w:rsidRDefault="00817416" w:rsidP="00756632">
            <w:pPr>
              <w:pStyle w:val="EPTerm"/>
              <w:rPr>
                <w:rStyle w:val="HideTWBExt"/>
                <w:noProof w:val="0"/>
                <w:vanish w:val="0"/>
                <w:color w:val="auto"/>
              </w:rPr>
            </w:pPr>
            <w:r w:rsidRPr="00D62DC8">
              <w:t>2019-2024</w:t>
            </w:r>
          </w:p>
        </w:tc>
        <w:tc>
          <w:tcPr>
            <w:tcW w:w="2268" w:type="dxa"/>
            <w:shd w:val="clear" w:color="auto" w:fill="auto"/>
          </w:tcPr>
          <w:p w:rsidR="00751A4A" w:rsidRPr="00D62DC8" w:rsidRDefault="00187494" w:rsidP="0010095E">
            <w:pPr>
              <w:pStyle w:val="EPLogo"/>
            </w:pPr>
            <w:r w:rsidRPr="00D62DC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62DC8" w:rsidRDefault="00D058B8" w:rsidP="004C5D52">
      <w:pPr>
        <w:pStyle w:val="LineTop"/>
      </w:pPr>
    </w:p>
    <w:p w:rsidR="00680577" w:rsidRPr="00D62DC8" w:rsidRDefault="00F93223" w:rsidP="00680577">
      <w:pPr>
        <w:pStyle w:val="EPBodyTA1"/>
      </w:pPr>
      <w:r w:rsidRPr="00D62DC8">
        <w:t>AANGENOMEN TEKSTEN</w:t>
      </w:r>
    </w:p>
    <w:p w:rsidR="00D058B8" w:rsidRPr="00D62DC8" w:rsidRDefault="00D058B8" w:rsidP="00D058B8">
      <w:pPr>
        <w:pStyle w:val="LineBottom"/>
      </w:pPr>
    </w:p>
    <w:p w:rsidR="00F93223" w:rsidRPr="00D62DC8" w:rsidRDefault="00F93223" w:rsidP="00F93223">
      <w:pPr>
        <w:pStyle w:val="ATHeading1"/>
      </w:pPr>
      <w:bookmarkStart w:id="0" w:name="TANumber"/>
      <w:r w:rsidRPr="00D62DC8">
        <w:t>P9_</w:t>
      </w:r>
      <w:proofErr w:type="gramStart"/>
      <w:r w:rsidRPr="00D62DC8">
        <w:t>TA(</w:t>
      </w:r>
      <w:proofErr w:type="gramEnd"/>
      <w:r w:rsidRPr="00D62DC8">
        <w:t>2024)00</w:t>
      </w:r>
      <w:r w:rsidR="00D62DC8" w:rsidRPr="00D62DC8">
        <w:t>63</w:t>
      </w:r>
      <w:bookmarkEnd w:id="0"/>
    </w:p>
    <w:p w:rsidR="00F93223" w:rsidRPr="00D62DC8" w:rsidRDefault="00F93223" w:rsidP="00F93223">
      <w:pPr>
        <w:pStyle w:val="ATHeading2"/>
      </w:pPr>
      <w:bookmarkStart w:id="1" w:name="title"/>
      <w:r w:rsidRPr="00D62DC8">
        <w:t>Sluiting van de Overeenkomst ter facilitering van duurzame investeringen tussen de Europese Unie en de Republiek Angola</w:t>
      </w:r>
      <w:bookmarkEnd w:id="1"/>
    </w:p>
    <w:p w:rsidR="00F93223" w:rsidRPr="00D62DC8" w:rsidRDefault="00F93223" w:rsidP="00F93223">
      <w:pPr>
        <w:rPr>
          <w:i/>
          <w:vanish/>
        </w:rPr>
      </w:pPr>
      <w:r w:rsidRPr="00D62DC8">
        <w:rPr>
          <w:i/>
        </w:rPr>
        <w:fldChar w:fldCharType="begin"/>
      </w:r>
      <w:r w:rsidRPr="00D62DC8">
        <w:rPr>
          <w:i/>
        </w:rPr>
        <w:instrText xml:space="preserve"> TC"(</w:instrText>
      </w:r>
      <w:bookmarkStart w:id="2" w:name="DocNumber"/>
      <w:r w:rsidRPr="00D62DC8">
        <w:rPr>
          <w:i/>
        </w:rPr>
        <w:instrText>A9-0005/2024</w:instrText>
      </w:r>
      <w:bookmarkEnd w:id="2"/>
      <w:r w:rsidRPr="00D62DC8">
        <w:rPr>
          <w:i/>
        </w:rPr>
        <w:instrText xml:space="preserve"> - Rapporteur: Joachim Schuster)"\l3 \n&gt; \* MERGEFORMAT </w:instrText>
      </w:r>
      <w:r w:rsidRPr="00D62DC8">
        <w:rPr>
          <w:i/>
        </w:rPr>
        <w:fldChar w:fldCharType="end"/>
      </w:r>
    </w:p>
    <w:p w:rsidR="00F93223" w:rsidRPr="00D62DC8" w:rsidRDefault="00F93223" w:rsidP="00F93223">
      <w:pPr>
        <w:rPr>
          <w:vanish/>
        </w:rPr>
      </w:pPr>
      <w:bookmarkStart w:id="3" w:name="Commission"/>
      <w:r w:rsidRPr="00D62DC8">
        <w:rPr>
          <w:vanish/>
        </w:rPr>
        <w:t>Commissie internationale handel</w:t>
      </w:r>
      <w:bookmarkEnd w:id="3"/>
    </w:p>
    <w:p w:rsidR="00F93223" w:rsidRPr="00D62DC8" w:rsidRDefault="00F93223" w:rsidP="00F93223">
      <w:pPr>
        <w:rPr>
          <w:vanish/>
        </w:rPr>
      </w:pPr>
      <w:bookmarkStart w:id="4" w:name="PE"/>
      <w:r w:rsidRPr="00D62DC8">
        <w:rPr>
          <w:vanish/>
        </w:rPr>
        <w:t>PE753.503</w:t>
      </w:r>
      <w:bookmarkStart w:id="5" w:name="_GoBack"/>
      <w:bookmarkEnd w:id="4"/>
      <w:bookmarkEnd w:id="5"/>
    </w:p>
    <w:p w:rsidR="00F93223" w:rsidRPr="00D62DC8" w:rsidRDefault="00F93223" w:rsidP="00F93223">
      <w:pPr>
        <w:pStyle w:val="ATHeading3"/>
      </w:pPr>
      <w:bookmarkStart w:id="6" w:name="Sujet"/>
      <w:r w:rsidRPr="00D62DC8">
        <w:t xml:space="preserve">Wetgevingsresolutie van het Europees Parlement van </w:t>
      </w:r>
      <w:r w:rsidR="00671FDF" w:rsidRPr="00D62DC8">
        <w:t xml:space="preserve">7 </w:t>
      </w:r>
      <w:r w:rsidRPr="00D62DC8">
        <w:t>februari 2024 over het ontwerp van besluit van de Raad betreffende de sluiting</w:t>
      </w:r>
      <w:r w:rsidR="00E20A76" w:rsidRPr="00D62DC8">
        <w:t>, namens de Unie,</w:t>
      </w:r>
      <w:r w:rsidRPr="00D62DC8">
        <w:t xml:space="preserve"> van de Overeenkomst ter facilitering van duurzame investeringen tussen de Europese Unie en de Republiek Angola</w:t>
      </w:r>
      <w:bookmarkEnd w:id="6"/>
      <w:r w:rsidRPr="00D62DC8">
        <w:t xml:space="preserve"> </w:t>
      </w:r>
      <w:bookmarkStart w:id="7" w:name="References"/>
      <w:r w:rsidRPr="00D62DC8">
        <w:t>((10942/2023 – C9-0459/2023 – 2023/0181(NLE))</w:t>
      </w:r>
      <w:bookmarkEnd w:id="7"/>
    </w:p>
    <w:p w:rsidR="00F93223" w:rsidRPr="00D62DC8" w:rsidRDefault="00F93223" w:rsidP="00F93223"/>
    <w:p w:rsidR="00160CBF" w:rsidRPr="00D62DC8" w:rsidRDefault="00160CBF" w:rsidP="00160CBF">
      <w:pPr>
        <w:pStyle w:val="NormalBold"/>
      </w:pPr>
      <w:bookmarkStart w:id="8" w:name="TextBodyBegin"/>
      <w:bookmarkEnd w:id="8"/>
      <w:r w:rsidRPr="00D62DC8">
        <w:t>(Goedkeuring)</w:t>
      </w:r>
    </w:p>
    <w:p w:rsidR="00160CBF" w:rsidRPr="00D62DC8" w:rsidRDefault="00160CBF" w:rsidP="00160CBF">
      <w:pPr>
        <w:pStyle w:val="EPComma"/>
      </w:pPr>
      <w:r w:rsidRPr="00D62DC8">
        <w:rPr>
          <w:i/>
        </w:rPr>
        <w:t>Het Europees Parlement,</w:t>
      </w:r>
    </w:p>
    <w:p w:rsidR="00160CBF" w:rsidRPr="00D62DC8" w:rsidRDefault="00160CBF" w:rsidP="00160CBF">
      <w:pPr>
        <w:pStyle w:val="NormalHanging12a"/>
      </w:pPr>
      <w:r w:rsidRPr="00D62DC8">
        <w:t>–</w:t>
      </w:r>
      <w:r w:rsidRPr="00D62DC8">
        <w:tab/>
        <w:t>gezien het ontwerp van besluit van de Raad (10942/2023),</w:t>
      </w:r>
    </w:p>
    <w:p w:rsidR="00160CBF" w:rsidRPr="00D62DC8" w:rsidRDefault="00160CBF" w:rsidP="00160CBF">
      <w:pPr>
        <w:pStyle w:val="NormalHanging12a"/>
      </w:pPr>
      <w:r w:rsidRPr="00D62DC8">
        <w:t>–</w:t>
      </w:r>
      <w:r w:rsidRPr="00D62DC8">
        <w:tab/>
        <w:t>gezien het ontwerp voor een overeenkomst ter facilitering van duurzame investeringen tussen de Europese Unie en de Republiek Angola (10941/2023),</w:t>
      </w:r>
    </w:p>
    <w:p w:rsidR="00160CBF" w:rsidRPr="00D62DC8" w:rsidRDefault="00160CBF" w:rsidP="00160CBF">
      <w:pPr>
        <w:pStyle w:val="NormalHanging12a"/>
      </w:pPr>
      <w:r w:rsidRPr="00D62DC8">
        <w:t>–</w:t>
      </w:r>
      <w:r w:rsidRPr="00D62DC8">
        <w:tab/>
        <w:t>gezien het verzoek om goedkeuring dat de Raad heeft ingediend krachtens artikel 207, lid 4, eerste alinea, en artikel 218, lid 6, tweede alinea, punt a)</w:t>
      </w:r>
      <w:r w:rsidR="00E20A76" w:rsidRPr="00D62DC8">
        <w:t>,</w:t>
      </w:r>
      <w:r w:rsidRPr="00D62DC8">
        <w:t xml:space="preserve"> v), van het Verdrag betreffende de werking van de Europese Unie (C9</w:t>
      </w:r>
      <w:r w:rsidRPr="00D62DC8">
        <w:noBreakHyphen/>
        <w:t>0459/2023),</w:t>
      </w:r>
    </w:p>
    <w:p w:rsidR="00160CBF" w:rsidRPr="00D62DC8" w:rsidRDefault="00160CBF" w:rsidP="00160CBF">
      <w:pPr>
        <w:pStyle w:val="NormalHanging12a"/>
      </w:pPr>
      <w:r w:rsidRPr="00D62DC8">
        <w:t>–</w:t>
      </w:r>
      <w:r w:rsidRPr="00D62DC8">
        <w:tab/>
        <w:t>gezien artikel 105, leden 1 en 4, en artikel 114, lid 7, van zijn Reglement,</w:t>
      </w:r>
    </w:p>
    <w:p w:rsidR="00160CBF" w:rsidRPr="00D62DC8" w:rsidRDefault="00160CBF" w:rsidP="00160CBF">
      <w:pPr>
        <w:pStyle w:val="NormalHanging12a"/>
      </w:pPr>
      <w:r w:rsidRPr="00D62DC8">
        <w:t>–</w:t>
      </w:r>
      <w:r w:rsidRPr="00D62DC8">
        <w:tab/>
        <w:t>gezien de aanbeveling van de Commissie internationale handel (A9-0005/2024),</w:t>
      </w:r>
    </w:p>
    <w:p w:rsidR="00160CBF" w:rsidRPr="00D62DC8" w:rsidRDefault="00160CBF" w:rsidP="00160CBF">
      <w:pPr>
        <w:pStyle w:val="NormalHanging12a"/>
      </w:pPr>
      <w:r w:rsidRPr="00D62DC8">
        <w:t>1.</w:t>
      </w:r>
      <w:r w:rsidRPr="00D62DC8">
        <w:tab/>
        <w:t>hecht zijn goedkeuring aan de sluiting van de overeenkomst;</w:t>
      </w:r>
    </w:p>
    <w:p w:rsidR="00160CBF" w:rsidRPr="00D62DC8" w:rsidRDefault="00160CBF" w:rsidP="00160CBF">
      <w:pPr>
        <w:pStyle w:val="NormalHanging12a"/>
      </w:pPr>
      <w:r w:rsidRPr="00D62DC8">
        <w:t>2.</w:t>
      </w:r>
      <w:r w:rsidRPr="00D62DC8">
        <w:tab/>
        <w:t>verzoekt zijn Voorzitter het standpunt van het Parlement te doen toekomen aan de Raad en aan de Commissie, alsmede aan de regeringen en parlementen van de lidstaten en de Republiek Angola.</w:t>
      </w:r>
    </w:p>
    <w:p w:rsidR="00160CBF" w:rsidRPr="00D62DC8" w:rsidRDefault="00160CBF" w:rsidP="00160CBF">
      <w:pPr>
        <w:widowControl/>
      </w:pPr>
    </w:p>
    <w:sectPr w:rsidR="00160CBF" w:rsidRPr="00D62DC8" w:rsidSect="00037C5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223" w:rsidRPr="00037C5D" w:rsidRDefault="00F93223">
      <w:r w:rsidRPr="00037C5D">
        <w:separator/>
      </w:r>
    </w:p>
  </w:endnote>
  <w:endnote w:type="continuationSeparator" w:id="0">
    <w:p w:rsidR="00F93223" w:rsidRPr="00037C5D" w:rsidRDefault="00F93223">
      <w:r w:rsidRPr="00037C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C5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C5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C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223" w:rsidRPr="00037C5D" w:rsidRDefault="00F93223">
      <w:r w:rsidRPr="00037C5D">
        <w:separator/>
      </w:r>
    </w:p>
  </w:footnote>
  <w:footnote w:type="continuationSeparator" w:id="0">
    <w:p w:rsidR="00F93223" w:rsidRPr="00037C5D" w:rsidRDefault="00F93223">
      <w:r w:rsidRPr="00037C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C5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C5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37C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5/2024"/>
    <w:docVar w:name="dvlangue" w:val="NL"/>
    <w:docVar w:name="dvnumam" w:val="0"/>
    <w:docVar w:name="dvpe" w:val="753.503"/>
    <w:docVar w:name="dvrapporteur" w:val="Rapporteur: "/>
    <w:docVar w:name="dvstar" w:val="***"/>
    <w:docVar w:name="dvtitre" w:val="Wetgevingsresolutie van het Europees Parlement van XX februari 2024 over het ontwerp van besluit van de Raad betreffende de sluiting van de Overeenkomst ter facilitering van duurzame investeringen tussen de Europese Unie en de Republiek Angola((10942/2023 – C9-0459/2023 – 2023/0181(NLE))"/>
  </w:docVars>
  <w:rsids>
    <w:rsidRoot w:val="00F93223"/>
    <w:rsid w:val="00002272"/>
    <w:rsid w:val="00037C5D"/>
    <w:rsid w:val="00064002"/>
    <w:rsid w:val="000677B9"/>
    <w:rsid w:val="000831BA"/>
    <w:rsid w:val="000A42CC"/>
    <w:rsid w:val="000E7DD9"/>
    <w:rsid w:val="0010095E"/>
    <w:rsid w:val="00125B37"/>
    <w:rsid w:val="00160CBF"/>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1FDF"/>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7C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2DC8"/>
    <w:rsid w:val="00D834A0"/>
    <w:rsid w:val="00D872DF"/>
    <w:rsid w:val="00D91E21"/>
    <w:rsid w:val="00DA7FCD"/>
    <w:rsid w:val="00E20A76"/>
    <w:rsid w:val="00E365E1"/>
    <w:rsid w:val="00E820A4"/>
    <w:rsid w:val="00EA605A"/>
    <w:rsid w:val="00EB006A"/>
    <w:rsid w:val="00EB4772"/>
    <w:rsid w:val="00ED169E"/>
    <w:rsid w:val="00ED4235"/>
    <w:rsid w:val="00F04346"/>
    <w:rsid w:val="00F075DC"/>
    <w:rsid w:val="00F149E9"/>
    <w:rsid w:val="00F5134D"/>
    <w:rsid w:val="00F74202"/>
    <w:rsid w:val="00F87713"/>
    <w:rsid w:val="00F9322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713420"/>
  <w15:chartTrackingRefBased/>
  <w15:docId w15:val="{02243DE8-6F37-4CBF-919D-0D9EDF8B0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60CBF"/>
    <w:pPr>
      <w:spacing w:before="480" w:after="240"/>
    </w:pPr>
  </w:style>
  <w:style w:type="paragraph" w:customStyle="1" w:styleId="NormalBold">
    <w:name w:val="NormalBold"/>
    <w:basedOn w:val="Normal"/>
    <w:rsid w:val="00160CBF"/>
    <w:rPr>
      <w:b/>
    </w:rPr>
  </w:style>
  <w:style w:type="paragraph" w:customStyle="1" w:styleId="NormalHanging12a">
    <w:name w:val="NormalHanging12a"/>
    <w:basedOn w:val="Normal"/>
    <w:rsid w:val="00160CBF"/>
    <w:pPr>
      <w:spacing w:after="240"/>
      <w:ind w:left="567" w:hanging="567"/>
    </w:pPr>
  </w:style>
  <w:style w:type="paragraph" w:styleId="BalloonText">
    <w:name w:val="Balloon Text"/>
    <w:basedOn w:val="Normal"/>
    <w:link w:val="BalloonTextChar"/>
    <w:rsid w:val="00671FDF"/>
    <w:rPr>
      <w:rFonts w:ascii="Segoe UI" w:hAnsi="Segoe UI" w:cs="Segoe UI"/>
      <w:sz w:val="18"/>
      <w:szCs w:val="18"/>
    </w:rPr>
  </w:style>
  <w:style w:type="character" w:customStyle="1" w:styleId="BalloonTextChar">
    <w:name w:val="Balloon Text Char"/>
    <w:basedOn w:val="DefaultParagraphFont"/>
    <w:link w:val="BalloonText"/>
    <w:rsid w:val="00671FDF"/>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26C0C-29DC-426A-8031-170714E75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202</Words>
  <Characters>1307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2024-02-07T12:03:00Z</dcterms:created>
  <dcterms:modified xsi:type="dcterms:W3CDTF">2024-02-07T12:03:00Z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A9-0005/2024</vt:lpwstr>
  </property>
  <property fmtid="{D5CDD505-2E9C-101B-9397-08002B2CF9AE}" pid="4" name="&lt;Type&gt;">
    <vt:lpwstr>RR</vt:lpwstr>
  </property>
</Properties>
</file>