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61F6" w:rsidTr="0010095E">
        <w:trPr>
          <w:trHeight w:hRule="exact" w:val="1418"/>
        </w:trPr>
        <w:tc>
          <w:tcPr>
            <w:tcW w:w="6804" w:type="dxa"/>
            <w:shd w:val="clear" w:color="auto" w:fill="auto"/>
            <w:vAlign w:val="center"/>
          </w:tcPr>
          <w:p w:rsidR="00751A4A" w:rsidRPr="008B61F6" w:rsidRDefault="006E498B" w:rsidP="0010095E">
            <w:pPr>
              <w:pStyle w:val="EPName"/>
            </w:pPr>
            <w:r w:rsidRPr="008B61F6">
              <w:t>Europees Parlement</w:t>
            </w:r>
          </w:p>
          <w:p w:rsidR="00751A4A" w:rsidRPr="008B61F6" w:rsidRDefault="00817416" w:rsidP="00756632">
            <w:pPr>
              <w:pStyle w:val="EPTerm"/>
              <w:rPr>
                <w:rStyle w:val="HideTWBExt"/>
                <w:noProof w:val="0"/>
                <w:vanish w:val="0"/>
                <w:color w:val="auto"/>
              </w:rPr>
            </w:pPr>
            <w:r w:rsidRPr="008B61F6">
              <w:t>2019-2024</w:t>
            </w:r>
          </w:p>
        </w:tc>
        <w:tc>
          <w:tcPr>
            <w:tcW w:w="2268" w:type="dxa"/>
            <w:shd w:val="clear" w:color="auto" w:fill="auto"/>
          </w:tcPr>
          <w:p w:rsidR="00751A4A" w:rsidRPr="008B61F6" w:rsidRDefault="00187494" w:rsidP="0010095E">
            <w:pPr>
              <w:pStyle w:val="EPLogo"/>
            </w:pPr>
            <w:r w:rsidRPr="008B61F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61F6" w:rsidRDefault="00D058B8" w:rsidP="004C5D52">
      <w:pPr>
        <w:pStyle w:val="LineTop"/>
      </w:pPr>
    </w:p>
    <w:p w:rsidR="00680577" w:rsidRPr="008B61F6" w:rsidRDefault="006E498B" w:rsidP="00680577">
      <w:pPr>
        <w:pStyle w:val="EPBodyTA1"/>
      </w:pPr>
      <w:r w:rsidRPr="008B61F6">
        <w:t>AANGENOMEN TEKSTEN</w:t>
      </w:r>
    </w:p>
    <w:p w:rsidR="00D058B8" w:rsidRPr="008B61F6" w:rsidRDefault="00D058B8" w:rsidP="00D058B8">
      <w:pPr>
        <w:pStyle w:val="LineBottom"/>
      </w:pPr>
    </w:p>
    <w:p w:rsidR="006E498B" w:rsidRPr="008B61F6" w:rsidRDefault="006E498B" w:rsidP="006E498B">
      <w:pPr>
        <w:pStyle w:val="ATHeading1"/>
      </w:pPr>
      <w:bookmarkStart w:id="0" w:name="TANumber"/>
      <w:r w:rsidRPr="008B61F6">
        <w:t>P9_TA(2024)00</w:t>
      </w:r>
      <w:r w:rsidR="008D58DD" w:rsidRPr="008B61F6">
        <w:t>64</w:t>
      </w:r>
      <w:bookmarkEnd w:id="0"/>
    </w:p>
    <w:p w:rsidR="006E498B" w:rsidRPr="008B61F6" w:rsidRDefault="006E498B" w:rsidP="006E498B">
      <w:pPr>
        <w:pStyle w:val="ATHeading2"/>
      </w:pPr>
      <w:bookmarkStart w:id="1" w:name="title"/>
      <w:r w:rsidRPr="008B61F6">
        <w:t>Amendementen op de richtlijn beheerders van alternatieve beleggingsinstellingen (de abi</w:t>
      </w:r>
      <w:r w:rsidR="00D826B6" w:rsidRPr="008B61F6">
        <w:t>-</w:t>
      </w:r>
      <w:r w:rsidRPr="008B61F6">
        <w:t>beheerdersrichtlijn) en op de richtlijn betreffende instellingen voor collectieve belegging in effecten (icbe</w:t>
      </w:r>
      <w:r w:rsidR="00D826B6" w:rsidRPr="008B61F6">
        <w:t>-</w:t>
      </w:r>
      <w:r w:rsidRPr="008B61F6">
        <w:t>richtlijn)</w:t>
      </w:r>
      <w:bookmarkEnd w:id="1"/>
    </w:p>
    <w:p w:rsidR="006E498B" w:rsidRPr="008B61F6" w:rsidRDefault="006E498B" w:rsidP="006E498B">
      <w:pPr>
        <w:rPr>
          <w:i/>
          <w:vanish/>
        </w:rPr>
      </w:pPr>
      <w:r w:rsidRPr="008B61F6">
        <w:rPr>
          <w:i/>
        </w:rPr>
        <w:fldChar w:fldCharType="begin"/>
      </w:r>
      <w:r w:rsidRPr="008B61F6">
        <w:rPr>
          <w:i/>
        </w:rPr>
        <w:instrText xml:space="preserve"> TC"(</w:instrText>
      </w:r>
      <w:bookmarkStart w:id="2" w:name="DocNumber"/>
      <w:r w:rsidRPr="008B61F6">
        <w:rPr>
          <w:i/>
        </w:rPr>
        <w:instrText>A9-0020/2023</w:instrText>
      </w:r>
      <w:bookmarkEnd w:id="2"/>
      <w:r w:rsidRPr="008B61F6">
        <w:rPr>
          <w:i/>
        </w:rPr>
        <w:instrText xml:space="preserve"> - Rapporteur: Isabel Benjumea Benjumea)"\l3 \n&gt; \* MERGEFORMAT </w:instrText>
      </w:r>
      <w:r w:rsidRPr="008B61F6">
        <w:rPr>
          <w:i/>
        </w:rPr>
        <w:fldChar w:fldCharType="end"/>
      </w:r>
    </w:p>
    <w:p w:rsidR="006E498B" w:rsidRPr="008B61F6" w:rsidRDefault="006E498B" w:rsidP="006E498B">
      <w:pPr>
        <w:rPr>
          <w:vanish/>
        </w:rPr>
      </w:pPr>
      <w:bookmarkStart w:id="3" w:name="Commission"/>
      <w:r w:rsidRPr="008B61F6">
        <w:rPr>
          <w:vanish/>
        </w:rPr>
        <w:t>Commissie economische en monetaire zaken</w:t>
      </w:r>
      <w:bookmarkEnd w:id="3"/>
    </w:p>
    <w:p w:rsidR="006E498B" w:rsidRPr="008B61F6" w:rsidRDefault="006E498B" w:rsidP="006E498B">
      <w:pPr>
        <w:rPr>
          <w:vanish/>
        </w:rPr>
      </w:pPr>
      <w:bookmarkStart w:id="4" w:name="PE"/>
      <w:r w:rsidRPr="008B61F6">
        <w:rPr>
          <w:vanish/>
        </w:rPr>
        <w:t>PE732.549</w:t>
      </w:r>
      <w:bookmarkEnd w:id="4"/>
    </w:p>
    <w:p w:rsidR="006E498B" w:rsidRPr="008B61F6" w:rsidRDefault="006E498B" w:rsidP="006E498B">
      <w:pPr>
        <w:pStyle w:val="ATHeading3"/>
      </w:pPr>
      <w:bookmarkStart w:id="5" w:name="Sujet"/>
      <w:r w:rsidRPr="008B61F6">
        <w:t xml:space="preserve">Wetgevingsresolutie van het Europees Parlement van </w:t>
      </w:r>
      <w:r w:rsidR="00EE6C54" w:rsidRPr="008B61F6">
        <w:t xml:space="preserve">7 </w:t>
      </w:r>
      <w:r w:rsidRPr="008B61F6">
        <w:t>februari 2024 over het voorstel voor een richtlijn van het Europees Parlement en de Raad tot wijziging van de Richtlijnen 2011/61/EU en 2009/65/EG wat betreft delegatieregelingen, liquiditeitsrisicobeheer, toezichtrapportage, verlening van bewaar- en bewaarnemingsdiensten en leninginitiëring door alternatieve beleggingsfondsen</w:t>
      </w:r>
      <w:bookmarkEnd w:id="5"/>
      <w:r w:rsidRPr="008B61F6">
        <w:t xml:space="preserve"> </w:t>
      </w:r>
      <w:bookmarkStart w:id="6" w:name="References"/>
      <w:r w:rsidRPr="008B61F6">
        <w:t>(COM(2021)0721 – C9-0439/2021 – 2021/0376(COD))</w:t>
      </w:r>
      <w:bookmarkEnd w:id="6"/>
    </w:p>
    <w:p w:rsidR="006E498B" w:rsidRPr="008B61F6" w:rsidRDefault="006E498B" w:rsidP="006E498B"/>
    <w:p w:rsidR="002649BB" w:rsidRPr="008B61F6" w:rsidRDefault="002649BB" w:rsidP="002649BB">
      <w:pPr>
        <w:pStyle w:val="NormalBold"/>
      </w:pPr>
      <w:bookmarkStart w:id="7" w:name="TextBodyBegin"/>
      <w:bookmarkEnd w:id="7"/>
      <w:r w:rsidRPr="008B61F6">
        <w:t>(Gewone wetgevingsprocedure: eerste lezing)</w:t>
      </w:r>
    </w:p>
    <w:p w:rsidR="002649BB" w:rsidRPr="008B61F6" w:rsidRDefault="002649BB" w:rsidP="002649BB">
      <w:pPr>
        <w:pStyle w:val="EPComma"/>
      </w:pPr>
      <w:r w:rsidRPr="008B61F6">
        <w:rPr>
          <w:i/>
        </w:rPr>
        <w:t>Het Europees Parlement</w:t>
      </w:r>
      <w:r w:rsidRPr="008B61F6">
        <w:t>,</w:t>
      </w:r>
    </w:p>
    <w:p w:rsidR="002649BB" w:rsidRPr="008B61F6" w:rsidRDefault="002649BB" w:rsidP="009000BB">
      <w:pPr>
        <w:pStyle w:val="NormalHanging12a"/>
      </w:pPr>
      <w:r w:rsidRPr="008B61F6">
        <w:t>–</w:t>
      </w:r>
      <w:r w:rsidRPr="008B61F6">
        <w:tab/>
        <w:t>gezien het voorstel van de Commissie aan het Europees Parlement en de Raad (COM(2021)0721),</w:t>
      </w:r>
    </w:p>
    <w:p w:rsidR="002649BB" w:rsidRPr="008B61F6" w:rsidRDefault="002649BB" w:rsidP="009000BB">
      <w:pPr>
        <w:pStyle w:val="NormalHanging12a"/>
      </w:pPr>
      <w:r w:rsidRPr="008B61F6">
        <w:t>–</w:t>
      </w:r>
      <w:r w:rsidRPr="008B61F6">
        <w:tab/>
        <w:t>gezien artikel 294, lid 2, en artikel 53, lid 1, van het Verdrag betreffende de werking van de Europese Unie, op grond waarvan het voorstel door de Commissie bij het Parlement is ingediend (C9</w:t>
      </w:r>
      <w:r w:rsidRPr="008B61F6">
        <w:noBreakHyphen/>
        <w:t>0439/2021),</w:t>
      </w:r>
    </w:p>
    <w:p w:rsidR="002649BB" w:rsidRPr="008B61F6" w:rsidRDefault="002649BB" w:rsidP="009000BB">
      <w:pPr>
        <w:pStyle w:val="NormalHanging12a"/>
      </w:pPr>
      <w:r w:rsidRPr="008B61F6">
        <w:t>–</w:t>
      </w:r>
      <w:r w:rsidRPr="008B61F6">
        <w:tab/>
        <w:t>gezien artikel 294, lid 3, van het Verdrag betreffende de werking van de Europese Unie,</w:t>
      </w:r>
    </w:p>
    <w:p w:rsidR="009000BB" w:rsidRPr="008B61F6" w:rsidRDefault="009000BB" w:rsidP="009000BB">
      <w:pPr>
        <w:pStyle w:val="NormalHanging12a"/>
      </w:pPr>
      <w:r w:rsidRPr="008B61F6">
        <w:t>–</w:t>
      </w:r>
      <w:r w:rsidRPr="008B61F6">
        <w:tab/>
        <w:t>gezien het overeenkomstig artikel 74, lid 4, van zijn Reglement door de bevoegde commissie goedgekeurde voorlopig akkoord en de door de vertegenwoordiger van de Raad bij brief van 9 november 2023 gedane toezegging om het standpunt van het Europees Parlement overeenkomstig artikel 294, lid 4, van het Verdrag betreffende de werking van de Europese Unie goed te keuren,</w:t>
      </w:r>
    </w:p>
    <w:p w:rsidR="002649BB" w:rsidRPr="008B61F6" w:rsidRDefault="002649BB" w:rsidP="009000BB">
      <w:pPr>
        <w:pStyle w:val="NormalHanging12a"/>
      </w:pPr>
      <w:r w:rsidRPr="008B61F6">
        <w:t>–</w:t>
      </w:r>
      <w:r w:rsidRPr="008B61F6">
        <w:tab/>
        <w:t>gezien artikel 59 van zijn Reglement,</w:t>
      </w:r>
    </w:p>
    <w:p w:rsidR="002649BB" w:rsidRPr="008B61F6" w:rsidRDefault="002649BB" w:rsidP="009000BB">
      <w:pPr>
        <w:pStyle w:val="NormalHanging12a"/>
      </w:pPr>
      <w:r w:rsidRPr="008B61F6">
        <w:t>–</w:t>
      </w:r>
      <w:r w:rsidRPr="008B61F6">
        <w:tab/>
        <w:t>gezien het verslag van de Commissie economische en monetaire zaken (A9-0020/2023),</w:t>
      </w:r>
    </w:p>
    <w:p w:rsidR="002649BB" w:rsidRPr="008B61F6" w:rsidRDefault="002649BB" w:rsidP="009000BB">
      <w:pPr>
        <w:pStyle w:val="NormalHanging12a"/>
      </w:pPr>
      <w:r w:rsidRPr="008B61F6">
        <w:t>1.</w:t>
      </w:r>
      <w:r w:rsidRPr="008B61F6">
        <w:tab/>
        <w:t>stelt onderstaand standpunt in eerste lezing vast;</w:t>
      </w:r>
    </w:p>
    <w:p w:rsidR="002649BB" w:rsidRPr="008B61F6" w:rsidRDefault="009000BB" w:rsidP="009000BB">
      <w:pPr>
        <w:pStyle w:val="NormalHanging12a"/>
      </w:pPr>
      <w:r w:rsidRPr="008B61F6">
        <w:t>2</w:t>
      </w:r>
      <w:r w:rsidR="002649BB" w:rsidRPr="008B61F6">
        <w:t>.</w:t>
      </w:r>
      <w:r w:rsidR="002649BB" w:rsidRPr="008B61F6">
        <w:tab/>
        <w:t xml:space="preserve">verzoekt de Commissie om hernieuwde voorlegging aan het Parlement indien zij haar </w:t>
      </w:r>
      <w:r w:rsidR="002649BB" w:rsidRPr="008B61F6">
        <w:lastRenderedPageBreak/>
        <w:t>voorstel vervangt, ingrijpend wijzigt of voornemens is het ingrijpend te wijzigen;</w:t>
      </w:r>
    </w:p>
    <w:p w:rsidR="002649BB" w:rsidRPr="008B61F6" w:rsidRDefault="009000BB" w:rsidP="009000BB">
      <w:pPr>
        <w:pStyle w:val="NormalHanging12a"/>
      </w:pPr>
      <w:r w:rsidRPr="008B61F6">
        <w:t>3</w:t>
      </w:r>
      <w:r w:rsidR="002649BB" w:rsidRPr="008B61F6">
        <w:t>.</w:t>
      </w:r>
      <w:r w:rsidR="002649BB" w:rsidRPr="008B61F6">
        <w:tab/>
        <w:t>verzoekt zijn Voorzitter het standpunt van het Parlement te doen toekomen aan de Raad en aan de Commissie alsmede aan de nationale parlementen.</w:t>
      </w:r>
    </w:p>
    <w:p w:rsidR="009000BB" w:rsidRPr="008B61F6" w:rsidRDefault="009000BB" w:rsidP="002649BB">
      <w:pPr>
        <w:spacing w:before="120" w:after="120"/>
        <w:sectPr w:rsidR="009000BB" w:rsidRPr="008B61F6" w:rsidSect="00B82F65">
          <w:footerReference w:type="even" r:id="rId9"/>
          <w:footerReference w:type="first" r:id="rId10"/>
          <w:footnotePr>
            <w:numRestart w:val="eachPage"/>
          </w:footnotePr>
          <w:pgSz w:w="11907" w:h="16839"/>
          <w:pgMar w:top="1134" w:right="1417" w:bottom="1134" w:left="1417" w:header="709" w:footer="709" w:gutter="0"/>
          <w:cols w:space="720"/>
          <w:docGrid w:linePitch="360"/>
        </w:sectPr>
      </w:pPr>
    </w:p>
    <w:p w:rsidR="00224194" w:rsidRPr="008B61F6" w:rsidRDefault="00224194" w:rsidP="00224194">
      <w:pPr>
        <w:ind w:left="567" w:hanging="567"/>
        <w:rPr>
          <w:b/>
        </w:rPr>
      </w:pPr>
      <w:r w:rsidRPr="008B61F6">
        <w:rPr>
          <w:b/>
        </w:rPr>
        <w:lastRenderedPageBreak/>
        <w:t>P9_TC1-COD(</w:t>
      </w:r>
      <w:r w:rsidRPr="008B61F6">
        <w:rPr>
          <w:rFonts w:eastAsia="Calibri"/>
          <w:b/>
          <w:bCs/>
          <w:color w:val="000000"/>
          <w:szCs w:val="24"/>
        </w:rPr>
        <w:t>2021)0376</w:t>
      </w:r>
    </w:p>
    <w:p w:rsidR="00224194" w:rsidRPr="008B61F6" w:rsidRDefault="00224194" w:rsidP="00224194">
      <w:pPr>
        <w:spacing w:before="240"/>
        <w:rPr>
          <w:b/>
        </w:rPr>
      </w:pPr>
      <w:r w:rsidRPr="008B61F6">
        <w:rPr>
          <w:b/>
        </w:rPr>
        <w:t xml:space="preserve">Standpunt van het Europees Parlement in eerste lezing vastgesteld op </w:t>
      </w:r>
      <w:r w:rsidR="00EE6C54" w:rsidRPr="008B61F6">
        <w:rPr>
          <w:b/>
        </w:rPr>
        <w:t xml:space="preserve">7 </w:t>
      </w:r>
      <w:r w:rsidRPr="008B61F6">
        <w:rPr>
          <w:b/>
        </w:rPr>
        <w:t>februari 2024 met het oog op de vaststelling van Richtlijn (EU) 2024/... van het Europees Parlement en de Raad tot wijziging van de Richtlijnen 2011/61/EU en 2009/65/EG wat betreft delegatieregelingen, liquiditeitsrisicobeheer, toezichtrapportage, verlening van bewaar- en bewaarnemingsdiensten en leninginitiëring d</w:t>
      </w:r>
      <w:bookmarkStart w:id="8" w:name="_GoBack"/>
      <w:bookmarkEnd w:id="8"/>
      <w:r w:rsidRPr="008B61F6">
        <w:rPr>
          <w:b/>
        </w:rPr>
        <w:t>oor alternatieve beleggingsfondsen</w:t>
      </w:r>
    </w:p>
    <w:p w:rsidR="00224194" w:rsidRDefault="00224194" w:rsidP="00C71C36">
      <w:pPr>
        <w:tabs>
          <w:tab w:val="left" w:pos="567"/>
          <w:tab w:val="left" w:pos="1134"/>
          <w:tab w:val="left" w:pos="1701"/>
          <w:tab w:val="left" w:pos="2268"/>
          <w:tab w:val="left" w:pos="2835"/>
        </w:tabs>
        <w:spacing w:before="360"/>
        <w:ind w:left="567" w:hanging="567"/>
        <w:jc w:val="center"/>
      </w:pPr>
      <w:r w:rsidRPr="008B61F6">
        <w:t>(Voor de EER relevante tekst)</w:t>
      </w:r>
    </w:p>
    <w:p w:rsidR="009E1BF7" w:rsidRPr="009E1BF7" w:rsidRDefault="009E1BF7" w:rsidP="009E1BF7">
      <w:pPr>
        <w:spacing w:before="360"/>
        <w:rPr>
          <w:i/>
        </w:rPr>
      </w:pPr>
      <w:r w:rsidRPr="009E1BF7">
        <w:rPr>
          <w:i/>
        </w:rPr>
        <w:t>(Aangezien het Parlement en de Raad tot overeenstemming zijn geraakt, komt het standpunt van het Parlement overeen met de definitieve rechtshandeling: Richtlijn (EU) 2024/</w:t>
      </w:r>
      <w:r>
        <w:rPr>
          <w:i/>
        </w:rPr>
        <w:t>927</w:t>
      </w:r>
      <w:r w:rsidRPr="009E1BF7">
        <w:rPr>
          <w:i/>
        </w:rPr>
        <w:t>.)</w:t>
      </w:r>
    </w:p>
    <w:sectPr w:rsidR="009E1BF7" w:rsidRPr="009E1BF7" w:rsidSect="009E1BF7">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98B" w:rsidRPr="00B82F65" w:rsidRDefault="006E498B">
      <w:r w:rsidRPr="00B82F65">
        <w:separator/>
      </w:r>
    </w:p>
  </w:endnote>
  <w:endnote w:type="continuationSeparator" w:id="0">
    <w:p w:rsidR="006E498B" w:rsidRPr="00B82F65" w:rsidRDefault="006E498B">
      <w:r w:rsidRPr="00B82F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9BB" w:rsidRPr="00B82F65" w:rsidRDefault="002649BB" w:rsidP="005765D0">
    <w:pPr>
      <w:pStyle w:val="EPFooter"/>
    </w:pPr>
    <w:r w:rsidRPr="00B82F65">
      <w:t>PE</w:t>
    </w:r>
    <w:r w:rsidRPr="00B82F65">
      <w:rPr>
        <w:rStyle w:val="HideTWBExt"/>
      </w:rPr>
      <w:t>&lt;NoPE&gt;</w:t>
    </w:r>
    <w:r w:rsidRPr="00B82F65">
      <w:t>732.549</w:t>
    </w:r>
    <w:r w:rsidRPr="00B82F65">
      <w:rPr>
        <w:rStyle w:val="HideTWBExt"/>
      </w:rPr>
      <w:t>&lt;/NoPE&gt;&lt;Version&gt;</w:t>
    </w:r>
    <w:r w:rsidRPr="00B82F65">
      <w:t>v02-00</w:t>
    </w:r>
    <w:r w:rsidRPr="00B82F65">
      <w:rPr>
        <w:rStyle w:val="HideTWBExt"/>
      </w:rPr>
      <w:t>&lt;/Version&gt;</w:t>
    </w:r>
    <w:r w:rsidRPr="00B82F65">
      <w:tab/>
    </w:r>
    <w:r w:rsidRPr="00B82F65">
      <w:fldChar w:fldCharType="begin"/>
    </w:r>
    <w:r w:rsidRPr="00B82F65">
      <w:instrText xml:space="preserve"> PAGE  \* MERGEFORMAT </w:instrText>
    </w:r>
    <w:r w:rsidRPr="00B82F65">
      <w:fldChar w:fldCharType="separate"/>
    </w:r>
    <w:r w:rsidR="00B82F65" w:rsidRPr="00B82F65">
      <w:rPr>
        <w:noProof/>
      </w:rPr>
      <w:t>2</w:t>
    </w:r>
    <w:r w:rsidRPr="00B82F65">
      <w:fldChar w:fldCharType="end"/>
    </w:r>
    <w:r w:rsidRPr="00B82F65">
      <w:t>/</w:t>
    </w:r>
    <w:r w:rsidR="009E1BF7">
      <w:fldChar w:fldCharType="begin"/>
    </w:r>
    <w:r w:rsidR="009E1BF7">
      <w:instrText xml:space="preserve"> NUMPAGES  \* MERGEFORMAT </w:instrText>
    </w:r>
    <w:r w:rsidR="009E1BF7">
      <w:fldChar w:fldCharType="separate"/>
    </w:r>
    <w:r w:rsidR="00B82F65" w:rsidRPr="00B82F65">
      <w:rPr>
        <w:noProof/>
      </w:rPr>
      <w:t>4</w:t>
    </w:r>
    <w:r w:rsidR="009E1BF7">
      <w:rPr>
        <w:noProof/>
      </w:rPr>
      <w:fldChar w:fldCharType="end"/>
    </w:r>
    <w:r w:rsidRPr="00B82F65">
      <w:tab/>
    </w:r>
    <w:r w:rsidRPr="00B82F65">
      <w:rPr>
        <w:rStyle w:val="HideTWBExt"/>
      </w:rPr>
      <w:t>&lt;PathFdR&gt;</w:t>
    </w:r>
    <w:r w:rsidRPr="00B82F65">
      <w:t>RR\1271937NL.docx</w:t>
    </w:r>
    <w:r w:rsidRPr="00B82F65">
      <w:rPr>
        <w:rStyle w:val="HideTWBExt"/>
      </w:rPr>
      <w:t>&lt;/PathFdR&gt;</w:t>
    </w:r>
  </w:p>
  <w:p w:rsidR="002649BB" w:rsidRPr="00B82F65" w:rsidRDefault="002649BB" w:rsidP="005765D0">
    <w:pPr>
      <w:pStyle w:val="EPFooter2"/>
    </w:pPr>
    <w:r w:rsidRPr="00B82F65">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9BB" w:rsidRPr="00B82F65" w:rsidRDefault="002649BB" w:rsidP="005765D0">
    <w:pPr>
      <w:pStyle w:val="EPFooter"/>
    </w:pPr>
    <w:r w:rsidRPr="00B82F65">
      <w:rPr>
        <w:rStyle w:val="HideTWBExt"/>
      </w:rPr>
      <w:t>&lt;PathFdR&gt;</w:t>
    </w:r>
    <w:r w:rsidRPr="00B82F65">
      <w:t>RR\1271937NL.docx</w:t>
    </w:r>
    <w:r w:rsidRPr="00B82F65">
      <w:rPr>
        <w:rStyle w:val="HideTWBExt"/>
      </w:rPr>
      <w:t>&lt;/PathFdR&gt;</w:t>
    </w:r>
    <w:r w:rsidRPr="00B82F65">
      <w:tab/>
    </w:r>
    <w:r w:rsidRPr="00B82F65">
      <w:tab/>
      <w:t>PE</w:t>
    </w:r>
    <w:r w:rsidRPr="00B82F65">
      <w:rPr>
        <w:rStyle w:val="HideTWBExt"/>
      </w:rPr>
      <w:t>&lt;NoPE&gt;</w:t>
    </w:r>
    <w:r w:rsidRPr="00B82F65">
      <w:t>732.549</w:t>
    </w:r>
    <w:r w:rsidRPr="00B82F65">
      <w:rPr>
        <w:rStyle w:val="HideTWBExt"/>
      </w:rPr>
      <w:t>&lt;/NoPE&gt;&lt;Version&gt;</w:t>
    </w:r>
    <w:r w:rsidRPr="00B82F65">
      <w:t>v02-00</w:t>
    </w:r>
    <w:r w:rsidRPr="00B82F65">
      <w:rPr>
        <w:rStyle w:val="HideTWBExt"/>
      </w:rPr>
      <w:t>&lt;/Version&gt;</w:t>
    </w:r>
  </w:p>
  <w:p w:rsidR="002649BB" w:rsidRPr="00B82F65" w:rsidRDefault="002649BB" w:rsidP="005765D0">
    <w:pPr>
      <w:pStyle w:val="EPFooter2"/>
    </w:pPr>
    <w:r w:rsidRPr="00B82F65">
      <w:t>NL</w:t>
    </w:r>
    <w:r w:rsidRPr="00B82F65">
      <w:tab/>
    </w:r>
    <w:r w:rsidRPr="00B82F65">
      <w:rPr>
        <w:b w:val="0"/>
        <w:i/>
        <w:color w:val="C0C0C0"/>
        <w:sz w:val="22"/>
      </w:rPr>
      <w:t>In verscheidenheid verenigd</w:t>
    </w:r>
    <w:r w:rsidRPr="00B82F65">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98B" w:rsidRPr="00B82F65" w:rsidRDefault="006E498B">
      <w:r w:rsidRPr="00B82F65">
        <w:separator/>
      </w:r>
    </w:p>
  </w:footnote>
  <w:footnote w:type="continuationSeparator" w:id="0">
    <w:p w:rsidR="006E498B" w:rsidRPr="00B82F65" w:rsidRDefault="006E498B">
      <w:r w:rsidRPr="00B82F6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1AA706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B0955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62485E"/>
    <w:multiLevelType w:val="singleLevel"/>
    <w:tmpl w:val="567057D0"/>
    <w:lvl w:ilvl="0">
      <w:start w:val="3"/>
      <w:numFmt w:val="decimal"/>
      <w:lvlText w:val="(%1)"/>
      <w:lvlJc w:val="left"/>
      <w:pPr>
        <w:tabs>
          <w:tab w:val="num" w:pos="709"/>
        </w:tabs>
        <w:ind w:left="709" w:hanging="709"/>
      </w:pPr>
      <w:rPr>
        <w:rFonts w:hint="default"/>
      </w:rPr>
    </w:lvl>
  </w:abstractNum>
  <w:abstractNum w:abstractNumId="1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8267D17"/>
    <w:multiLevelType w:val="hybridMultilevel"/>
    <w:tmpl w:val="973C5A34"/>
    <w:lvl w:ilvl="0" w:tplc="6254BB44">
      <w:start w:val="1"/>
      <w:numFmt w:val="lowerLetter"/>
      <w:lvlText w:val="%1)"/>
      <w:lvlJc w:val="left"/>
      <w:pPr>
        <w:ind w:left="2554" w:hanging="570"/>
      </w:pPr>
      <w:rPr>
        <w:rFonts w:hint="default"/>
        <w:b/>
        <w:i/>
      </w:rPr>
    </w:lvl>
    <w:lvl w:ilvl="1" w:tplc="080C0019" w:tentative="1">
      <w:start w:val="1"/>
      <w:numFmt w:val="lowerLetter"/>
      <w:lvlText w:val="%2."/>
      <w:lvlJc w:val="left"/>
      <w:pPr>
        <w:ind w:left="3064" w:hanging="360"/>
      </w:pPr>
    </w:lvl>
    <w:lvl w:ilvl="2" w:tplc="080C001B" w:tentative="1">
      <w:start w:val="1"/>
      <w:numFmt w:val="lowerRoman"/>
      <w:lvlText w:val="%3."/>
      <w:lvlJc w:val="right"/>
      <w:pPr>
        <w:ind w:left="3784" w:hanging="180"/>
      </w:pPr>
    </w:lvl>
    <w:lvl w:ilvl="3" w:tplc="080C000F" w:tentative="1">
      <w:start w:val="1"/>
      <w:numFmt w:val="decimal"/>
      <w:lvlText w:val="%4."/>
      <w:lvlJc w:val="left"/>
      <w:pPr>
        <w:ind w:left="4504" w:hanging="360"/>
      </w:pPr>
    </w:lvl>
    <w:lvl w:ilvl="4" w:tplc="080C0019" w:tentative="1">
      <w:start w:val="1"/>
      <w:numFmt w:val="lowerLetter"/>
      <w:lvlText w:val="%5."/>
      <w:lvlJc w:val="left"/>
      <w:pPr>
        <w:ind w:left="5224" w:hanging="360"/>
      </w:pPr>
    </w:lvl>
    <w:lvl w:ilvl="5" w:tplc="080C001B" w:tentative="1">
      <w:start w:val="1"/>
      <w:numFmt w:val="lowerRoman"/>
      <w:lvlText w:val="%6."/>
      <w:lvlJc w:val="right"/>
      <w:pPr>
        <w:ind w:left="5944" w:hanging="180"/>
      </w:pPr>
    </w:lvl>
    <w:lvl w:ilvl="6" w:tplc="080C000F" w:tentative="1">
      <w:start w:val="1"/>
      <w:numFmt w:val="decimal"/>
      <w:lvlText w:val="%7."/>
      <w:lvlJc w:val="left"/>
      <w:pPr>
        <w:ind w:left="6664" w:hanging="360"/>
      </w:pPr>
    </w:lvl>
    <w:lvl w:ilvl="7" w:tplc="080C0019" w:tentative="1">
      <w:start w:val="1"/>
      <w:numFmt w:val="lowerLetter"/>
      <w:lvlText w:val="%8."/>
      <w:lvlJc w:val="left"/>
      <w:pPr>
        <w:ind w:left="7384" w:hanging="360"/>
      </w:pPr>
    </w:lvl>
    <w:lvl w:ilvl="8" w:tplc="080C001B" w:tentative="1">
      <w:start w:val="1"/>
      <w:numFmt w:val="lowerRoman"/>
      <w:lvlText w:val="%9."/>
      <w:lvlJc w:val="right"/>
      <w:pPr>
        <w:ind w:left="8104" w:hanging="180"/>
      </w:pPr>
    </w:lvl>
  </w:abstractNum>
  <w:abstractNum w:abstractNumId="1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8" w15:restartNumberingAfterBreak="0">
    <w:nsid w:val="402D3A80"/>
    <w:multiLevelType w:val="hybridMultilevel"/>
    <w:tmpl w:val="83526E14"/>
    <w:lvl w:ilvl="0" w:tplc="220A4ED0">
      <w:start w:val="1"/>
      <w:numFmt w:val="bullet"/>
      <w:lvlText w:val="-"/>
      <w:lvlJc w:val="left"/>
      <w:pPr>
        <w:ind w:left="720" w:hanging="360"/>
      </w:pPr>
      <w:rPr>
        <w:rFonts w:ascii="Times New Roman" w:eastAsiaTheme="minorHAnsi" w:hAnsi="Times New Roman" w:cs="Times New Roman" w:hint="default"/>
      </w:rPr>
    </w:lvl>
    <w:lvl w:ilvl="1" w:tplc="D292A9BC" w:tentative="1">
      <w:start w:val="1"/>
      <w:numFmt w:val="bullet"/>
      <w:lvlText w:val="o"/>
      <w:lvlJc w:val="left"/>
      <w:pPr>
        <w:ind w:left="1440" w:hanging="360"/>
      </w:pPr>
      <w:rPr>
        <w:rFonts w:ascii="Courier New" w:hAnsi="Courier New" w:cs="Courier New" w:hint="default"/>
      </w:rPr>
    </w:lvl>
    <w:lvl w:ilvl="2" w:tplc="32F2D394" w:tentative="1">
      <w:start w:val="1"/>
      <w:numFmt w:val="bullet"/>
      <w:lvlText w:val=""/>
      <w:lvlJc w:val="left"/>
      <w:pPr>
        <w:ind w:left="2160" w:hanging="360"/>
      </w:pPr>
      <w:rPr>
        <w:rFonts w:ascii="Wingdings" w:hAnsi="Wingdings" w:hint="default"/>
      </w:rPr>
    </w:lvl>
    <w:lvl w:ilvl="3" w:tplc="56EADEAE" w:tentative="1">
      <w:start w:val="1"/>
      <w:numFmt w:val="bullet"/>
      <w:lvlText w:val=""/>
      <w:lvlJc w:val="left"/>
      <w:pPr>
        <w:ind w:left="2880" w:hanging="360"/>
      </w:pPr>
      <w:rPr>
        <w:rFonts w:ascii="Symbol" w:hAnsi="Symbol" w:hint="default"/>
      </w:rPr>
    </w:lvl>
    <w:lvl w:ilvl="4" w:tplc="3CC024A4" w:tentative="1">
      <w:start w:val="1"/>
      <w:numFmt w:val="bullet"/>
      <w:lvlText w:val="o"/>
      <w:lvlJc w:val="left"/>
      <w:pPr>
        <w:ind w:left="3600" w:hanging="360"/>
      </w:pPr>
      <w:rPr>
        <w:rFonts w:ascii="Courier New" w:hAnsi="Courier New" w:cs="Courier New" w:hint="default"/>
      </w:rPr>
    </w:lvl>
    <w:lvl w:ilvl="5" w:tplc="00FC2D38" w:tentative="1">
      <w:start w:val="1"/>
      <w:numFmt w:val="bullet"/>
      <w:lvlText w:val=""/>
      <w:lvlJc w:val="left"/>
      <w:pPr>
        <w:ind w:left="4320" w:hanging="360"/>
      </w:pPr>
      <w:rPr>
        <w:rFonts w:ascii="Wingdings" w:hAnsi="Wingdings" w:hint="default"/>
      </w:rPr>
    </w:lvl>
    <w:lvl w:ilvl="6" w:tplc="31308EF8" w:tentative="1">
      <w:start w:val="1"/>
      <w:numFmt w:val="bullet"/>
      <w:lvlText w:val=""/>
      <w:lvlJc w:val="left"/>
      <w:pPr>
        <w:ind w:left="5040" w:hanging="360"/>
      </w:pPr>
      <w:rPr>
        <w:rFonts w:ascii="Symbol" w:hAnsi="Symbol" w:hint="default"/>
      </w:rPr>
    </w:lvl>
    <w:lvl w:ilvl="7" w:tplc="3FA63CB2" w:tentative="1">
      <w:start w:val="1"/>
      <w:numFmt w:val="bullet"/>
      <w:lvlText w:val="o"/>
      <w:lvlJc w:val="left"/>
      <w:pPr>
        <w:ind w:left="5760" w:hanging="360"/>
      </w:pPr>
      <w:rPr>
        <w:rFonts w:ascii="Courier New" w:hAnsi="Courier New" w:cs="Courier New" w:hint="default"/>
      </w:rPr>
    </w:lvl>
    <w:lvl w:ilvl="8" w:tplc="F9D4C0C8" w:tentative="1">
      <w:start w:val="1"/>
      <w:numFmt w:val="bullet"/>
      <w:lvlText w:val=""/>
      <w:lvlJc w:val="left"/>
      <w:pPr>
        <w:ind w:left="6480" w:hanging="360"/>
      </w:pPr>
      <w:rPr>
        <w:rFonts w:ascii="Wingdings" w:hAnsi="Wingdings" w:hint="default"/>
      </w:r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530C4A69"/>
    <w:multiLevelType w:val="hybridMultilevel"/>
    <w:tmpl w:val="F0B01C10"/>
    <w:lvl w:ilvl="0" w:tplc="163423C4">
      <w:start w:val="1"/>
      <w:numFmt w:val="bullet"/>
      <w:lvlText w:val=""/>
      <w:lvlJc w:val="left"/>
      <w:pPr>
        <w:ind w:left="720" w:hanging="360"/>
      </w:pPr>
      <w:rPr>
        <w:rFonts w:ascii="Symbol" w:hAnsi="Symbol" w:hint="default"/>
        <w:sz w:val="16"/>
      </w:rPr>
    </w:lvl>
    <w:lvl w:ilvl="1" w:tplc="5AC22CA6" w:tentative="1">
      <w:start w:val="1"/>
      <w:numFmt w:val="bullet"/>
      <w:lvlText w:val="o"/>
      <w:lvlJc w:val="left"/>
      <w:pPr>
        <w:ind w:left="1440" w:hanging="360"/>
      </w:pPr>
      <w:rPr>
        <w:rFonts w:ascii="Courier New" w:hAnsi="Courier New" w:cs="Courier New" w:hint="default"/>
      </w:rPr>
    </w:lvl>
    <w:lvl w:ilvl="2" w:tplc="6A40A454" w:tentative="1">
      <w:start w:val="1"/>
      <w:numFmt w:val="bullet"/>
      <w:lvlText w:val=""/>
      <w:lvlJc w:val="left"/>
      <w:pPr>
        <w:ind w:left="2160" w:hanging="360"/>
      </w:pPr>
      <w:rPr>
        <w:rFonts w:ascii="Wingdings" w:hAnsi="Wingdings" w:hint="default"/>
      </w:rPr>
    </w:lvl>
    <w:lvl w:ilvl="3" w:tplc="B5C26372" w:tentative="1">
      <w:start w:val="1"/>
      <w:numFmt w:val="bullet"/>
      <w:lvlText w:val=""/>
      <w:lvlJc w:val="left"/>
      <w:pPr>
        <w:ind w:left="2880" w:hanging="360"/>
      </w:pPr>
      <w:rPr>
        <w:rFonts w:ascii="Symbol" w:hAnsi="Symbol" w:hint="default"/>
      </w:rPr>
    </w:lvl>
    <w:lvl w:ilvl="4" w:tplc="8AF42110" w:tentative="1">
      <w:start w:val="1"/>
      <w:numFmt w:val="bullet"/>
      <w:lvlText w:val="o"/>
      <w:lvlJc w:val="left"/>
      <w:pPr>
        <w:ind w:left="3600" w:hanging="360"/>
      </w:pPr>
      <w:rPr>
        <w:rFonts w:ascii="Courier New" w:hAnsi="Courier New" w:cs="Courier New" w:hint="default"/>
      </w:rPr>
    </w:lvl>
    <w:lvl w:ilvl="5" w:tplc="DF484C7E" w:tentative="1">
      <w:start w:val="1"/>
      <w:numFmt w:val="bullet"/>
      <w:lvlText w:val=""/>
      <w:lvlJc w:val="left"/>
      <w:pPr>
        <w:ind w:left="4320" w:hanging="360"/>
      </w:pPr>
      <w:rPr>
        <w:rFonts w:ascii="Wingdings" w:hAnsi="Wingdings" w:hint="default"/>
      </w:rPr>
    </w:lvl>
    <w:lvl w:ilvl="6" w:tplc="E7B234B8" w:tentative="1">
      <w:start w:val="1"/>
      <w:numFmt w:val="bullet"/>
      <w:lvlText w:val=""/>
      <w:lvlJc w:val="left"/>
      <w:pPr>
        <w:ind w:left="5040" w:hanging="360"/>
      </w:pPr>
      <w:rPr>
        <w:rFonts w:ascii="Symbol" w:hAnsi="Symbol" w:hint="default"/>
      </w:rPr>
    </w:lvl>
    <w:lvl w:ilvl="7" w:tplc="C1A68848" w:tentative="1">
      <w:start w:val="1"/>
      <w:numFmt w:val="bullet"/>
      <w:lvlText w:val="o"/>
      <w:lvlJc w:val="left"/>
      <w:pPr>
        <w:ind w:left="5760" w:hanging="360"/>
      </w:pPr>
      <w:rPr>
        <w:rFonts w:ascii="Courier New" w:hAnsi="Courier New" w:cs="Courier New" w:hint="default"/>
      </w:rPr>
    </w:lvl>
    <w:lvl w:ilvl="8" w:tplc="A6D85E9A" w:tentative="1">
      <w:start w:val="1"/>
      <w:numFmt w:val="bullet"/>
      <w:lvlText w:val=""/>
      <w:lvlJc w:val="left"/>
      <w:pPr>
        <w:ind w:left="6480" w:hanging="360"/>
      </w:pPr>
      <w:rPr>
        <w:rFonts w:ascii="Wingdings" w:hAnsi="Wingdings" w:hint="default"/>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A330CA8"/>
    <w:multiLevelType w:val="hybridMultilevel"/>
    <w:tmpl w:val="7B90BF7A"/>
    <w:lvl w:ilvl="0" w:tplc="EC8449EC">
      <w:start w:val="1"/>
      <w:numFmt w:val="decimal"/>
      <w:lvlText w:val="%1)"/>
      <w:lvlJc w:val="left"/>
      <w:pPr>
        <w:ind w:left="720" w:hanging="360"/>
      </w:pPr>
      <w:rPr>
        <w:rFonts w:hint="default"/>
      </w:rPr>
    </w:lvl>
    <w:lvl w:ilvl="1" w:tplc="40E054DA" w:tentative="1">
      <w:start w:val="1"/>
      <w:numFmt w:val="lowerLetter"/>
      <w:lvlText w:val="%2."/>
      <w:lvlJc w:val="left"/>
      <w:pPr>
        <w:ind w:left="1440" w:hanging="360"/>
      </w:pPr>
    </w:lvl>
    <w:lvl w:ilvl="2" w:tplc="BD3ADD0C" w:tentative="1">
      <w:start w:val="1"/>
      <w:numFmt w:val="lowerRoman"/>
      <w:lvlText w:val="%3."/>
      <w:lvlJc w:val="right"/>
      <w:pPr>
        <w:ind w:left="2160" w:hanging="180"/>
      </w:pPr>
    </w:lvl>
    <w:lvl w:ilvl="3" w:tplc="C2D63592" w:tentative="1">
      <w:start w:val="1"/>
      <w:numFmt w:val="decimal"/>
      <w:lvlText w:val="%4."/>
      <w:lvlJc w:val="left"/>
      <w:pPr>
        <w:ind w:left="2880" w:hanging="360"/>
      </w:pPr>
    </w:lvl>
    <w:lvl w:ilvl="4" w:tplc="6F42B3F8" w:tentative="1">
      <w:start w:val="1"/>
      <w:numFmt w:val="lowerLetter"/>
      <w:lvlText w:val="%5."/>
      <w:lvlJc w:val="left"/>
      <w:pPr>
        <w:ind w:left="3600" w:hanging="360"/>
      </w:pPr>
    </w:lvl>
    <w:lvl w:ilvl="5" w:tplc="D45A14D6" w:tentative="1">
      <w:start w:val="1"/>
      <w:numFmt w:val="lowerRoman"/>
      <w:lvlText w:val="%6."/>
      <w:lvlJc w:val="right"/>
      <w:pPr>
        <w:ind w:left="4320" w:hanging="180"/>
      </w:pPr>
    </w:lvl>
    <w:lvl w:ilvl="6" w:tplc="A03C94FC" w:tentative="1">
      <w:start w:val="1"/>
      <w:numFmt w:val="decimal"/>
      <w:lvlText w:val="%7."/>
      <w:lvlJc w:val="left"/>
      <w:pPr>
        <w:ind w:left="5040" w:hanging="360"/>
      </w:pPr>
    </w:lvl>
    <w:lvl w:ilvl="7" w:tplc="2B085F18" w:tentative="1">
      <w:start w:val="1"/>
      <w:numFmt w:val="lowerLetter"/>
      <w:lvlText w:val="%8."/>
      <w:lvlJc w:val="left"/>
      <w:pPr>
        <w:ind w:left="5760" w:hanging="360"/>
      </w:pPr>
    </w:lvl>
    <w:lvl w:ilvl="8" w:tplc="946EE4E2" w:tentative="1">
      <w:start w:val="1"/>
      <w:numFmt w:val="lowerRoman"/>
      <w:lvlText w:val="%9."/>
      <w:lvlJc w:val="right"/>
      <w:pPr>
        <w:ind w:left="6480" w:hanging="180"/>
      </w:pPr>
    </w:lvl>
  </w:abstractNum>
  <w:abstractNum w:abstractNumId="2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9" w15:restartNumberingAfterBreak="0">
    <w:nsid w:val="5F8C3B69"/>
    <w:multiLevelType w:val="multilevel"/>
    <w:tmpl w:val="504A8804"/>
    <w:lvl w:ilvl="0">
      <w:start w:val="1"/>
      <w:numFmt w:val="decimal"/>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3" w15:restartNumberingAfterBreak="0">
    <w:nsid w:val="6CEF555B"/>
    <w:multiLevelType w:val="hybridMultilevel"/>
    <w:tmpl w:val="AD122044"/>
    <w:lvl w:ilvl="0" w:tplc="D87CB178">
      <w:start w:val="1"/>
      <w:numFmt w:val="decimal"/>
      <w:lvlText w:val="%1)"/>
      <w:lvlJc w:val="left"/>
      <w:pPr>
        <w:ind w:left="720" w:hanging="360"/>
      </w:pPr>
      <w:rPr>
        <w:rFonts w:hint="default"/>
      </w:rPr>
    </w:lvl>
    <w:lvl w:ilvl="1" w:tplc="BFE2CCE0" w:tentative="1">
      <w:start w:val="1"/>
      <w:numFmt w:val="lowerLetter"/>
      <w:lvlText w:val="%2."/>
      <w:lvlJc w:val="left"/>
      <w:pPr>
        <w:ind w:left="1440" w:hanging="360"/>
      </w:pPr>
    </w:lvl>
    <w:lvl w:ilvl="2" w:tplc="41E2058C" w:tentative="1">
      <w:start w:val="1"/>
      <w:numFmt w:val="lowerRoman"/>
      <w:lvlText w:val="%3."/>
      <w:lvlJc w:val="right"/>
      <w:pPr>
        <w:ind w:left="2160" w:hanging="180"/>
      </w:pPr>
    </w:lvl>
    <w:lvl w:ilvl="3" w:tplc="3E6AEDCE" w:tentative="1">
      <w:start w:val="1"/>
      <w:numFmt w:val="decimal"/>
      <w:lvlText w:val="%4."/>
      <w:lvlJc w:val="left"/>
      <w:pPr>
        <w:ind w:left="2880" w:hanging="360"/>
      </w:pPr>
    </w:lvl>
    <w:lvl w:ilvl="4" w:tplc="BA4805CC" w:tentative="1">
      <w:start w:val="1"/>
      <w:numFmt w:val="lowerLetter"/>
      <w:lvlText w:val="%5."/>
      <w:lvlJc w:val="left"/>
      <w:pPr>
        <w:ind w:left="3600" w:hanging="360"/>
      </w:pPr>
    </w:lvl>
    <w:lvl w:ilvl="5" w:tplc="B4C8F27C" w:tentative="1">
      <w:start w:val="1"/>
      <w:numFmt w:val="lowerRoman"/>
      <w:lvlText w:val="%6."/>
      <w:lvlJc w:val="right"/>
      <w:pPr>
        <w:ind w:left="4320" w:hanging="180"/>
      </w:pPr>
    </w:lvl>
    <w:lvl w:ilvl="6" w:tplc="057804A2" w:tentative="1">
      <w:start w:val="1"/>
      <w:numFmt w:val="decimal"/>
      <w:lvlText w:val="%7."/>
      <w:lvlJc w:val="left"/>
      <w:pPr>
        <w:ind w:left="5040" w:hanging="360"/>
      </w:pPr>
    </w:lvl>
    <w:lvl w:ilvl="7" w:tplc="1FE057FE" w:tentative="1">
      <w:start w:val="1"/>
      <w:numFmt w:val="lowerLetter"/>
      <w:lvlText w:val="%8."/>
      <w:lvlJc w:val="left"/>
      <w:pPr>
        <w:ind w:left="5760" w:hanging="360"/>
      </w:pPr>
    </w:lvl>
    <w:lvl w:ilvl="8" w:tplc="1B609BFA" w:tentative="1">
      <w:start w:val="1"/>
      <w:numFmt w:val="lowerRoman"/>
      <w:lvlText w:val="%9."/>
      <w:lvlJc w:val="right"/>
      <w:pPr>
        <w:ind w:left="6480" w:hanging="180"/>
      </w:pPr>
    </w:lvl>
  </w:abstractNum>
  <w:abstractNum w:abstractNumId="34"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0"/>
  </w:num>
  <w:num w:numId="2">
    <w:abstractNumId w:val="17"/>
  </w:num>
  <w:num w:numId="3">
    <w:abstractNumId w:val="3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lvlOverride w:ilvl="0">
      <w:startOverride w:val="1"/>
    </w:lvlOverride>
  </w:num>
  <w:num w:numId="7">
    <w:abstractNumId w:val="28"/>
  </w:num>
  <w:num w:numId="8">
    <w:abstractNumId w:val="19"/>
  </w:num>
  <w:num w:numId="9">
    <w:abstractNumId w:val="32"/>
  </w:num>
  <w:num w:numId="10">
    <w:abstractNumId w:val="16"/>
  </w:num>
  <w:num w:numId="11">
    <w:abstractNumId w:val="20"/>
  </w:num>
  <w:num w:numId="12">
    <w:abstractNumId w:val="22"/>
  </w:num>
  <w:num w:numId="13">
    <w:abstractNumId w:val="26"/>
  </w:num>
  <w:num w:numId="14">
    <w:abstractNumId w:val="27"/>
  </w:num>
  <w:num w:numId="15">
    <w:abstractNumId w:val="15"/>
  </w:num>
  <w:num w:numId="16">
    <w:abstractNumId w:val="24"/>
  </w:num>
  <w:num w:numId="17">
    <w:abstractNumId w:val="21"/>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1"/>
  </w:num>
  <w:num w:numId="29">
    <w:abstractNumId w:val="31"/>
  </w:num>
  <w:num w:numId="30">
    <w:abstractNumId w:val="29"/>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num>
  <w:num w:numId="33">
    <w:abstractNumId w:val="12"/>
  </w:num>
  <w:num w:numId="34">
    <w:abstractNumId w:val="23"/>
  </w:num>
  <w:num w:numId="35">
    <w:abstractNumId w:val="18"/>
  </w:num>
  <w:num w:numId="36">
    <w:abstractNumId w:val="25"/>
  </w:num>
  <w:num w:numId="37">
    <w:abstractNumId w:val="33"/>
  </w:num>
  <w:num w:numId="38">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0/2023"/>
    <w:docVar w:name="dvlangue" w:val="NL"/>
    <w:docVar w:name="dvnumam" w:val="0"/>
    <w:docVar w:name="dvpe" w:val="732.549"/>
    <w:docVar w:name="dvrapporteur" w:val="Rapporteur: "/>
    <w:docVar w:name="dvstar" w:val="***I"/>
    <w:docVar w:name="dvtitre" w:val="Wetgevingsresolutie van het Europees Parlement van xx februari 2024 over het voorstel voor een richtlijn van het Europees Parlement en de Raad tot wijziging van de Richtlijnen 2011/61/EU en 2009/65/EG wat betreft delegatieregelingen, liquiditeitsrisicobeheer, toezichtrapportage, verlening van bewaar- en bewaarnemingsdiensten en leninginitiëring door alternatieve beleggingsfondsen(COM(2021)0721 – C9-0439/2021 – 2021/0376(COD))"/>
  </w:docVars>
  <w:rsids>
    <w:rsidRoot w:val="006E498B"/>
    <w:rsid w:val="00002272"/>
    <w:rsid w:val="00064002"/>
    <w:rsid w:val="000677B9"/>
    <w:rsid w:val="000831BA"/>
    <w:rsid w:val="000A42CC"/>
    <w:rsid w:val="000E7DD9"/>
    <w:rsid w:val="0010095E"/>
    <w:rsid w:val="00125B37"/>
    <w:rsid w:val="00187494"/>
    <w:rsid w:val="001F32AE"/>
    <w:rsid w:val="00224194"/>
    <w:rsid w:val="002649BB"/>
    <w:rsid w:val="002767FF"/>
    <w:rsid w:val="002B18FE"/>
    <w:rsid w:val="002B5493"/>
    <w:rsid w:val="00343214"/>
    <w:rsid w:val="00361C00"/>
    <w:rsid w:val="00395FA1"/>
    <w:rsid w:val="003E15D4"/>
    <w:rsid w:val="00411CCE"/>
    <w:rsid w:val="0041666E"/>
    <w:rsid w:val="00421060"/>
    <w:rsid w:val="004252BB"/>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498B"/>
    <w:rsid w:val="006F74FA"/>
    <w:rsid w:val="00731ADD"/>
    <w:rsid w:val="00734777"/>
    <w:rsid w:val="0074091D"/>
    <w:rsid w:val="00747932"/>
    <w:rsid w:val="00751A4A"/>
    <w:rsid w:val="00756632"/>
    <w:rsid w:val="00762C74"/>
    <w:rsid w:val="00786EC0"/>
    <w:rsid w:val="007D1690"/>
    <w:rsid w:val="007E22AD"/>
    <w:rsid w:val="00817416"/>
    <w:rsid w:val="00825307"/>
    <w:rsid w:val="00842779"/>
    <w:rsid w:val="00865F67"/>
    <w:rsid w:val="00881A7B"/>
    <w:rsid w:val="008840E5"/>
    <w:rsid w:val="00887B3E"/>
    <w:rsid w:val="008B61F6"/>
    <w:rsid w:val="008C2AC6"/>
    <w:rsid w:val="008D58DD"/>
    <w:rsid w:val="009000BB"/>
    <w:rsid w:val="00930C23"/>
    <w:rsid w:val="0093193B"/>
    <w:rsid w:val="009509D8"/>
    <w:rsid w:val="00950B64"/>
    <w:rsid w:val="009639D3"/>
    <w:rsid w:val="00981893"/>
    <w:rsid w:val="009E1BF7"/>
    <w:rsid w:val="00A1687D"/>
    <w:rsid w:val="00A43E52"/>
    <w:rsid w:val="00A4678D"/>
    <w:rsid w:val="00A778C7"/>
    <w:rsid w:val="00AB441E"/>
    <w:rsid w:val="00AB6293"/>
    <w:rsid w:val="00AE0928"/>
    <w:rsid w:val="00AF3B82"/>
    <w:rsid w:val="00B12E95"/>
    <w:rsid w:val="00B22876"/>
    <w:rsid w:val="00B45ACC"/>
    <w:rsid w:val="00B558F0"/>
    <w:rsid w:val="00B82F65"/>
    <w:rsid w:val="00BD48FE"/>
    <w:rsid w:val="00BD7BD8"/>
    <w:rsid w:val="00BE6ADC"/>
    <w:rsid w:val="00C05BFE"/>
    <w:rsid w:val="00C23CD4"/>
    <w:rsid w:val="00C61C0C"/>
    <w:rsid w:val="00C71C36"/>
    <w:rsid w:val="00C941CB"/>
    <w:rsid w:val="00CC2357"/>
    <w:rsid w:val="00CF071A"/>
    <w:rsid w:val="00D058B8"/>
    <w:rsid w:val="00D56C11"/>
    <w:rsid w:val="00D826B6"/>
    <w:rsid w:val="00D834A0"/>
    <w:rsid w:val="00D872DF"/>
    <w:rsid w:val="00D91E21"/>
    <w:rsid w:val="00DA7FCD"/>
    <w:rsid w:val="00E365E1"/>
    <w:rsid w:val="00E820A4"/>
    <w:rsid w:val="00EB006A"/>
    <w:rsid w:val="00EB4772"/>
    <w:rsid w:val="00ED169E"/>
    <w:rsid w:val="00ED4235"/>
    <w:rsid w:val="00EE6C5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00628F"/>
  <w15:chartTrackingRefBased/>
  <w15:docId w15:val="{C12071DD-5D9F-4DCC-B2FC-1F071C5AE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Title" w:uiPriority="10" w:qFormat="1"/>
    <w:lsdException w:name="Body Text" w:uiPriority="1"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649BB"/>
    <w:rPr>
      <w:b/>
      <w:kern w:val="28"/>
      <w:sz w:val="28"/>
      <w:lang w:val="fr-FR" w:eastAsia="fr-FR"/>
    </w:rPr>
  </w:style>
  <w:style w:type="character" w:customStyle="1" w:styleId="Heading2Char">
    <w:name w:val="Heading 2 Char"/>
    <w:basedOn w:val="DefaultParagraphFont"/>
    <w:link w:val="Heading2"/>
    <w:uiPriority w:val="9"/>
    <w:semiHidden/>
    <w:rsid w:val="002649BB"/>
    <w:rPr>
      <w:sz w:val="24"/>
      <w:lang w:val="fr-FR" w:eastAsia="fr-FR"/>
    </w:rPr>
  </w:style>
  <w:style w:type="character" w:customStyle="1" w:styleId="Heading3Char">
    <w:name w:val="Heading 3 Char"/>
    <w:basedOn w:val="DefaultParagraphFont"/>
    <w:link w:val="Heading3"/>
    <w:uiPriority w:val="9"/>
    <w:rsid w:val="002649BB"/>
    <w:rPr>
      <w:rFonts w:ascii="Arial" w:hAnsi="Arial"/>
      <w:sz w:val="24"/>
      <w:lang w:val="fr-FR" w:eastAsia="fr-FR"/>
    </w:rPr>
  </w:style>
  <w:style w:type="character" w:customStyle="1" w:styleId="Heading4Char">
    <w:name w:val="Heading 4 Char"/>
    <w:basedOn w:val="DefaultParagraphFont"/>
    <w:link w:val="Heading4"/>
    <w:uiPriority w:val="9"/>
    <w:semiHidden/>
    <w:rsid w:val="002649BB"/>
    <w:rPr>
      <w:sz w:val="24"/>
      <w:lang w:val="en-US" w:eastAsia="fr-FR"/>
    </w:rPr>
  </w:style>
  <w:style w:type="character" w:customStyle="1" w:styleId="Heading5Char">
    <w:name w:val="Heading 5 Char"/>
    <w:basedOn w:val="DefaultParagraphFont"/>
    <w:link w:val="Heading5"/>
    <w:uiPriority w:val="9"/>
    <w:semiHidden/>
    <w:rsid w:val="002649BB"/>
    <w:rPr>
      <w:sz w:val="24"/>
      <w:lang w:val="en-US" w:eastAsia="fr-FR"/>
    </w:rPr>
  </w:style>
  <w:style w:type="character" w:customStyle="1" w:styleId="Heading6Char">
    <w:name w:val="Heading 6 Char"/>
    <w:basedOn w:val="DefaultParagraphFont"/>
    <w:link w:val="Heading6"/>
    <w:uiPriority w:val="9"/>
    <w:semiHidden/>
    <w:rsid w:val="002649BB"/>
    <w:rPr>
      <w:i/>
      <w:sz w:val="22"/>
      <w:lang w:val="nl-NL"/>
    </w:rPr>
  </w:style>
  <w:style w:type="character" w:customStyle="1" w:styleId="Heading7Char">
    <w:name w:val="Heading 7 Char"/>
    <w:basedOn w:val="DefaultParagraphFont"/>
    <w:link w:val="Heading7"/>
    <w:uiPriority w:val="9"/>
    <w:semiHidden/>
    <w:rsid w:val="002649BB"/>
    <w:rPr>
      <w:rFonts w:ascii="Arial" w:hAnsi="Arial"/>
      <w:sz w:val="24"/>
      <w:lang w:val="nl-NL"/>
    </w:rPr>
  </w:style>
  <w:style w:type="character" w:customStyle="1" w:styleId="Heading8Char">
    <w:name w:val="Heading 8 Char"/>
    <w:basedOn w:val="DefaultParagraphFont"/>
    <w:link w:val="Heading8"/>
    <w:semiHidden/>
    <w:rsid w:val="002649BB"/>
    <w:rPr>
      <w:rFonts w:ascii="Arial" w:hAnsi="Arial"/>
      <w:i/>
      <w:sz w:val="24"/>
      <w:lang w:val="nl-NL"/>
    </w:rPr>
  </w:style>
  <w:style w:type="character" w:customStyle="1" w:styleId="Heading9Char">
    <w:name w:val="Heading 9 Char"/>
    <w:basedOn w:val="DefaultParagraphFont"/>
    <w:link w:val="Heading9"/>
    <w:semiHidden/>
    <w:rsid w:val="002649BB"/>
    <w:rPr>
      <w:rFonts w:ascii="Arial" w:hAnsi="Arial"/>
      <w:b/>
      <w:i/>
      <w:sz w:val="18"/>
      <w:lang w:val="nl-NL"/>
    </w:rPr>
  </w:style>
  <w:style w:type="paragraph" w:styleId="TOCHeading">
    <w:name w:val="TOC Heading"/>
    <w:basedOn w:val="Normal"/>
    <w:next w:val="Normal"/>
    <w:uiPriority w:val="39"/>
    <w:unhideWhenUsed/>
    <w:qFormat/>
    <w:rsid w:val="002649BB"/>
    <w:pPr>
      <w:widowControl/>
      <w:spacing w:after="240"/>
    </w:pPr>
    <w:rPr>
      <w:lang w:val="en-GB"/>
    </w:rPr>
  </w:style>
  <w:style w:type="paragraph" w:customStyle="1" w:styleId="EPFooter2">
    <w:name w:val="EPFooter2"/>
    <w:basedOn w:val="Normal"/>
    <w:next w:val="Normal"/>
    <w:rsid w:val="002649B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649BB"/>
    <w:pPr>
      <w:keepNext/>
      <w:spacing w:after="240"/>
      <w:jc w:val="right"/>
    </w:pPr>
    <w:rPr>
      <w:rFonts w:ascii="Arial" w:hAnsi="Arial"/>
      <w:b/>
    </w:rPr>
  </w:style>
  <w:style w:type="paragraph" w:customStyle="1" w:styleId="Normal6a">
    <w:name w:val="Normal6a"/>
    <w:basedOn w:val="Normal"/>
    <w:rsid w:val="002649BB"/>
    <w:pPr>
      <w:spacing w:after="120"/>
    </w:pPr>
  </w:style>
  <w:style w:type="paragraph" w:customStyle="1" w:styleId="PageHeading">
    <w:name w:val="PageHeading"/>
    <w:basedOn w:val="Normal"/>
    <w:rsid w:val="002649BB"/>
    <w:pPr>
      <w:keepNext/>
      <w:spacing w:after="480"/>
      <w:jc w:val="center"/>
    </w:pPr>
    <w:rPr>
      <w:rFonts w:ascii="Arial" w:hAnsi="Arial" w:cs="Arial"/>
      <w:b/>
    </w:rPr>
  </w:style>
  <w:style w:type="paragraph" w:customStyle="1" w:styleId="NormalBold">
    <w:name w:val="NormalBold"/>
    <w:basedOn w:val="Normal"/>
    <w:link w:val="NormalBoldChar"/>
    <w:rsid w:val="002649BB"/>
    <w:rPr>
      <w:b/>
    </w:rPr>
  </w:style>
  <w:style w:type="paragraph" w:customStyle="1" w:styleId="NormalBold12a">
    <w:name w:val="NormalBold12a"/>
    <w:basedOn w:val="Normal"/>
    <w:rsid w:val="002649BB"/>
    <w:pPr>
      <w:spacing w:after="240"/>
    </w:pPr>
    <w:rPr>
      <w:b/>
    </w:rPr>
  </w:style>
  <w:style w:type="paragraph" w:customStyle="1" w:styleId="AmJustText">
    <w:name w:val="AmJustText"/>
    <w:basedOn w:val="Normal"/>
    <w:rsid w:val="002649BB"/>
    <w:pPr>
      <w:spacing w:after="240"/>
    </w:pPr>
    <w:rPr>
      <w:i/>
    </w:rPr>
  </w:style>
  <w:style w:type="paragraph" w:customStyle="1" w:styleId="NormalHanging12a">
    <w:name w:val="NormalHanging12a"/>
    <w:basedOn w:val="Normal"/>
    <w:rsid w:val="002649BB"/>
    <w:pPr>
      <w:spacing w:after="240"/>
      <w:ind w:left="567" w:hanging="567"/>
    </w:pPr>
  </w:style>
  <w:style w:type="paragraph" w:customStyle="1" w:styleId="CoverNormal24a">
    <w:name w:val="CoverNormal24a"/>
    <w:basedOn w:val="Normal"/>
    <w:rsid w:val="002649BB"/>
    <w:pPr>
      <w:spacing w:after="480"/>
      <w:ind w:left="1417"/>
    </w:pPr>
  </w:style>
  <w:style w:type="paragraph" w:customStyle="1" w:styleId="CoverNormal">
    <w:name w:val="CoverNormal"/>
    <w:basedOn w:val="Normal"/>
    <w:rsid w:val="002649BB"/>
    <w:pPr>
      <w:ind w:left="1418"/>
    </w:pPr>
  </w:style>
  <w:style w:type="paragraph" w:customStyle="1" w:styleId="AmCrossRef">
    <w:name w:val="AmCrossRef"/>
    <w:basedOn w:val="Normal"/>
    <w:rsid w:val="002649BB"/>
    <w:pPr>
      <w:spacing w:before="240" w:after="240"/>
      <w:jc w:val="center"/>
    </w:pPr>
    <w:rPr>
      <w:i/>
    </w:rPr>
  </w:style>
  <w:style w:type="paragraph" w:customStyle="1" w:styleId="AmJustTitle">
    <w:name w:val="AmJustTitle"/>
    <w:basedOn w:val="Normal"/>
    <w:next w:val="AmJustText"/>
    <w:rsid w:val="002649BB"/>
    <w:pPr>
      <w:keepNext/>
      <w:spacing w:before="240" w:after="240"/>
      <w:jc w:val="center"/>
    </w:pPr>
    <w:rPr>
      <w:i/>
    </w:rPr>
  </w:style>
  <w:style w:type="paragraph" w:customStyle="1" w:styleId="CoverReference">
    <w:name w:val="CoverReference"/>
    <w:basedOn w:val="Normal"/>
    <w:rsid w:val="002649BB"/>
    <w:pPr>
      <w:spacing w:before="1080"/>
      <w:jc w:val="right"/>
    </w:pPr>
    <w:rPr>
      <w:rFonts w:ascii="Arial" w:hAnsi="Arial" w:cs="Arial"/>
      <w:b/>
    </w:rPr>
  </w:style>
  <w:style w:type="paragraph" w:customStyle="1" w:styleId="CoverDocType">
    <w:name w:val="CoverDocType"/>
    <w:basedOn w:val="Normal"/>
    <w:rsid w:val="002649BB"/>
    <w:pPr>
      <w:ind w:left="1418"/>
    </w:pPr>
    <w:rPr>
      <w:rFonts w:ascii="Arial" w:hAnsi="Arial"/>
      <w:b/>
      <w:sz w:val="48"/>
    </w:rPr>
  </w:style>
  <w:style w:type="paragraph" w:customStyle="1" w:styleId="CoverDocType24a">
    <w:name w:val="CoverDocType24a"/>
    <w:basedOn w:val="Normal"/>
    <w:rsid w:val="002649BB"/>
    <w:pPr>
      <w:spacing w:after="480"/>
      <w:ind w:left="1418"/>
    </w:pPr>
    <w:rPr>
      <w:rFonts w:ascii="Arial" w:hAnsi="Arial"/>
      <w:b/>
      <w:sz w:val="48"/>
    </w:rPr>
  </w:style>
  <w:style w:type="paragraph" w:customStyle="1" w:styleId="CoverDate">
    <w:name w:val="CoverDate"/>
    <w:basedOn w:val="Normal"/>
    <w:rsid w:val="002649BB"/>
    <w:pPr>
      <w:spacing w:before="240" w:after="1200"/>
    </w:pPr>
  </w:style>
  <w:style w:type="paragraph" w:styleId="Header">
    <w:name w:val="header"/>
    <w:basedOn w:val="Normal"/>
    <w:link w:val="HeaderChar"/>
    <w:uiPriority w:val="99"/>
    <w:rsid w:val="002649BB"/>
    <w:pPr>
      <w:tabs>
        <w:tab w:val="center" w:pos="4513"/>
        <w:tab w:val="right" w:pos="9026"/>
      </w:tabs>
    </w:pPr>
  </w:style>
  <w:style w:type="character" w:customStyle="1" w:styleId="HeaderChar">
    <w:name w:val="Header Char"/>
    <w:basedOn w:val="DefaultParagraphFont"/>
    <w:link w:val="Header"/>
    <w:uiPriority w:val="99"/>
    <w:rsid w:val="002649BB"/>
    <w:rPr>
      <w:sz w:val="24"/>
      <w:lang w:val="nl-NL"/>
    </w:rPr>
  </w:style>
  <w:style w:type="paragraph" w:customStyle="1" w:styleId="AmOrLang">
    <w:name w:val="AmOrLang"/>
    <w:basedOn w:val="Normal"/>
    <w:rsid w:val="002649BB"/>
    <w:pPr>
      <w:spacing w:before="240" w:after="240"/>
      <w:jc w:val="right"/>
    </w:pPr>
  </w:style>
  <w:style w:type="paragraph" w:customStyle="1" w:styleId="AmColumnHeading">
    <w:name w:val="AmColumnHeading"/>
    <w:basedOn w:val="Normal"/>
    <w:rsid w:val="002649BB"/>
    <w:pPr>
      <w:spacing w:after="240"/>
      <w:jc w:val="center"/>
    </w:pPr>
    <w:rPr>
      <w:i/>
    </w:rPr>
  </w:style>
  <w:style w:type="paragraph" w:customStyle="1" w:styleId="AmNumberTabs">
    <w:name w:val="AmNumberTabs"/>
    <w:basedOn w:val="Normal"/>
    <w:rsid w:val="002649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649BB"/>
    <w:pPr>
      <w:spacing w:before="240"/>
    </w:pPr>
    <w:rPr>
      <w:b/>
    </w:rPr>
  </w:style>
  <w:style w:type="paragraph" w:customStyle="1" w:styleId="EPBody">
    <w:name w:val="EPBody"/>
    <w:basedOn w:val="Normal"/>
    <w:rsid w:val="002649BB"/>
    <w:pPr>
      <w:jc w:val="center"/>
    </w:pPr>
    <w:rPr>
      <w:rFonts w:ascii="Arial" w:hAnsi="Arial" w:cs="Arial"/>
      <w:i/>
      <w:sz w:val="22"/>
      <w:szCs w:val="22"/>
    </w:rPr>
  </w:style>
  <w:style w:type="paragraph" w:customStyle="1" w:styleId="EPFooter">
    <w:name w:val="EPFooter"/>
    <w:basedOn w:val="Normal"/>
    <w:rsid w:val="002649BB"/>
    <w:pPr>
      <w:tabs>
        <w:tab w:val="center" w:pos="4535"/>
        <w:tab w:val="right" w:pos="9071"/>
      </w:tabs>
      <w:spacing w:before="240" w:after="240"/>
    </w:pPr>
    <w:rPr>
      <w:color w:val="010000"/>
      <w:sz w:val="22"/>
    </w:rPr>
  </w:style>
  <w:style w:type="paragraph" w:customStyle="1" w:styleId="EPComma">
    <w:name w:val="EPComma"/>
    <w:basedOn w:val="Normal"/>
    <w:rsid w:val="002649BB"/>
    <w:pPr>
      <w:spacing w:before="480" w:after="240"/>
    </w:pPr>
  </w:style>
  <w:style w:type="paragraph" w:customStyle="1" w:styleId="Lgendesigne">
    <w:name w:val="Légende signe"/>
    <w:basedOn w:val="Normal"/>
    <w:rsid w:val="002649BB"/>
    <w:pPr>
      <w:tabs>
        <w:tab w:val="right" w:pos="454"/>
        <w:tab w:val="left" w:pos="737"/>
      </w:tabs>
      <w:ind w:left="737" w:hanging="737"/>
    </w:pPr>
    <w:rPr>
      <w:snapToGrid w:val="0"/>
      <w:sz w:val="18"/>
      <w:lang w:eastAsia="en-US"/>
    </w:rPr>
  </w:style>
  <w:style w:type="paragraph" w:customStyle="1" w:styleId="Lgendetitre">
    <w:name w:val="Légende titre"/>
    <w:basedOn w:val="Normal"/>
    <w:rsid w:val="002649BB"/>
    <w:pPr>
      <w:spacing w:before="240" w:after="240"/>
    </w:pPr>
    <w:rPr>
      <w:b/>
      <w:i/>
      <w:snapToGrid w:val="0"/>
      <w:lang w:eastAsia="en-US"/>
    </w:rPr>
  </w:style>
  <w:style w:type="paragraph" w:customStyle="1" w:styleId="Lgendestandard">
    <w:name w:val="Légende standard"/>
    <w:basedOn w:val="Normal"/>
    <w:rsid w:val="002649BB"/>
    <w:rPr>
      <w:sz w:val="18"/>
    </w:rPr>
  </w:style>
  <w:style w:type="paragraph" w:styleId="Footer">
    <w:name w:val="footer"/>
    <w:basedOn w:val="Normal"/>
    <w:link w:val="FooterChar"/>
    <w:uiPriority w:val="99"/>
    <w:rsid w:val="002649BB"/>
    <w:pPr>
      <w:tabs>
        <w:tab w:val="center" w:pos="4513"/>
        <w:tab w:val="right" w:pos="9026"/>
      </w:tabs>
    </w:pPr>
  </w:style>
  <w:style w:type="character" w:customStyle="1" w:styleId="FooterChar">
    <w:name w:val="Footer Char"/>
    <w:basedOn w:val="DefaultParagraphFont"/>
    <w:link w:val="Footer"/>
    <w:uiPriority w:val="99"/>
    <w:rsid w:val="002649BB"/>
    <w:rPr>
      <w:sz w:val="24"/>
      <w:lang w:val="nl-NL"/>
    </w:rPr>
  </w:style>
  <w:style w:type="paragraph" w:styleId="BalloonText">
    <w:name w:val="Balloon Text"/>
    <w:basedOn w:val="Normal"/>
    <w:link w:val="BalloonTextChar"/>
    <w:unhideWhenUsed/>
    <w:rsid w:val="002649BB"/>
    <w:rPr>
      <w:rFonts w:ascii="Segoe UI" w:hAnsi="Segoe UI" w:cs="Segoe UI"/>
      <w:sz w:val="18"/>
      <w:szCs w:val="18"/>
    </w:rPr>
  </w:style>
  <w:style w:type="character" w:customStyle="1" w:styleId="BalloonTextChar">
    <w:name w:val="Balloon Text Char"/>
    <w:basedOn w:val="DefaultParagraphFont"/>
    <w:link w:val="BalloonText"/>
    <w:rsid w:val="002649BB"/>
    <w:rPr>
      <w:rFonts w:ascii="Segoe UI" w:hAnsi="Segoe UI" w:cs="Segoe UI"/>
      <w:sz w:val="18"/>
      <w:szCs w:val="18"/>
      <w:lang w:val="nl-NL"/>
    </w:rPr>
  </w:style>
  <w:style w:type="numbering" w:customStyle="1" w:styleId="NoList1">
    <w:name w:val="No List1"/>
    <w:next w:val="NoList"/>
    <w:uiPriority w:val="99"/>
    <w:semiHidden/>
    <w:unhideWhenUsed/>
    <w:rsid w:val="002649BB"/>
  </w:style>
  <w:style w:type="paragraph" w:customStyle="1" w:styleId="EntPE">
    <w:name w:val="EntPE"/>
    <w:basedOn w:val="Normal12"/>
    <w:rsid w:val="002649BB"/>
    <w:pPr>
      <w:jc w:val="center"/>
    </w:pPr>
    <w:rPr>
      <w:noProof w:val="0"/>
      <w:sz w:val="56"/>
    </w:rPr>
  </w:style>
  <w:style w:type="paragraph" w:customStyle="1" w:styleId="Normal12">
    <w:name w:val="Normal12"/>
    <w:basedOn w:val="Normal"/>
    <w:link w:val="Normal12Char"/>
    <w:rsid w:val="002649BB"/>
    <w:pPr>
      <w:spacing w:after="240"/>
    </w:pPr>
    <w:rPr>
      <w:noProof/>
    </w:rPr>
  </w:style>
  <w:style w:type="paragraph" w:customStyle="1" w:styleId="CommitteeAM">
    <w:name w:val="CommitteeAM"/>
    <w:basedOn w:val="Normal"/>
    <w:rsid w:val="002649BB"/>
    <w:pPr>
      <w:spacing w:before="240" w:after="600"/>
      <w:jc w:val="center"/>
    </w:pPr>
    <w:rPr>
      <w:i/>
    </w:rPr>
  </w:style>
  <w:style w:type="paragraph" w:customStyle="1" w:styleId="ZDateAM">
    <w:name w:val="ZDateAM"/>
    <w:basedOn w:val="Normal"/>
    <w:rsid w:val="002649BB"/>
    <w:pPr>
      <w:tabs>
        <w:tab w:val="right" w:pos="9356"/>
      </w:tabs>
      <w:spacing w:after="480"/>
    </w:pPr>
    <w:rPr>
      <w:noProof/>
    </w:rPr>
  </w:style>
  <w:style w:type="paragraph" w:customStyle="1" w:styleId="ProjRap">
    <w:name w:val="ProjRap"/>
    <w:basedOn w:val="Normal"/>
    <w:rsid w:val="002649BB"/>
    <w:pPr>
      <w:tabs>
        <w:tab w:val="right" w:pos="9356"/>
      </w:tabs>
    </w:pPr>
    <w:rPr>
      <w:b/>
      <w:noProof/>
    </w:rPr>
  </w:style>
  <w:style w:type="character" w:customStyle="1" w:styleId="Normal12Char">
    <w:name w:val="Normal12 Char"/>
    <w:basedOn w:val="DefaultParagraphFont"/>
    <w:link w:val="Normal12"/>
    <w:locked/>
    <w:rsid w:val="002649BB"/>
    <w:rPr>
      <w:noProof/>
      <w:sz w:val="24"/>
      <w:lang w:val="nl-NL"/>
    </w:rPr>
  </w:style>
  <w:style w:type="table" w:customStyle="1" w:styleId="TableGrid1">
    <w:name w:val="Table Grid1"/>
    <w:basedOn w:val="TableNormal"/>
    <w:next w:val="TableGrid"/>
    <w:rsid w:val="002649BB"/>
    <w:pPr>
      <w:widowControl w:val="0"/>
    </w:pPr>
    <w:rPr>
      <w:lang w:val="nl-NL"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ELeft">
    <w:name w:val="PELeft"/>
    <w:basedOn w:val="Normal"/>
    <w:rsid w:val="002649BB"/>
    <w:pPr>
      <w:spacing w:before="40" w:after="40"/>
    </w:pPr>
    <w:rPr>
      <w:rFonts w:ascii="Arial" w:hAnsi="Arial" w:cs="Arial"/>
      <w:sz w:val="22"/>
      <w:szCs w:val="22"/>
    </w:rPr>
  </w:style>
  <w:style w:type="paragraph" w:customStyle="1" w:styleId="PERight">
    <w:name w:val="PERight"/>
    <w:basedOn w:val="Normal"/>
    <w:next w:val="Normal"/>
    <w:rsid w:val="002649BB"/>
    <w:pPr>
      <w:jc w:val="right"/>
    </w:pPr>
    <w:rPr>
      <w:rFonts w:ascii="Arial" w:hAnsi="Arial" w:cs="Arial"/>
      <w:sz w:val="22"/>
      <w:szCs w:val="22"/>
    </w:rPr>
  </w:style>
  <w:style w:type="paragraph" w:customStyle="1" w:styleId="Normal6">
    <w:name w:val="Normal6"/>
    <w:basedOn w:val="Normal"/>
    <w:link w:val="Normal6Char"/>
    <w:rsid w:val="002649BB"/>
    <w:pPr>
      <w:spacing w:after="120"/>
    </w:pPr>
  </w:style>
  <w:style w:type="paragraph" w:customStyle="1" w:styleId="Normal12Italic">
    <w:name w:val="Normal12Italic"/>
    <w:basedOn w:val="Normal12"/>
    <w:rsid w:val="002649BB"/>
    <w:rPr>
      <w:i/>
    </w:rPr>
  </w:style>
  <w:style w:type="character" w:customStyle="1" w:styleId="NormalBoldChar">
    <w:name w:val="NormalBold Char"/>
    <w:basedOn w:val="DefaultParagraphFont"/>
    <w:link w:val="NormalBold"/>
    <w:rsid w:val="002649BB"/>
    <w:rPr>
      <w:b/>
      <w:sz w:val="24"/>
      <w:lang w:val="nl-NL"/>
    </w:rPr>
  </w:style>
  <w:style w:type="paragraph" w:customStyle="1" w:styleId="JustificationTitle">
    <w:name w:val="JustificationTitle"/>
    <w:basedOn w:val="Normal"/>
    <w:next w:val="Normal12"/>
    <w:rsid w:val="002649BB"/>
    <w:pPr>
      <w:keepNext/>
      <w:spacing w:before="240" w:after="240"/>
      <w:jc w:val="center"/>
    </w:pPr>
    <w:rPr>
      <w:i/>
      <w:noProof/>
    </w:rPr>
  </w:style>
  <w:style w:type="paragraph" w:customStyle="1" w:styleId="Olang">
    <w:name w:val="Olang"/>
    <w:basedOn w:val="Normal"/>
    <w:rsid w:val="002649BB"/>
    <w:pPr>
      <w:spacing w:before="240" w:after="240"/>
      <w:jc w:val="right"/>
    </w:pPr>
    <w:rPr>
      <w:noProof/>
      <w:szCs w:val="24"/>
    </w:rPr>
  </w:style>
  <w:style w:type="character" w:customStyle="1" w:styleId="Normal6Char">
    <w:name w:val="Normal6 Char"/>
    <w:basedOn w:val="DefaultParagraphFont"/>
    <w:link w:val="Normal6"/>
    <w:rsid w:val="002649BB"/>
    <w:rPr>
      <w:sz w:val="24"/>
      <w:lang w:val="nl-NL"/>
    </w:rPr>
  </w:style>
  <w:style w:type="paragraph" w:customStyle="1" w:styleId="ColumnHeading">
    <w:name w:val="ColumnHeading"/>
    <w:basedOn w:val="Normal"/>
    <w:rsid w:val="002649BB"/>
    <w:pPr>
      <w:spacing w:after="240"/>
      <w:jc w:val="center"/>
    </w:pPr>
    <w:rPr>
      <w:i/>
    </w:rPr>
  </w:style>
  <w:style w:type="paragraph" w:customStyle="1" w:styleId="AMNumberTabs0">
    <w:name w:val="AMNumberTabs"/>
    <w:basedOn w:val="Normal"/>
    <w:rsid w:val="002649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649BB"/>
    <w:pPr>
      <w:spacing w:before="240"/>
      <w:jc w:val="center"/>
    </w:pPr>
    <w:rPr>
      <w:i/>
    </w:rPr>
  </w:style>
  <w:style w:type="paragraph" w:customStyle="1" w:styleId="Footer2">
    <w:name w:val="Footer2"/>
    <w:basedOn w:val="Normal12"/>
    <w:rsid w:val="002649BB"/>
    <w:pPr>
      <w:tabs>
        <w:tab w:val="center" w:pos="4535"/>
        <w:tab w:val="right" w:pos="9923"/>
      </w:tabs>
      <w:spacing w:line="480" w:lineRule="auto"/>
      <w:ind w:left="-851"/>
    </w:pPr>
    <w:rPr>
      <w:rFonts w:ascii="Arial" w:cs="Arial"/>
      <w:b/>
      <w:sz w:val="48"/>
    </w:rPr>
  </w:style>
  <w:style w:type="character" w:customStyle="1" w:styleId="Footer2Middle">
    <w:name w:val="Footer2Middle"/>
    <w:rsid w:val="002649BB"/>
    <w:rPr>
      <w:rFonts w:ascii="Arial" w:cs="Arial"/>
      <w:b w:val="0"/>
      <w:i/>
      <w:color w:val="C0C0C0"/>
      <w:sz w:val="22"/>
    </w:rPr>
  </w:style>
  <w:style w:type="paragraph" w:customStyle="1" w:styleId="msonormal0">
    <w:name w:val="msonormal"/>
    <w:basedOn w:val="Normal"/>
    <w:rsid w:val="002649BB"/>
    <w:pPr>
      <w:widowControl/>
      <w:spacing w:before="100" w:beforeAutospacing="1" w:after="100" w:afterAutospacing="1"/>
    </w:pPr>
    <w:rPr>
      <w:szCs w:val="24"/>
    </w:rPr>
  </w:style>
  <w:style w:type="paragraph" w:customStyle="1" w:styleId="CoverBold">
    <w:name w:val="CoverBold"/>
    <w:basedOn w:val="Normal"/>
    <w:rsid w:val="002649BB"/>
    <w:pPr>
      <w:ind w:left="1417"/>
    </w:pPr>
    <w:rPr>
      <w:b/>
    </w:rPr>
  </w:style>
  <w:style w:type="paragraph" w:customStyle="1" w:styleId="Normal2">
    <w:name w:val="Normal2"/>
    <w:basedOn w:val="Normal"/>
    <w:qFormat/>
    <w:rsid w:val="002649BB"/>
    <w:pPr>
      <w:spacing w:line="120" w:lineRule="auto"/>
    </w:pPr>
    <w:rPr>
      <w:sz w:val="4"/>
    </w:rPr>
  </w:style>
  <w:style w:type="paragraph" w:customStyle="1" w:styleId="NormalItalic6a">
    <w:name w:val="NormalItalic6a"/>
    <w:basedOn w:val="Normal6a"/>
    <w:qFormat/>
    <w:rsid w:val="002649BB"/>
    <w:rPr>
      <w:i/>
    </w:rPr>
  </w:style>
  <w:style w:type="paragraph" w:customStyle="1" w:styleId="NormalBoldItalic6a">
    <w:name w:val="NormalBoldItalic6a"/>
    <w:basedOn w:val="Normal6a"/>
    <w:qFormat/>
    <w:rsid w:val="002649BB"/>
    <w:rPr>
      <w:b/>
      <w:i/>
    </w:rPr>
  </w:style>
  <w:style w:type="paragraph" w:customStyle="1" w:styleId="NormalBoldItalicCenter6a">
    <w:name w:val="NormalBoldItalicCenter6a"/>
    <w:basedOn w:val="Normal6a"/>
    <w:qFormat/>
    <w:rsid w:val="002649BB"/>
    <w:pPr>
      <w:jc w:val="center"/>
    </w:pPr>
    <w:rPr>
      <w:b/>
      <w:i/>
    </w:rPr>
  </w:style>
  <w:style w:type="paragraph" w:customStyle="1" w:styleId="EPFooter2Landscape">
    <w:name w:val="EPFooter2Landscape"/>
    <w:qFormat/>
    <w:rsid w:val="002649BB"/>
    <w:pPr>
      <w:tabs>
        <w:tab w:val="center" w:pos="4536"/>
        <w:tab w:val="center" w:pos="9923"/>
        <w:tab w:val="right" w:pos="15026"/>
      </w:tabs>
    </w:pPr>
    <w:rPr>
      <w:rFonts w:ascii="Arial" w:hAnsi="Arial" w:cs="Arial"/>
      <w:b/>
      <w:sz w:val="48"/>
      <w:szCs w:val="22"/>
      <w:lang w:val="nl-NL"/>
    </w:rPr>
  </w:style>
  <w:style w:type="paragraph" w:customStyle="1" w:styleId="EPFooterLandscape">
    <w:name w:val="EPFooterLandscape"/>
    <w:qFormat/>
    <w:rsid w:val="002649BB"/>
    <w:pPr>
      <w:tabs>
        <w:tab w:val="center" w:pos="6804"/>
        <w:tab w:val="right" w:pos="15026"/>
      </w:tabs>
    </w:pPr>
    <w:rPr>
      <w:sz w:val="22"/>
      <w:lang w:val="nl-NL"/>
    </w:rPr>
  </w:style>
  <w:style w:type="character" w:customStyle="1" w:styleId="NormalBI">
    <w:name w:val="NormalBI"/>
    <w:basedOn w:val="DefaultParagraphFont"/>
    <w:uiPriority w:val="1"/>
    <w:qFormat/>
    <w:rsid w:val="002649BB"/>
    <w:rPr>
      <w:rFonts w:ascii="Times New Roman" w:hAnsi="Times New Roman" w:cs="Times New Roman" w:hint="default"/>
      <w:b/>
      <w:bCs w:val="0"/>
      <w:i/>
      <w:iCs w:val="0"/>
      <w:sz w:val="24"/>
    </w:rPr>
  </w:style>
  <w:style w:type="character" w:customStyle="1" w:styleId="EPFooter2Motto">
    <w:name w:val="EPFooter2Motto"/>
    <w:uiPriority w:val="1"/>
    <w:qFormat/>
    <w:rsid w:val="002649BB"/>
    <w:rPr>
      <w:rFonts w:ascii="Arial" w:hAnsi="Arial" w:cs="Arial" w:hint="default"/>
      <w:b/>
      <w:bCs w:val="0"/>
      <w:i/>
      <w:iCs w:val="0"/>
      <w:color w:val="C0C0C0"/>
      <w:sz w:val="22"/>
    </w:rPr>
  </w:style>
  <w:style w:type="character" w:customStyle="1" w:styleId="Bold">
    <w:name w:val="Bold"/>
    <w:uiPriority w:val="1"/>
    <w:qFormat/>
    <w:rsid w:val="002649BB"/>
    <w:rPr>
      <w:b/>
      <w:bCs w:val="0"/>
    </w:rPr>
  </w:style>
  <w:style w:type="character" w:customStyle="1" w:styleId="Italic">
    <w:name w:val="Italic"/>
    <w:uiPriority w:val="1"/>
    <w:qFormat/>
    <w:rsid w:val="002649BB"/>
    <w:rPr>
      <w:i/>
      <w:iCs w:val="0"/>
    </w:rPr>
  </w:style>
  <w:style w:type="character" w:customStyle="1" w:styleId="BoldItalic">
    <w:name w:val="BoldItalic"/>
    <w:uiPriority w:val="1"/>
    <w:qFormat/>
    <w:rsid w:val="002649BB"/>
    <w:rPr>
      <w:b/>
      <w:bCs w:val="0"/>
      <w:i/>
      <w:iCs w:val="0"/>
    </w:rPr>
  </w:style>
  <w:style w:type="character" w:customStyle="1" w:styleId="Underline">
    <w:name w:val="Underline"/>
    <w:uiPriority w:val="1"/>
    <w:qFormat/>
    <w:rsid w:val="002649BB"/>
    <w:rPr>
      <w:u w:val="single"/>
    </w:rPr>
  </w:style>
  <w:style w:type="character" w:customStyle="1" w:styleId="Sub">
    <w:name w:val="Sub"/>
    <w:uiPriority w:val="1"/>
    <w:qFormat/>
    <w:rsid w:val="002649BB"/>
    <w:rPr>
      <w:vertAlign w:val="subscript"/>
    </w:rPr>
  </w:style>
  <w:style w:type="character" w:customStyle="1" w:styleId="Sup">
    <w:name w:val="Sup"/>
    <w:uiPriority w:val="1"/>
    <w:qFormat/>
    <w:rsid w:val="002649BB"/>
    <w:rPr>
      <w:vertAlign w:val="superscript"/>
    </w:rPr>
  </w:style>
  <w:style w:type="character" w:customStyle="1" w:styleId="SupBoldItalic">
    <w:name w:val="SupBoldItalic"/>
    <w:uiPriority w:val="1"/>
    <w:qFormat/>
    <w:rsid w:val="002649BB"/>
    <w:rPr>
      <w:b/>
      <w:bCs w:val="0"/>
      <w:i/>
      <w:iCs w:val="0"/>
      <w:vertAlign w:val="superscript"/>
    </w:rPr>
  </w:style>
  <w:style w:type="character" w:customStyle="1" w:styleId="SubBoldItalic">
    <w:name w:val="SubBoldItalic"/>
    <w:uiPriority w:val="1"/>
    <w:qFormat/>
    <w:rsid w:val="002649BB"/>
    <w:rPr>
      <w:b/>
      <w:bCs w:val="0"/>
      <w:i/>
      <w:iCs w:val="0"/>
      <w:vertAlign w:val="subscript"/>
    </w:rPr>
  </w:style>
  <w:style w:type="character" w:styleId="CommentReference">
    <w:name w:val="annotation reference"/>
    <w:basedOn w:val="DefaultParagraphFont"/>
    <w:uiPriority w:val="99"/>
    <w:rsid w:val="002649BB"/>
    <w:rPr>
      <w:sz w:val="16"/>
      <w:szCs w:val="16"/>
    </w:rPr>
  </w:style>
  <w:style w:type="paragraph" w:styleId="CommentText">
    <w:name w:val="annotation text"/>
    <w:basedOn w:val="Normal"/>
    <w:link w:val="CommentTextChar"/>
    <w:uiPriority w:val="99"/>
    <w:rsid w:val="002649BB"/>
    <w:rPr>
      <w:sz w:val="20"/>
    </w:rPr>
  </w:style>
  <w:style w:type="character" w:customStyle="1" w:styleId="CommentTextChar">
    <w:name w:val="Comment Text Char"/>
    <w:basedOn w:val="DefaultParagraphFont"/>
    <w:link w:val="CommentText"/>
    <w:uiPriority w:val="99"/>
    <w:rsid w:val="002649BB"/>
    <w:rPr>
      <w:lang w:val="nl-NL"/>
    </w:rPr>
  </w:style>
  <w:style w:type="paragraph" w:styleId="CommentSubject">
    <w:name w:val="annotation subject"/>
    <w:basedOn w:val="CommentText"/>
    <w:next w:val="CommentText"/>
    <w:link w:val="CommentSubjectChar"/>
    <w:unhideWhenUsed/>
    <w:rsid w:val="002649BB"/>
    <w:rPr>
      <w:b/>
      <w:bCs/>
    </w:rPr>
  </w:style>
  <w:style w:type="character" w:customStyle="1" w:styleId="CommentSubjectChar">
    <w:name w:val="Comment Subject Char"/>
    <w:basedOn w:val="CommentTextChar"/>
    <w:link w:val="CommentSubject"/>
    <w:rsid w:val="002649BB"/>
    <w:rPr>
      <w:b/>
      <w:bCs/>
      <w:lang w:val="nl-NL"/>
    </w:rPr>
  </w:style>
  <w:style w:type="paragraph" w:customStyle="1" w:styleId="NormalCenter12a">
    <w:name w:val="NormalCenter12a"/>
    <w:basedOn w:val="Normal"/>
    <w:rsid w:val="002649BB"/>
    <w:pPr>
      <w:spacing w:after="240"/>
      <w:jc w:val="center"/>
    </w:pPr>
  </w:style>
  <w:style w:type="paragraph" w:customStyle="1" w:styleId="AmHeadingConsam">
    <w:name w:val="AmHeadingConsam"/>
    <w:basedOn w:val="Normal"/>
    <w:next w:val="NormalCenter12a"/>
    <w:rsid w:val="002649BB"/>
    <w:pPr>
      <w:spacing w:before="720" w:after="240"/>
      <w:jc w:val="center"/>
    </w:pPr>
  </w:style>
  <w:style w:type="paragraph" w:styleId="ListNumber">
    <w:name w:val="List Number"/>
    <w:basedOn w:val="Normal"/>
    <w:rsid w:val="002649BB"/>
    <w:pPr>
      <w:widowControl/>
      <w:tabs>
        <w:tab w:val="num" w:pos="360"/>
      </w:tabs>
      <w:spacing w:before="120" w:after="120"/>
      <w:ind w:left="360" w:hanging="360"/>
      <w:jc w:val="both"/>
    </w:pPr>
    <w:rPr>
      <w:szCs w:val="22"/>
    </w:rPr>
  </w:style>
  <w:style w:type="paragraph" w:styleId="ListNumber4">
    <w:name w:val="List Number 4"/>
    <w:basedOn w:val="Normal"/>
    <w:rsid w:val="002649BB"/>
    <w:pPr>
      <w:widowControl/>
      <w:tabs>
        <w:tab w:val="num" w:pos="1209"/>
      </w:tabs>
      <w:spacing w:before="120" w:after="120"/>
      <w:ind w:left="1209" w:hanging="360"/>
      <w:jc w:val="both"/>
    </w:pPr>
    <w:rPr>
      <w:szCs w:val="22"/>
    </w:rPr>
  </w:style>
  <w:style w:type="character" w:styleId="Hyperlink">
    <w:name w:val="Hyperlink"/>
    <w:uiPriority w:val="99"/>
    <w:rsid w:val="002649BB"/>
    <w:rPr>
      <w:color w:val="0000FF"/>
      <w:u w:val="single"/>
      <w:shd w:val="clear" w:color="auto" w:fill="auto"/>
    </w:rPr>
  </w:style>
  <w:style w:type="paragraph" w:styleId="ListBullet">
    <w:name w:val="List Bullet"/>
    <w:basedOn w:val="Normal"/>
    <w:uiPriority w:val="99"/>
    <w:unhideWhenUsed/>
    <w:rsid w:val="002649BB"/>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2649BB"/>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2649BB"/>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2649BB"/>
    <w:pPr>
      <w:widowControl/>
      <w:tabs>
        <w:tab w:val="num" w:pos="1209"/>
      </w:tabs>
      <w:spacing w:before="120" w:after="120"/>
      <w:ind w:left="1209" w:hanging="360"/>
      <w:contextualSpacing/>
      <w:jc w:val="both"/>
    </w:pPr>
    <w:rPr>
      <w:rFonts w:eastAsiaTheme="minorHAnsi"/>
      <w:szCs w:val="22"/>
      <w:lang w:eastAsia="en-US"/>
    </w:rPr>
  </w:style>
  <w:style w:type="paragraph" w:customStyle="1" w:styleId="Normal1">
    <w:name w:val="Normal1"/>
    <w:basedOn w:val="Normal"/>
    <w:rsid w:val="002649BB"/>
    <w:pPr>
      <w:widowControl/>
      <w:spacing w:before="100" w:beforeAutospacing="1" w:after="100" w:afterAutospacing="1"/>
    </w:pPr>
    <w:rPr>
      <w:szCs w:val="24"/>
    </w:rPr>
  </w:style>
  <w:style w:type="paragraph" w:customStyle="1" w:styleId="norm">
    <w:name w:val="norm"/>
    <w:basedOn w:val="Normal"/>
    <w:rsid w:val="002649BB"/>
    <w:pPr>
      <w:widowControl/>
      <w:spacing w:before="100" w:beforeAutospacing="1" w:after="100" w:afterAutospacing="1"/>
    </w:pPr>
    <w:rPr>
      <w:szCs w:val="24"/>
    </w:rPr>
  </w:style>
  <w:style w:type="paragraph" w:customStyle="1" w:styleId="AMFTEXTECOURANT">
    <w:name w:val="AMF TEXTE COURANT"/>
    <w:basedOn w:val="Normal"/>
    <w:autoRedefine/>
    <w:qFormat/>
    <w:rsid w:val="002649BB"/>
    <w:pPr>
      <w:widowControl/>
      <w:jc w:val="both"/>
    </w:pPr>
    <w:rPr>
      <w:rFonts w:ascii="Calibri" w:hAnsi="Calibri" w:cs="Arial"/>
      <w:sz w:val="20"/>
      <w:szCs w:val="22"/>
      <w:lang w:eastAsia="fr-FR"/>
    </w:rPr>
  </w:style>
  <w:style w:type="paragraph" w:customStyle="1" w:styleId="ListDash1">
    <w:name w:val="List Dash 1"/>
    <w:basedOn w:val="Text1"/>
    <w:rsid w:val="002649BB"/>
    <w:pPr>
      <w:numPr>
        <w:numId w:val="3"/>
      </w:numPr>
      <w:spacing w:before="0" w:after="240"/>
    </w:pPr>
    <w:rPr>
      <w:rFonts w:eastAsia="Times New Roman"/>
      <w:szCs w:val="20"/>
    </w:rPr>
  </w:style>
  <w:style w:type="paragraph" w:customStyle="1" w:styleId="16Point">
    <w:name w:val="16 Point"/>
    <w:aliases w:val="Superscript 6 Point,Exposant 3 Point,Footnote reference number,Odwołanie przypisu,number,2001+ Fußnotenzeichen"/>
    <w:basedOn w:val="Normal"/>
    <w:uiPriority w:val="99"/>
    <w:qFormat/>
    <w:rsid w:val="002649BB"/>
    <w:pPr>
      <w:widowControl/>
      <w:spacing w:after="160" w:line="240" w:lineRule="exact"/>
    </w:pPr>
    <w:rPr>
      <w:rFonts w:asciiTheme="minorHAnsi" w:eastAsiaTheme="minorHAnsi" w:hAnsiTheme="minorHAnsi" w:cstheme="minorBidi"/>
      <w:sz w:val="22"/>
      <w:szCs w:val="22"/>
      <w:vertAlign w:val="superscript"/>
      <w:lang w:eastAsia="en-US"/>
    </w:rPr>
  </w:style>
  <w:style w:type="paragraph" w:customStyle="1" w:styleId="tbl-norm">
    <w:name w:val="tbl-norm"/>
    <w:basedOn w:val="Normal"/>
    <w:rsid w:val="002649BB"/>
    <w:pPr>
      <w:widowControl/>
      <w:spacing w:before="100" w:beforeAutospacing="1" w:after="100" w:afterAutospacing="1"/>
    </w:pPr>
    <w:rPr>
      <w:szCs w:val="24"/>
    </w:rPr>
  </w:style>
  <w:style w:type="paragraph" w:customStyle="1" w:styleId="Normal3">
    <w:name w:val="Normal3"/>
    <w:basedOn w:val="Normal"/>
    <w:rsid w:val="002649BB"/>
    <w:pPr>
      <w:widowControl/>
      <w:spacing w:before="100" w:beforeAutospacing="1" w:after="100" w:afterAutospacing="1"/>
    </w:pPr>
    <w:rPr>
      <w:szCs w:val="24"/>
    </w:rPr>
  </w:style>
  <w:style w:type="paragraph" w:styleId="Revision">
    <w:name w:val="Revision"/>
    <w:hidden/>
    <w:uiPriority w:val="99"/>
    <w:semiHidden/>
    <w:rsid w:val="002649BB"/>
    <w:rPr>
      <w:rFonts w:eastAsiaTheme="minorHAnsi"/>
      <w:sz w:val="24"/>
      <w:szCs w:val="22"/>
      <w:lang w:val="nl-NL" w:eastAsia="en-US"/>
    </w:rPr>
  </w:style>
  <w:style w:type="paragraph" w:styleId="Caption">
    <w:name w:val="caption"/>
    <w:basedOn w:val="Normal"/>
    <w:next w:val="Normal"/>
    <w:uiPriority w:val="35"/>
    <w:semiHidden/>
    <w:unhideWhenUsed/>
    <w:qFormat/>
    <w:rsid w:val="002649BB"/>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2649BB"/>
    <w:pPr>
      <w:widowControl/>
      <w:spacing w:before="120"/>
      <w:jc w:val="both"/>
    </w:pPr>
    <w:rPr>
      <w:rFonts w:eastAsiaTheme="minorHAnsi"/>
      <w:szCs w:val="22"/>
      <w:lang w:eastAsia="en-US"/>
    </w:rPr>
  </w:style>
  <w:style w:type="paragraph" w:styleId="ListNumber2">
    <w:name w:val="List Number 2"/>
    <w:basedOn w:val="Normal"/>
    <w:uiPriority w:val="99"/>
    <w:unhideWhenUsed/>
    <w:rsid w:val="002649BB"/>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2649BB"/>
    <w:pPr>
      <w:widowControl/>
      <w:tabs>
        <w:tab w:val="num" w:pos="926"/>
      </w:tabs>
      <w:spacing w:before="120" w:after="120"/>
      <w:ind w:left="926" w:hanging="360"/>
      <w:contextualSpacing/>
      <w:jc w:val="both"/>
    </w:pPr>
    <w:rPr>
      <w:rFonts w:eastAsiaTheme="minorHAnsi"/>
      <w:szCs w:val="22"/>
      <w:lang w:eastAsia="en-US"/>
    </w:rPr>
  </w:style>
  <w:style w:type="character" w:styleId="FollowedHyperlink">
    <w:name w:val="FollowedHyperlink"/>
    <w:basedOn w:val="DefaultParagraphFont"/>
    <w:unhideWhenUsed/>
    <w:rsid w:val="002649BB"/>
    <w:rPr>
      <w:color w:val="954F72" w:themeColor="followedHyperlink"/>
      <w:u w:val="single"/>
    </w:rPr>
  </w:style>
  <w:style w:type="paragraph" w:styleId="NormalWeb">
    <w:name w:val="Normal (Web)"/>
    <w:basedOn w:val="Normal"/>
    <w:uiPriority w:val="99"/>
    <w:unhideWhenUsed/>
    <w:rsid w:val="002649BB"/>
    <w:pPr>
      <w:widowControl/>
      <w:spacing w:before="100" w:beforeAutospacing="1" w:after="100" w:afterAutospacing="1"/>
    </w:pPr>
    <w:rPr>
      <w:rFonts w:eastAsiaTheme="minorHAnsi"/>
      <w:szCs w:val="24"/>
    </w:rPr>
  </w:style>
  <w:style w:type="character" w:customStyle="1" w:styleId="italic0">
    <w:name w:val="italic"/>
    <w:basedOn w:val="DefaultParagraphFont"/>
    <w:rsid w:val="002649BB"/>
  </w:style>
  <w:style w:type="table" w:styleId="GridTable4-Accent1">
    <w:name w:val="Grid Table 4 Accent 1"/>
    <w:basedOn w:val="TableNormal"/>
    <w:uiPriority w:val="49"/>
    <w:rsid w:val="002649BB"/>
    <w:rPr>
      <w:rFonts w:asciiTheme="minorHAnsi" w:eastAsiaTheme="minorHAnsi" w:hAnsiTheme="minorHAnsi" w:cstheme="minorBidi"/>
      <w:lang w:val="nl-NL"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Emphasis">
    <w:name w:val="Emphasis"/>
    <w:basedOn w:val="DefaultParagraphFont"/>
    <w:uiPriority w:val="20"/>
    <w:qFormat/>
    <w:rsid w:val="002649BB"/>
    <w:rPr>
      <w:i/>
      <w:iCs/>
    </w:rPr>
  </w:style>
  <w:style w:type="paragraph" w:styleId="Title">
    <w:name w:val="Title"/>
    <w:basedOn w:val="Normal"/>
    <w:next w:val="Normal"/>
    <w:link w:val="TitleChar"/>
    <w:uiPriority w:val="10"/>
    <w:qFormat/>
    <w:rsid w:val="002649BB"/>
    <w:pPr>
      <w:widowControl/>
      <w:contextualSpacing/>
      <w:jc w:val="both"/>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2649BB"/>
    <w:rPr>
      <w:rFonts w:asciiTheme="majorHAnsi" w:eastAsiaTheme="majorEastAsia" w:hAnsiTheme="majorHAnsi" w:cstheme="majorBidi"/>
      <w:spacing w:val="-10"/>
      <w:kern w:val="28"/>
      <w:sz w:val="56"/>
      <w:szCs w:val="56"/>
      <w:lang w:val="nl-NL" w:eastAsia="en-US"/>
    </w:rPr>
  </w:style>
  <w:style w:type="paragraph" w:styleId="TOC4">
    <w:name w:val="toc 4"/>
    <w:basedOn w:val="Normal"/>
    <w:next w:val="Normal"/>
    <w:uiPriority w:val="39"/>
    <w:unhideWhenUsed/>
    <w:rsid w:val="002649BB"/>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2649BB"/>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2649BB"/>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2649BB"/>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2649BB"/>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2649BB"/>
    <w:pPr>
      <w:widowControl/>
      <w:tabs>
        <w:tab w:val="right" w:leader="dot" w:pos="9071"/>
      </w:tabs>
      <w:spacing w:before="120" w:after="120"/>
      <w:jc w:val="both"/>
    </w:pPr>
    <w:rPr>
      <w:rFonts w:eastAsiaTheme="minorHAnsi"/>
      <w:szCs w:val="22"/>
      <w:lang w:eastAsia="en-US"/>
    </w:rPr>
  </w:style>
  <w:style w:type="paragraph" w:customStyle="1" w:styleId="HeaderLandscape">
    <w:name w:val="HeaderLandscape"/>
    <w:basedOn w:val="Normal"/>
    <w:rsid w:val="002649BB"/>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2649BB"/>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2649BB"/>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2649BB"/>
    <w:pPr>
      <w:widowControl/>
      <w:spacing w:after="120"/>
      <w:jc w:val="right"/>
    </w:pPr>
    <w:rPr>
      <w:rFonts w:eastAsiaTheme="minorHAnsi"/>
      <w:sz w:val="28"/>
      <w:szCs w:val="22"/>
      <w:lang w:eastAsia="en-US"/>
    </w:rPr>
  </w:style>
  <w:style w:type="paragraph" w:customStyle="1" w:styleId="FooterSensitivity">
    <w:name w:val="Footer Sensitivity"/>
    <w:basedOn w:val="Normal"/>
    <w:rsid w:val="002649BB"/>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2649BB"/>
    <w:pPr>
      <w:widowControl/>
      <w:spacing w:before="120" w:after="120"/>
      <w:ind w:left="850"/>
      <w:jc w:val="both"/>
    </w:pPr>
    <w:rPr>
      <w:rFonts w:eastAsiaTheme="minorHAnsi"/>
      <w:szCs w:val="22"/>
      <w:lang w:eastAsia="en-US"/>
    </w:rPr>
  </w:style>
  <w:style w:type="paragraph" w:customStyle="1" w:styleId="Text2">
    <w:name w:val="Text 2"/>
    <w:basedOn w:val="Normal"/>
    <w:rsid w:val="002649BB"/>
    <w:pPr>
      <w:widowControl/>
      <w:spacing w:before="120" w:after="120"/>
      <w:ind w:left="1417"/>
      <w:jc w:val="both"/>
    </w:pPr>
    <w:rPr>
      <w:rFonts w:eastAsiaTheme="minorHAnsi"/>
      <w:szCs w:val="22"/>
      <w:lang w:eastAsia="en-US"/>
    </w:rPr>
  </w:style>
  <w:style w:type="paragraph" w:customStyle="1" w:styleId="Text3">
    <w:name w:val="Text 3"/>
    <w:basedOn w:val="Normal"/>
    <w:rsid w:val="002649BB"/>
    <w:pPr>
      <w:widowControl/>
      <w:spacing w:before="120" w:after="120"/>
      <w:ind w:left="1984"/>
      <w:jc w:val="both"/>
    </w:pPr>
    <w:rPr>
      <w:rFonts w:eastAsiaTheme="minorHAnsi"/>
      <w:szCs w:val="22"/>
      <w:lang w:eastAsia="en-US"/>
    </w:rPr>
  </w:style>
  <w:style w:type="paragraph" w:customStyle="1" w:styleId="Text4">
    <w:name w:val="Text 4"/>
    <w:basedOn w:val="Normal"/>
    <w:rsid w:val="002649BB"/>
    <w:pPr>
      <w:widowControl/>
      <w:spacing w:before="120" w:after="120"/>
      <w:ind w:left="2551"/>
      <w:jc w:val="both"/>
    </w:pPr>
    <w:rPr>
      <w:rFonts w:eastAsiaTheme="minorHAnsi"/>
      <w:szCs w:val="22"/>
      <w:lang w:eastAsia="en-US"/>
    </w:rPr>
  </w:style>
  <w:style w:type="paragraph" w:customStyle="1" w:styleId="NormalCentered">
    <w:name w:val="Normal Centered"/>
    <w:basedOn w:val="Normal"/>
    <w:rsid w:val="002649BB"/>
    <w:pPr>
      <w:widowControl/>
      <w:spacing w:before="120" w:after="120"/>
      <w:jc w:val="center"/>
    </w:pPr>
    <w:rPr>
      <w:rFonts w:eastAsiaTheme="minorHAnsi"/>
      <w:szCs w:val="22"/>
      <w:lang w:eastAsia="en-US"/>
    </w:rPr>
  </w:style>
  <w:style w:type="paragraph" w:customStyle="1" w:styleId="NormalLeft">
    <w:name w:val="Normal Left"/>
    <w:basedOn w:val="Normal"/>
    <w:rsid w:val="002649BB"/>
    <w:pPr>
      <w:widowControl/>
      <w:spacing w:before="120" w:after="120"/>
    </w:pPr>
    <w:rPr>
      <w:rFonts w:eastAsiaTheme="minorHAnsi"/>
      <w:szCs w:val="22"/>
      <w:lang w:eastAsia="en-US"/>
    </w:rPr>
  </w:style>
  <w:style w:type="paragraph" w:customStyle="1" w:styleId="NormalRight">
    <w:name w:val="Normal Right"/>
    <w:basedOn w:val="Normal"/>
    <w:rsid w:val="002649BB"/>
    <w:pPr>
      <w:widowControl/>
      <w:spacing w:before="120" w:after="120"/>
      <w:jc w:val="right"/>
    </w:pPr>
    <w:rPr>
      <w:rFonts w:eastAsiaTheme="minorHAnsi"/>
      <w:szCs w:val="22"/>
      <w:lang w:eastAsia="en-US"/>
    </w:rPr>
  </w:style>
  <w:style w:type="paragraph" w:customStyle="1" w:styleId="QuotedText">
    <w:name w:val="Quoted Text"/>
    <w:basedOn w:val="Normal"/>
    <w:rsid w:val="002649BB"/>
    <w:pPr>
      <w:widowControl/>
      <w:spacing w:before="120" w:after="120"/>
      <w:ind w:left="1417"/>
      <w:jc w:val="both"/>
    </w:pPr>
    <w:rPr>
      <w:rFonts w:eastAsiaTheme="minorHAnsi"/>
      <w:szCs w:val="22"/>
      <w:lang w:eastAsia="en-US"/>
    </w:rPr>
  </w:style>
  <w:style w:type="paragraph" w:customStyle="1" w:styleId="Point0">
    <w:name w:val="Point 0"/>
    <w:basedOn w:val="Normal"/>
    <w:rsid w:val="002649BB"/>
    <w:pPr>
      <w:widowControl/>
      <w:spacing w:before="120" w:after="120"/>
      <w:ind w:left="850" w:hanging="850"/>
      <w:jc w:val="both"/>
    </w:pPr>
    <w:rPr>
      <w:rFonts w:eastAsiaTheme="minorHAnsi"/>
      <w:szCs w:val="22"/>
      <w:lang w:eastAsia="en-US"/>
    </w:rPr>
  </w:style>
  <w:style w:type="paragraph" w:customStyle="1" w:styleId="Point1">
    <w:name w:val="Point 1"/>
    <w:basedOn w:val="Normal"/>
    <w:rsid w:val="002649BB"/>
    <w:pPr>
      <w:widowControl/>
      <w:spacing w:before="120" w:after="120"/>
      <w:ind w:left="1417" w:hanging="567"/>
      <w:jc w:val="both"/>
    </w:pPr>
    <w:rPr>
      <w:rFonts w:eastAsiaTheme="minorHAnsi"/>
      <w:szCs w:val="22"/>
      <w:lang w:eastAsia="en-US"/>
    </w:rPr>
  </w:style>
  <w:style w:type="paragraph" w:customStyle="1" w:styleId="Point2">
    <w:name w:val="Point 2"/>
    <w:basedOn w:val="Normal"/>
    <w:rsid w:val="002649BB"/>
    <w:pPr>
      <w:widowControl/>
      <w:spacing w:before="120" w:after="120"/>
      <w:ind w:left="1984" w:hanging="567"/>
      <w:jc w:val="both"/>
    </w:pPr>
    <w:rPr>
      <w:rFonts w:eastAsiaTheme="minorHAnsi"/>
      <w:szCs w:val="22"/>
      <w:lang w:eastAsia="en-US"/>
    </w:rPr>
  </w:style>
  <w:style w:type="paragraph" w:customStyle="1" w:styleId="Point3">
    <w:name w:val="Point 3"/>
    <w:basedOn w:val="Normal"/>
    <w:rsid w:val="002649BB"/>
    <w:pPr>
      <w:widowControl/>
      <w:spacing w:before="120" w:after="120"/>
      <w:ind w:left="2551" w:hanging="567"/>
      <w:jc w:val="both"/>
    </w:pPr>
    <w:rPr>
      <w:rFonts w:eastAsiaTheme="minorHAnsi"/>
      <w:szCs w:val="22"/>
      <w:lang w:eastAsia="en-US"/>
    </w:rPr>
  </w:style>
  <w:style w:type="paragraph" w:customStyle="1" w:styleId="Point4">
    <w:name w:val="Point 4"/>
    <w:basedOn w:val="Normal"/>
    <w:rsid w:val="002649BB"/>
    <w:pPr>
      <w:widowControl/>
      <w:spacing w:before="120" w:after="120"/>
      <w:ind w:left="3118" w:hanging="567"/>
      <w:jc w:val="both"/>
    </w:pPr>
    <w:rPr>
      <w:rFonts w:eastAsiaTheme="minorHAnsi"/>
      <w:szCs w:val="22"/>
      <w:lang w:eastAsia="en-US"/>
    </w:rPr>
  </w:style>
  <w:style w:type="paragraph" w:customStyle="1" w:styleId="Tiret0">
    <w:name w:val="Tiret 0"/>
    <w:basedOn w:val="Point0"/>
    <w:rsid w:val="002649BB"/>
    <w:pPr>
      <w:numPr>
        <w:numId w:val="7"/>
      </w:numPr>
    </w:pPr>
  </w:style>
  <w:style w:type="paragraph" w:customStyle="1" w:styleId="Tiret1">
    <w:name w:val="Tiret 1"/>
    <w:basedOn w:val="Point1"/>
    <w:rsid w:val="002649BB"/>
    <w:pPr>
      <w:numPr>
        <w:numId w:val="8"/>
      </w:numPr>
    </w:pPr>
  </w:style>
  <w:style w:type="paragraph" w:customStyle="1" w:styleId="Tiret2">
    <w:name w:val="Tiret 2"/>
    <w:basedOn w:val="Point2"/>
    <w:rsid w:val="002649BB"/>
    <w:pPr>
      <w:numPr>
        <w:numId w:val="9"/>
      </w:numPr>
    </w:pPr>
  </w:style>
  <w:style w:type="paragraph" w:customStyle="1" w:styleId="Tiret3">
    <w:name w:val="Tiret 3"/>
    <w:basedOn w:val="Point3"/>
    <w:rsid w:val="002649BB"/>
    <w:pPr>
      <w:numPr>
        <w:numId w:val="10"/>
      </w:numPr>
    </w:pPr>
  </w:style>
  <w:style w:type="paragraph" w:customStyle="1" w:styleId="Tiret4">
    <w:name w:val="Tiret 4"/>
    <w:basedOn w:val="Point4"/>
    <w:rsid w:val="002649BB"/>
    <w:pPr>
      <w:numPr>
        <w:numId w:val="11"/>
      </w:numPr>
    </w:pPr>
  </w:style>
  <w:style w:type="paragraph" w:customStyle="1" w:styleId="PointDouble0">
    <w:name w:val="PointDouble 0"/>
    <w:basedOn w:val="Normal"/>
    <w:rsid w:val="002649BB"/>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2649BB"/>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2649BB"/>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2649BB"/>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2649BB"/>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2649BB"/>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2649BB"/>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2649BB"/>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2649BB"/>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2649BB"/>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qFormat/>
    <w:rsid w:val="002649BB"/>
    <w:pPr>
      <w:widowControl/>
      <w:numPr>
        <w:numId w:val="5"/>
      </w:numPr>
      <w:spacing w:before="120" w:after="120"/>
      <w:jc w:val="both"/>
    </w:pPr>
    <w:rPr>
      <w:rFonts w:eastAsiaTheme="minorHAnsi"/>
      <w:szCs w:val="22"/>
      <w:lang w:eastAsia="en-US"/>
    </w:rPr>
  </w:style>
  <w:style w:type="paragraph" w:customStyle="1" w:styleId="NumPar2">
    <w:name w:val="NumPar 2"/>
    <w:basedOn w:val="Normal"/>
    <w:next w:val="Text1"/>
    <w:rsid w:val="002649BB"/>
    <w:pPr>
      <w:widowControl/>
      <w:numPr>
        <w:ilvl w:val="1"/>
        <w:numId w:val="5"/>
      </w:numPr>
      <w:spacing w:before="120" w:after="120"/>
      <w:jc w:val="both"/>
    </w:pPr>
    <w:rPr>
      <w:rFonts w:eastAsiaTheme="minorHAnsi"/>
      <w:szCs w:val="22"/>
      <w:lang w:eastAsia="en-US"/>
    </w:rPr>
  </w:style>
  <w:style w:type="paragraph" w:customStyle="1" w:styleId="NumPar3">
    <w:name w:val="NumPar 3"/>
    <w:basedOn w:val="Normal"/>
    <w:next w:val="Text1"/>
    <w:rsid w:val="002649BB"/>
    <w:pPr>
      <w:widowControl/>
      <w:numPr>
        <w:ilvl w:val="2"/>
        <w:numId w:val="5"/>
      </w:numPr>
      <w:spacing w:before="120" w:after="120"/>
      <w:jc w:val="both"/>
    </w:pPr>
    <w:rPr>
      <w:rFonts w:eastAsiaTheme="minorHAnsi"/>
      <w:szCs w:val="22"/>
      <w:lang w:eastAsia="en-US"/>
    </w:rPr>
  </w:style>
  <w:style w:type="paragraph" w:customStyle="1" w:styleId="NumPar4">
    <w:name w:val="NumPar 4"/>
    <w:basedOn w:val="Normal"/>
    <w:next w:val="Text1"/>
    <w:rsid w:val="002649BB"/>
    <w:pPr>
      <w:widowControl/>
      <w:numPr>
        <w:ilvl w:val="3"/>
        <w:numId w:val="5"/>
      </w:numPr>
      <w:spacing w:before="120" w:after="120"/>
      <w:jc w:val="both"/>
    </w:pPr>
    <w:rPr>
      <w:rFonts w:eastAsiaTheme="minorHAnsi"/>
      <w:szCs w:val="22"/>
      <w:lang w:eastAsia="en-US"/>
    </w:rPr>
  </w:style>
  <w:style w:type="paragraph" w:customStyle="1" w:styleId="ManualNumPar1">
    <w:name w:val="Manual NumPar 1"/>
    <w:basedOn w:val="Normal"/>
    <w:next w:val="Text1"/>
    <w:rsid w:val="002649BB"/>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2649BB"/>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2649BB"/>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2649BB"/>
    <w:pPr>
      <w:widowControl/>
      <w:spacing w:before="120" w:after="120"/>
      <w:ind w:left="850" w:hanging="850"/>
      <w:jc w:val="both"/>
    </w:pPr>
    <w:rPr>
      <w:rFonts w:eastAsiaTheme="minorHAnsi"/>
      <w:szCs w:val="22"/>
      <w:lang w:eastAsia="en-US"/>
    </w:rPr>
  </w:style>
  <w:style w:type="paragraph" w:customStyle="1" w:styleId="QuotedNumPar">
    <w:name w:val="Quoted NumPar"/>
    <w:basedOn w:val="Normal"/>
    <w:rsid w:val="002649BB"/>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2649BB"/>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2649BB"/>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2649BB"/>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2649BB"/>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ChapterTitle">
    <w:name w:val="ChapterTitle"/>
    <w:basedOn w:val="Normal"/>
    <w:next w:val="Normal"/>
    <w:rsid w:val="002649BB"/>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2649BB"/>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2649BB"/>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2649BB"/>
    <w:pPr>
      <w:widowControl/>
      <w:spacing w:before="120" w:after="120"/>
      <w:jc w:val="center"/>
    </w:pPr>
    <w:rPr>
      <w:rFonts w:eastAsiaTheme="minorHAnsi"/>
      <w:b/>
      <w:szCs w:val="22"/>
      <w:lang w:eastAsia="en-US"/>
    </w:rPr>
  </w:style>
  <w:style w:type="character" w:customStyle="1" w:styleId="Marker">
    <w:name w:val="Marker"/>
    <w:basedOn w:val="DefaultParagraphFont"/>
    <w:rsid w:val="002649BB"/>
    <w:rPr>
      <w:color w:val="0000FF"/>
      <w:shd w:val="clear" w:color="auto" w:fill="auto"/>
    </w:rPr>
  </w:style>
  <w:style w:type="character" w:customStyle="1" w:styleId="Marker1">
    <w:name w:val="Marker1"/>
    <w:basedOn w:val="DefaultParagraphFont"/>
    <w:rsid w:val="002649BB"/>
    <w:rPr>
      <w:color w:val="008000"/>
      <w:shd w:val="clear" w:color="auto" w:fill="auto"/>
    </w:rPr>
  </w:style>
  <w:style w:type="character" w:customStyle="1" w:styleId="Marker2">
    <w:name w:val="Marker2"/>
    <w:basedOn w:val="DefaultParagraphFont"/>
    <w:rsid w:val="002649BB"/>
    <w:rPr>
      <w:color w:val="FF0000"/>
      <w:shd w:val="clear" w:color="auto" w:fill="auto"/>
    </w:rPr>
  </w:style>
  <w:style w:type="paragraph" w:customStyle="1" w:styleId="Point0number">
    <w:name w:val="Point 0 (number)"/>
    <w:basedOn w:val="Normal"/>
    <w:qFormat/>
    <w:rsid w:val="002649BB"/>
    <w:pPr>
      <w:widowControl/>
      <w:numPr>
        <w:numId w:val="4"/>
      </w:numPr>
      <w:spacing w:before="120" w:after="120"/>
      <w:jc w:val="both"/>
    </w:pPr>
    <w:rPr>
      <w:rFonts w:eastAsiaTheme="minorHAnsi"/>
      <w:szCs w:val="22"/>
      <w:lang w:eastAsia="en-US"/>
    </w:rPr>
  </w:style>
  <w:style w:type="paragraph" w:customStyle="1" w:styleId="Point1number">
    <w:name w:val="Point 1 (number)"/>
    <w:basedOn w:val="Normal"/>
    <w:rsid w:val="002649BB"/>
    <w:pPr>
      <w:widowControl/>
      <w:numPr>
        <w:ilvl w:val="2"/>
        <w:numId w:val="4"/>
      </w:numPr>
      <w:spacing w:before="120" w:after="120"/>
      <w:jc w:val="both"/>
    </w:pPr>
    <w:rPr>
      <w:rFonts w:eastAsiaTheme="minorHAnsi"/>
      <w:szCs w:val="22"/>
      <w:lang w:eastAsia="en-US"/>
    </w:rPr>
  </w:style>
  <w:style w:type="paragraph" w:customStyle="1" w:styleId="Point2number">
    <w:name w:val="Point 2 (number)"/>
    <w:basedOn w:val="Normal"/>
    <w:qFormat/>
    <w:rsid w:val="002649BB"/>
    <w:pPr>
      <w:widowControl/>
      <w:numPr>
        <w:ilvl w:val="4"/>
        <w:numId w:val="4"/>
      </w:numPr>
      <w:spacing w:before="120" w:after="120"/>
      <w:jc w:val="both"/>
    </w:pPr>
    <w:rPr>
      <w:rFonts w:eastAsiaTheme="minorHAnsi"/>
      <w:szCs w:val="22"/>
      <w:lang w:eastAsia="en-US"/>
    </w:rPr>
  </w:style>
  <w:style w:type="paragraph" w:customStyle="1" w:styleId="Point3number">
    <w:name w:val="Point 3 (number)"/>
    <w:basedOn w:val="Normal"/>
    <w:rsid w:val="002649BB"/>
    <w:pPr>
      <w:widowControl/>
      <w:numPr>
        <w:ilvl w:val="6"/>
        <w:numId w:val="4"/>
      </w:numPr>
      <w:spacing w:before="120" w:after="120"/>
      <w:jc w:val="both"/>
    </w:pPr>
    <w:rPr>
      <w:rFonts w:eastAsiaTheme="minorHAnsi"/>
      <w:szCs w:val="22"/>
      <w:lang w:eastAsia="en-US"/>
    </w:rPr>
  </w:style>
  <w:style w:type="paragraph" w:customStyle="1" w:styleId="Point0letter">
    <w:name w:val="Point 0 (letter)"/>
    <w:basedOn w:val="Normal"/>
    <w:rsid w:val="002649BB"/>
    <w:pPr>
      <w:widowControl/>
      <w:numPr>
        <w:ilvl w:val="1"/>
        <w:numId w:val="4"/>
      </w:numPr>
      <w:spacing w:before="120" w:after="120"/>
      <w:jc w:val="both"/>
    </w:pPr>
    <w:rPr>
      <w:rFonts w:eastAsiaTheme="minorHAnsi"/>
      <w:szCs w:val="22"/>
      <w:lang w:eastAsia="en-US"/>
    </w:rPr>
  </w:style>
  <w:style w:type="paragraph" w:customStyle="1" w:styleId="Point1letter">
    <w:name w:val="Point 1 (letter)"/>
    <w:basedOn w:val="Normal"/>
    <w:qFormat/>
    <w:rsid w:val="002649BB"/>
    <w:pPr>
      <w:widowControl/>
      <w:numPr>
        <w:ilvl w:val="3"/>
        <w:numId w:val="4"/>
      </w:numPr>
      <w:spacing w:before="120" w:after="120"/>
      <w:jc w:val="both"/>
    </w:pPr>
    <w:rPr>
      <w:rFonts w:eastAsiaTheme="minorHAnsi"/>
      <w:szCs w:val="22"/>
      <w:lang w:eastAsia="en-US"/>
    </w:rPr>
  </w:style>
  <w:style w:type="paragraph" w:customStyle="1" w:styleId="Point2letter">
    <w:name w:val="Point 2 (letter)"/>
    <w:basedOn w:val="Normal"/>
    <w:rsid w:val="002649BB"/>
    <w:pPr>
      <w:widowControl/>
      <w:numPr>
        <w:ilvl w:val="5"/>
        <w:numId w:val="4"/>
      </w:numPr>
      <w:spacing w:before="120" w:after="120"/>
      <w:jc w:val="both"/>
    </w:pPr>
    <w:rPr>
      <w:rFonts w:eastAsiaTheme="minorHAnsi"/>
      <w:szCs w:val="22"/>
      <w:lang w:eastAsia="en-US"/>
    </w:rPr>
  </w:style>
  <w:style w:type="paragraph" w:customStyle="1" w:styleId="Point3letter">
    <w:name w:val="Point 3 (letter)"/>
    <w:basedOn w:val="Normal"/>
    <w:rsid w:val="002649BB"/>
    <w:pPr>
      <w:widowControl/>
      <w:numPr>
        <w:ilvl w:val="7"/>
        <w:numId w:val="4"/>
      </w:numPr>
      <w:spacing w:before="120" w:after="120"/>
      <w:jc w:val="both"/>
    </w:pPr>
    <w:rPr>
      <w:rFonts w:eastAsiaTheme="minorHAnsi"/>
      <w:szCs w:val="22"/>
      <w:lang w:eastAsia="en-US"/>
    </w:rPr>
  </w:style>
  <w:style w:type="paragraph" w:customStyle="1" w:styleId="Point4letter">
    <w:name w:val="Point 4 (letter)"/>
    <w:basedOn w:val="Normal"/>
    <w:rsid w:val="002649BB"/>
    <w:pPr>
      <w:widowControl/>
      <w:numPr>
        <w:ilvl w:val="8"/>
        <w:numId w:val="4"/>
      </w:numPr>
      <w:spacing w:before="120" w:after="120"/>
      <w:jc w:val="both"/>
    </w:pPr>
    <w:rPr>
      <w:rFonts w:eastAsiaTheme="minorHAnsi"/>
      <w:szCs w:val="22"/>
      <w:lang w:eastAsia="en-US"/>
    </w:rPr>
  </w:style>
  <w:style w:type="paragraph" w:customStyle="1" w:styleId="Bullet0">
    <w:name w:val="Bullet 0"/>
    <w:basedOn w:val="Normal"/>
    <w:rsid w:val="002649BB"/>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2649BB"/>
    <w:pPr>
      <w:widowControl/>
      <w:numPr>
        <w:numId w:val="13"/>
      </w:numPr>
      <w:spacing w:before="120" w:after="120"/>
      <w:jc w:val="both"/>
    </w:pPr>
    <w:rPr>
      <w:rFonts w:eastAsiaTheme="minorHAnsi"/>
      <w:szCs w:val="22"/>
      <w:lang w:eastAsia="en-US"/>
    </w:rPr>
  </w:style>
  <w:style w:type="paragraph" w:customStyle="1" w:styleId="Bullet2">
    <w:name w:val="Bullet 2"/>
    <w:basedOn w:val="Normal"/>
    <w:rsid w:val="002649BB"/>
    <w:pPr>
      <w:widowControl/>
      <w:numPr>
        <w:numId w:val="14"/>
      </w:numPr>
      <w:spacing w:before="120" w:after="120"/>
      <w:jc w:val="both"/>
    </w:pPr>
    <w:rPr>
      <w:rFonts w:eastAsiaTheme="minorHAnsi"/>
      <w:szCs w:val="22"/>
      <w:lang w:eastAsia="en-US"/>
    </w:rPr>
  </w:style>
  <w:style w:type="paragraph" w:customStyle="1" w:styleId="Bullet3">
    <w:name w:val="Bullet 3"/>
    <w:basedOn w:val="Normal"/>
    <w:rsid w:val="002649BB"/>
    <w:pPr>
      <w:widowControl/>
      <w:numPr>
        <w:numId w:val="15"/>
      </w:numPr>
      <w:spacing w:before="120" w:after="120"/>
      <w:jc w:val="both"/>
    </w:pPr>
    <w:rPr>
      <w:rFonts w:eastAsiaTheme="minorHAnsi"/>
      <w:szCs w:val="22"/>
      <w:lang w:eastAsia="en-US"/>
    </w:rPr>
  </w:style>
  <w:style w:type="paragraph" w:customStyle="1" w:styleId="Bullet4">
    <w:name w:val="Bullet 4"/>
    <w:basedOn w:val="Normal"/>
    <w:rsid w:val="002649BB"/>
    <w:pPr>
      <w:widowControl/>
      <w:numPr>
        <w:numId w:val="16"/>
      </w:numPr>
      <w:spacing w:before="120" w:after="120"/>
      <w:jc w:val="both"/>
    </w:pPr>
    <w:rPr>
      <w:rFonts w:eastAsiaTheme="minorHAnsi"/>
      <w:szCs w:val="22"/>
      <w:lang w:eastAsia="en-US"/>
    </w:rPr>
  </w:style>
  <w:style w:type="paragraph" w:customStyle="1" w:styleId="Langue">
    <w:name w:val="Langue"/>
    <w:basedOn w:val="Normal"/>
    <w:next w:val="Rfrenceinterne"/>
    <w:rsid w:val="002649BB"/>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2649BB"/>
    <w:pPr>
      <w:widowControl/>
    </w:pPr>
    <w:rPr>
      <w:rFonts w:ascii="Arial" w:eastAsiaTheme="minorHAnsi" w:hAnsi="Arial" w:cs="Arial"/>
      <w:szCs w:val="22"/>
      <w:lang w:eastAsia="en-US"/>
    </w:rPr>
  </w:style>
  <w:style w:type="paragraph" w:customStyle="1" w:styleId="Emission">
    <w:name w:val="Emission"/>
    <w:basedOn w:val="Normal"/>
    <w:next w:val="Rfrenceinstitutionnelle"/>
    <w:rsid w:val="002649BB"/>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2649BB"/>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2649BB"/>
    <w:pPr>
      <w:widowControl/>
      <w:jc w:val="both"/>
    </w:pPr>
    <w:rPr>
      <w:rFonts w:eastAsiaTheme="minorHAnsi"/>
      <w:szCs w:val="22"/>
      <w:lang w:eastAsia="en-US"/>
    </w:rPr>
  </w:style>
  <w:style w:type="paragraph" w:customStyle="1" w:styleId="Declassification">
    <w:name w:val="Declassification"/>
    <w:basedOn w:val="Normal"/>
    <w:next w:val="Normal"/>
    <w:rsid w:val="002649BB"/>
    <w:pPr>
      <w:widowControl/>
      <w:jc w:val="both"/>
    </w:pPr>
    <w:rPr>
      <w:rFonts w:eastAsiaTheme="minorHAnsi"/>
      <w:szCs w:val="22"/>
      <w:lang w:eastAsia="en-US"/>
    </w:rPr>
  </w:style>
  <w:style w:type="paragraph" w:customStyle="1" w:styleId="Disclaimer">
    <w:name w:val="Disclaimer"/>
    <w:basedOn w:val="Normal"/>
    <w:rsid w:val="002649BB"/>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2649BB"/>
    <w:pPr>
      <w:widowControl/>
      <w:spacing w:line="276" w:lineRule="auto"/>
      <w:ind w:left="5103"/>
    </w:pPr>
    <w:rPr>
      <w:rFonts w:eastAsiaTheme="minorHAnsi"/>
      <w:sz w:val="28"/>
      <w:szCs w:val="22"/>
      <w:lang w:eastAsia="en-US"/>
    </w:rPr>
  </w:style>
  <w:style w:type="paragraph" w:customStyle="1" w:styleId="DateMarking">
    <w:name w:val="DateMarking"/>
    <w:basedOn w:val="Normal"/>
    <w:rsid w:val="002649BB"/>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2649BB"/>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2649BB"/>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2649BB"/>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2649BB"/>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2649BB"/>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2649BB"/>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2649BB"/>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2649BB"/>
    <w:pPr>
      <w:widowControl/>
      <w:spacing w:before="240" w:after="240"/>
      <w:ind w:left="5103"/>
    </w:pPr>
    <w:rPr>
      <w:rFonts w:eastAsiaTheme="minorHAnsi"/>
      <w:i/>
      <w:sz w:val="32"/>
      <w:szCs w:val="22"/>
      <w:lang w:eastAsia="en-US"/>
    </w:rPr>
  </w:style>
  <w:style w:type="paragraph" w:customStyle="1" w:styleId="Considrant">
    <w:name w:val="Considérant"/>
    <w:basedOn w:val="Normal"/>
    <w:rsid w:val="002649BB"/>
    <w:pPr>
      <w:widowControl/>
      <w:numPr>
        <w:numId w:val="6"/>
      </w:numPr>
      <w:spacing w:before="120" w:after="120"/>
      <w:jc w:val="both"/>
    </w:pPr>
    <w:rPr>
      <w:rFonts w:eastAsiaTheme="minorHAnsi"/>
      <w:szCs w:val="22"/>
      <w:lang w:eastAsia="en-US"/>
    </w:rPr>
  </w:style>
  <w:style w:type="paragraph" w:customStyle="1" w:styleId="Corrigendum">
    <w:name w:val="Corrigendum"/>
    <w:basedOn w:val="Normal"/>
    <w:next w:val="Normal"/>
    <w:rsid w:val="002649BB"/>
    <w:pPr>
      <w:widowControl/>
      <w:spacing w:after="240"/>
    </w:pPr>
    <w:rPr>
      <w:rFonts w:eastAsiaTheme="minorHAnsi"/>
      <w:szCs w:val="22"/>
      <w:lang w:eastAsia="en-US"/>
    </w:rPr>
  </w:style>
  <w:style w:type="paragraph" w:customStyle="1" w:styleId="Datedadoption">
    <w:name w:val="Date d'adoption"/>
    <w:basedOn w:val="Normal"/>
    <w:next w:val="Titreobjet"/>
    <w:rsid w:val="002649BB"/>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2649BB"/>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2649BB"/>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2649B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649BB"/>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2649BB"/>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2649BB"/>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2649BB"/>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2649BB"/>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2649BB"/>
    <w:pPr>
      <w:widowControl/>
      <w:ind w:left="5103"/>
    </w:pPr>
    <w:rPr>
      <w:rFonts w:eastAsiaTheme="minorHAnsi"/>
      <w:szCs w:val="22"/>
      <w:lang w:eastAsia="en-US"/>
    </w:rPr>
  </w:style>
  <w:style w:type="paragraph" w:customStyle="1" w:styleId="Statut">
    <w:name w:val="Statut"/>
    <w:basedOn w:val="Normal"/>
    <w:next w:val="Typedudocument"/>
    <w:rsid w:val="002649BB"/>
    <w:pPr>
      <w:widowControl/>
      <w:spacing w:before="360"/>
      <w:jc w:val="center"/>
    </w:pPr>
    <w:rPr>
      <w:rFonts w:eastAsiaTheme="minorHAnsi"/>
      <w:szCs w:val="22"/>
      <w:lang w:eastAsia="en-US"/>
    </w:rPr>
  </w:style>
  <w:style w:type="paragraph" w:customStyle="1" w:styleId="Titrearticle">
    <w:name w:val="Titre article"/>
    <w:basedOn w:val="Normal"/>
    <w:next w:val="Normal"/>
    <w:rsid w:val="002649BB"/>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2649BB"/>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2649BB"/>
    <w:pPr>
      <w:widowControl/>
      <w:spacing w:before="360"/>
      <w:jc w:val="center"/>
    </w:pPr>
    <w:rPr>
      <w:rFonts w:eastAsiaTheme="minorHAnsi"/>
      <w:b/>
      <w:szCs w:val="22"/>
      <w:lang w:eastAsia="en-US"/>
    </w:rPr>
  </w:style>
  <w:style w:type="character" w:customStyle="1" w:styleId="Added">
    <w:name w:val="Added"/>
    <w:basedOn w:val="DefaultParagraphFont"/>
    <w:rsid w:val="002649BB"/>
    <w:rPr>
      <w:b/>
      <w:u w:val="single"/>
      <w:shd w:val="clear" w:color="auto" w:fill="auto"/>
    </w:rPr>
  </w:style>
  <w:style w:type="character" w:customStyle="1" w:styleId="Deleted">
    <w:name w:val="Deleted"/>
    <w:basedOn w:val="DefaultParagraphFont"/>
    <w:rsid w:val="002649BB"/>
    <w:rPr>
      <w:strike/>
      <w:dstrike w:val="0"/>
      <w:shd w:val="clear" w:color="auto" w:fill="auto"/>
    </w:rPr>
  </w:style>
  <w:style w:type="paragraph" w:customStyle="1" w:styleId="Address">
    <w:name w:val="Address"/>
    <w:basedOn w:val="Normal"/>
    <w:next w:val="Normal"/>
    <w:rsid w:val="002649BB"/>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2649BB"/>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2649BB"/>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2649BB"/>
    <w:pPr>
      <w:widowControl/>
      <w:spacing w:before="360"/>
      <w:jc w:val="center"/>
    </w:pPr>
    <w:rPr>
      <w:rFonts w:eastAsiaTheme="minorHAnsi"/>
      <w:szCs w:val="22"/>
      <w:lang w:eastAsia="en-US"/>
    </w:rPr>
  </w:style>
  <w:style w:type="paragraph" w:customStyle="1" w:styleId="Rfrencecroise">
    <w:name w:val="Référence croisée"/>
    <w:basedOn w:val="Normal"/>
    <w:rsid w:val="002649BB"/>
    <w:pPr>
      <w:widowControl/>
      <w:jc w:val="center"/>
    </w:pPr>
    <w:rPr>
      <w:rFonts w:eastAsiaTheme="minorHAnsi"/>
      <w:szCs w:val="22"/>
      <w:lang w:eastAsia="en-US"/>
    </w:rPr>
  </w:style>
  <w:style w:type="paragraph" w:customStyle="1" w:styleId="Fichefinanciretitre">
    <w:name w:val="Fiche financière titre"/>
    <w:basedOn w:val="Normal"/>
    <w:next w:val="Normal"/>
    <w:rsid w:val="002649BB"/>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2649BB"/>
  </w:style>
  <w:style w:type="paragraph" w:customStyle="1" w:styleId="RfrenceinterinstitutionnellePagedecouverture">
    <w:name w:val="Référence interinstitutionnelle (Page de couverture)"/>
    <w:basedOn w:val="Rfrenceinterinstitutionnelle"/>
    <w:next w:val="Confidentialit"/>
    <w:rsid w:val="002649BB"/>
  </w:style>
  <w:style w:type="paragraph" w:customStyle="1" w:styleId="StatutPagedecouverture">
    <w:name w:val="Statut (Page de couverture)"/>
    <w:basedOn w:val="Statut"/>
    <w:next w:val="TypedudocumentPagedecouverture"/>
    <w:rsid w:val="002649BB"/>
  </w:style>
  <w:style w:type="paragraph" w:customStyle="1" w:styleId="TitreobjetPagedecouverture">
    <w:name w:val="Titre objet (Page de couverture)"/>
    <w:basedOn w:val="Titreobjet"/>
    <w:next w:val="IntrtEEEPagedecouverture"/>
    <w:rsid w:val="002649BB"/>
  </w:style>
  <w:style w:type="paragraph" w:customStyle="1" w:styleId="TypedudocumentPagedecouverture">
    <w:name w:val="Type du document (Page de couverture)"/>
    <w:basedOn w:val="Typedudocument"/>
    <w:next w:val="TitreobjetPagedecouverture"/>
    <w:rsid w:val="002649BB"/>
  </w:style>
  <w:style w:type="paragraph" w:customStyle="1" w:styleId="Volume">
    <w:name w:val="Volume"/>
    <w:basedOn w:val="Normal"/>
    <w:next w:val="Confidentialit"/>
    <w:rsid w:val="002649BB"/>
    <w:pPr>
      <w:widowControl/>
      <w:spacing w:after="240"/>
      <w:ind w:left="5103"/>
    </w:pPr>
    <w:rPr>
      <w:rFonts w:eastAsiaTheme="minorHAnsi"/>
      <w:szCs w:val="22"/>
      <w:lang w:eastAsia="en-US"/>
    </w:rPr>
  </w:style>
  <w:style w:type="paragraph" w:customStyle="1" w:styleId="IntrtEEE">
    <w:name w:val="Intérêt EEE"/>
    <w:basedOn w:val="Languesfaisantfoi"/>
    <w:next w:val="Normal"/>
    <w:rsid w:val="002649BB"/>
    <w:pPr>
      <w:spacing w:after="240"/>
    </w:pPr>
  </w:style>
  <w:style w:type="paragraph" w:customStyle="1" w:styleId="Accompagnant">
    <w:name w:val="Accompagnant"/>
    <w:basedOn w:val="Normal"/>
    <w:next w:val="Typeacteprincipal"/>
    <w:rsid w:val="002649BB"/>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2649BB"/>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2649BB"/>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2649BB"/>
  </w:style>
  <w:style w:type="paragraph" w:customStyle="1" w:styleId="AccompagnantPagedecouverture">
    <w:name w:val="Accompagnant (Page de couverture)"/>
    <w:basedOn w:val="Accompagnant"/>
    <w:next w:val="TypeacteprincipalPagedecouverture"/>
    <w:rsid w:val="002649BB"/>
  </w:style>
  <w:style w:type="paragraph" w:customStyle="1" w:styleId="TypeacteprincipalPagedecouverture">
    <w:name w:val="Type acte principal (Page de couverture)"/>
    <w:basedOn w:val="Typeacteprincipal"/>
    <w:next w:val="ObjetacteprincipalPagedecouverture"/>
    <w:rsid w:val="002649BB"/>
  </w:style>
  <w:style w:type="paragraph" w:customStyle="1" w:styleId="ObjetacteprincipalPagedecouverture">
    <w:name w:val="Objet acte principal (Page de couverture)"/>
    <w:basedOn w:val="Objetacteprincipal"/>
    <w:next w:val="Rfrencecroise"/>
    <w:rsid w:val="002649BB"/>
  </w:style>
  <w:style w:type="paragraph" w:customStyle="1" w:styleId="LanguesfaisantfoiPagedecouverture">
    <w:name w:val="Langues faisant foi (Page de couverture)"/>
    <w:basedOn w:val="Normal"/>
    <w:next w:val="Normal"/>
    <w:rsid w:val="002649BB"/>
    <w:pPr>
      <w:widowControl/>
      <w:spacing w:before="360"/>
      <w:jc w:val="center"/>
    </w:pPr>
    <w:rPr>
      <w:rFonts w:eastAsiaTheme="minorHAnsi"/>
      <w:szCs w:val="22"/>
      <w:lang w:eastAsia="en-US"/>
    </w:rPr>
  </w:style>
  <w:style w:type="paragraph" w:customStyle="1" w:styleId="ManualHeading5">
    <w:name w:val="Manual Heading 5"/>
    <w:basedOn w:val="Normal"/>
    <w:next w:val="Text2"/>
    <w:rsid w:val="002649BB"/>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2649BB"/>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2649BB"/>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Text5">
    <w:name w:val="Text 5"/>
    <w:basedOn w:val="Normal"/>
    <w:qFormat/>
    <w:rsid w:val="002649BB"/>
    <w:pPr>
      <w:widowControl/>
      <w:spacing w:before="120" w:after="120"/>
      <w:ind w:left="3118"/>
      <w:jc w:val="both"/>
    </w:pPr>
    <w:rPr>
      <w:rFonts w:eastAsiaTheme="minorHAnsi"/>
      <w:szCs w:val="22"/>
      <w:lang w:eastAsia="en-US"/>
    </w:rPr>
  </w:style>
  <w:style w:type="paragraph" w:customStyle="1" w:styleId="Text6">
    <w:name w:val="Text 6"/>
    <w:basedOn w:val="Normal"/>
    <w:qFormat/>
    <w:rsid w:val="002649BB"/>
    <w:pPr>
      <w:widowControl/>
      <w:spacing w:before="120" w:after="120"/>
      <w:ind w:left="3685"/>
      <w:jc w:val="both"/>
    </w:pPr>
    <w:rPr>
      <w:rFonts w:eastAsiaTheme="minorHAnsi"/>
      <w:szCs w:val="22"/>
      <w:lang w:eastAsia="en-US"/>
    </w:rPr>
  </w:style>
  <w:style w:type="paragraph" w:customStyle="1" w:styleId="Point5">
    <w:name w:val="Point 5"/>
    <w:basedOn w:val="Normal"/>
    <w:qFormat/>
    <w:rsid w:val="002649BB"/>
    <w:pPr>
      <w:widowControl/>
      <w:spacing w:before="120" w:after="120"/>
      <w:ind w:left="3685" w:hanging="567"/>
      <w:jc w:val="both"/>
    </w:pPr>
    <w:rPr>
      <w:rFonts w:eastAsiaTheme="minorHAnsi"/>
      <w:szCs w:val="22"/>
      <w:lang w:eastAsia="en-US"/>
    </w:rPr>
  </w:style>
  <w:style w:type="paragraph" w:customStyle="1" w:styleId="Tiret5">
    <w:name w:val="Tiret 5"/>
    <w:basedOn w:val="Point5"/>
    <w:rsid w:val="002649BB"/>
    <w:pPr>
      <w:numPr>
        <w:numId w:val="17"/>
      </w:numPr>
    </w:pPr>
  </w:style>
  <w:style w:type="paragraph" w:customStyle="1" w:styleId="NumPar5">
    <w:name w:val="NumPar 5"/>
    <w:basedOn w:val="Normal"/>
    <w:next w:val="Text2"/>
    <w:rsid w:val="002649BB"/>
    <w:pPr>
      <w:widowControl/>
      <w:numPr>
        <w:ilvl w:val="4"/>
        <w:numId w:val="5"/>
      </w:numPr>
      <w:spacing w:before="120" w:after="120"/>
      <w:jc w:val="both"/>
    </w:pPr>
    <w:rPr>
      <w:rFonts w:eastAsiaTheme="minorHAnsi"/>
      <w:szCs w:val="22"/>
      <w:lang w:eastAsia="en-US"/>
    </w:rPr>
  </w:style>
  <w:style w:type="paragraph" w:customStyle="1" w:styleId="NumPar6">
    <w:name w:val="NumPar 6"/>
    <w:basedOn w:val="Normal"/>
    <w:next w:val="Text2"/>
    <w:rsid w:val="002649BB"/>
    <w:pPr>
      <w:widowControl/>
      <w:numPr>
        <w:ilvl w:val="5"/>
        <w:numId w:val="5"/>
      </w:numPr>
      <w:spacing w:before="120" w:after="120"/>
      <w:jc w:val="both"/>
    </w:pPr>
    <w:rPr>
      <w:rFonts w:eastAsiaTheme="minorHAnsi"/>
      <w:szCs w:val="22"/>
      <w:lang w:eastAsia="en-US"/>
    </w:rPr>
  </w:style>
  <w:style w:type="paragraph" w:customStyle="1" w:styleId="NumPar7">
    <w:name w:val="NumPar 7"/>
    <w:basedOn w:val="Normal"/>
    <w:next w:val="Text2"/>
    <w:rsid w:val="002649BB"/>
    <w:pPr>
      <w:widowControl/>
      <w:numPr>
        <w:ilvl w:val="6"/>
        <w:numId w:val="5"/>
      </w:numPr>
      <w:spacing w:before="120" w:after="120"/>
      <w:jc w:val="both"/>
    </w:pPr>
    <w:rPr>
      <w:rFonts w:eastAsiaTheme="minorHAnsi"/>
      <w:szCs w:val="22"/>
      <w:lang w:eastAsia="en-US"/>
    </w:rPr>
  </w:style>
  <w:style w:type="paragraph" w:customStyle="1" w:styleId="ManualNumPar5">
    <w:name w:val="Manual NumPar 5"/>
    <w:basedOn w:val="Normal"/>
    <w:next w:val="Text2"/>
    <w:rsid w:val="002649BB"/>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2649BB"/>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2649BB"/>
    <w:pPr>
      <w:widowControl/>
      <w:spacing w:before="120" w:after="120"/>
      <w:ind w:left="1417" w:hanging="1417"/>
      <w:jc w:val="both"/>
    </w:pPr>
    <w:rPr>
      <w:rFonts w:eastAsiaTheme="minorHAnsi"/>
      <w:szCs w:val="22"/>
      <w:lang w:eastAsia="en-US"/>
    </w:rPr>
  </w:style>
  <w:style w:type="paragraph" w:styleId="BodyText">
    <w:name w:val="Body Text"/>
    <w:basedOn w:val="Normal"/>
    <w:link w:val="BodyTextChar"/>
    <w:uiPriority w:val="1"/>
    <w:qFormat/>
    <w:rsid w:val="002649BB"/>
    <w:pPr>
      <w:autoSpaceDE w:val="0"/>
      <w:autoSpaceDN w:val="0"/>
    </w:pPr>
    <w:rPr>
      <w:sz w:val="19"/>
      <w:szCs w:val="19"/>
      <w:lang w:eastAsia="en-US"/>
    </w:rPr>
  </w:style>
  <w:style w:type="character" w:customStyle="1" w:styleId="BodyTextChar">
    <w:name w:val="Body Text Char"/>
    <w:basedOn w:val="DefaultParagraphFont"/>
    <w:link w:val="BodyText"/>
    <w:uiPriority w:val="1"/>
    <w:rsid w:val="002649BB"/>
    <w:rPr>
      <w:sz w:val="19"/>
      <w:szCs w:val="19"/>
      <w:lang w:val="nl-NL" w:eastAsia="en-US"/>
    </w:rPr>
  </w:style>
  <w:style w:type="paragraph" w:customStyle="1" w:styleId="Normal12a">
    <w:name w:val="Normal12a"/>
    <w:basedOn w:val="Normal"/>
    <w:rsid w:val="002649BB"/>
    <w:pPr>
      <w:spacing w:after="240"/>
    </w:pPr>
  </w:style>
  <w:style w:type="paragraph" w:customStyle="1" w:styleId="RollCallVotes">
    <w:name w:val="RollCallVotes"/>
    <w:basedOn w:val="Normal"/>
    <w:rsid w:val="002649BB"/>
    <w:pPr>
      <w:spacing w:before="120" w:after="120"/>
      <w:jc w:val="center"/>
    </w:pPr>
    <w:rPr>
      <w:b/>
      <w:bCs/>
      <w:snapToGrid w:val="0"/>
      <w:sz w:val="16"/>
      <w:lang w:eastAsia="en-US"/>
    </w:rPr>
  </w:style>
  <w:style w:type="paragraph" w:customStyle="1" w:styleId="RollCallTabs">
    <w:name w:val="RollCallTabs"/>
    <w:basedOn w:val="Normal"/>
    <w:qFormat/>
    <w:rsid w:val="002649BB"/>
    <w:pPr>
      <w:tabs>
        <w:tab w:val="center" w:pos="284"/>
        <w:tab w:val="left" w:pos="426"/>
      </w:tabs>
    </w:pPr>
    <w:rPr>
      <w:snapToGrid w:val="0"/>
      <w:lang w:eastAsia="en-US"/>
    </w:rPr>
  </w:style>
  <w:style w:type="paragraph" w:customStyle="1" w:styleId="RollCallSymbols14pt">
    <w:name w:val="RollCallSymbols14pt"/>
    <w:basedOn w:val="Normal"/>
    <w:rsid w:val="002649BB"/>
    <w:pPr>
      <w:spacing w:before="120" w:after="120"/>
      <w:jc w:val="center"/>
    </w:pPr>
    <w:rPr>
      <w:rFonts w:ascii="Arial" w:hAnsi="Arial"/>
      <w:b/>
      <w:bCs/>
      <w:snapToGrid w:val="0"/>
      <w:sz w:val="28"/>
      <w:lang w:eastAsia="en-US"/>
    </w:rPr>
  </w:style>
  <w:style w:type="paragraph" w:customStyle="1" w:styleId="RollCallTable">
    <w:name w:val="RollCallTable"/>
    <w:basedOn w:val="Normal"/>
    <w:rsid w:val="002649BB"/>
    <w:pPr>
      <w:spacing w:before="120" w:after="120"/>
    </w:pPr>
    <w:rPr>
      <w:snapToGrid w:val="0"/>
      <w:sz w:val="16"/>
      <w:lang w:eastAsia="en-US"/>
    </w:rPr>
  </w:style>
  <w:style w:type="paragraph" w:customStyle="1" w:styleId="AmDocTypeTab">
    <w:name w:val="AmDocTypeTab"/>
    <w:basedOn w:val="Normal"/>
    <w:rsid w:val="00224194"/>
    <w:pPr>
      <w:tabs>
        <w:tab w:val="right" w:pos="9072"/>
      </w:tabs>
    </w:pPr>
    <w:rPr>
      <w:b/>
    </w:rPr>
  </w:style>
  <w:style w:type="paragraph" w:customStyle="1" w:styleId="AmDateTab">
    <w:name w:val="AmDateTab"/>
    <w:basedOn w:val="Normal"/>
    <w:rsid w:val="00224194"/>
    <w:pPr>
      <w:tabs>
        <w:tab w:val="right" w:pos="9072"/>
      </w:tabs>
    </w:pPr>
  </w:style>
  <w:style w:type="paragraph" w:customStyle="1" w:styleId="Sous-titreobjet">
    <w:name w:val="Sous-titre objet"/>
    <w:basedOn w:val="Normal"/>
    <w:rsid w:val="00224194"/>
    <w:pPr>
      <w:widowControl/>
      <w:spacing w:line="360" w:lineRule="auto"/>
      <w:jc w:val="center"/>
    </w:pPr>
    <w:rPr>
      <w:b/>
      <w:szCs w:val="24"/>
      <w:lang w:eastAsia="en-US"/>
    </w:rPr>
  </w:style>
  <w:style w:type="paragraph" w:styleId="ListBullet5">
    <w:name w:val="List Bullet 5"/>
    <w:basedOn w:val="Normal"/>
    <w:autoRedefine/>
    <w:rsid w:val="00224194"/>
    <w:pPr>
      <w:widowControl/>
      <w:tabs>
        <w:tab w:val="num" w:pos="1492"/>
      </w:tabs>
      <w:spacing w:before="120" w:after="120" w:line="360" w:lineRule="auto"/>
      <w:ind w:left="1492" w:hanging="360"/>
    </w:pPr>
    <w:rPr>
      <w:lang w:eastAsia="en-US"/>
    </w:rPr>
  </w:style>
  <w:style w:type="paragraph" w:customStyle="1" w:styleId="ListNumberLevel2">
    <w:name w:val="List Number (Level 2)"/>
    <w:basedOn w:val="Normal"/>
    <w:rsid w:val="00224194"/>
    <w:pPr>
      <w:widowControl/>
      <w:numPr>
        <w:ilvl w:val="1"/>
        <w:numId w:val="31"/>
      </w:numPr>
      <w:spacing w:before="120" w:after="120" w:line="360" w:lineRule="auto"/>
      <w:jc w:val="both"/>
    </w:pPr>
    <w:rPr>
      <w:szCs w:val="24"/>
      <w:lang w:eastAsia="de-DE"/>
    </w:rPr>
  </w:style>
  <w:style w:type="paragraph" w:customStyle="1" w:styleId="Normale">
    <w:name w:val="Normale"/>
    <w:qFormat/>
    <w:rsid w:val="00224194"/>
    <w:pPr>
      <w:spacing w:before="120" w:after="120" w:line="360" w:lineRule="auto"/>
      <w:jc w:val="both"/>
    </w:pPr>
    <w:rPr>
      <w:rFonts w:eastAsiaTheme="minorHAnsi"/>
      <w:sz w:val="24"/>
      <w:szCs w:val="22"/>
      <w:lang w:val="nl-NL" w:eastAsia="en-US"/>
    </w:rPr>
  </w:style>
  <w:style w:type="character" w:customStyle="1" w:styleId="Strikethrough">
    <w:name w:val="Strikethrough"/>
    <w:uiPriority w:val="1"/>
    <w:qFormat/>
    <w:rsid w:val="00224194"/>
    <w:rPr>
      <w:rFonts w:ascii="Times New Roman" w:hAnsi="Times New Roman"/>
      <w:strike/>
      <w:dstrike w:val="0"/>
      <w:sz w:val="24"/>
    </w:rPr>
  </w:style>
  <w:style w:type="character" w:customStyle="1" w:styleId="BoldItalicFootnote">
    <w:name w:val="BoldItalicFootnote"/>
    <w:basedOn w:val="BoldItalic"/>
    <w:uiPriority w:val="1"/>
    <w:qFormat/>
    <w:rsid w:val="00224194"/>
    <w:rPr>
      <w:rFonts w:ascii="Times New Roman" w:hAnsi="Times New Roman"/>
      <w:b/>
      <w:bCs w:val="0"/>
      <w:i/>
      <w:iCs w:val="0"/>
      <w:sz w:val="20"/>
    </w:rPr>
  </w:style>
  <w:style w:type="character" w:customStyle="1" w:styleId="StrikethroughFootnote">
    <w:name w:val="StrikethroughFootnote"/>
    <w:basedOn w:val="Strikethrough"/>
    <w:uiPriority w:val="1"/>
    <w:qFormat/>
    <w:rsid w:val="00224194"/>
    <w:rPr>
      <w:rFonts w:ascii="Times New Roman" w:hAnsi="Times New Roman"/>
      <w:strike/>
      <w:dstrike w:val="0"/>
      <w:sz w:val="20"/>
    </w:rPr>
  </w:style>
  <w:style w:type="paragraph" w:customStyle="1" w:styleId="HeaderDisclaimer">
    <w:name w:val="HeaderDisclaimer"/>
    <w:basedOn w:val="Normal"/>
    <w:qFormat/>
    <w:rsid w:val="00224194"/>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224194"/>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224194"/>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224194"/>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224194"/>
    <w:pPr>
      <w:spacing w:before="120"/>
    </w:pPr>
  </w:style>
  <w:style w:type="paragraph" w:customStyle="1" w:styleId="TitlePar3">
    <w:name w:val="TitlePar 3"/>
    <w:basedOn w:val="TitlePar2"/>
    <w:qFormat/>
    <w:rsid w:val="00224194"/>
    <w:rPr>
      <w:b w:val="0"/>
      <w:i/>
    </w:rPr>
  </w:style>
  <w:style w:type="paragraph" w:customStyle="1" w:styleId="SubsectionTitle">
    <w:name w:val="SubsectionTitle"/>
    <w:basedOn w:val="SectionTitle"/>
    <w:qFormat/>
    <w:rsid w:val="00224194"/>
    <w:pPr>
      <w:keepNext w:val="0"/>
      <w:spacing w:after="240" w:line="360" w:lineRule="auto"/>
    </w:pPr>
    <w:rPr>
      <w:b w:val="0"/>
      <w:smallCaps w:val="0"/>
      <w:sz w:val="24"/>
    </w:rPr>
  </w:style>
  <w:style w:type="paragraph" w:customStyle="1" w:styleId="TextBorder0">
    <w:name w:val="TextBorder 0"/>
    <w:basedOn w:val="NormalWeb"/>
    <w:qFormat/>
    <w:rsid w:val="00224194"/>
    <w:pPr>
      <w:pBdr>
        <w:bottom w:val="single" w:sz="4" w:space="1" w:color="auto"/>
      </w:pBdr>
      <w:spacing w:before="0" w:beforeAutospacing="0" w:after="120" w:afterAutospacing="0" w:line="360" w:lineRule="auto"/>
      <w:ind w:right="7371"/>
    </w:pPr>
    <w:rPr>
      <w:lang w:eastAsia="en-US"/>
    </w:rPr>
  </w:style>
  <w:style w:type="paragraph" w:customStyle="1" w:styleId="NormalCenteredBold">
    <w:name w:val="Normal Centered Bold"/>
    <w:basedOn w:val="NormalCentered"/>
    <w:qFormat/>
    <w:rsid w:val="00224194"/>
    <w:pPr>
      <w:spacing w:line="360" w:lineRule="auto"/>
    </w:pPr>
    <w:rPr>
      <w:b/>
    </w:rPr>
  </w:style>
  <w:style w:type="paragraph" w:customStyle="1" w:styleId="NumTitle">
    <w:name w:val="NumTitle"/>
    <w:basedOn w:val="Normal"/>
    <w:qFormat/>
    <w:rsid w:val="00224194"/>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224194"/>
    <w:pPr>
      <w:spacing w:line="360" w:lineRule="auto"/>
    </w:pPr>
    <w:rPr>
      <w:i w:val="0"/>
    </w:rPr>
  </w:style>
  <w:style w:type="paragraph" w:customStyle="1" w:styleId="Text0">
    <w:name w:val="Text 0"/>
    <w:basedOn w:val="Normal"/>
    <w:qFormat/>
    <w:rsid w:val="00224194"/>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224194"/>
    <w:pPr>
      <w:keepNext w:val="0"/>
      <w:spacing w:before="360" w:after="120" w:line="360" w:lineRule="auto"/>
    </w:pPr>
    <w:rPr>
      <w:b w:val="0"/>
      <w:sz w:val="28"/>
    </w:rPr>
  </w:style>
  <w:style w:type="paragraph" w:customStyle="1" w:styleId="PartNum">
    <w:name w:val="PartNum"/>
    <w:basedOn w:val="PartTitle"/>
    <w:qFormat/>
    <w:rsid w:val="00224194"/>
    <w:pPr>
      <w:keepNext w:val="0"/>
      <w:pageBreakBefore w:val="0"/>
      <w:spacing w:before="360" w:after="120" w:line="360" w:lineRule="auto"/>
    </w:pPr>
    <w:rPr>
      <w:b w:val="0"/>
      <w:sz w:val="28"/>
    </w:rPr>
  </w:style>
  <w:style w:type="paragraph" w:customStyle="1" w:styleId="SectionNum">
    <w:name w:val="SectionNum"/>
    <w:basedOn w:val="SectionTitle"/>
    <w:qFormat/>
    <w:rsid w:val="00224194"/>
    <w:pPr>
      <w:keepNext w:val="0"/>
      <w:spacing w:before="360" w:after="120" w:line="360" w:lineRule="auto"/>
    </w:pPr>
    <w:rPr>
      <w:b w:val="0"/>
      <w:smallCaps w:val="0"/>
    </w:rPr>
  </w:style>
  <w:style w:type="paragraph" w:customStyle="1" w:styleId="TitleHeading">
    <w:name w:val="TitleHeading"/>
    <w:basedOn w:val="NumTitle"/>
    <w:qFormat/>
    <w:rsid w:val="00224194"/>
    <w:pPr>
      <w:spacing w:before="120" w:after="360"/>
    </w:pPr>
  </w:style>
  <w:style w:type="character" w:customStyle="1" w:styleId="SubItalic">
    <w:name w:val="SubItalic"/>
    <w:basedOn w:val="Italic"/>
    <w:uiPriority w:val="1"/>
    <w:qFormat/>
    <w:rsid w:val="00224194"/>
    <w:rPr>
      <w:rFonts w:ascii="Times New Roman" w:hAnsi="Times New Roman"/>
      <w:i/>
      <w:iCs w:val="0"/>
      <w:vertAlign w:val="subscript"/>
    </w:rPr>
  </w:style>
  <w:style w:type="character" w:customStyle="1" w:styleId="SupItalic">
    <w:name w:val="SupItalic"/>
    <w:basedOn w:val="Italic"/>
    <w:uiPriority w:val="1"/>
    <w:qFormat/>
    <w:rsid w:val="00224194"/>
    <w:rPr>
      <w:rFonts w:ascii="Times New Roman" w:hAnsi="Times New Roman"/>
      <w:i/>
      <w:iCs w:val="0"/>
      <w:vertAlign w:val="superscript"/>
    </w:rPr>
  </w:style>
  <w:style w:type="paragraph" w:customStyle="1" w:styleId="Point6">
    <w:name w:val="Point 6"/>
    <w:basedOn w:val="Point5"/>
    <w:qFormat/>
    <w:rsid w:val="00224194"/>
    <w:pPr>
      <w:spacing w:line="360" w:lineRule="auto"/>
      <w:ind w:left="4253"/>
    </w:pPr>
  </w:style>
  <w:style w:type="paragraph" w:customStyle="1" w:styleId="CM1">
    <w:name w:val="CM1"/>
    <w:basedOn w:val="Normal"/>
    <w:next w:val="Normal"/>
    <w:uiPriority w:val="99"/>
    <w:rsid w:val="00224194"/>
    <w:pPr>
      <w:widowControl/>
      <w:autoSpaceDE w:val="0"/>
      <w:autoSpaceDN w:val="0"/>
      <w:adjustRightInd w:val="0"/>
    </w:pPr>
    <w:rPr>
      <w:rFonts w:eastAsiaTheme="minorHAnsi"/>
      <w:szCs w:val="24"/>
      <w:lang w:eastAsia="en-US"/>
    </w:rPr>
  </w:style>
  <w:style w:type="paragraph" w:customStyle="1" w:styleId="CM3">
    <w:name w:val="CM3"/>
    <w:basedOn w:val="Normal"/>
    <w:next w:val="Normal"/>
    <w:uiPriority w:val="99"/>
    <w:rsid w:val="00224194"/>
    <w:pPr>
      <w:widowControl/>
      <w:autoSpaceDE w:val="0"/>
      <w:autoSpaceDN w:val="0"/>
      <w:adjustRightInd w:val="0"/>
    </w:pPr>
    <w:rPr>
      <w:rFonts w:eastAsiaTheme="minorHAnsi"/>
      <w:szCs w:val="24"/>
      <w:lang w:eastAsia="en-US"/>
    </w:rPr>
  </w:style>
  <w:style w:type="paragraph" w:customStyle="1" w:styleId="legclearfix">
    <w:name w:val="legclearfix"/>
    <w:basedOn w:val="Normal"/>
    <w:rsid w:val="00224194"/>
    <w:pPr>
      <w:widowControl/>
      <w:spacing w:before="100" w:beforeAutospacing="1" w:after="100" w:afterAutospacing="1"/>
    </w:pPr>
    <w:rPr>
      <w:szCs w:val="24"/>
    </w:rPr>
  </w:style>
  <w:style w:type="character" w:customStyle="1" w:styleId="legds">
    <w:name w:val="legds"/>
    <w:basedOn w:val="DefaultParagraphFont"/>
    <w:rsid w:val="00224194"/>
  </w:style>
  <w:style w:type="paragraph" w:customStyle="1" w:styleId="CM4">
    <w:name w:val="CM4"/>
    <w:basedOn w:val="Normal"/>
    <w:next w:val="Normal"/>
    <w:uiPriority w:val="99"/>
    <w:rsid w:val="00224194"/>
    <w:pPr>
      <w:widowControl/>
      <w:autoSpaceDE w:val="0"/>
      <w:autoSpaceDN w:val="0"/>
      <w:adjustRightInd w:val="0"/>
    </w:pPr>
    <w:rPr>
      <w:rFonts w:eastAsiaTheme="minorHAnsi"/>
      <w:szCs w:val="24"/>
      <w:lang w:eastAsia="en-US"/>
    </w:rPr>
  </w:style>
  <w:style w:type="paragraph" w:customStyle="1" w:styleId="Default">
    <w:name w:val="Default"/>
    <w:rsid w:val="00224194"/>
    <w:pPr>
      <w:autoSpaceDE w:val="0"/>
      <w:autoSpaceDN w:val="0"/>
      <w:adjustRightInd w:val="0"/>
    </w:pPr>
    <w:rPr>
      <w:rFonts w:eastAsiaTheme="minorHAnsi"/>
      <w:color w:val="000000"/>
      <w:sz w:val="24"/>
      <w:szCs w:val="24"/>
      <w:lang w:val="nl-NL" w:eastAsia="en-US"/>
    </w:rPr>
  </w:style>
  <w:style w:type="character" w:customStyle="1" w:styleId="UnresolvedMention1">
    <w:name w:val="Unresolved Mention1"/>
    <w:basedOn w:val="DefaultParagraphFont"/>
    <w:uiPriority w:val="99"/>
    <w:semiHidden/>
    <w:unhideWhenUsed/>
    <w:rsid w:val="002241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5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8D863-F4C6-464C-95CB-C8A9A8CF1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360</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2024-04-15T08:35:00Z</dcterms:created>
  <dcterms:modified xsi:type="dcterms:W3CDTF">2024-04-15T08:35:00Z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P9_TA(2024)0064_</vt:lpwstr>
  </property>
  <property fmtid="{D5CDD505-2E9C-101B-9397-08002B2CF9AE}" pid="4" name="&lt;Type&gt;">
    <vt:lpwstr>RR</vt:lpwstr>
  </property>
</Properties>
</file>