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336ED" w14:paraId="2285DAB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ACF147" w14:textId="77777777" w:rsidR="00751A4A" w:rsidRPr="002336ED" w:rsidRDefault="00EA745D" w:rsidP="0010095E">
            <w:pPr>
              <w:pStyle w:val="EPName"/>
            </w:pPr>
            <w:r w:rsidRPr="002336ED">
              <w:t>Parlaimint na hEorpa</w:t>
            </w:r>
          </w:p>
          <w:p w14:paraId="20B126F5" w14:textId="77777777" w:rsidR="00751A4A" w:rsidRPr="002336E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59CA">
              <w:t>2019</w:t>
            </w:r>
            <w:r w:rsidRPr="002336ED">
              <w:t>-</w:t>
            </w:r>
            <w:r w:rsidRPr="006059CA">
              <w:t>2024</w:t>
            </w:r>
          </w:p>
        </w:tc>
        <w:tc>
          <w:tcPr>
            <w:tcW w:w="2268" w:type="dxa"/>
            <w:shd w:val="clear" w:color="auto" w:fill="auto"/>
          </w:tcPr>
          <w:p w14:paraId="473049A3" w14:textId="77777777" w:rsidR="00751A4A" w:rsidRPr="002336ED" w:rsidRDefault="00187494" w:rsidP="0010095E">
            <w:pPr>
              <w:pStyle w:val="EPLogo"/>
            </w:pPr>
            <w:r w:rsidRPr="002336ED">
              <w:rPr>
                <w:noProof/>
                <w:lang w:val="en-GB"/>
              </w:rPr>
              <w:drawing>
                <wp:inline distT="0" distB="0" distL="0" distR="0" wp14:anchorId="68275E05" wp14:editId="494EE3D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256D6A" w14:textId="77777777" w:rsidR="00D058B8" w:rsidRPr="002336ED" w:rsidRDefault="00D058B8" w:rsidP="004C5D52">
      <w:pPr>
        <w:pStyle w:val="LineTop"/>
      </w:pPr>
    </w:p>
    <w:p w14:paraId="2AE32C70" w14:textId="77777777" w:rsidR="00680577" w:rsidRPr="002336ED" w:rsidRDefault="00EA745D" w:rsidP="00680577">
      <w:pPr>
        <w:pStyle w:val="EPBodyTA1"/>
      </w:pPr>
      <w:r w:rsidRPr="002336ED">
        <w:t>TÉACSANNA ARNA nGLACADH</w:t>
      </w:r>
    </w:p>
    <w:p w14:paraId="682C8F9D" w14:textId="77777777" w:rsidR="00D058B8" w:rsidRPr="002336ED" w:rsidRDefault="00D058B8" w:rsidP="00D058B8">
      <w:pPr>
        <w:pStyle w:val="LineBottom"/>
      </w:pPr>
    </w:p>
    <w:p w14:paraId="108E6C74" w14:textId="00A18EF3" w:rsidR="00EA745D" w:rsidRPr="006059CA" w:rsidRDefault="00EA745D" w:rsidP="00EA745D">
      <w:pPr>
        <w:pStyle w:val="ATHeading1"/>
        <w:rPr>
          <w:lang w:val="sv-SE"/>
        </w:rPr>
      </w:pPr>
      <w:bookmarkStart w:id="0" w:name="TANumber"/>
      <w:r w:rsidRPr="002336ED">
        <w:t>P</w:t>
      </w:r>
      <w:r w:rsidRPr="006059CA">
        <w:t>9</w:t>
      </w:r>
      <w:r w:rsidRPr="002336ED">
        <w:t>_TA(</w:t>
      </w:r>
      <w:r w:rsidRPr="006059CA">
        <w:t>2024</w:t>
      </w:r>
      <w:r w:rsidRPr="002336ED">
        <w:t>)</w:t>
      </w:r>
      <w:r w:rsidRPr="006059CA">
        <w:t>00</w:t>
      </w:r>
      <w:bookmarkEnd w:id="0"/>
      <w:r w:rsidR="0050415B" w:rsidRPr="006059CA">
        <w:rPr>
          <w:lang w:val="sv-SE"/>
        </w:rPr>
        <w:t>66</w:t>
      </w:r>
    </w:p>
    <w:p w14:paraId="42E35FA1" w14:textId="3F212BFF" w:rsidR="00EA745D" w:rsidRPr="002336ED" w:rsidRDefault="0089668A" w:rsidP="00EA745D">
      <w:pPr>
        <w:pStyle w:val="ATHeading2"/>
      </w:pPr>
      <w:bookmarkStart w:id="1" w:name="title"/>
      <w:r>
        <w:t>T</w:t>
      </w:r>
      <w:r w:rsidRPr="0089668A">
        <w:t>eorainnluachanna le haghaidh luaidhe agus a comhdhúl neamhorgánach agus dé-isicianáití</w:t>
      </w:r>
      <w:bookmarkEnd w:id="1"/>
    </w:p>
    <w:p w14:paraId="27D873E3" w14:textId="77E9ED6C" w:rsidR="00EA745D" w:rsidRPr="002336ED" w:rsidRDefault="00EA745D" w:rsidP="00EA745D">
      <w:pPr>
        <w:rPr>
          <w:i/>
          <w:vanish/>
        </w:rPr>
      </w:pPr>
      <w:r w:rsidRPr="002336ED">
        <w:rPr>
          <w:i/>
        </w:rPr>
        <w:fldChar w:fldCharType="begin"/>
      </w:r>
      <w:r w:rsidRPr="002336ED">
        <w:rPr>
          <w:i/>
        </w:rPr>
        <w:instrText xml:space="preserve"> TC"(</w:instrText>
      </w:r>
      <w:bookmarkStart w:id="2" w:name="DocNumber"/>
      <w:r w:rsidRPr="002336ED">
        <w:rPr>
          <w:i/>
        </w:rPr>
        <w:instrText>A</w:instrText>
      </w:r>
      <w:r w:rsidRPr="006059CA">
        <w:rPr>
          <w:i/>
        </w:rPr>
        <w:instrText>9</w:instrText>
      </w:r>
      <w:r w:rsidRPr="002336ED">
        <w:rPr>
          <w:i/>
        </w:rPr>
        <w:instrText>-</w:instrText>
      </w:r>
      <w:r w:rsidRPr="006059CA">
        <w:rPr>
          <w:i/>
        </w:rPr>
        <w:instrText>0263</w:instrText>
      </w:r>
      <w:r w:rsidRPr="002336ED">
        <w:rPr>
          <w:i/>
        </w:rPr>
        <w:instrText>/</w:instrText>
      </w:r>
      <w:r w:rsidRPr="006059CA">
        <w:rPr>
          <w:i/>
        </w:rPr>
        <w:instrText>2023</w:instrText>
      </w:r>
      <w:bookmarkEnd w:id="2"/>
      <w:r w:rsidRPr="002336ED">
        <w:rPr>
          <w:i/>
        </w:rPr>
        <w:instrText xml:space="preserve"> - Rapóirtéir:</w:instrText>
      </w:r>
      <w:r w:rsidR="006059CA" w:rsidRPr="00AB006C">
        <w:rPr>
          <w:i/>
        </w:rPr>
        <w:instrText xml:space="preserve"> </w:instrText>
      </w:r>
      <w:r w:rsidRPr="002336ED">
        <w:rPr>
          <w:i/>
        </w:rPr>
        <w:instrText>Nikolaj Villumsen)"\l</w:instrText>
      </w:r>
      <w:r w:rsidRPr="006059CA">
        <w:rPr>
          <w:i/>
        </w:rPr>
        <w:instrText>3</w:instrText>
      </w:r>
      <w:r w:rsidRPr="002336ED">
        <w:rPr>
          <w:i/>
        </w:rPr>
        <w:instrText xml:space="preserve"> \n&gt; \* MERGEFORMAT </w:instrText>
      </w:r>
      <w:r w:rsidRPr="002336ED">
        <w:rPr>
          <w:i/>
        </w:rPr>
        <w:fldChar w:fldCharType="end"/>
      </w:r>
    </w:p>
    <w:p w14:paraId="35E2A17C" w14:textId="77777777" w:rsidR="00EA745D" w:rsidRPr="002336ED" w:rsidRDefault="00EA745D" w:rsidP="00EA745D">
      <w:pPr>
        <w:rPr>
          <w:vanish/>
        </w:rPr>
      </w:pPr>
      <w:bookmarkStart w:id="3" w:name="Commission"/>
      <w:r w:rsidRPr="002336ED">
        <w:rPr>
          <w:vanish/>
        </w:rPr>
        <w:t>An Coiste um Fhostaíocht agus um Ghnóthaí Sóisialta</w:t>
      </w:r>
      <w:bookmarkEnd w:id="3"/>
    </w:p>
    <w:p w14:paraId="5259D99A" w14:textId="77777777" w:rsidR="00EA745D" w:rsidRPr="002336ED" w:rsidRDefault="00EA745D" w:rsidP="00EA745D">
      <w:pPr>
        <w:rPr>
          <w:vanish/>
        </w:rPr>
      </w:pPr>
      <w:bookmarkStart w:id="4" w:name="PE"/>
      <w:r w:rsidRPr="002336ED">
        <w:rPr>
          <w:vanish/>
        </w:rPr>
        <w:t>PE</w:t>
      </w:r>
      <w:r w:rsidRPr="006059CA">
        <w:rPr>
          <w:vanish/>
        </w:rPr>
        <w:t>746</w:t>
      </w:r>
      <w:r w:rsidRPr="002336ED">
        <w:rPr>
          <w:vanish/>
        </w:rPr>
        <w:t>.</w:t>
      </w:r>
      <w:r w:rsidRPr="006059CA">
        <w:rPr>
          <w:vanish/>
        </w:rPr>
        <w:t>964</w:t>
      </w:r>
      <w:bookmarkEnd w:id="4"/>
    </w:p>
    <w:p w14:paraId="5BFDD4B1" w14:textId="7234F6CE" w:rsidR="00EA745D" w:rsidRPr="002336ED" w:rsidRDefault="00EA745D" w:rsidP="00EA745D">
      <w:pPr>
        <w:pStyle w:val="ATHeading3"/>
      </w:pPr>
      <w:bookmarkStart w:id="5" w:name="Sujet"/>
      <w:r w:rsidRPr="002336ED">
        <w:t xml:space="preserve">Rún reachtach ó Pharlaimint na hEorpa an </w:t>
      </w:r>
      <w:r w:rsidR="0057694F" w:rsidRPr="006059CA">
        <w:t>7</w:t>
      </w:r>
      <w:r w:rsidRPr="002336ED">
        <w:t xml:space="preserve"> </w:t>
      </w:r>
      <w:r w:rsidR="0089668A" w:rsidRPr="00F10022">
        <w:t>Feabhra</w:t>
      </w:r>
      <w:r w:rsidR="0089668A" w:rsidRPr="002336ED">
        <w:t xml:space="preserve"> </w:t>
      </w:r>
      <w:r w:rsidRPr="006059CA">
        <w:t>2024</w:t>
      </w:r>
      <w:r w:rsidRPr="002336ED">
        <w:t xml:space="preserve"> ar an togra le haghaidh treoir ó Pharlaimint na hEorpa agus ón gComhairle lena leasaítear Treoir </w:t>
      </w:r>
      <w:r w:rsidRPr="006059CA">
        <w:t>98</w:t>
      </w:r>
      <w:r w:rsidRPr="002336ED">
        <w:t>/</w:t>
      </w:r>
      <w:r w:rsidRPr="006059CA">
        <w:t>24</w:t>
      </w:r>
      <w:r w:rsidRPr="002336ED">
        <w:t xml:space="preserve">/CE ón gComhairle agus Treoir </w:t>
      </w:r>
      <w:r w:rsidRPr="006059CA">
        <w:t>2004</w:t>
      </w:r>
      <w:r w:rsidRPr="002336ED">
        <w:t>/</w:t>
      </w:r>
      <w:r w:rsidRPr="006059CA">
        <w:t>37</w:t>
      </w:r>
      <w:r w:rsidRPr="002336ED">
        <w:t>/CE ó Pharlaimint na hEorpa agus ón gComhairle a mhéid a bhaineann leis na teorainnluachanna le haghaidh luaidhe agus a comhdhúl neamhorgánach agus dé-isicianáití</w:t>
      </w:r>
      <w:bookmarkEnd w:id="5"/>
      <w:r w:rsidRPr="002336ED">
        <w:t xml:space="preserve"> </w:t>
      </w:r>
      <w:bookmarkStart w:id="6" w:name="References"/>
      <w:r w:rsidRPr="002336ED">
        <w:t>(COM(</w:t>
      </w:r>
      <w:r w:rsidRPr="006059CA">
        <w:t>2023</w:t>
      </w:r>
      <w:r w:rsidRPr="002336ED">
        <w:t>)</w:t>
      </w:r>
      <w:r w:rsidRPr="006059CA">
        <w:t>0071</w:t>
      </w:r>
      <w:r w:rsidRPr="002336ED">
        <w:t xml:space="preserve"> – C</w:t>
      </w:r>
      <w:r w:rsidRPr="006059CA">
        <w:t>9</w:t>
      </w:r>
      <w:r w:rsidRPr="002336ED">
        <w:t>-</w:t>
      </w:r>
      <w:r w:rsidRPr="006059CA">
        <w:t>0022</w:t>
      </w:r>
      <w:r w:rsidRPr="002336ED">
        <w:t>/</w:t>
      </w:r>
      <w:r w:rsidRPr="006059CA">
        <w:t>2023</w:t>
      </w:r>
      <w:r w:rsidRPr="002336ED">
        <w:t xml:space="preserve"> – </w:t>
      </w:r>
      <w:r w:rsidRPr="006059CA">
        <w:t>2023</w:t>
      </w:r>
      <w:r w:rsidRPr="002336ED">
        <w:t>/</w:t>
      </w:r>
      <w:r w:rsidRPr="006059CA">
        <w:t>0033</w:t>
      </w:r>
      <w:r w:rsidRPr="002336ED">
        <w:t>(COD))</w:t>
      </w:r>
      <w:bookmarkEnd w:id="6"/>
    </w:p>
    <w:p w14:paraId="33D56BC9" w14:textId="77777777" w:rsidR="00EA745D" w:rsidRPr="002336ED" w:rsidRDefault="00EA745D" w:rsidP="00EA745D"/>
    <w:p w14:paraId="1D94BD90" w14:textId="77777777" w:rsidR="00967FE6" w:rsidRPr="002336ED" w:rsidRDefault="00967FE6" w:rsidP="00967FE6">
      <w:pPr>
        <w:pStyle w:val="NormalBold"/>
      </w:pPr>
      <w:bookmarkStart w:id="7" w:name="TextBodyBegin"/>
      <w:bookmarkEnd w:id="7"/>
      <w:r w:rsidRPr="002336ED">
        <w:t>(An gnáthnós imeachta reachtach: an chéad léamh)</w:t>
      </w:r>
    </w:p>
    <w:p w14:paraId="6E38F1FC" w14:textId="77777777" w:rsidR="00967FE6" w:rsidRPr="002336ED" w:rsidRDefault="00967FE6" w:rsidP="00967FE6">
      <w:pPr>
        <w:pStyle w:val="EPComma"/>
      </w:pPr>
      <w:r w:rsidRPr="002336ED">
        <w:t xml:space="preserve">Tá </w:t>
      </w:r>
      <w:r w:rsidRPr="002336ED">
        <w:rPr>
          <w:i/>
        </w:rPr>
        <w:t>Parlaimint na hEorpa</w:t>
      </w:r>
      <w:r w:rsidRPr="002336ED">
        <w:t>,</w:t>
      </w:r>
    </w:p>
    <w:p w14:paraId="19A844FD" w14:textId="77777777" w:rsidR="00967FE6" w:rsidRPr="002336ED" w:rsidRDefault="00967FE6" w:rsidP="00967FE6">
      <w:pPr>
        <w:pStyle w:val="NormalHanging12a"/>
      </w:pPr>
      <w:r w:rsidRPr="002336ED">
        <w:t>–</w:t>
      </w:r>
      <w:r w:rsidRPr="002336ED">
        <w:tab/>
        <w:t>ag féachaint don togra ón gCoimisiún chuig Parlaimint na hEorpa agus chuig an gComhairle (COM(</w:t>
      </w:r>
      <w:r w:rsidRPr="006059CA">
        <w:t>2023</w:t>
      </w:r>
      <w:r w:rsidRPr="002336ED">
        <w:t>)</w:t>
      </w:r>
      <w:r w:rsidRPr="006059CA">
        <w:t>0071</w:t>
      </w:r>
      <w:r w:rsidRPr="002336ED">
        <w:t>),</w:t>
      </w:r>
    </w:p>
    <w:p w14:paraId="676B5BE0" w14:textId="04416F4E" w:rsidR="00967FE6" w:rsidRPr="002336ED" w:rsidRDefault="00967FE6" w:rsidP="00967FE6">
      <w:pPr>
        <w:pStyle w:val="NormalHanging12a"/>
      </w:pPr>
      <w:r w:rsidRPr="002336ED">
        <w:t>–</w:t>
      </w:r>
      <w:r w:rsidRPr="002336ED">
        <w:tab/>
        <w:t xml:space="preserve">ag féachaint d’Airteagal </w:t>
      </w:r>
      <w:r w:rsidRPr="006059CA">
        <w:t>294</w:t>
      </w:r>
      <w:r w:rsidRPr="002336ED">
        <w:t>(</w:t>
      </w:r>
      <w:r w:rsidRPr="006059CA">
        <w:t>2</w:t>
      </w:r>
      <w:r w:rsidRPr="002336ED">
        <w:t xml:space="preserve">) agus d’Airteagal </w:t>
      </w:r>
      <w:r w:rsidRPr="006059CA">
        <w:t>153</w:t>
      </w:r>
      <w:r w:rsidRPr="002336ED">
        <w:t>(</w:t>
      </w:r>
      <w:r w:rsidRPr="006059CA">
        <w:t>2</w:t>
      </w:r>
      <w:r w:rsidRPr="002336ED">
        <w:t xml:space="preserve">), pointe (b), i gcomhar le mír </w:t>
      </w:r>
      <w:r w:rsidRPr="006059CA">
        <w:t>1</w:t>
      </w:r>
      <w:r w:rsidRPr="002336ED">
        <w:t xml:space="preserve">, pointe (a), den Chonradh ar Fheidhmiú an Aontais Eorpaigh, ar dá mbun a </w:t>
      </w:r>
      <w:r w:rsidR="009A02EF" w:rsidRPr="002A43F9">
        <w:t>thíolaic</w:t>
      </w:r>
      <w:r w:rsidR="009A02EF" w:rsidRPr="002336ED">
        <w:t xml:space="preserve"> </w:t>
      </w:r>
      <w:r w:rsidRPr="002336ED">
        <w:t xml:space="preserve">an Coimisiún an togra </w:t>
      </w:r>
      <w:r w:rsidR="009A02EF" w:rsidRPr="00F10022">
        <w:t>do</w:t>
      </w:r>
      <w:r w:rsidRPr="002336ED">
        <w:t xml:space="preserve"> P</w:t>
      </w:r>
      <w:r w:rsidR="00FB4790" w:rsidRPr="00F10022">
        <w:t>h</w:t>
      </w:r>
      <w:r w:rsidRPr="002336ED">
        <w:t>arlaimint</w:t>
      </w:r>
      <w:r w:rsidR="00FB4790" w:rsidRPr="00F10022">
        <w:t xml:space="preserve"> na hEorpa</w:t>
      </w:r>
      <w:r w:rsidRPr="002336ED">
        <w:t xml:space="preserve"> (C</w:t>
      </w:r>
      <w:r w:rsidRPr="006059CA">
        <w:t>9</w:t>
      </w:r>
      <w:r w:rsidRPr="002336ED">
        <w:noBreakHyphen/>
      </w:r>
      <w:r w:rsidRPr="006059CA">
        <w:t>0022</w:t>
      </w:r>
      <w:r w:rsidRPr="002336ED">
        <w:t>/</w:t>
      </w:r>
      <w:r w:rsidRPr="006059CA">
        <w:t>2023</w:t>
      </w:r>
      <w:r w:rsidRPr="002336ED">
        <w:t>),</w:t>
      </w:r>
    </w:p>
    <w:p w14:paraId="1CB08289" w14:textId="77777777" w:rsidR="00967FE6" w:rsidRPr="002336ED" w:rsidRDefault="00967FE6" w:rsidP="00967FE6">
      <w:pPr>
        <w:pStyle w:val="NormalHanging12a"/>
      </w:pPr>
      <w:r w:rsidRPr="002336ED">
        <w:t>–</w:t>
      </w:r>
      <w:r w:rsidRPr="002336ED">
        <w:tab/>
        <w:t xml:space="preserve">ag féachaint d’Airteagal </w:t>
      </w:r>
      <w:r w:rsidRPr="006059CA">
        <w:t>294</w:t>
      </w:r>
      <w:r w:rsidRPr="002336ED">
        <w:t>(</w:t>
      </w:r>
      <w:r w:rsidRPr="006059CA">
        <w:t>3</w:t>
      </w:r>
      <w:r w:rsidRPr="002336ED">
        <w:t>) den Chonradh ar Fheidhmiú an Aontais Eorpaigh,</w:t>
      </w:r>
    </w:p>
    <w:p w14:paraId="3A8C734C" w14:textId="2E2E3BA4" w:rsidR="00967FE6" w:rsidRDefault="00967FE6" w:rsidP="00967FE6">
      <w:pPr>
        <w:pStyle w:val="NormalHanging12a"/>
      </w:pPr>
      <w:r w:rsidRPr="002336ED">
        <w:t>–</w:t>
      </w:r>
      <w:r w:rsidRPr="002336ED">
        <w:tab/>
        <w:t>ag féachaint do thuairim ó Choiste Eacnamaíoch agus Sóisialta na hEorpa an </w:t>
      </w:r>
      <w:r w:rsidRPr="006059CA">
        <w:t>22</w:t>
      </w:r>
      <w:r w:rsidRPr="002336ED">
        <w:t xml:space="preserve"> Márta </w:t>
      </w:r>
      <w:r w:rsidRPr="006059CA">
        <w:t>2023</w:t>
      </w:r>
      <w:r w:rsidRPr="002336ED">
        <w:rPr>
          <w:vertAlign w:val="superscript"/>
        </w:rPr>
        <w:footnoteReference w:id="1"/>
      </w:r>
      <w:r w:rsidRPr="002336ED">
        <w:t>,</w:t>
      </w:r>
    </w:p>
    <w:p w14:paraId="3EB2BD8C" w14:textId="285D41A8" w:rsidR="007A05C0" w:rsidRDefault="007A05C0" w:rsidP="00967FE6">
      <w:pPr>
        <w:pStyle w:val="NormalHanging12a"/>
      </w:pPr>
      <w:r w:rsidRPr="007A05C0">
        <w:t>–</w:t>
      </w:r>
      <w:r w:rsidRPr="007A05C0">
        <w:tab/>
      </w:r>
      <w:r w:rsidRPr="00F10022">
        <w:t>tar éis dul i gcomhairle le Coiste na Réigiún,</w:t>
      </w:r>
    </w:p>
    <w:p w14:paraId="1CACA1A1" w14:textId="4FFA3830" w:rsidR="007A05C0" w:rsidRPr="007A05C0" w:rsidRDefault="007A05C0" w:rsidP="00967FE6">
      <w:pPr>
        <w:pStyle w:val="NormalHanging12a"/>
      </w:pPr>
      <w:r w:rsidRPr="007A05C0">
        <w:t>–</w:t>
      </w:r>
      <w:r w:rsidRPr="007A05C0">
        <w:tab/>
        <w:t>ag féachaint don chomhaontú sealadach a d’fhormheas an coiste freagrac</w:t>
      </w:r>
      <w:r>
        <w:t xml:space="preserve">h faoi Riail </w:t>
      </w:r>
      <w:r w:rsidRPr="006059CA">
        <w:t>74</w:t>
      </w:r>
      <w:r>
        <w:t>(</w:t>
      </w:r>
      <w:r w:rsidRPr="006059CA">
        <w:t>4</w:t>
      </w:r>
      <w:r>
        <w:t>) dá Rialacha</w:t>
      </w:r>
      <w:r w:rsidRPr="007A05C0">
        <w:t xml:space="preserve"> Nós Imeachta agus don gheallúint a thug ionadaí na</w:t>
      </w:r>
      <w:r>
        <w:t xml:space="preserve"> Comhairle i litir dar dáta an </w:t>
      </w:r>
      <w:r w:rsidRPr="006059CA">
        <w:t>6</w:t>
      </w:r>
      <w:r w:rsidRPr="007A05C0">
        <w:t xml:space="preserve"> </w:t>
      </w:r>
      <w:r w:rsidRPr="00F10022">
        <w:t xml:space="preserve">Nollaig </w:t>
      </w:r>
      <w:r w:rsidRPr="006059CA">
        <w:t>2023</w:t>
      </w:r>
      <w:r w:rsidRPr="007A05C0">
        <w:t xml:space="preserve"> go ndéanfadh sí seasamh Pharlaimint na hEorpa a fhormheas, i gcomhréir le hAirteagal </w:t>
      </w:r>
      <w:r w:rsidRPr="006059CA">
        <w:t>294</w:t>
      </w:r>
      <w:r w:rsidRPr="007A05C0">
        <w:t>(</w:t>
      </w:r>
      <w:r w:rsidRPr="006059CA">
        <w:t>4</w:t>
      </w:r>
      <w:r w:rsidRPr="007A05C0">
        <w:t>) den Chonradh ar Fheidhmiú an Aontais Eorpaigh,</w:t>
      </w:r>
    </w:p>
    <w:p w14:paraId="393006EC" w14:textId="77777777" w:rsidR="00967FE6" w:rsidRPr="002336ED" w:rsidRDefault="00967FE6" w:rsidP="00967FE6">
      <w:pPr>
        <w:pStyle w:val="NormalHanging12a"/>
      </w:pPr>
      <w:r w:rsidRPr="002336ED">
        <w:lastRenderedPageBreak/>
        <w:t>–</w:t>
      </w:r>
      <w:r w:rsidRPr="002336ED">
        <w:tab/>
        <w:t xml:space="preserve">ag féachaint do Riail </w:t>
      </w:r>
      <w:r w:rsidRPr="006059CA">
        <w:t>59</w:t>
      </w:r>
      <w:r w:rsidRPr="002336ED">
        <w:t xml:space="preserve"> dá Rialacha Nós Imeachta,</w:t>
      </w:r>
    </w:p>
    <w:p w14:paraId="02865D2F" w14:textId="77777777" w:rsidR="00967FE6" w:rsidRPr="002336ED" w:rsidRDefault="00967FE6" w:rsidP="00967FE6">
      <w:pPr>
        <w:pStyle w:val="NormalHanging12a"/>
      </w:pPr>
      <w:r w:rsidRPr="002336ED">
        <w:t>–</w:t>
      </w:r>
      <w:r w:rsidRPr="002336ED">
        <w:tab/>
        <w:t>ag féachaint don tuarascáil ón gCoiste um Fhostaíocht agus um Ghnóthaí Sóisialta (A</w:t>
      </w:r>
      <w:r w:rsidRPr="006059CA">
        <w:t>9</w:t>
      </w:r>
      <w:r w:rsidRPr="002336ED">
        <w:t>-</w:t>
      </w:r>
      <w:r w:rsidRPr="006059CA">
        <w:t>0263</w:t>
      </w:r>
      <w:r w:rsidRPr="002336ED">
        <w:t>/</w:t>
      </w:r>
      <w:r w:rsidRPr="006059CA">
        <w:t>2023</w:t>
      </w:r>
      <w:r w:rsidRPr="002336ED">
        <w:t>),</w:t>
      </w:r>
    </w:p>
    <w:p w14:paraId="77B1988E" w14:textId="77777777" w:rsidR="00967FE6" w:rsidRPr="002336ED" w:rsidRDefault="00967FE6" w:rsidP="00967FE6">
      <w:pPr>
        <w:pStyle w:val="NormalHanging12a"/>
      </w:pPr>
      <w:r w:rsidRPr="006059CA">
        <w:t>1</w:t>
      </w:r>
      <w:r w:rsidRPr="002336ED">
        <w:t>.</w:t>
      </w:r>
      <w:r w:rsidRPr="002336ED">
        <w:tab/>
        <w:t>ag glacadh a seasaimh ar an gcéad léamh mar a leagtar amach ina dhiaidh seo é;</w:t>
      </w:r>
    </w:p>
    <w:p w14:paraId="73368089" w14:textId="77777777" w:rsidR="00967FE6" w:rsidRPr="002336ED" w:rsidRDefault="00967FE6" w:rsidP="00967FE6">
      <w:pPr>
        <w:pStyle w:val="NormalHanging12a"/>
      </w:pPr>
      <w:r w:rsidRPr="006059CA">
        <w:t>2</w:t>
      </w:r>
      <w:r w:rsidRPr="002336ED">
        <w:t>.</w:t>
      </w:r>
      <w:r w:rsidRPr="002336ED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0CEE0FC5" w14:textId="77777777" w:rsidR="00967FE6" w:rsidRPr="002336ED" w:rsidRDefault="00967FE6" w:rsidP="00967FE6">
      <w:pPr>
        <w:pStyle w:val="NormalHanging12a"/>
      </w:pPr>
      <w:r w:rsidRPr="006059CA">
        <w:t>3</w:t>
      </w:r>
      <w:r w:rsidRPr="002336ED">
        <w:t>.</w:t>
      </w:r>
      <w:r w:rsidRPr="002336ED">
        <w:tab/>
        <w:t>á threorú dá hUachtarán a seasamh a chur ar aghaidh chuig an gComhairle, chuig an gCoimisiún agus chuig na parlaimintí náisiúnta.</w:t>
      </w:r>
    </w:p>
    <w:p w14:paraId="4F33B983" w14:textId="77777777" w:rsidR="003C2964" w:rsidRDefault="003C2964" w:rsidP="00967FE6">
      <w:pPr>
        <w:widowControl/>
        <w:sectPr w:rsidR="003C2964" w:rsidSect="0057694F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</w:sectPr>
      </w:pPr>
    </w:p>
    <w:p w14:paraId="7964F657" w14:textId="73EBABAF" w:rsidR="0057694F" w:rsidRPr="0057694F" w:rsidRDefault="0057694F" w:rsidP="0057694F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F25CC">
        <w:rPr>
          <w:b/>
          <w:bCs/>
          <w:color w:val="000000"/>
        </w:rPr>
        <w:lastRenderedPageBreak/>
        <w:t>P</w:t>
      </w:r>
      <w:r w:rsidRPr="006059CA">
        <w:rPr>
          <w:b/>
          <w:bCs/>
          <w:color w:val="000000"/>
        </w:rPr>
        <w:t>9</w:t>
      </w:r>
      <w:r w:rsidRPr="006F25CC">
        <w:rPr>
          <w:b/>
          <w:bCs/>
          <w:color w:val="000000"/>
        </w:rPr>
        <w:t>_TC</w:t>
      </w:r>
      <w:r w:rsidRPr="006059CA">
        <w:rPr>
          <w:b/>
          <w:bCs/>
          <w:color w:val="000000"/>
        </w:rPr>
        <w:t>1</w:t>
      </w:r>
      <w:r w:rsidRPr="006F25CC">
        <w:rPr>
          <w:b/>
          <w:bCs/>
          <w:color w:val="000000"/>
        </w:rPr>
        <w:t>-</w:t>
      </w:r>
      <w:r w:rsidRPr="0057694F">
        <w:rPr>
          <w:b/>
          <w:bCs/>
          <w:color w:val="000000"/>
        </w:rPr>
        <w:t>COD(</w:t>
      </w:r>
      <w:r w:rsidRPr="006059CA">
        <w:rPr>
          <w:b/>
          <w:bCs/>
          <w:color w:val="000000"/>
        </w:rPr>
        <w:t>2023</w:t>
      </w:r>
      <w:r w:rsidRPr="0057694F">
        <w:rPr>
          <w:b/>
          <w:bCs/>
          <w:color w:val="000000"/>
        </w:rPr>
        <w:t>)</w:t>
      </w:r>
      <w:r w:rsidRPr="006059CA">
        <w:rPr>
          <w:b/>
          <w:bCs/>
          <w:color w:val="000000"/>
        </w:rPr>
        <w:t>0033</w:t>
      </w:r>
    </w:p>
    <w:p w14:paraId="1F5EA488" w14:textId="0DCB7DBD" w:rsidR="0057694F" w:rsidRDefault="0057694F" w:rsidP="00AB006C">
      <w:pPr>
        <w:widowControl/>
        <w:spacing w:after="240"/>
        <w:rPr>
          <w:b/>
          <w:bCs/>
          <w:i/>
        </w:rPr>
      </w:pPr>
      <w:r w:rsidRPr="0057694F">
        <w:rPr>
          <w:b/>
          <w:bCs/>
        </w:rPr>
        <w:t xml:space="preserve">Seasamh ó Pharlaimint na hEorpa arna ghlacadh ar an gcéad léamh an </w:t>
      </w:r>
      <w:r w:rsidRPr="006059CA">
        <w:rPr>
          <w:b/>
          <w:bCs/>
        </w:rPr>
        <w:t>7</w:t>
      </w:r>
      <w:r w:rsidRPr="00F10022">
        <w:rPr>
          <w:b/>
          <w:bCs/>
        </w:rPr>
        <w:t xml:space="preserve"> Feabhra</w:t>
      </w:r>
      <w:r w:rsidRPr="0057694F">
        <w:rPr>
          <w:b/>
          <w:bCs/>
        </w:rPr>
        <w:t xml:space="preserve"> </w:t>
      </w:r>
      <w:r w:rsidRPr="006059CA">
        <w:rPr>
          <w:b/>
          <w:bCs/>
        </w:rPr>
        <w:t>2024</w:t>
      </w:r>
      <w:r w:rsidRPr="0057694F">
        <w:rPr>
          <w:b/>
          <w:bCs/>
        </w:rPr>
        <w:t xml:space="preserve"> </w:t>
      </w:r>
      <w:r w:rsidR="00AB006C" w:rsidRPr="00AB006C">
        <w:rPr>
          <w:b/>
          <w:bCs/>
        </w:rPr>
        <w:t>chun</w:t>
      </w:r>
      <w:bookmarkStart w:id="8" w:name="_GoBack"/>
      <w:bookmarkEnd w:id="8"/>
      <w:r w:rsidR="003D6D50" w:rsidRPr="0057694F">
        <w:rPr>
          <w:b/>
          <w:bCs/>
        </w:rPr>
        <w:t xml:space="preserve"> </w:t>
      </w:r>
      <w:r w:rsidRPr="0057694F">
        <w:rPr>
          <w:b/>
          <w:bCs/>
        </w:rPr>
        <w:t xml:space="preserve">go nglacfaí Treoir (AE) </w:t>
      </w:r>
      <w:r w:rsidRPr="006059CA">
        <w:rPr>
          <w:b/>
          <w:bCs/>
        </w:rPr>
        <w:t>2024</w:t>
      </w:r>
      <w:r w:rsidRPr="0057694F">
        <w:rPr>
          <w:b/>
          <w:bCs/>
        </w:rPr>
        <w:t xml:space="preserve">/... ó Pharlaimint na hEorpa agus ón gComhairle lena leasaítear Treoir </w:t>
      </w:r>
      <w:r w:rsidRPr="006059CA">
        <w:rPr>
          <w:b/>
          <w:bCs/>
        </w:rPr>
        <w:t>2004</w:t>
      </w:r>
      <w:r w:rsidRPr="0057694F">
        <w:rPr>
          <w:b/>
          <w:bCs/>
        </w:rPr>
        <w:t>/</w:t>
      </w:r>
      <w:r w:rsidRPr="006059CA">
        <w:rPr>
          <w:b/>
          <w:bCs/>
        </w:rPr>
        <w:t>37</w:t>
      </w:r>
      <w:r w:rsidRPr="0057694F">
        <w:rPr>
          <w:b/>
          <w:bCs/>
        </w:rPr>
        <w:t xml:space="preserve">/CE ó Pharlaimint na hEorpa agus ón gComhairle agus Treoir </w:t>
      </w:r>
      <w:r w:rsidRPr="006059CA">
        <w:rPr>
          <w:b/>
          <w:bCs/>
        </w:rPr>
        <w:t>98</w:t>
      </w:r>
      <w:r w:rsidRPr="0057694F">
        <w:rPr>
          <w:b/>
          <w:bCs/>
        </w:rPr>
        <w:t>/</w:t>
      </w:r>
      <w:r w:rsidRPr="006059CA">
        <w:rPr>
          <w:b/>
          <w:bCs/>
        </w:rPr>
        <w:t>24</w:t>
      </w:r>
      <w:r w:rsidRPr="0057694F">
        <w:rPr>
          <w:b/>
          <w:bCs/>
        </w:rPr>
        <w:t xml:space="preserve">/CE ón gComhairle a mhéid a bhaineann leis na teorainnluachanna le haghaidh luaidhe agus a comhdhúl neamhorgánach agus le haghaidh </w:t>
      </w:r>
      <w:r w:rsidRPr="00AB006C">
        <w:rPr>
          <w:b/>
          <w:bCs/>
        </w:rPr>
        <w:t>dé-isicianáití</w:t>
      </w:r>
      <w:r w:rsidRPr="0057694F">
        <w:rPr>
          <w:b/>
          <w:bCs/>
          <w:i/>
        </w:rPr>
        <w:t xml:space="preserve"> </w:t>
      </w:r>
    </w:p>
    <w:p w14:paraId="394197FA" w14:textId="4E6070F1" w:rsidR="00AB006C" w:rsidRPr="00AB006C" w:rsidRDefault="00AB006C" w:rsidP="0057694F">
      <w:pPr>
        <w:widowControl/>
        <w:rPr>
          <w:b/>
          <w:bCs/>
          <w:i/>
          <w:sz w:val="22"/>
        </w:rPr>
      </w:pPr>
      <w:r w:rsidRPr="00AB006C">
        <w:rPr>
          <w:i/>
          <w:color w:val="000000"/>
          <w:szCs w:val="27"/>
        </w:rPr>
        <w:t>(Ós rud é gur tháinig an Pharlaimint agus an Chomhairle ar chomhaontú, comhfhreagraíonn seasamh na Parlaiminte don ghníomh</w:t>
      </w:r>
      <w:r>
        <w:rPr>
          <w:i/>
          <w:color w:val="000000"/>
          <w:szCs w:val="27"/>
        </w:rPr>
        <w:t xml:space="preserve"> reachtach críochnaitheach, Treoir (AE) 2024/869</w:t>
      </w:r>
      <w:r w:rsidRPr="00AB006C">
        <w:rPr>
          <w:i/>
          <w:color w:val="000000"/>
          <w:szCs w:val="27"/>
        </w:rPr>
        <w:t>)</w:t>
      </w:r>
      <w:r w:rsidRPr="00AB006C">
        <w:rPr>
          <w:i/>
          <w:color w:val="000000"/>
          <w:szCs w:val="27"/>
        </w:rPr>
        <w:t>.</w:t>
      </w:r>
    </w:p>
    <w:sectPr w:rsidR="00AB006C" w:rsidRPr="00AB006C" w:rsidSect="00AB00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1E000D" w14:textId="77777777" w:rsidR="0057694F" w:rsidRPr="002336ED" w:rsidRDefault="0057694F">
      <w:r w:rsidRPr="002336ED">
        <w:separator/>
      </w:r>
    </w:p>
  </w:endnote>
  <w:endnote w:type="continuationSeparator" w:id="0">
    <w:p w14:paraId="454B5333" w14:textId="77777777" w:rsidR="0057694F" w:rsidRPr="002336ED" w:rsidRDefault="0057694F">
      <w:r w:rsidRPr="002336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5CC19E" w14:textId="77777777" w:rsidR="0057694F" w:rsidRPr="002336ED" w:rsidRDefault="0057694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A6D376" w14:textId="77777777" w:rsidR="0057694F" w:rsidRPr="002336ED" w:rsidRDefault="0057694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E044B" w14:textId="77777777" w:rsidR="0057694F" w:rsidRPr="002336ED" w:rsidRDefault="0057694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E58BD1" w14:textId="77777777" w:rsidR="0057694F" w:rsidRPr="002336ED" w:rsidRDefault="0057694F">
      <w:r w:rsidRPr="002336ED">
        <w:separator/>
      </w:r>
    </w:p>
  </w:footnote>
  <w:footnote w:type="continuationSeparator" w:id="0">
    <w:p w14:paraId="1522FF5A" w14:textId="77777777" w:rsidR="0057694F" w:rsidRPr="002336ED" w:rsidRDefault="0057694F">
      <w:r w:rsidRPr="002336ED">
        <w:continuationSeparator/>
      </w:r>
    </w:p>
  </w:footnote>
  <w:footnote w:id="1">
    <w:p w14:paraId="48FDD1D0" w14:textId="13E12A14" w:rsidR="0057694F" w:rsidRPr="0057694F" w:rsidRDefault="0057694F" w:rsidP="0057694F">
      <w:pPr>
        <w:pStyle w:val="FootnoteText"/>
        <w:keepLines w:val="0"/>
        <w:widowControl w:val="0"/>
        <w:ind w:left="567" w:hanging="567"/>
        <w:rPr>
          <w:sz w:val="24"/>
          <w:lang w:val="ga-IE"/>
        </w:rPr>
      </w:pPr>
      <w:r w:rsidRPr="0057694F">
        <w:rPr>
          <w:rStyle w:val="FootnoteReference"/>
          <w:sz w:val="24"/>
          <w:lang w:val="ga-IE"/>
        </w:rPr>
        <w:footnoteRef/>
      </w:r>
      <w:r w:rsidRPr="0057694F">
        <w:rPr>
          <w:sz w:val="24"/>
          <w:lang w:val="ga-IE"/>
        </w:rPr>
        <w:t xml:space="preserve"> </w:t>
      </w:r>
      <w:r w:rsidRPr="0057694F">
        <w:rPr>
          <w:sz w:val="24"/>
          <w:lang w:val="ga-IE"/>
        </w:rPr>
        <w:tab/>
        <w:t>Nár foilsíodh fós san Iris Oifigiúil.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46BAD0" w14:textId="77777777" w:rsidR="0057694F" w:rsidRPr="002336ED" w:rsidRDefault="0057694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D9554C" w14:textId="77777777" w:rsidR="0057694F" w:rsidRPr="002336ED" w:rsidRDefault="0057694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C54BDE" w14:textId="77777777" w:rsidR="0057694F" w:rsidRPr="002336ED" w:rsidRDefault="0057694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DB057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3332ED"/>
    <w:multiLevelType w:val="hybridMultilevel"/>
    <w:tmpl w:val="104C71B4"/>
    <w:lvl w:ilvl="0" w:tplc="1466D91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ABD6B99A" w:tentative="1">
      <w:start w:val="1"/>
      <w:numFmt w:val="lowerLetter"/>
      <w:lvlText w:val="%2."/>
      <w:lvlJc w:val="left"/>
      <w:pPr>
        <w:ind w:left="1440" w:hanging="360"/>
      </w:pPr>
    </w:lvl>
    <w:lvl w:ilvl="2" w:tplc="D2BC338E" w:tentative="1">
      <w:start w:val="1"/>
      <w:numFmt w:val="lowerRoman"/>
      <w:lvlText w:val="%3."/>
      <w:lvlJc w:val="right"/>
      <w:pPr>
        <w:ind w:left="2160" w:hanging="180"/>
      </w:pPr>
    </w:lvl>
    <w:lvl w:ilvl="3" w:tplc="44CA6554" w:tentative="1">
      <w:start w:val="1"/>
      <w:numFmt w:val="decimal"/>
      <w:lvlText w:val="%4."/>
      <w:lvlJc w:val="left"/>
      <w:pPr>
        <w:ind w:left="2880" w:hanging="360"/>
      </w:pPr>
    </w:lvl>
    <w:lvl w:ilvl="4" w:tplc="A2D2E5B0" w:tentative="1">
      <w:start w:val="1"/>
      <w:numFmt w:val="lowerLetter"/>
      <w:lvlText w:val="%5."/>
      <w:lvlJc w:val="left"/>
      <w:pPr>
        <w:ind w:left="3600" w:hanging="360"/>
      </w:pPr>
    </w:lvl>
    <w:lvl w:ilvl="5" w:tplc="0FDE31E8" w:tentative="1">
      <w:start w:val="1"/>
      <w:numFmt w:val="lowerRoman"/>
      <w:lvlText w:val="%6."/>
      <w:lvlJc w:val="right"/>
      <w:pPr>
        <w:ind w:left="4320" w:hanging="180"/>
      </w:pPr>
    </w:lvl>
    <w:lvl w:ilvl="6" w:tplc="FF18D3BC" w:tentative="1">
      <w:start w:val="1"/>
      <w:numFmt w:val="decimal"/>
      <w:lvlText w:val="%7."/>
      <w:lvlJc w:val="left"/>
      <w:pPr>
        <w:ind w:left="5040" w:hanging="360"/>
      </w:pPr>
    </w:lvl>
    <w:lvl w:ilvl="7" w:tplc="799860C8" w:tentative="1">
      <w:start w:val="1"/>
      <w:numFmt w:val="lowerLetter"/>
      <w:lvlText w:val="%8."/>
      <w:lvlJc w:val="left"/>
      <w:pPr>
        <w:ind w:left="5760" w:hanging="360"/>
      </w:pPr>
    </w:lvl>
    <w:lvl w:ilvl="8" w:tplc="50AC3F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AB3E96"/>
    <w:multiLevelType w:val="hybridMultilevel"/>
    <w:tmpl w:val="469C47B6"/>
    <w:lvl w:ilvl="0" w:tplc="E30AA1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1C388A" w:tentative="1">
      <w:start w:val="1"/>
      <w:numFmt w:val="lowerLetter"/>
      <w:lvlText w:val="%2."/>
      <w:lvlJc w:val="left"/>
      <w:pPr>
        <w:ind w:left="1440" w:hanging="360"/>
      </w:pPr>
    </w:lvl>
    <w:lvl w:ilvl="2" w:tplc="8B9695F8" w:tentative="1">
      <w:start w:val="1"/>
      <w:numFmt w:val="lowerRoman"/>
      <w:lvlText w:val="%3."/>
      <w:lvlJc w:val="right"/>
      <w:pPr>
        <w:ind w:left="2160" w:hanging="180"/>
      </w:pPr>
    </w:lvl>
    <w:lvl w:ilvl="3" w:tplc="B12C6530" w:tentative="1">
      <w:start w:val="1"/>
      <w:numFmt w:val="decimal"/>
      <w:lvlText w:val="%4."/>
      <w:lvlJc w:val="left"/>
      <w:pPr>
        <w:ind w:left="2880" w:hanging="360"/>
      </w:pPr>
    </w:lvl>
    <w:lvl w:ilvl="4" w:tplc="473A083E" w:tentative="1">
      <w:start w:val="1"/>
      <w:numFmt w:val="lowerLetter"/>
      <w:lvlText w:val="%5."/>
      <w:lvlJc w:val="left"/>
      <w:pPr>
        <w:ind w:left="3600" w:hanging="360"/>
      </w:pPr>
    </w:lvl>
    <w:lvl w:ilvl="5" w:tplc="AC06F2E4" w:tentative="1">
      <w:start w:val="1"/>
      <w:numFmt w:val="lowerRoman"/>
      <w:lvlText w:val="%6."/>
      <w:lvlJc w:val="right"/>
      <w:pPr>
        <w:ind w:left="4320" w:hanging="180"/>
      </w:pPr>
    </w:lvl>
    <w:lvl w:ilvl="6" w:tplc="DDACAC9E" w:tentative="1">
      <w:start w:val="1"/>
      <w:numFmt w:val="decimal"/>
      <w:lvlText w:val="%7."/>
      <w:lvlJc w:val="left"/>
      <w:pPr>
        <w:ind w:left="5040" w:hanging="360"/>
      </w:pPr>
    </w:lvl>
    <w:lvl w:ilvl="7" w:tplc="B9AA2A90" w:tentative="1">
      <w:start w:val="1"/>
      <w:numFmt w:val="lowerLetter"/>
      <w:lvlText w:val="%8."/>
      <w:lvlJc w:val="left"/>
      <w:pPr>
        <w:ind w:left="5760" w:hanging="360"/>
      </w:pPr>
    </w:lvl>
    <w:lvl w:ilvl="8" w:tplc="39200F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39D7239F"/>
    <w:multiLevelType w:val="hybridMultilevel"/>
    <w:tmpl w:val="BD120572"/>
    <w:lvl w:ilvl="0" w:tplc="BA6A0CCA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  <w:sz w:val="27"/>
      </w:rPr>
    </w:lvl>
    <w:lvl w:ilvl="1" w:tplc="DBA839EC" w:tentative="1">
      <w:start w:val="1"/>
      <w:numFmt w:val="lowerLetter"/>
      <w:lvlText w:val="%2."/>
      <w:lvlJc w:val="left"/>
      <w:pPr>
        <w:ind w:left="1440" w:hanging="360"/>
      </w:pPr>
    </w:lvl>
    <w:lvl w:ilvl="2" w:tplc="910E27BA" w:tentative="1">
      <w:start w:val="1"/>
      <w:numFmt w:val="lowerRoman"/>
      <w:lvlText w:val="%3."/>
      <w:lvlJc w:val="right"/>
      <w:pPr>
        <w:ind w:left="2160" w:hanging="180"/>
      </w:pPr>
    </w:lvl>
    <w:lvl w:ilvl="3" w:tplc="7CB6E19C" w:tentative="1">
      <w:start w:val="1"/>
      <w:numFmt w:val="decimal"/>
      <w:lvlText w:val="%4."/>
      <w:lvlJc w:val="left"/>
      <w:pPr>
        <w:ind w:left="2880" w:hanging="360"/>
      </w:pPr>
    </w:lvl>
    <w:lvl w:ilvl="4" w:tplc="B9A453AA" w:tentative="1">
      <w:start w:val="1"/>
      <w:numFmt w:val="lowerLetter"/>
      <w:lvlText w:val="%5."/>
      <w:lvlJc w:val="left"/>
      <w:pPr>
        <w:ind w:left="3600" w:hanging="360"/>
      </w:pPr>
    </w:lvl>
    <w:lvl w:ilvl="5" w:tplc="32CC1240" w:tentative="1">
      <w:start w:val="1"/>
      <w:numFmt w:val="lowerRoman"/>
      <w:lvlText w:val="%6."/>
      <w:lvlJc w:val="right"/>
      <w:pPr>
        <w:ind w:left="4320" w:hanging="180"/>
      </w:pPr>
    </w:lvl>
    <w:lvl w:ilvl="6" w:tplc="6ADAA5D6" w:tentative="1">
      <w:start w:val="1"/>
      <w:numFmt w:val="decimal"/>
      <w:lvlText w:val="%7."/>
      <w:lvlJc w:val="left"/>
      <w:pPr>
        <w:ind w:left="5040" w:hanging="360"/>
      </w:pPr>
    </w:lvl>
    <w:lvl w:ilvl="7" w:tplc="6B38C098" w:tentative="1">
      <w:start w:val="1"/>
      <w:numFmt w:val="lowerLetter"/>
      <w:lvlText w:val="%8."/>
      <w:lvlJc w:val="left"/>
      <w:pPr>
        <w:ind w:left="5760" w:hanging="360"/>
      </w:pPr>
    </w:lvl>
    <w:lvl w:ilvl="8" w:tplc="170A33A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2"/>
  </w:num>
  <w:num w:numId="42">
    <w:abstractNumId w:val="12"/>
  </w:num>
  <w:num w:numId="43">
    <w:abstractNumId w:val="12"/>
  </w:num>
  <w:num w:numId="44">
    <w:abstractNumId w:val="13"/>
  </w:num>
  <w:num w:numId="45">
    <w:abstractNumId w:val="11"/>
  </w:num>
  <w:num w:numId="46">
    <w:abstractNumId w:val="14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63/2023"/>
    <w:docVar w:name="dvlangue" w:val="GA"/>
    <w:docVar w:name="dvnumam" w:val="47"/>
    <w:docVar w:name="dvpe" w:val="746.964"/>
    <w:docVar w:name="dvrapporteur" w:val=" Rapóirtéir:"/>
    <w:docVar w:name="dvstar" w:val="***I"/>
    <w:docVar w:name="dvtitre" w:val="Rún reachtach ó Pharlaimint na hEorpa an xx Xxxx 2024 ar an togra le haghaidh treoir ó Pharlaimint na hEorpa agus ón gComhairle lena leasaítear Treoir 98/24/CE ón gComhairle agus Treoir 2004/37/CE ó Pharlaimint na hEorpa agus ón gComhairle a mhéid a bhaineann leis na teorainnluachanna le haghaidh luaidhe agus a comhdhúl neamhorgánach agus dé-isicianáití(COM(2023)0071 – C9-0022/2023 – 2023/0033(COD))"/>
  </w:docVars>
  <w:rsids>
    <w:rsidRoot w:val="00EA745D"/>
    <w:rsid w:val="00001D4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36ED"/>
    <w:rsid w:val="002767FF"/>
    <w:rsid w:val="002B18FE"/>
    <w:rsid w:val="002B5493"/>
    <w:rsid w:val="00343214"/>
    <w:rsid w:val="00361C00"/>
    <w:rsid w:val="00395FA1"/>
    <w:rsid w:val="003C2964"/>
    <w:rsid w:val="003D6D5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415B"/>
    <w:rsid w:val="0050519A"/>
    <w:rsid w:val="005072A1"/>
    <w:rsid w:val="00514517"/>
    <w:rsid w:val="00545827"/>
    <w:rsid w:val="00560270"/>
    <w:rsid w:val="0057694F"/>
    <w:rsid w:val="005C2568"/>
    <w:rsid w:val="006037C0"/>
    <w:rsid w:val="006059C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05C0"/>
    <w:rsid w:val="007D1690"/>
    <w:rsid w:val="007E22AD"/>
    <w:rsid w:val="00817416"/>
    <w:rsid w:val="00842779"/>
    <w:rsid w:val="00865F67"/>
    <w:rsid w:val="00881A7B"/>
    <w:rsid w:val="008840E5"/>
    <w:rsid w:val="00887B3E"/>
    <w:rsid w:val="0089668A"/>
    <w:rsid w:val="008C2AC6"/>
    <w:rsid w:val="00930C23"/>
    <w:rsid w:val="0093193B"/>
    <w:rsid w:val="009509D8"/>
    <w:rsid w:val="00950B64"/>
    <w:rsid w:val="00967FE6"/>
    <w:rsid w:val="00981893"/>
    <w:rsid w:val="009A02EF"/>
    <w:rsid w:val="00A1596E"/>
    <w:rsid w:val="00A1687D"/>
    <w:rsid w:val="00A43E52"/>
    <w:rsid w:val="00A4678D"/>
    <w:rsid w:val="00A778C7"/>
    <w:rsid w:val="00AB006C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36E0E"/>
    <w:rsid w:val="00E820A4"/>
    <w:rsid w:val="00EA745D"/>
    <w:rsid w:val="00EB006A"/>
    <w:rsid w:val="00EB4772"/>
    <w:rsid w:val="00ED169E"/>
    <w:rsid w:val="00ED4235"/>
    <w:rsid w:val="00F04346"/>
    <w:rsid w:val="00F075DC"/>
    <w:rsid w:val="00F10022"/>
    <w:rsid w:val="00F149E9"/>
    <w:rsid w:val="00F5134D"/>
    <w:rsid w:val="00F74202"/>
    <w:rsid w:val="00F87713"/>
    <w:rsid w:val="00FB4360"/>
    <w:rsid w:val="00FB479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6545C7"/>
  <w15:chartTrackingRefBased/>
  <w15:docId w15:val="{97361CB8-50B6-405F-9924-3C8AAC98B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st Bullet 2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67FE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67FE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67FE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67FE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67FE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67FE6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semiHidden/>
    <w:rsid w:val="00967FE6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967FE6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967FE6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nhideWhenUsed/>
    <w:qFormat/>
    <w:rsid w:val="00967FE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67FE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67FE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67FE6"/>
    <w:pPr>
      <w:spacing w:after="120"/>
    </w:pPr>
  </w:style>
  <w:style w:type="paragraph" w:customStyle="1" w:styleId="PageHeading">
    <w:name w:val="PageHeading"/>
    <w:basedOn w:val="Normal"/>
    <w:rsid w:val="00967FE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67FE6"/>
    <w:rPr>
      <w:b/>
    </w:rPr>
  </w:style>
  <w:style w:type="paragraph" w:customStyle="1" w:styleId="NormalBold12a">
    <w:name w:val="NormalBold12a"/>
    <w:basedOn w:val="Normal"/>
    <w:rsid w:val="00967FE6"/>
    <w:pPr>
      <w:spacing w:after="240"/>
    </w:pPr>
    <w:rPr>
      <w:b/>
    </w:rPr>
  </w:style>
  <w:style w:type="paragraph" w:customStyle="1" w:styleId="AmJustText">
    <w:name w:val="AmJustText"/>
    <w:basedOn w:val="Normal"/>
    <w:rsid w:val="00967FE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67FE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67FE6"/>
    <w:pPr>
      <w:spacing w:after="480"/>
      <w:ind w:left="1417"/>
    </w:pPr>
  </w:style>
  <w:style w:type="paragraph" w:customStyle="1" w:styleId="CoverNormal">
    <w:name w:val="CoverNormal"/>
    <w:basedOn w:val="Normal"/>
    <w:rsid w:val="00967FE6"/>
    <w:pPr>
      <w:ind w:left="1418"/>
    </w:pPr>
  </w:style>
  <w:style w:type="paragraph" w:customStyle="1" w:styleId="AmCrossRef">
    <w:name w:val="AmCrossRef"/>
    <w:basedOn w:val="Normal"/>
    <w:rsid w:val="00967FE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67FE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67FE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67FE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67FE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67FE6"/>
    <w:pPr>
      <w:spacing w:before="240" w:after="1200"/>
    </w:pPr>
  </w:style>
  <w:style w:type="paragraph" w:styleId="Header">
    <w:name w:val="header"/>
    <w:basedOn w:val="Normal"/>
    <w:link w:val="HeaderChar"/>
    <w:rsid w:val="00967FE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67FE6"/>
    <w:rPr>
      <w:sz w:val="24"/>
      <w:lang w:val="ga-IE"/>
    </w:rPr>
  </w:style>
  <w:style w:type="paragraph" w:customStyle="1" w:styleId="AmOrLang">
    <w:name w:val="AmOrLang"/>
    <w:basedOn w:val="Normal"/>
    <w:rsid w:val="00967FE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67FE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67FE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67FE6"/>
    <w:pPr>
      <w:spacing w:before="240"/>
    </w:pPr>
    <w:rPr>
      <w:b/>
    </w:rPr>
  </w:style>
  <w:style w:type="paragraph" w:customStyle="1" w:styleId="EPBody">
    <w:name w:val="EPBody"/>
    <w:basedOn w:val="Normal"/>
    <w:rsid w:val="00967FE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67FE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67FE6"/>
    <w:pPr>
      <w:spacing w:before="480" w:after="240"/>
    </w:pPr>
  </w:style>
  <w:style w:type="paragraph" w:customStyle="1" w:styleId="Lgendesigne">
    <w:name w:val="Légende signe"/>
    <w:basedOn w:val="Normal"/>
    <w:rsid w:val="00967FE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67FE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67FE6"/>
    <w:rPr>
      <w:sz w:val="18"/>
    </w:rPr>
  </w:style>
  <w:style w:type="paragraph" w:customStyle="1" w:styleId="Normal6">
    <w:name w:val="Normal6"/>
    <w:basedOn w:val="Normal"/>
    <w:link w:val="Normal6Char"/>
    <w:rsid w:val="00967FE6"/>
    <w:pPr>
      <w:spacing w:after="120"/>
    </w:pPr>
  </w:style>
  <w:style w:type="paragraph" w:customStyle="1" w:styleId="Normal12Italic">
    <w:name w:val="Normal12Italic"/>
    <w:basedOn w:val="Normal"/>
    <w:rsid w:val="00967FE6"/>
    <w:pPr>
      <w:spacing w:after="240"/>
    </w:pPr>
    <w:rPr>
      <w:i/>
      <w:noProof/>
    </w:rPr>
  </w:style>
  <w:style w:type="paragraph" w:customStyle="1" w:styleId="doc-ti">
    <w:name w:val="doc-ti"/>
    <w:basedOn w:val="Normal"/>
    <w:rsid w:val="00967FE6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967FE6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967FE6"/>
    <w:rPr>
      <w:color w:val="0000FF"/>
      <w:u w:val="single"/>
    </w:rPr>
  </w:style>
  <w:style w:type="character" w:customStyle="1" w:styleId="super">
    <w:name w:val="super"/>
    <w:basedOn w:val="DefaultParagraphFont"/>
    <w:rsid w:val="00967FE6"/>
  </w:style>
  <w:style w:type="character" w:styleId="CommentReference">
    <w:name w:val="annotation reference"/>
    <w:basedOn w:val="DefaultParagraphFont"/>
    <w:uiPriority w:val="99"/>
    <w:unhideWhenUsed/>
    <w:rsid w:val="00967F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7FE6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7FE6"/>
    <w:rPr>
      <w:rFonts w:eastAsiaTheme="minorHAnsi"/>
      <w:lang w:val="ga-IE" w:eastAsia="en-US"/>
    </w:rPr>
  </w:style>
  <w:style w:type="paragraph" w:styleId="BalloonText">
    <w:name w:val="Balloon Text"/>
    <w:basedOn w:val="Normal"/>
    <w:link w:val="BalloonTextChar"/>
    <w:unhideWhenUsed/>
    <w:rsid w:val="00967F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67FE6"/>
    <w:rPr>
      <w:rFonts w:ascii="Segoe UI" w:hAnsi="Segoe UI" w:cs="Segoe UI"/>
      <w:sz w:val="18"/>
      <w:szCs w:val="18"/>
      <w:lang w:val="ga-IE"/>
    </w:rPr>
  </w:style>
  <w:style w:type="paragraph" w:styleId="ListBullet2">
    <w:name w:val="List Bullet 2"/>
    <w:basedOn w:val="Normal"/>
    <w:uiPriority w:val="99"/>
    <w:unhideWhenUsed/>
    <w:rsid w:val="00967FE6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title-annex-1">
    <w:name w:val="title-annex-1"/>
    <w:basedOn w:val="Normal"/>
    <w:rsid w:val="00967FE6"/>
    <w:pPr>
      <w:widowControl/>
      <w:spacing w:before="100" w:beforeAutospacing="1" w:after="100" w:afterAutospacing="1"/>
    </w:pPr>
    <w:rPr>
      <w:szCs w:val="24"/>
    </w:rPr>
  </w:style>
  <w:style w:type="paragraph" w:customStyle="1" w:styleId="title-gr-seq-level-1">
    <w:name w:val="title-gr-seq-level-1"/>
    <w:basedOn w:val="Normal"/>
    <w:rsid w:val="00967FE6"/>
    <w:pPr>
      <w:widowControl/>
      <w:spacing w:before="100" w:beforeAutospacing="1" w:after="100" w:afterAutospacing="1"/>
    </w:pPr>
    <w:rPr>
      <w:szCs w:val="24"/>
    </w:rPr>
  </w:style>
  <w:style w:type="character" w:customStyle="1" w:styleId="boldface">
    <w:name w:val="boldface"/>
    <w:basedOn w:val="DefaultParagraphFont"/>
    <w:rsid w:val="00967FE6"/>
  </w:style>
  <w:style w:type="paragraph" w:customStyle="1" w:styleId="title-gr-seq-level-2">
    <w:name w:val="title-gr-seq-level-2"/>
    <w:basedOn w:val="Normal"/>
    <w:rsid w:val="00967FE6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rsid w:val="00967FE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67FE6"/>
    <w:rPr>
      <w:sz w:val="24"/>
      <w:lang w:val="ga-IE"/>
    </w:rPr>
  </w:style>
  <w:style w:type="character" w:customStyle="1" w:styleId="NormalBoldChar">
    <w:name w:val="NormalBold Char"/>
    <w:basedOn w:val="DefaultParagraphFont"/>
    <w:link w:val="NormalBold"/>
    <w:rsid w:val="00967FE6"/>
    <w:rPr>
      <w:b/>
      <w:sz w:val="24"/>
      <w:lang w:val="ga-IE"/>
    </w:rPr>
  </w:style>
  <w:style w:type="paragraph" w:customStyle="1" w:styleId="JustificationTitle">
    <w:name w:val="JustificationTitle"/>
    <w:basedOn w:val="Normal"/>
    <w:next w:val="Normal"/>
    <w:rsid w:val="00967FE6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967FE6"/>
    <w:rPr>
      <w:sz w:val="24"/>
      <w:lang w:val="ga-IE"/>
    </w:rPr>
  </w:style>
  <w:style w:type="paragraph" w:customStyle="1" w:styleId="ColumnHeading">
    <w:name w:val="ColumnHeading"/>
    <w:basedOn w:val="Normal"/>
    <w:rsid w:val="00967FE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67FE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67FE6"/>
    <w:pPr>
      <w:spacing w:before="240"/>
      <w:jc w:val="center"/>
    </w:pPr>
    <w:rPr>
      <w:i/>
    </w:rPr>
  </w:style>
  <w:style w:type="paragraph" w:customStyle="1" w:styleId="Olang">
    <w:name w:val="Olang"/>
    <w:rsid w:val="00967FE6"/>
    <w:pPr>
      <w:jc w:val="right"/>
    </w:pPr>
    <w:rPr>
      <w:lang w:val="ga-IE"/>
    </w:rPr>
  </w:style>
  <w:style w:type="character" w:customStyle="1" w:styleId="Footer2Middle">
    <w:name w:val="Footer2Middle"/>
    <w:rsid w:val="00967FE6"/>
    <w:rPr>
      <w:rFonts w:ascii="Arial" w:cs="Arial"/>
      <w:b w:val="0"/>
      <w:i/>
      <w:color w:val="C0C0C0"/>
      <w:sz w:val="22"/>
    </w:rPr>
  </w:style>
  <w:style w:type="paragraph" w:customStyle="1" w:styleId="ManualConsidrant">
    <w:name w:val="Manual Considérant"/>
    <w:basedOn w:val="Normal"/>
    <w:rsid w:val="00967FE6"/>
    <w:pPr>
      <w:widowControl/>
      <w:spacing w:before="120" w:after="120"/>
      <w:ind w:left="709" w:hanging="709"/>
      <w:jc w:val="both"/>
    </w:pPr>
    <w:rPr>
      <w:rFonts w:eastAsiaTheme="minorHAnsi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67FE6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967FE6"/>
    <w:rPr>
      <w:rFonts w:eastAsiaTheme="minorHAnsi"/>
      <w:b/>
      <w:bCs/>
      <w:lang w:val="ga-IE" w:eastAsia="en-US"/>
    </w:rPr>
  </w:style>
  <w:style w:type="paragraph" w:customStyle="1" w:styleId="Normal12a">
    <w:name w:val="Normal12a"/>
    <w:basedOn w:val="Normal"/>
    <w:rsid w:val="00967FE6"/>
    <w:pPr>
      <w:spacing w:after="240"/>
    </w:pPr>
  </w:style>
  <w:style w:type="paragraph" w:customStyle="1" w:styleId="RollCallVotes">
    <w:name w:val="RollCallVotes"/>
    <w:basedOn w:val="Normal"/>
    <w:rsid w:val="00967FE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67FE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67FE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67FE6"/>
    <w:pPr>
      <w:spacing w:before="120" w:after="120"/>
    </w:pPr>
    <w:rPr>
      <w:snapToGrid w:val="0"/>
      <w:sz w:val="16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57694F"/>
    <w:rPr>
      <w:rFonts w:ascii="Calibri" w:eastAsia="Calibri" w:hAnsi="Calibri" w:cs="Arial"/>
      <w:sz w:val="22"/>
      <w:szCs w:val="22"/>
      <w:lang w:val="ga-I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19936-9489-4302-A82A-96F379F0A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424</Words>
  <Characters>2478</Characters>
  <Application>Microsoft Office Word</Application>
  <DocSecurity>0</DocSecurity>
  <Lines>52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MEF AC</dc:creator>
  <cp:keywords/>
  <cp:lastModifiedBy>NI FHAIRCHEALLAIGH Rionach</cp:lastModifiedBy>
  <cp:revision>2</cp:revision>
  <cp:lastPrinted>2004-11-19T15:42:00Z</cp:lastPrinted>
  <dcterms:created xsi:type="dcterms:W3CDTF">2024-04-22T12:16:00Z</dcterms:created>
  <dcterms:modified xsi:type="dcterms:W3CDTF">2024-04-22T12:16:00Z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P9_TA(2024)0066_</vt:lpwstr>
  </property>
  <property fmtid="{D5CDD505-2E9C-101B-9397-08002B2CF9AE}" pid="4" name="&lt;Type&gt;">
    <vt:lpwstr>RR</vt:lpwstr>
  </property>
</Properties>
</file>