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777" w14:paraId="0C107565" w14:textId="77777777" w:rsidTr="0010095E">
        <w:trPr>
          <w:trHeight w:hRule="exact" w:val="1418"/>
        </w:trPr>
        <w:tc>
          <w:tcPr>
            <w:tcW w:w="6804" w:type="dxa"/>
            <w:shd w:val="clear" w:color="auto" w:fill="auto"/>
            <w:vAlign w:val="center"/>
          </w:tcPr>
          <w:p w14:paraId="17FE7317" w14:textId="77777777" w:rsidR="00751A4A" w:rsidRPr="00C43777" w:rsidRDefault="000A7FB8" w:rsidP="0010095E">
            <w:pPr>
              <w:pStyle w:val="EPName"/>
            </w:pPr>
            <w:r w:rsidRPr="00C43777">
              <w:t>Evropski parlament</w:t>
            </w:r>
          </w:p>
          <w:p w14:paraId="179206AF" w14:textId="77777777" w:rsidR="00751A4A" w:rsidRPr="00C43777" w:rsidRDefault="00817416" w:rsidP="00756632">
            <w:pPr>
              <w:pStyle w:val="EPTerm"/>
              <w:rPr>
                <w:rStyle w:val="HideTWBExt"/>
                <w:noProof w:val="0"/>
                <w:vanish w:val="0"/>
                <w:color w:val="auto"/>
              </w:rPr>
            </w:pPr>
            <w:r w:rsidRPr="00C43777">
              <w:t>2019-2024</w:t>
            </w:r>
          </w:p>
        </w:tc>
        <w:tc>
          <w:tcPr>
            <w:tcW w:w="2268" w:type="dxa"/>
            <w:shd w:val="clear" w:color="auto" w:fill="auto"/>
          </w:tcPr>
          <w:p w14:paraId="58172C6F" w14:textId="77777777" w:rsidR="00751A4A" w:rsidRPr="00C43777" w:rsidRDefault="00187494" w:rsidP="0010095E">
            <w:pPr>
              <w:pStyle w:val="EPLogo"/>
            </w:pPr>
            <w:r w:rsidRPr="00C43777">
              <w:rPr>
                <w:noProof/>
                <w:lang w:val="en-GB"/>
              </w:rPr>
              <w:drawing>
                <wp:inline distT="0" distB="0" distL="0" distR="0" wp14:anchorId="39CAAFDB" wp14:editId="2FC92B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7459B6" w14:textId="77777777" w:rsidR="00D058B8" w:rsidRPr="00C43777" w:rsidRDefault="00D058B8" w:rsidP="004C5D52">
      <w:pPr>
        <w:pStyle w:val="LineTop"/>
      </w:pPr>
    </w:p>
    <w:p w14:paraId="00A299E6" w14:textId="77777777" w:rsidR="00680577" w:rsidRPr="00C43777" w:rsidRDefault="000A7FB8" w:rsidP="00680577">
      <w:pPr>
        <w:pStyle w:val="EPBodyTA1"/>
      </w:pPr>
      <w:r w:rsidRPr="00C43777">
        <w:t>SPREJETA BESEDILA</w:t>
      </w:r>
    </w:p>
    <w:p w14:paraId="78F6CCEA" w14:textId="77777777" w:rsidR="00D058B8" w:rsidRPr="00C43777" w:rsidRDefault="00D058B8" w:rsidP="00D058B8">
      <w:pPr>
        <w:pStyle w:val="LineBottom"/>
      </w:pPr>
    </w:p>
    <w:p w14:paraId="2F202E56" w14:textId="42C31B24" w:rsidR="000A7FB8" w:rsidRPr="00C43777" w:rsidRDefault="000A7FB8" w:rsidP="000A7FB8">
      <w:pPr>
        <w:pStyle w:val="ATHeading1"/>
      </w:pPr>
      <w:bookmarkStart w:id="0" w:name="TANumber"/>
      <w:r w:rsidRPr="00C43777">
        <w:t>P9_TA(2024</w:t>
      </w:r>
      <w:bookmarkStart w:id="1" w:name="_GoBack"/>
      <w:bookmarkEnd w:id="1"/>
      <w:r w:rsidRPr="00C43777">
        <w:t>)</w:t>
      </w:r>
      <w:bookmarkEnd w:id="0"/>
      <w:r w:rsidR="004C7480" w:rsidRPr="00C43777">
        <w:t>0067</w:t>
      </w:r>
    </w:p>
    <w:p w14:paraId="009E6BE4" w14:textId="28A83F96" w:rsidR="000A7FB8" w:rsidRPr="00C43777" w:rsidRDefault="00D36DD7" w:rsidP="000A7FB8">
      <w:pPr>
        <w:pStyle w:val="ATHeading2"/>
      </w:pPr>
      <w:bookmarkStart w:id="2" w:name="title"/>
      <w:r w:rsidRPr="00C43777">
        <w:t>Rastline, pridobljene z nekaterimi novimi genomskimi tehnikami, ter hrana in krma iz njih</w:t>
      </w:r>
      <w:bookmarkEnd w:id="2"/>
    </w:p>
    <w:p w14:paraId="589DCAB7" w14:textId="1F9BAD71" w:rsidR="000A7FB8" w:rsidRPr="00C43777" w:rsidRDefault="000A7FB8" w:rsidP="00755CC7">
      <w:pPr>
        <w:rPr>
          <w:i/>
          <w:vanish/>
        </w:rPr>
      </w:pPr>
      <w:r w:rsidRPr="00C43777">
        <w:rPr>
          <w:i/>
        </w:rPr>
        <w:fldChar w:fldCharType="begin"/>
      </w:r>
      <w:r w:rsidRPr="00C43777">
        <w:rPr>
          <w:i/>
        </w:rPr>
        <w:instrText xml:space="preserve"> TC"(</w:instrText>
      </w:r>
      <w:bookmarkStart w:id="3" w:name="DocNumber"/>
      <w:r w:rsidRPr="00C43777">
        <w:rPr>
          <w:i/>
        </w:rPr>
        <w:instrText>A9-0014/2024</w:instrText>
      </w:r>
      <w:bookmarkEnd w:id="3"/>
      <w:r w:rsidRPr="00C43777">
        <w:rPr>
          <w:i/>
        </w:rPr>
        <w:instrText xml:space="preserve"> - Poročeval</w:instrText>
      </w:r>
      <w:r w:rsidR="00755CC7" w:rsidRPr="00C43777">
        <w:rPr>
          <w:i/>
        </w:rPr>
        <w:instrText>ka</w:instrText>
      </w:r>
      <w:r w:rsidRPr="00C43777">
        <w:rPr>
          <w:i/>
        </w:rPr>
        <w:instrText xml:space="preserve">: Jessica Polfjärd)"\l3 \n&gt; \* MERGEFORMAT </w:instrText>
      </w:r>
      <w:r w:rsidRPr="00C43777">
        <w:rPr>
          <w:i/>
        </w:rPr>
        <w:fldChar w:fldCharType="end"/>
      </w:r>
    </w:p>
    <w:p w14:paraId="3876B3DC" w14:textId="77777777" w:rsidR="000A7FB8" w:rsidRPr="00C43777" w:rsidRDefault="000A7FB8" w:rsidP="000A7FB8">
      <w:pPr>
        <w:rPr>
          <w:vanish/>
        </w:rPr>
      </w:pPr>
      <w:bookmarkStart w:id="4" w:name="Commission"/>
      <w:r w:rsidRPr="00C43777">
        <w:rPr>
          <w:vanish/>
        </w:rPr>
        <w:t>Odbor za okolje, javno zdravje in varnost hrane</w:t>
      </w:r>
      <w:bookmarkEnd w:id="4"/>
    </w:p>
    <w:p w14:paraId="3CDEDB02" w14:textId="77777777" w:rsidR="000A7FB8" w:rsidRPr="00C43777" w:rsidRDefault="000A7FB8" w:rsidP="000A7FB8">
      <w:pPr>
        <w:rPr>
          <w:vanish/>
        </w:rPr>
      </w:pPr>
      <w:bookmarkStart w:id="5" w:name="PE"/>
      <w:r w:rsidRPr="00C43777">
        <w:rPr>
          <w:vanish/>
        </w:rPr>
        <w:t>PE754.658</w:t>
      </w:r>
      <w:bookmarkEnd w:id="5"/>
    </w:p>
    <w:p w14:paraId="4C84BEA2" w14:textId="02D3B067" w:rsidR="000A7FB8" w:rsidRPr="00C43777" w:rsidRDefault="004C7480" w:rsidP="000A7FB8">
      <w:pPr>
        <w:pStyle w:val="ATHeading3"/>
      </w:pPr>
      <w:bookmarkStart w:id="6" w:name="Sujet"/>
      <w:r w:rsidRPr="00C43777">
        <w:t>Spremembe</w:t>
      </w:r>
      <w:r w:rsidR="000A7FB8" w:rsidRPr="00C43777">
        <w:t xml:space="preserve"> Evropskega parlamenta</w:t>
      </w:r>
      <w:r w:rsidRPr="00C43777">
        <w:t xml:space="preserve">, sprejete 7. </w:t>
      </w:r>
      <w:r w:rsidR="00D36DD7" w:rsidRPr="00C43777">
        <w:t>februarja</w:t>
      </w:r>
      <w:r w:rsidR="000A7FB8" w:rsidRPr="00C43777">
        <w:t xml:space="preserve"> 2024</w:t>
      </w:r>
      <w:r w:rsidRPr="00C43777">
        <w:t>,</w:t>
      </w:r>
      <w:r w:rsidR="000A7FB8" w:rsidRPr="00C43777">
        <w:t xml:space="preserve"> o predlogu uredbe Evropskega parlamenta in Sveta o rastlinah, pridobljenih z nekaterimi novimi genomskimi tehnikami, ter hrani in krmi iz njih ter o spremembi Uredbe (EU) 2017/625</w:t>
      </w:r>
      <w:bookmarkEnd w:id="6"/>
      <w:r w:rsidR="000A7FB8" w:rsidRPr="00C43777">
        <w:t xml:space="preserve"> </w:t>
      </w:r>
      <w:bookmarkStart w:id="7" w:name="References"/>
      <w:r w:rsidR="000A7FB8" w:rsidRPr="00C43777">
        <w:t>(COM(2023)0411 – C9-0238/2023 – 2023</w:t>
      </w:r>
      <w:r w:rsidR="00DB477D" w:rsidRPr="00C43777">
        <w:t>/</w:t>
      </w:r>
      <w:r w:rsidR="000A7FB8" w:rsidRPr="00C43777">
        <w:t>0226(COD))</w:t>
      </w:r>
      <w:bookmarkEnd w:id="7"/>
      <w:r w:rsidRPr="00C43777">
        <w:rPr>
          <w:rStyle w:val="FootnoteReference"/>
          <w:szCs w:val="24"/>
        </w:rPr>
        <w:footnoteReference w:id="1"/>
      </w:r>
    </w:p>
    <w:p w14:paraId="1B921DB4" w14:textId="77777777" w:rsidR="000A7FB8" w:rsidRPr="00C43777" w:rsidRDefault="000A7FB8" w:rsidP="000A7FB8"/>
    <w:p w14:paraId="4F8A357E" w14:textId="77777777" w:rsidR="00523B5D" w:rsidRPr="00C43777" w:rsidRDefault="00523B5D" w:rsidP="00523B5D">
      <w:pPr>
        <w:pStyle w:val="NormalBold"/>
      </w:pPr>
      <w:bookmarkStart w:id="8" w:name="TextBodyBegin"/>
      <w:bookmarkEnd w:id="8"/>
      <w:r w:rsidRPr="00C43777">
        <w:t>(Redni zakonodajni postopek: prva obravnava)</w:t>
      </w:r>
    </w:p>
    <w:p w14:paraId="7AD4996A" w14:textId="6C2277F2" w:rsidR="00523B5D" w:rsidRPr="00C43777" w:rsidRDefault="00523B5D" w:rsidP="004C7480">
      <w:pPr>
        <w:pStyle w:val="NormalHanging12a"/>
      </w:pPr>
      <w:r w:rsidRPr="00C43777">
        <w:br w:type="page"/>
      </w:r>
    </w:p>
    <w:p w14:paraId="3D33C7EC" w14:textId="69AF8BCB" w:rsidR="00BC6C75" w:rsidRPr="00C43777" w:rsidRDefault="00BC6C75" w:rsidP="00BC6C75">
      <w:pPr>
        <w:pStyle w:val="AmNumberTabs"/>
      </w:pPr>
      <w:r w:rsidRPr="00C43777">
        <w:lastRenderedPageBreak/>
        <w:t>Sprememba</w:t>
      </w:r>
      <w:r w:rsidRPr="00C43777">
        <w:tab/>
      </w:r>
      <w:r w:rsidRPr="00C43777">
        <w:tab/>
        <w:t>292</w:t>
      </w:r>
    </w:p>
    <w:p w14:paraId="068980DB" w14:textId="77777777" w:rsidR="00BC6C75" w:rsidRPr="00C43777" w:rsidRDefault="00BC6C75" w:rsidP="00BC6C75">
      <w:pPr>
        <w:pStyle w:val="NormalBold12b"/>
      </w:pPr>
      <w:r w:rsidRPr="00C43777">
        <w:t>Predlog uredbe</w:t>
      </w:r>
    </w:p>
    <w:p w14:paraId="6420F60C" w14:textId="77777777" w:rsidR="00BC6C75" w:rsidRPr="00C43777" w:rsidRDefault="00BC6C75" w:rsidP="00BC6C75">
      <w:pPr>
        <w:pStyle w:val="NormalBold"/>
      </w:pPr>
      <w:r w:rsidRPr="00C43777">
        <w:t>Naslov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6C75" w:rsidRPr="00C43777" w14:paraId="1C2D6BCF" w14:textId="77777777" w:rsidTr="00AC1A98">
        <w:trPr>
          <w:jc w:val="center"/>
        </w:trPr>
        <w:tc>
          <w:tcPr>
            <w:tcW w:w="9752" w:type="dxa"/>
            <w:gridSpan w:val="2"/>
          </w:tcPr>
          <w:p w14:paraId="5F8C15CE" w14:textId="77777777" w:rsidR="00BC6C75" w:rsidRPr="00C43777" w:rsidRDefault="00BC6C75" w:rsidP="00AC1A98">
            <w:pPr>
              <w:keepNext/>
            </w:pPr>
          </w:p>
        </w:tc>
      </w:tr>
      <w:tr w:rsidR="00BC6C75" w:rsidRPr="00C43777" w14:paraId="74D9F50C" w14:textId="77777777" w:rsidTr="00AC1A98">
        <w:trPr>
          <w:jc w:val="center"/>
        </w:trPr>
        <w:tc>
          <w:tcPr>
            <w:tcW w:w="4876" w:type="dxa"/>
          </w:tcPr>
          <w:p w14:paraId="158DB43A" w14:textId="77777777" w:rsidR="00BC6C75" w:rsidRPr="00C43777" w:rsidRDefault="00BC6C75" w:rsidP="00AC1A98">
            <w:pPr>
              <w:pStyle w:val="AmColumnHeading"/>
              <w:keepNext/>
            </w:pPr>
            <w:r w:rsidRPr="00C43777">
              <w:t>Besedilo, ki ga predlaga Komisija</w:t>
            </w:r>
          </w:p>
        </w:tc>
        <w:tc>
          <w:tcPr>
            <w:tcW w:w="4876" w:type="dxa"/>
          </w:tcPr>
          <w:p w14:paraId="7847C83E" w14:textId="324140FF" w:rsidR="00BC6C75" w:rsidRPr="00C43777" w:rsidRDefault="00BC6C75" w:rsidP="00AC1A98">
            <w:pPr>
              <w:pStyle w:val="AmColumnHeading"/>
              <w:keepNext/>
            </w:pPr>
            <w:r w:rsidRPr="00C43777">
              <w:t>Sprememba</w:t>
            </w:r>
          </w:p>
        </w:tc>
      </w:tr>
      <w:tr w:rsidR="00BC6C75" w:rsidRPr="00C43777" w14:paraId="6E2BB32B" w14:textId="77777777" w:rsidTr="00AC1A98">
        <w:trPr>
          <w:jc w:val="center"/>
        </w:trPr>
        <w:tc>
          <w:tcPr>
            <w:tcW w:w="4876" w:type="dxa"/>
          </w:tcPr>
          <w:p w14:paraId="689AB761" w14:textId="77777777" w:rsidR="00BC6C75" w:rsidRPr="00C43777" w:rsidRDefault="00BC6C75" w:rsidP="00AC1A98">
            <w:pPr>
              <w:pStyle w:val="Normal6a"/>
            </w:pPr>
            <w:r w:rsidRPr="00C43777">
              <w:t>Predlog UREDBA EVROPSKEGA PARLAMENTA IN SVETA o rastlinah, pridobljenih z nekaterimi novimi genomskimi tehnikami, ter hrani in krmi iz njih ter o spremembi Uredbe (EU) 2017/625 (Besedilo velja za EGP)</w:t>
            </w:r>
          </w:p>
        </w:tc>
        <w:tc>
          <w:tcPr>
            <w:tcW w:w="4876" w:type="dxa"/>
          </w:tcPr>
          <w:p w14:paraId="127A0558" w14:textId="7FD31852" w:rsidR="00BC6C75" w:rsidRPr="00C43777" w:rsidRDefault="00BC6C75" w:rsidP="00AC1A98">
            <w:pPr>
              <w:pStyle w:val="Normal6a"/>
              <w:rPr>
                <w:szCs w:val="24"/>
              </w:rPr>
            </w:pPr>
            <w:r w:rsidRPr="00C43777">
              <w:t>Predlog UREDBA EVROPSKEGA PARLAMENTA IN SVETA o rastlinah, pridobljenih z nekaterimi novimi genomskimi tehnikami, ter hrani in krmi iz njih ter o spremembi Uredbe (EU) 2017/625</w:t>
            </w:r>
            <w:r w:rsidRPr="00C43777">
              <w:rPr>
                <w:b/>
                <w:i/>
              </w:rPr>
              <w:t xml:space="preserve"> in Direktive 98/44/ES</w:t>
            </w:r>
            <w:r w:rsidRPr="00C43777">
              <w:t xml:space="preserve"> (Besedilo velja za EGP)</w:t>
            </w:r>
          </w:p>
        </w:tc>
      </w:tr>
    </w:tbl>
    <w:p w14:paraId="6435898F" w14:textId="1D856D49" w:rsidR="00BC6C75" w:rsidRPr="00C43777" w:rsidRDefault="00BC6C75" w:rsidP="00BC6C75"/>
    <w:p w14:paraId="70E2C331" w14:textId="653DD6A2" w:rsidR="00BC6C75" w:rsidRPr="00C43777" w:rsidRDefault="00BC6C75" w:rsidP="00BC6C75">
      <w:pPr>
        <w:pStyle w:val="AmNumberTabs"/>
      </w:pPr>
      <w:r w:rsidRPr="00C43777">
        <w:t>Sprememba</w:t>
      </w:r>
      <w:r w:rsidRPr="00C43777">
        <w:tab/>
      </w:r>
      <w:r w:rsidRPr="00C43777">
        <w:tab/>
        <w:t>1</w:t>
      </w:r>
    </w:p>
    <w:p w14:paraId="4B584FC3" w14:textId="77777777" w:rsidR="00523B5D" w:rsidRPr="00C43777" w:rsidRDefault="00523B5D" w:rsidP="00523B5D">
      <w:pPr>
        <w:pStyle w:val="NormalBold12b"/>
      </w:pPr>
      <w:r w:rsidRPr="00C43777">
        <w:t>Predlog uredbe</w:t>
      </w:r>
    </w:p>
    <w:p w14:paraId="15F8B606" w14:textId="77777777" w:rsidR="00523B5D" w:rsidRPr="00C43777" w:rsidRDefault="00523B5D" w:rsidP="00523B5D">
      <w:pPr>
        <w:pStyle w:val="NormalBold"/>
      </w:pPr>
      <w:r w:rsidRPr="00C43777">
        <w:t>Uvodna izjava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B6EC558" w14:textId="77777777" w:rsidTr="003671A8">
        <w:trPr>
          <w:trHeight w:hRule="exact" w:val="240"/>
          <w:jc w:val="center"/>
        </w:trPr>
        <w:tc>
          <w:tcPr>
            <w:tcW w:w="9752" w:type="dxa"/>
            <w:gridSpan w:val="2"/>
          </w:tcPr>
          <w:p w14:paraId="016BB0EB" w14:textId="77777777" w:rsidR="00523B5D" w:rsidRPr="00C43777" w:rsidRDefault="00523B5D" w:rsidP="00AC1A98"/>
        </w:tc>
      </w:tr>
      <w:tr w:rsidR="00523B5D" w:rsidRPr="00C43777" w14:paraId="56575BCB" w14:textId="77777777" w:rsidTr="003671A8">
        <w:trPr>
          <w:trHeight w:val="240"/>
          <w:jc w:val="center"/>
        </w:trPr>
        <w:tc>
          <w:tcPr>
            <w:tcW w:w="4876" w:type="dxa"/>
          </w:tcPr>
          <w:p w14:paraId="03958DA0" w14:textId="77777777" w:rsidR="00523B5D" w:rsidRPr="00C43777" w:rsidRDefault="00523B5D" w:rsidP="00AC1A98">
            <w:pPr>
              <w:pStyle w:val="AmColumnHeading"/>
            </w:pPr>
            <w:r w:rsidRPr="00C43777">
              <w:t>Besedilo, ki ga predlaga Komisija</w:t>
            </w:r>
          </w:p>
        </w:tc>
        <w:tc>
          <w:tcPr>
            <w:tcW w:w="4876" w:type="dxa"/>
          </w:tcPr>
          <w:p w14:paraId="1B66EB23" w14:textId="6B60E3C4" w:rsidR="00523B5D" w:rsidRPr="00C43777" w:rsidRDefault="004C7480" w:rsidP="00AC1A98">
            <w:pPr>
              <w:pStyle w:val="AmColumnHeading"/>
            </w:pPr>
            <w:r w:rsidRPr="00C43777">
              <w:t>Sprememba</w:t>
            </w:r>
          </w:p>
        </w:tc>
      </w:tr>
      <w:tr w:rsidR="00523B5D" w:rsidRPr="00C43777" w14:paraId="075FFE78" w14:textId="77777777" w:rsidTr="003671A8">
        <w:trPr>
          <w:jc w:val="center"/>
        </w:trPr>
        <w:tc>
          <w:tcPr>
            <w:tcW w:w="4876" w:type="dxa"/>
          </w:tcPr>
          <w:p w14:paraId="7069542C" w14:textId="167AFCB2" w:rsidR="00523B5D" w:rsidRPr="00C43777" w:rsidRDefault="00523B5D" w:rsidP="00AC1A98">
            <w:pPr>
              <w:pStyle w:val="Normal6a"/>
            </w:pPr>
            <w:r w:rsidRPr="00C43777">
              <w:t>(1)</w:t>
            </w:r>
            <w:r w:rsidRPr="00C43777">
              <w:tab/>
              <w:t>Od leta 2001, ko je bila sprejeta Direktiva 2001/18/ES Evropskega parlamenta in Sveta</w:t>
            </w:r>
            <w:r w:rsidRPr="00C43777">
              <w:rPr>
                <w:vertAlign w:val="superscript"/>
              </w:rPr>
              <w:t>32</w:t>
            </w:r>
            <w:r w:rsidRPr="00C43777">
              <w:t xml:space="preserve"> o namernem sproščanju gensko spremenjenih organizmov (GSO) v okolje, je velik napredek biotehnologije povzročil razvoj novih genomskih tehnik (NGT), predvsem tehnik urejanja genoma, ki omogočajo spremembe genoma na točno določenih mestih.</w:t>
            </w:r>
          </w:p>
        </w:tc>
        <w:tc>
          <w:tcPr>
            <w:tcW w:w="4876" w:type="dxa"/>
          </w:tcPr>
          <w:p w14:paraId="13CF00D7" w14:textId="4A9D2BD3" w:rsidR="00523B5D" w:rsidRPr="00C43777" w:rsidRDefault="00523B5D" w:rsidP="00AC1A98">
            <w:pPr>
              <w:pStyle w:val="Normal6a"/>
            </w:pPr>
            <w:r w:rsidRPr="00C43777">
              <w:t>(1)</w:t>
            </w:r>
            <w:r w:rsidRPr="00C43777">
              <w:tab/>
              <w:t>Od leta 2001, ko je bila sprejeta Direktiva 2001/18/ES Evropskega parlamenta in Sveta</w:t>
            </w:r>
            <w:r w:rsidRPr="00C43777">
              <w:rPr>
                <w:vertAlign w:val="superscript"/>
              </w:rPr>
              <w:t>32</w:t>
            </w:r>
            <w:r w:rsidRPr="00C43777">
              <w:t xml:space="preserve"> o namernem sproščanju gensko spremenjenih organizmov (GSO) v okolje, je velik napredek biotehnologije povzročil razvoj novih genomskih tehnik (NGT), predvsem tehnik urejanja genoma, ki omogočajo spremembe genoma na točno določenih mestih.</w:t>
            </w:r>
            <w:r w:rsidRPr="00C43777">
              <w:rPr>
                <w:b/>
                <w:i/>
              </w:rPr>
              <w:t> Tudi zaradi velikega napredka na področju genskega inženiringa se že široko uporablja selekcija z uporabo označevalcev, ki omogoča identifikacijo in mobilizacijo primernih genov, prisotnih v biotski raznovrstnosti.</w:t>
            </w:r>
          </w:p>
        </w:tc>
      </w:tr>
      <w:tr w:rsidR="00523B5D" w:rsidRPr="00C43777" w14:paraId="5207309B" w14:textId="77777777" w:rsidTr="003671A8">
        <w:trPr>
          <w:jc w:val="center"/>
        </w:trPr>
        <w:tc>
          <w:tcPr>
            <w:tcW w:w="4876" w:type="dxa"/>
          </w:tcPr>
          <w:p w14:paraId="08B1E437" w14:textId="77777777" w:rsidR="00523B5D" w:rsidRPr="00C43777" w:rsidRDefault="00523B5D" w:rsidP="00AC1A98">
            <w:pPr>
              <w:pStyle w:val="Normal6a"/>
            </w:pPr>
            <w:r w:rsidRPr="00C43777">
              <w:rPr>
                <w:b/>
                <w:i/>
              </w:rPr>
              <w:t>_________________</w:t>
            </w:r>
          </w:p>
        </w:tc>
        <w:tc>
          <w:tcPr>
            <w:tcW w:w="4876" w:type="dxa"/>
          </w:tcPr>
          <w:p w14:paraId="2B8CC250" w14:textId="77777777" w:rsidR="00523B5D" w:rsidRPr="00C43777" w:rsidRDefault="00523B5D" w:rsidP="00AC1A98">
            <w:pPr>
              <w:pStyle w:val="Normal6a"/>
            </w:pPr>
            <w:r w:rsidRPr="00C43777">
              <w:rPr>
                <w:b/>
                <w:i/>
              </w:rPr>
              <w:t>_________________</w:t>
            </w:r>
          </w:p>
        </w:tc>
      </w:tr>
      <w:tr w:rsidR="00523B5D" w:rsidRPr="00C43777" w14:paraId="1C7040DF" w14:textId="77777777" w:rsidTr="003671A8">
        <w:trPr>
          <w:jc w:val="center"/>
        </w:trPr>
        <w:tc>
          <w:tcPr>
            <w:tcW w:w="4876" w:type="dxa"/>
          </w:tcPr>
          <w:p w14:paraId="78E09753" w14:textId="77777777" w:rsidR="00523B5D" w:rsidRPr="00C43777" w:rsidRDefault="00523B5D" w:rsidP="00AC1A98">
            <w:pPr>
              <w:pStyle w:val="Normal6a"/>
            </w:pPr>
            <w:r w:rsidRPr="00C43777">
              <w:rPr>
                <w:vertAlign w:val="superscript"/>
              </w:rPr>
              <w:t>32</w:t>
            </w:r>
            <w:r w:rsidRPr="00C43777">
              <w:t xml:space="preserve"> Direktiva 2001/18/ES Evropskega parlamenta in Sveta z dne 12. marca 2001 o namernem sproščanju gensko spremenjenih organizmov v okolje in razveljavitvi Direktive Sveta 90/220/EGS (UL L 106, 17.4.2001, str. 1).</w:t>
            </w:r>
          </w:p>
        </w:tc>
        <w:tc>
          <w:tcPr>
            <w:tcW w:w="4876" w:type="dxa"/>
          </w:tcPr>
          <w:p w14:paraId="5B1A565E" w14:textId="77777777" w:rsidR="00523B5D" w:rsidRPr="00C43777" w:rsidRDefault="00523B5D" w:rsidP="00AC1A98">
            <w:pPr>
              <w:pStyle w:val="Normal6a"/>
            </w:pPr>
            <w:r w:rsidRPr="00C43777">
              <w:rPr>
                <w:vertAlign w:val="superscript"/>
              </w:rPr>
              <w:t>32</w:t>
            </w:r>
            <w:r w:rsidRPr="00C43777">
              <w:t xml:space="preserve"> Direktiva 2001/18/ES Evropskega parlamenta in Sveta z dne 12. marca 2001 o namernem sproščanju gensko spremenjenih organizmov v okolje in razveljavitvi Direktive Sveta 90/220/EGS (UL L 106, 17.4.2001, str. 1).</w:t>
            </w:r>
          </w:p>
        </w:tc>
      </w:tr>
    </w:tbl>
    <w:p w14:paraId="54D6B60A" w14:textId="07290941" w:rsidR="003671A8" w:rsidRPr="00C43777" w:rsidRDefault="003671A8" w:rsidP="003671A8">
      <w:pPr>
        <w:pStyle w:val="AmNumberTabs"/>
      </w:pPr>
      <w:r w:rsidRPr="00C43777">
        <w:t>Sprememba</w:t>
      </w:r>
      <w:r w:rsidRPr="00C43777">
        <w:tab/>
      </w:r>
      <w:r w:rsidRPr="00C43777">
        <w:tab/>
        <w:t>167</w:t>
      </w:r>
    </w:p>
    <w:p w14:paraId="4C127034" w14:textId="77777777" w:rsidR="003671A8" w:rsidRPr="00C43777" w:rsidRDefault="003671A8" w:rsidP="003671A8">
      <w:pPr>
        <w:pStyle w:val="NormalBold12b"/>
      </w:pPr>
      <w:r w:rsidRPr="00C43777">
        <w:t>Predlog uredbe</w:t>
      </w:r>
    </w:p>
    <w:p w14:paraId="7A675B2C" w14:textId="0AA70A3C" w:rsidR="003671A8" w:rsidRPr="00C43777" w:rsidRDefault="003671A8" w:rsidP="002F0CC5">
      <w:pPr>
        <w:pStyle w:val="NormalBold"/>
      </w:pPr>
      <w:r w:rsidRPr="00C43777">
        <w:t xml:space="preserve">Uvodna izjava 1 </w:t>
      </w:r>
      <w:r w:rsidR="002F0CC5" w:rsidRPr="00C43777">
        <w:t>a</w:t>
      </w:r>
      <w:r w:rsidRPr="00C43777">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1A8" w:rsidRPr="00C43777" w14:paraId="24B0B54C" w14:textId="77777777" w:rsidTr="00AC1A98">
        <w:trPr>
          <w:trHeight w:hRule="exact" w:val="240"/>
          <w:jc w:val="center"/>
        </w:trPr>
        <w:tc>
          <w:tcPr>
            <w:tcW w:w="9752" w:type="dxa"/>
            <w:gridSpan w:val="2"/>
          </w:tcPr>
          <w:p w14:paraId="6A21907B" w14:textId="77777777" w:rsidR="003671A8" w:rsidRPr="00C43777" w:rsidRDefault="003671A8" w:rsidP="00AC1A98"/>
        </w:tc>
      </w:tr>
      <w:tr w:rsidR="003671A8" w:rsidRPr="00C43777" w14:paraId="75B33414" w14:textId="77777777" w:rsidTr="00AC1A98">
        <w:trPr>
          <w:trHeight w:val="240"/>
          <w:jc w:val="center"/>
        </w:trPr>
        <w:tc>
          <w:tcPr>
            <w:tcW w:w="4876" w:type="dxa"/>
          </w:tcPr>
          <w:p w14:paraId="2A27ECB1" w14:textId="77777777" w:rsidR="003671A8" w:rsidRPr="00C43777" w:rsidRDefault="003671A8" w:rsidP="00AC1A98">
            <w:pPr>
              <w:pStyle w:val="AmColumnHeading"/>
            </w:pPr>
            <w:r w:rsidRPr="00C43777">
              <w:t>Besedilo, ki ga predlaga Komisija</w:t>
            </w:r>
          </w:p>
        </w:tc>
        <w:tc>
          <w:tcPr>
            <w:tcW w:w="4876" w:type="dxa"/>
          </w:tcPr>
          <w:p w14:paraId="58B01219" w14:textId="6B21E7C6" w:rsidR="003671A8" w:rsidRPr="00C43777" w:rsidRDefault="003671A8" w:rsidP="00AC1A98">
            <w:pPr>
              <w:pStyle w:val="AmColumnHeading"/>
            </w:pPr>
            <w:r w:rsidRPr="00C43777">
              <w:t>Sprememba</w:t>
            </w:r>
          </w:p>
        </w:tc>
      </w:tr>
      <w:tr w:rsidR="003671A8" w:rsidRPr="00C43777" w14:paraId="61BFE896" w14:textId="77777777" w:rsidTr="00AC1A98">
        <w:trPr>
          <w:jc w:val="center"/>
        </w:trPr>
        <w:tc>
          <w:tcPr>
            <w:tcW w:w="4876" w:type="dxa"/>
          </w:tcPr>
          <w:p w14:paraId="76E1CBCA" w14:textId="77777777" w:rsidR="003671A8" w:rsidRPr="00C43777" w:rsidRDefault="003671A8" w:rsidP="00AC1A98">
            <w:pPr>
              <w:pStyle w:val="Normal6a"/>
            </w:pPr>
          </w:p>
        </w:tc>
        <w:tc>
          <w:tcPr>
            <w:tcW w:w="4876" w:type="dxa"/>
          </w:tcPr>
          <w:p w14:paraId="4F53ED35" w14:textId="45404556" w:rsidR="003671A8" w:rsidRPr="00C43777" w:rsidRDefault="003671A8" w:rsidP="002F0CC5">
            <w:pPr>
              <w:pStyle w:val="Normal6a"/>
            </w:pPr>
            <w:r w:rsidRPr="00C43777">
              <w:rPr>
                <w:b/>
                <w:i/>
              </w:rPr>
              <w:t>(1</w:t>
            </w:r>
            <w:r w:rsidR="002F0CC5" w:rsidRPr="00C43777">
              <w:rPr>
                <w:b/>
                <w:i/>
              </w:rPr>
              <w:t>a</w:t>
            </w:r>
            <w:r w:rsidRPr="00C43777">
              <w:rPr>
                <w:b/>
                <w:i/>
              </w:rPr>
              <w:t>)</w:t>
            </w:r>
            <w:r w:rsidRPr="00C43777">
              <w:tab/>
            </w:r>
            <w:r w:rsidRPr="00C43777">
              <w:rPr>
                <w:b/>
                <w:i/>
              </w:rPr>
              <w:t>Možnost patentiranja novih genomskih tehnik in rezultatov njihove uporabe utegne okrepiti prevlado multinacionalnih semenarskih podjetij nad dostopom kmetov do semen. V okoliščinah, ko imajo velika podjetja že monopol nad semeni in čedalje bolj nadzorujejo naravne vire, bi tak položaj kmetom odvzel vso svobodo ukrepanja, saj bi bili odvisni od zasebnih podjetij. Zato je treba nujno prepovedati patente za te izdelke.</w:t>
            </w:r>
          </w:p>
        </w:tc>
      </w:tr>
    </w:tbl>
    <w:p w14:paraId="095A5AA8" w14:textId="1A4AB6A2" w:rsidR="003671A8" w:rsidRPr="00C43777" w:rsidRDefault="003671A8" w:rsidP="003671A8"/>
    <w:p w14:paraId="197573FF" w14:textId="0FBAB910" w:rsidR="00523B5D" w:rsidRPr="00C43777" w:rsidRDefault="00523B5D" w:rsidP="003671A8"/>
    <w:p w14:paraId="49EFADF7" w14:textId="7F0ECDDC" w:rsidR="00523B5D" w:rsidRPr="00C43777" w:rsidRDefault="004C7480" w:rsidP="00523B5D">
      <w:pPr>
        <w:pStyle w:val="AmNumberTabs"/>
      </w:pPr>
      <w:r w:rsidRPr="00C43777">
        <w:t>Sprememba</w:t>
      </w:r>
      <w:r w:rsidR="00523B5D" w:rsidRPr="00C43777">
        <w:tab/>
      </w:r>
      <w:r w:rsidR="00523B5D" w:rsidRPr="00C43777">
        <w:tab/>
        <w:t>2</w:t>
      </w:r>
    </w:p>
    <w:p w14:paraId="0AF1BCA4" w14:textId="77777777" w:rsidR="00523B5D" w:rsidRPr="00C43777" w:rsidRDefault="00523B5D" w:rsidP="00523B5D">
      <w:pPr>
        <w:pStyle w:val="NormalBold12b"/>
      </w:pPr>
      <w:r w:rsidRPr="00C43777">
        <w:t>Predlog uredbe</w:t>
      </w:r>
    </w:p>
    <w:p w14:paraId="76DEA63C" w14:textId="77777777" w:rsidR="00523B5D" w:rsidRPr="00C43777" w:rsidRDefault="00523B5D" w:rsidP="00523B5D">
      <w:pPr>
        <w:pStyle w:val="NormalBold"/>
      </w:pPr>
      <w:r w:rsidRPr="00C43777">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1033D07" w14:textId="77777777" w:rsidTr="00AC1A98">
        <w:trPr>
          <w:trHeight w:hRule="exact" w:val="240"/>
          <w:jc w:val="center"/>
        </w:trPr>
        <w:tc>
          <w:tcPr>
            <w:tcW w:w="9752" w:type="dxa"/>
            <w:gridSpan w:val="2"/>
          </w:tcPr>
          <w:p w14:paraId="569C30A6" w14:textId="77777777" w:rsidR="00523B5D" w:rsidRPr="00C43777" w:rsidRDefault="00523B5D" w:rsidP="00AC1A98"/>
        </w:tc>
      </w:tr>
      <w:tr w:rsidR="00523B5D" w:rsidRPr="00C43777" w14:paraId="4BC7E96B" w14:textId="77777777" w:rsidTr="00AC1A98">
        <w:trPr>
          <w:trHeight w:val="240"/>
          <w:jc w:val="center"/>
        </w:trPr>
        <w:tc>
          <w:tcPr>
            <w:tcW w:w="4876" w:type="dxa"/>
          </w:tcPr>
          <w:p w14:paraId="3448FE86" w14:textId="77777777" w:rsidR="00523B5D" w:rsidRPr="00C43777" w:rsidRDefault="00523B5D" w:rsidP="00AC1A98">
            <w:pPr>
              <w:pStyle w:val="AmColumnHeading"/>
            </w:pPr>
            <w:r w:rsidRPr="00C43777">
              <w:t>Besedilo, ki ga predlaga Komisija</w:t>
            </w:r>
          </w:p>
        </w:tc>
        <w:tc>
          <w:tcPr>
            <w:tcW w:w="4876" w:type="dxa"/>
          </w:tcPr>
          <w:p w14:paraId="6F59315F" w14:textId="75FC7445" w:rsidR="00523B5D" w:rsidRPr="00C43777" w:rsidRDefault="004C7480" w:rsidP="00AC1A98">
            <w:pPr>
              <w:pStyle w:val="AmColumnHeading"/>
            </w:pPr>
            <w:r w:rsidRPr="00C43777">
              <w:t>Sprememba</w:t>
            </w:r>
          </w:p>
        </w:tc>
      </w:tr>
      <w:tr w:rsidR="00523B5D" w:rsidRPr="00C43777" w14:paraId="21065CC9" w14:textId="77777777" w:rsidTr="00AC1A98">
        <w:trPr>
          <w:jc w:val="center"/>
        </w:trPr>
        <w:tc>
          <w:tcPr>
            <w:tcW w:w="4876" w:type="dxa"/>
          </w:tcPr>
          <w:p w14:paraId="4F529AE4" w14:textId="77777777" w:rsidR="00523B5D" w:rsidRPr="00C43777" w:rsidRDefault="00523B5D" w:rsidP="00AC1A98">
            <w:pPr>
              <w:pStyle w:val="Normal6a"/>
            </w:pPr>
            <w:r w:rsidRPr="00C43777">
              <w:t>(2)</w:t>
            </w:r>
            <w:r w:rsidRPr="00C43777">
              <w:tab/>
              <w:t xml:space="preserve">NGT predstavljajo raznoliko skupino genomskih tehnik ter se lahko uporabljajo na različne načine za doseganje različnih rezultatov in pridobivanje različnih izdelkov. Njihov rezultat so lahko organizmi s spremembami, ki so enakovredni tistim, ki jih je mogoče pridobiti s konvencionalnimi metodami žlahtnjenja, ali organizmi z bolj zapletenimi spremembami. V okviru NGT tarčna mutageneza in cisgeneza (vključno z intragenezo) uvajata genetske spremembe brez inseriranja genetskega materiala iz vrst, ki jih ni mogoče medsebojno križati (transgeneza). Zanašata se le na genski bazen žlahtniteljev, tj. na vse genetske informacije, ki so na voljo za konvencionalno žlahtnjenje, vključno z informacijami iz daljno sorodnih rastlinskih vrst, ki jih je mogoče medsebojno križati z naprednimi tehnikami žlahtnjenja. Tehnike tarčne mutageneze povzročijo spremembe sekvence DNK na </w:t>
            </w:r>
            <w:r w:rsidRPr="00C43777">
              <w:rPr>
                <w:b/>
                <w:i/>
              </w:rPr>
              <w:t>točno določenih</w:t>
            </w:r>
            <w:r w:rsidRPr="00C43777">
              <w:t xml:space="preserve"> mestih v genomu organizma. S tehnikami cisgeneze se v genom organizma inserira genetski </w:t>
            </w:r>
            <w:r w:rsidRPr="00C43777">
              <w:lastRenderedPageBreak/>
              <w:t>material, ki je že prisoten v genskem bazenu žlahtniteljev. Intrageneza je podvrsta cisgeneze, pri kateri se v genom inserira prerazporejena kopija genetskega materiala, sestavljena iz dveh ali več sekvenc DNK, ki so že prisotne v genskem bazenu žlahtniteljev.</w:t>
            </w:r>
          </w:p>
        </w:tc>
        <w:tc>
          <w:tcPr>
            <w:tcW w:w="4876" w:type="dxa"/>
          </w:tcPr>
          <w:p w14:paraId="2F0D01AF" w14:textId="77777777" w:rsidR="00523B5D" w:rsidRPr="00C43777" w:rsidRDefault="00523B5D" w:rsidP="00AC1A98">
            <w:pPr>
              <w:pStyle w:val="Normal6a"/>
            </w:pPr>
            <w:r w:rsidRPr="00C43777">
              <w:lastRenderedPageBreak/>
              <w:t>(2)</w:t>
            </w:r>
            <w:r w:rsidRPr="00C43777">
              <w:tab/>
              <w:t xml:space="preserve">NGT predstavljajo raznoliko skupino genomskih tehnik ter se lahko uporabljajo na različne načine za doseganje različnih rezultatov in pridobivanje različnih izdelkov. Njihov rezultat so lahko organizmi s spremembami, ki so enakovredni tistim, ki jih je mogoče pridobiti s konvencionalnimi metodami žlahtnjenja, ali organizmi z bolj zapletenimi spremembami. V okviru NGT tarčna mutageneza in cisgeneza (vključno z intragenezo) uvajata genetske spremembe brez inseriranja genetskega materiala iz vrst, ki jih ni mogoče medsebojno križati (transgeneza). Zanašata se le na genski bazen žlahtniteljev, tj. na vse genetske informacije, ki so na voljo za konvencionalno žlahtnjenje, vključno z informacijami iz daljno sorodnih rastlinskih vrst, ki jih je mogoče medsebojno križati z naprednimi tehnikami žlahtnjenja. Tehnike tarčne mutageneze povzročijo spremembe sekvence DNK na </w:t>
            </w:r>
            <w:r w:rsidRPr="00C43777">
              <w:rPr>
                <w:b/>
                <w:i/>
              </w:rPr>
              <w:t>tarčnih</w:t>
            </w:r>
            <w:r w:rsidRPr="00C43777">
              <w:t xml:space="preserve"> mestih v genomu organizma. S tehnikami cisgeneze se v genom organizma inserira genetski material, ki je že prisoten </w:t>
            </w:r>
            <w:r w:rsidRPr="00C43777">
              <w:lastRenderedPageBreak/>
              <w:t>v genskem bazenu žlahtniteljev. Intrageneza je podvrsta cisgeneze, pri kateri se v genom inserira prerazporejena kopija genetskega materiala, sestavljena iz dveh ali več sekvenc DNK, ki so že prisotne v genskem bazenu žlahtniteljev.</w:t>
            </w:r>
          </w:p>
        </w:tc>
      </w:tr>
    </w:tbl>
    <w:p w14:paraId="0C224611" w14:textId="77777777" w:rsidR="00523B5D" w:rsidRPr="00C43777" w:rsidRDefault="00523B5D" w:rsidP="00523B5D"/>
    <w:p w14:paraId="19E6B2C0" w14:textId="710564F0" w:rsidR="00523B5D" w:rsidRPr="00C43777" w:rsidRDefault="004C7480" w:rsidP="00523B5D">
      <w:pPr>
        <w:pStyle w:val="AmNumberTabs"/>
      </w:pPr>
      <w:r w:rsidRPr="00C43777">
        <w:t>Sprememba</w:t>
      </w:r>
      <w:r w:rsidR="00523B5D" w:rsidRPr="00C43777">
        <w:tab/>
      </w:r>
      <w:r w:rsidR="00523B5D" w:rsidRPr="00C43777">
        <w:tab/>
        <w:t>3</w:t>
      </w:r>
    </w:p>
    <w:p w14:paraId="4264288C" w14:textId="77777777" w:rsidR="00523B5D" w:rsidRPr="00C43777" w:rsidRDefault="00523B5D" w:rsidP="00523B5D">
      <w:pPr>
        <w:pStyle w:val="NormalBold12b"/>
      </w:pPr>
      <w:r w:rsidRPr="00C43777">
        <w:t>Predlog uredbe</w:t>
      </w:r>
    </w:p>
    <w:p w14:paraId="17745090" w14:textId="77777777" w:rsidR="00523B5D" w:rsidRPr="00C43777" w:rsidRDefault="00523B5D" w:rsidP="00523B5D">
      <w:pPr>
        <w:pStyle w:val="NormalBold"/>
      </w:pPr>
      <w:r w:rsidRPr="00C43777">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89F7A22" w14:textId="77777777" w:rsidTr="00AC1A98">
        <w:trPr>
          <w:trHeight w:hRule="exact" w:val="240"/>
          <w:jc w:val="center"/>
        </w:trPr>
        <w:tc>
          <w:tcPr>
            <w:tcW w:w="9752" w:type="dxa"/>
            <w:gridSpan w:val="2"/>
          </w:tcPr>
          <w:p w14:paraId="644365A6" w14:textId="77777777" w:rsidR="00523B5D" w:rsidRPr="00C43777" w:rsidRDefault="00523B5D" w:rsidP="00AC1A98"/>
        </w:tc>
      </w:tr>
      <w:tr w:rsidR="00523B5D" w:rsidRPr="00C43777" w14:paraId="2C1CE3E1" w14:textId="77777777" w:rsidTr="00AC1A98">
        <w:trPr>
          <w:trHeight w:val="240"/>
          <w:jc w:val="center"/>
        </w:trPr>
        <w:tc>
          <w:tcPr>
            <w:tcW w:w="4876" w:type="dxa"/>
          </w:tcPr>
          <w:p w14:paraId="691D223F" w14:textId="77777777" w:rsidR="00523B5D" w:rsidRPr="00C43777" w:rsidRDefault="00523B5D" w:rsidP="00AC1A98">
            <w:pPr>
              <w:pStyle w:val="AmColumnHeading"/>
            </w:pPr>
            <w:r w:rsidRPr="00C43777">
              <w:t>Besedilo, ki ga predlaga Komisija</w:t>
            </w:r>
          </w:p>
        </w:tc>
        <w:tc>
          <w:tcPr>
            <w:tcW w:w="4876" w:type="dxa"/>
          </w:tcPr>
          <w:p w14:paraId="1DB7B80F" w14:textId="76FE3E59" w:rsidR="00523B5D" w:rsidRPr="00C43777" w:rsidRDefault="004C7480" w:rsidP="00AC1A98">
            <w:pPr>
              <w:pStyle w:val="AmColumnHeading"/>
            </w:pPr>
            <w:r w:rsidRPr="00C43777">
              <w:t>Sprememba</w:t>
            </w:r>
          </w:p>
        </w:tc>
      </w:tr>
      <w:tr w:rsidR="00523B5D" w:rsidRPr="00C43777" w14:paraId="58E1ADE6" w14:textId="77777777" w:rsidTr="00AC1A98">
        <w:trPr>
          <w:jc w:val="center"/>
        </w:trPr>
        <w:tc>
          <w:tcPr>
            <w:tcW w:w="4876" w:type="dxa"/>
          </w:tcPr>
          <w:p w14:paraId="6B5EECB4" w14:textId="587F009E" w:rsidR="00523B5D" w:rsidRPr="00C43777" w:rsidRDefault="00523B5D" w:rsidP="002F0CC5">
            <w:pPr>
              <w:pStyle w:val="Normal6a"/>
            </w:pPr>
            <w:r w:rsidRPr="00C43777">
              <w:t>(3)</w:t>
            </w:r>
            <w:r w:rsidRPr="00C43777">
              <w:tab/>
              <w:t>Javne in zasebne raziskave, ki uporabljajo NGT, potekajo na več različnih poljščinah in lastnostih v primerjavi s tistimi, pridobljenimi s transgenimi tehnikami, odobrenimi v Uniji ali po svetu</w:t>
            </w:r>
            <w:r w:rsidRPr="00C43777">
              <w:rPr>
                <w:vertAlign w:val="superscript"/>
              </w:rPr>
              <w:t>33</w:t>
            </w:r>
            <w:r w:rsidRPr="00C43777">
              <w:t>. To vključuje rastline z izboljšano odpornostjo na rastlinske bolezni in škodljive organizme, rastline z izboljšano odpornostjo na učinke podnebnih sprememb in okoljske obremenitve, izboljšano učinkovitostjo porabe hranil in vode, ter rastline z večjimi donosi in odpornostjo ter izboljšanimi kakovostnimi značilnostmi. Te vrste novih rastlin bi lahko skupaj z dokaj enostavno in hitro uporabo teh novih tehnik koristile kmetom, potrošnikom in okolju. Tako lahko NGT prispevajo k ciljem glede inovacij in trajnostnosti evropskega zelenega dogovora</w:t>
            </w:r>
            <w:r w:rsidRPr="00C43777">
              <w:rPr>
                <w:vertAlign w:val="superscript"/>
              </w:rPr>
              <w:t>34</w:t>
            </w:r>
            <w:r w:rsidRPr="00C43777">
              <w:t xml:space="preserve"> in strategije „od vil do vilic“</w:t>
            </w:r>
            <w:r w:rsidRPr="00C43777">
              <w:rPr>
                <w:vertAlign w:val="superscript"/>
              </w:rPr>
              <w:t>35</w:t>
            </w:r>
            <w:r w:rsidRPr="00C43777">
              <w:t>, strategije za biotsko raznovrstnost</w:t>
            </w:r>
            <w:r w:rsidRPr="00C43777">
              <w:rPr>
                <w:vertAlign w:val="superscript"/>
              </w:rPr>
              <w:t>36</w:t>
            </w:r>
            <w:r w:rsidRPr="00C43777">
              <w:t xml:space="preserve"> in strategije za prilagajanje podnebnim spremembam</w:t>
            </w:r>
            <w:r w:rsidRPr="00C43777">
              <w:rPr>
                <w:vertAlign w:val="superscript"/>
              </w:rPr>
              <w:t>37</w:t>
            </w:r>
            <w:r w:rsidRPr="00C43777">
              <w:t>, k svetovni prehranski varnosti</w:t>
            </w:r>
            <w:r w:rsidRPr="00C43777">
              <w:rPr>
                <w:vertAlign w:val="superscript"/>
              </w:rPr>
              <w:t>38</w:t>
            </w:r>
            <w:r w:rsidRPr="00C43777">
              <w:t>, strategiji za biogospodarstvo</w:t>
            </w:r>
            <w:r w:rsidRPr="00C43777">
              <w:rPr>
                <w:vertAlign w:val="superscript"/>
              </w:rPr>
              <w:t>39</w:t>
            </w:r>
            <w:r w:rsidRPr="00C43777">
              <w:t xml:space="preserve"> in strateški avtonomiji Unije</w:t>
            </w:r>
            <w:r w:rsidRPr="00C43777">
              <w:rPr>
                <w:vertAlign w:val="superscript"/>
              </w:rPr>
              <w:t>40</w:t>
            </w:r>
            <w:r w:rsidRPr="00C43777">
              <w:t>.</w:t>
            </w:r>
          </w:p>
        </w:tc>
        <w:tc>
          <w:tcPr>
            <w:tcW w:w="4876" w:type="dxa"/>
          </w:tcPr>
          <w:p w14:paraId="33AB978C" w14:textId="184FF399" w:rsidR="00523B5D" w:rsidRPr="00C43777" w:rsidRDefault="00523B5D" w:rsidP="00AC1A98">
            <w:pPr>
              <w:pStyle w:val="Normal6a"/>
            </w:pPr>
            <w:r w:rsidRPr="00C43777">
              <w:t>(3)</w:t>
            </w:r>
            <w:r w:rsidRPr="00C43777">
              <w:tab/>
              <w:t>Javne in zasebne raziskave, ki uporabljajo NGT, potekajo na več različnih poljščinah in lastnostih v primerjavi s tistimi, pridobljenimi s transgenimi tehnikami, odobrenimi v Uniji ali po svetu</w:t>
            </w:r>
            <w:r w:rsidRPr="00C43777">
              <w:rPr>
                <w:vertAlign w:val="superscript"/>
              </w:rPr>
              <w:t>33</w:t>
            </w:r>
            <w:r w:rsidRPr="00C43777">
              <w:t>. To vključuje rastline z izboljšano odpornostjo na rastlinske bolezni in škodljive organizme, rastline</w:t>
            </w:r>
            <w:r w:rsidRPr="00C43777">
              <w:rPr>
                <w:b/>
                <w:i/>
              </w:rPr>
              <w:t>, odporne na herbicide, rastline</w:t>
            </w:r>
            <w:r w:rsidRPr="00C43777">
              <w:t xml:space="preserve"> z izboljšano odpornostjo na učinke podnebnih sprememb in okoljske obremenitve, izboljšano učinkovitostjo porabe hranil in vode, ter rastline z večjimi donosi in odpornostjo ter izboljšanimi kakovostnimi značilnostmi. Te vrste novih rastlin bi lahko skupaj z dokaj enostavno in hitro uporabo teh novih tehnik koristile kmetom, potrošnikom in okolju. Tako lahko NGT prispevajo k ciljem glede inovacij in trajnostnosti evropskega zelenega dogovora</w:t>
            </w:r>
            <w:r w:rsidRPr="00C43777">
              <w:rPr>
                <w:vertAlign w:val="superscript"/>
              </w:rPr>
              <w:t>34</w:t>
            </w:r>
            <w:r w:rsidRPr="00C43777">
              <w:t xml:space="preserve"> in strategije „od vil do vilic“</w:t>
            </w:r>
            <w:r w:rsidRPr="00C43777">
              <w:rPr>
                <w:vertAlign w:val="superscript"/>
              </w:rPr>
              <w:t>35</w:t>
            </w:r>
            <w:r w:rsidRPr="00C43777">
              <w:t>, strategije za biotsko raznovrstnost</w:t>
            </w:r>
            <w:r w:rsidRPr="00C43777">
              <w:rPr>
                <w:vertAlign w:val="superscript"/>
              </w:rPr>
              <w:t>36</w:t>
            </w:r>
            <w:r w:rsidRPr="00C43777">
              <w:t xml:space="preserve"> in strategije za prilagajanje podnebnim spremembam</w:t>
            </w:r>
            <w:r w:rsidRPr="00C43777">
              <w:rPr>
                <w:vertAlign w:val="superscript"/>
              </w:rPr>
              <w:t>37</w:t>
            </w:r>
            <w:r w:rsidRPr="00C43777">
              <w:t>, k svetovni prehranski varnosti</w:t>
            </w:r>
            <w:r w:rsidRPr="00C43777">
              <w:rPr>
                <w:vertAlign w:val="superscript"/>
              </w:rPr>
              <w:t>38</w:t>
            </w:r>
            <w:r w:rsidRPr="00C43777">
              <w:t>, strategiji za biogospodarstvo</w:t>
            </w:r>
            <w:r w:rsidRPr="00C43777">
              <w:rPr>
                <w:vertAlign w:val="superscript"/>
              </w:rPr>
              <w:t>39</w:t>
            </w:r>
            <w:r w:rsidRPr="00C43777">
              <w:t xml:space="preserve"> in strateški avtonomiji Unije</w:t>
            </w:r>
            <w:r w:rsidRPr="00C43777">
              <w:rPr>
                <w:vertAlign w:val="superscript"/>
              </w:rPr>
              <w:t>40</w:t>
            </w:r>
            <w:r w:rsidRPr="00C43777">
              <w:t>.</w:t>
            </w:r>
          </w:p>
        </w:tc>
      </w:tr>
      <w:tr w:rsidR="00523B5D" w:rsidRPr="00C43777" w14:paraId="493AFD3B" w14:textId="77777777" w:rsidTr="00AC1A98">
        <w:trPr>
          <w:jc w:val="center"/>
        </w:trPr>
        <w:tc>
          <w:tcPr>
            <w:tcW w:w="4876" w:type="dxa"/>
          </w:tcPr>
          <w:p w14:paraId="64D93ACD" w14:textId="77777777" w:rsidR="00523B5D" w:rsidRPr="00C43777" w:rsidRDefault="00523B5D" w:rsidP="00AC1A98">
            <w:pPr>
              <w:pStyle w:val="Normal6a"/>
            </w:pPr>
            <w:r w:rsidRPr="00C43777">
              <w:rPr>
                <w:b/>
                <w:i/>
              </w:rPr>
              <w:t>_________________</w:t>
            </w:r>
          </w:p>
        </w:tc>
        <w:tc>
          <w:tcPr>
            <w:tcW w:w="4876" w:type="dxa"/>
          </w:tcPr>
          <w:p w14:paraId="7CB1BA0A" w14:textId="77777777" w:rsidR="00523B5D" w:rsidRPr="00C43777" w:rsidRDefault="00523B5D" w:rsidP="00AC1A98">
            <w:pPr>
              <w:pStyle w:val="Normal6a"/>
            </w:pPr>
            <w:r w:rsidRPr="00C43777">
              <w:rPr>
                <w:b/>
                <w:i/>
              </w:rPr>
              <w:t>_________________</w:t>
            </w:r>
          </w:p>
        </w:tc>
      </w:tr>
      <w:tr w:rsidR="00523B5D" w:rsidRPr="00C43777" w14:paraId="1AAB9D2C" w14:textId="77777777" w:rsidTr="00AC1A98">
        <w:trPr>
          <w:jc w:val="center"/>
        </w:trPr>
        <w:tc>
          <w:tcPr>
            <w:tcW w:w="4876" w:type="dxa"/>
          </w:tcPr>
          <w:p w14:paraId="771193FA" w14:textId="4E40E057" w:rsidR="00523B5D" w:rsidRPr="00C43777" w:rsidRDefault="00523B5D" w:rsidP="002F0CC5">
            <w:pPr>
              <w:spacing w:after="120"/>
            </w:pPr>
            <w:r w:rsidRPr="00C43777">
              <w:rPr>
                <w:vertAlign w:val="superscript"/>
              </w:rPr>
              <w:t>33</w:t>
            </w:r>
            <w:r w:rsidRPr="00C43777">
              <w:t xml:space="preserve"> Spoznanja in rešitve, ki izhajajo iz raziskovalnih in inovacijskih projektov o strategijah žlahtnjenja rastlin, ki jih financira EU, lahko prispevajo k reševanju izzivov odkrivanja, zagotavljanju sledljivosti in pristnosti ter spodbujanju </w:t>
            </w:r>
            <w:r w:rsidRPr="00C43777">
              <w:lastRenderedPageBreak/>
              <w:t xml:space="preserve">inovacij na področju novih genomskih tehnik. V okviru sedmega okvirnega programa in programa Obzorje 2020, ki mu je sledil, je bilo financiranih več kot 1 000 projektov, v katere je bilo vloženih več kot 3 milijarde EUR. V okviru programa Obzorje Evropa poteka tudi podpora novim skupnim raziskovalnim projektom na področju strategij žlahtnjenja rastlin </w:t>
            </w:r>
            <w:r w:rsidR="002F0CC5" w:rsidRPr="00C43777">
              <w:t>(</w:t>
            </w:r>
            <w:r w:rsidRPr="00C43777">
              <w:t>SWD(2021)</w:t>
            </w:r>
            <w:r w:rsidR="00D36DD7" w:rsidRPr="00C43777">
              <w:t>00</w:t>
            </w:r>
            <w:r w:rsidRPr="00C43777">
              <w:t>92</w:t>
            </w:r>
            <w:r w:rsidR="002F0CC5" w:rsidRPr="00C43777">
              <w:t>)</w:t>
            </w:r>
            <w:r w:rsidRPr="00C43777">
              <w:t>.</w:t>
            </w:r>
          </w:p>
        </w:tc>
        <w:tc>
          <w:tcPr>
            <w:tcW w:w="4876" w:type="dxa"/>
          </w:tcPr>
          <w:p w14:paraId="7866CBF6" w14:textId="29EB4671" w:rsidR="00523B5D" w:rsidRPr="00C43777" w:rsidRDefault="00523B5D" w:rsidP="002F0CC5">
            <w:pPr>
              <w:spacing w:after="120"/>
            </w:pPr>
            <w:r w:rsidRPr="00C43777">
              <w:rPr>
                <w:vertAlign w:val="superscript"/>
              </w:rPr>
              <w:lastRenderedPageBreak/>
              <w:t>33</w:t>
            </w:r>
            <w:r w:rsidRPr="00C43777">
              <w:t xml:space="preserve"> Spoznanja in rešitve, ki izhajajo iz raziskovalnih in inovacijskih projektov o strategijah žlahtnjenja rastlin, ki jih financira EU, lahko prispevajo k reševanju izzivov odkrivanja, zagotavljanju sledljivosti in pristnosti ter spodbujanju </w:t>
            </w:r>
            <w:r w:rsidRPr="00C43777">
              <w:lastRenderedPageBreak/>
              <w:t xml:space="preserve">inovacij na področju novih genomskih tehnik. V okviru sedmega okvirnega programa in programa Obzorje 2020, ki mu je sledil, je bilo financiranih več kot 1 000 projektov, v katere je bilo vloženih več kot 3 milijarde EUR. V okviru programa Obzorje Evropa poteka tudi podpora novim skupnim raziskovalnim projektom na področju strategij žlahtnjenja rastlin </w:t>
            </w:r>
            <w:r w:rsidR="002F0CC5" w:rsidRPr="00C43777">
              <w:t>(</w:t>
            </w:r>
            <w:r w:rsidRPr="00C43777">
              <w:t>SWD(2021)</w:t>
            </w:r>
            <w:r w:rsidR="00D36DD7" w:rsidRPr="00C43777">
              <w:t>00</w:t>
            </w:r>
            <w:r w:rsidRPr="00C43777">
              <w:t>92</w:t>
            </w:r>
            <w:r w:rsidR="002F0CC5" w:rsidRPr="00C43777">
              <w:t>)</w:t>
            </w:r>
            <w:r w:rsidRPr="00C43777">
              <w:t>.</w:t>
            </w:r>
          </w:p>
        </w:tc>
      </w:tr>
      <w:tr w:rsidR="00523B5D" w:rsidRPr="00C43777" w14:paraId="5AD845F7" w14:textId="77777777" w:rsidTr="00AC1A98">
        <w:trPr>
          <w:jc w:val="center"/>
        </w:trPr>
        <w:tc>
          <w:tcPr>
            <w:tcW w:w="4876" w:type="dxa"/>
          </w:tcPr>
          <w:p w14:paraId="44B95DC0" w14:textId="25232F58" w:rsidR="00523B5D" w:rsidRPr="00C43777" w:rsidRDefault="00523B5D" w:rsidP="004C7480">
            <w:pPr>
              <w:pStyle w:val="Normal6a"/>
            </w:pPr>
            <w:r w:rsidRPr="00C43777">
              <w:rPr>
                <w:vertAlign w:val="superscript"/>
              </w:rPr>
              <w:lastRenderedPageBreak/>
              <w:t>34</w:t>
            </w:r>
            <w:r w:rsidRPr="00C43777">
              <w:t xml:space="preserve"> Sporočilo Komisije Evropskemu parlamentu, Svetu, Evropskemu ekonomsko-socialnemu odboru in Odboru regij, Evropski zeleni dogovor (COM(2019)</w:t>
            </w:r>
            <w:r w:rsidR="00D36DD7" w:rsidRPr="00C43777">
              <w:t>0</w:t>
            </w:r>
            <w:r w:rsidRPr="00C43777">
              <w:t>640).</w:t>
            </w:r>
          </w:p>
        </w:tc>
        <w:tc>
          <w:tcPr>
            <w:tcW w:w="4876" w:type="dxa"/>
          </w:tcPr>
          <w:p w14:paraId="164E7481" w14:textId="41FA38EA" w:rsidR="00523B5D" w:rsidRPr="00C43777" w:rsidRDefault="00523B5D" w:rsidP="004C7480">
            <w:pPr>
              <w:spacing w:after="120"/>
            </w:pPr>
            <w:r w:rsidRPr="00C43777">
              <w:rPr>
                <w:vertAlign w:val="superscript"/>
              </w:rPr>
              <w:t>34</w:t>
            </w:r>
            <w:r w:rsidRPr="00C43777">
              <w:t xml:space="preserve"> Sporočilo Komisije Evropskemu parlamentu, Svetu, Evropskemu ekonomsko-socialnemu odboru in Odboru regij, Evropski zeleni dogovor (COM(2019)</w:t>
            </w:r>
            <w:r w:rsidR="00D36DD7" w:rsidRPr="00C43777">
              <w:t>0</w:t>
            </w:r>
            <w:r w:rsidRPr="00C43777">
              <w:t>640).</w:t>
            </w:r>
          </w:p>
        </w:tc>
      </w:tr>
      <w:tr w:rsidR="00523B5D" w:rsidRPr="00C43777" w14:paraId="06B236A6" w14:textId="77777777" w:rsidTr="00AC1A98">
        <w:trPr>
          <w:jc w:val="center"/>
        </w:trPr>
        <w:tc>
          <w:tcPr>
            <w:tcW w:w="4876" w:type="dxa"/>
          </w:tcPr>
          <w:p w14:paraId="3600EB0C" w14:textId="41D6EBC5" w:rsidR="00523B5D" w:rsidRPr="00C43777" w:rsidRDefault="00523B5D" w:rsidP="00AC1A98">
            <w:pPr>
              <w:pStyle w:val="Normal6a"/>
            </w:pPr>
            <w:r w:rsidRPr="00C43777">
              <w:rPr>
                <w:vertAlign w:val="superscript"/>
              </w:rPr>
              <w:t>35</w:t>
            </w:r>
            <w:r w:rsidRPr="00C43777">
              <w:t xml:space="preserve"> Sporočilo Komisije Evropskemu parlamentu, Svetu, Evropskemu ekonomsko-socialnemu odboru in Odboru regij – Strategija „od vil do vilic“ za pravičen, zdrav in okolju prijazen prehranski sistem </w:t>
            </w:r>
            <w:r w:rsidR="00D36DD7" w:rsidRPr="00C43777">
              <w:t>(COM(2020)00381).</w:t>
            </w:r>
          </w:p>
        </w:tc>
        <w:tc>
          <w:tcPr>
            <w:tcW w:w="4876" w:type="dxa"/>
          </w:tcPr>
          <w:p w14:paraId="5C460ECA" w14:textId="7576B1D9" w:rsidR="00523B5D" w:rsidRPr="00C43777" w:rsidRDefault="00523B5D" w:rsidP="004C7480">
            <w:pPr>
              <w:spacing w:after="120"/>
            </w:pPr>
            <w:r w:rsidRPr="00C43777">
              <w:rPr>
                <w:vertAlign w:val="superscript"/>
              </w:rPr>
              <w:t>35</w:t>
            </w:r>
            <w:r w:rsidRPr="00C43777">
              <w:t xml:space="preserve"> Sporočilo Komisije Evropskemu parlamentu, Svetu, Evropskemu ekonomsko-socialnemu odboru in Odboru regij – Strategija „od vil do vilic“ za pravičen, zdrav in okolju prijazen prehranski sistem (COM(2020)</w:t>
            </w:r>
            <w:r w:rsidR="00D36DD7" w:rsidRPr="00C43777">
              <w:t>00</w:t>
            </w:r>
            <w:r w:rsidRPr="00C43777">
              <w:t>38</w:t>
            </w:r>
            <w:r w:rsidR="00D36DD7" w:rsidRPr="00C43777">
              <w:t>1</w:t>
            </w:r>
            <w:r w:rsidRPr="00C43777">
              <w:t>).</w:t>
            </w:r>
          </w:p>
        </w:tc>
      </w:tr>
      <w:tr w:rsidR="00523B5D" w:rsidRPr="00C43777" w14:paraId="79E1C190" w14:textId="77777777" w:rsidTr="00AC1A98">
        <w:trPr>
          <w:jc w:val="center"/>
        </w:trPr>
        <w:tc>
          <w:tcPr>
            <w:tcW w:w="4876" w:type="dxa"/>
          </w:tcPr>
          <w:p w14:paraId="7DE73AEB" w14:textId="24228CD0" w:rsidR="00523B5D" w:rsidRPr="00C43777" w:rsidRDefault="00523B5D" w:rsidP="00AC1A98">
            <w:pPr>
              <w:pStyle w:val="Normal6a"/>
            </w:pPr>
            <w:r w:rsidRPr="00C43777">
              <w:rPr>
                <w:vertAlign w:val="superscript"/>
              </w:rPr>
              <w:t>36</w:t>
            </w:r>
            <w:r w:rsidRPr="00C43777">
              <w:t xml:space="preserve"> Sporočilo Komisije Evropskemu parlamentu, Svetu, Evropskemu ekonomsko-socialnemu odboru in Odboru regij – Strategija EU za biotsko raznovrstnost do leta 2030 – Vračanje narave v naša življenja (COM(2020)</w:t>
            </w:r>
            <w:r w:rsidR="00D36DD7" w:rsidRPr="00C43777">
              <w:t>0</w:t>
            </w:r>
            <w:r w:rsidRPr="00C43777">
              <w:t>380).</w:t>
            </w:r>
          </w:p>
        </w:tc>
        <w:tc>
          <w:tcPr>
            <w:tcW w:w="4876" w:type="dxa"/>
          </w:tcPr>
          <w:p w14:paraId="2ACC478D" w14:textId="5C80DEED" w:rsidR="00523B5D" w:rsidRPr="00C43777" w:rsidRDefault="00523B5D" w:rsidP="00AC1A98">
            <w:pPr>
              <w:pStyle w:val="Normal6a"/>
            </w:pPr>
            <w:r w:rsidRPr="00C43777">
              <w:rPr>
                <w:vertAlign w:val="superscript"/>
              </w:rPr>
              <w:t>36</w:t>
            </w:r>
            <w:r w:rsidRPr="00C43777">
              <w:t xml:space="preserve"> Sporočilo Komisije Evropskemu parlamentu, Svetu, Evropskemu ekonomsko-socialnemu odboru in Odboru regij – Strategija EU za biotsko raznovrstnost do leta 2030 – Vračanje narave v naša življenja </w:t>
            </w:r>
            <w:r w:rsidR="00D36DD7" w:rsidRPr="00C43777">
              <w:t>(COM(2020)0380).</w:t>
            </w:r>
          </w:p>
        </w:tc>
      </w:tr>
      <w:tr w:rsidR="00523B5D" w:rsidRPr="00C43777" w14:paraId="53A58D7D" w14:textId="77777777" w:rsidTr="00AC1A98">
        <w:trPr>
          <w:jc w:val="center"/>
        </w:trPr>
        <w:tc>
          <w:tcPr>
            <w:tcW w:w="4876" w:type="dxa"/>
          </w:tcPr>
          <w:p w14:paraId="64CBAD3E" w14:textId="56F5225B" w:rsidR="00523B5D" w:rsidRPr="00C43777" w:rsidRDefault="00523B5D" w:rsidP="00AC1A98">
            <w:pPr>
              <w:pStyle w:val="Normal6a"/>
            </w:pPr>
            <w:r w:rsidRPr="00C43777">
              <w:rPr>
                <w:vertAlign w:val="superscript"/>
              </w:rPr>
              <w:t>37</w:t>
            </w:r>
            <w:r w:rsidRPr="00C43777">
              <w:t xml:space="preserve"> Sporočilo Komisije Evropskemu parlamentu, Svetu, Evropskemu ekonomsko-socialnemu odboru in Odboru regij – Oblikovanje Evrope, odporne proti podnebnim spremembam – nova strategija EU za prilagajanje podnebnim spremembam </w:t>
            </w:r>
            <w:r w:rsidR="00D36DD7" w:rsidRPr="00C43777">
              <w:t>(COM(2021)0082).</w:t>
            </w:r>
          </w:p>
        </w:tc>
        <w:tc>
          <w:tcPr>
            <w:tcW w:w="4876" w:type="dxa"/>
          </w:tcPr>
          <w:p w14:paraId="74C20E25" w14:textId="03D8C3ED" w:rsidR="00523B5D" w:rsidRPr="00C43777" w:rsidRDefault="00523B5D" w:rsidP="004C7480">
            <w:pPr>
              <w:spacing w:after="120"/>
            </w:pPr>
            <w:r w:rsidRPr="00C43777">
              <w:rPr>
                <w:vertAlign w:val="superscript"/>
              </w:rPr>
              <w:t>37</w:t>
            </w:r>
            <w:r w:rsidRPr="00C43777">
              <w:t xml:space="preserve"> Sporočilo Komisije Evropskemu parlamentu, Svetu, Evropskemu ekonomsko-socialnemu odboru in Odboru regij – Oblikovanje Evrope, odporne proti podnebnim spremembam – nova strategija EU za prilagajanje podnebnim spremembam (COM(2021)</w:t>
            </w:r>
            <w:r w:rsidR="00D36DD7" w:rsidRPr="00C43777">
              <w:t>00</w:t>
            </w:r>
            <w:r w:rsidRPr="00C43777">
              <w:t>82).</w:t>
            </w:r>
          </w:p>
        </w:tc>
      </w:tr>
      <w:tr w:rsidR="00523B5D" w:rsidRPr="00C43777" w14:paraId="3B0DD910" w14:textId="77777777" w:rsidTr="00AC1A98">
        <w:trPr>
          <w:jc w:val="center"/>
        </w:trPr>
        <w:tc>
          <w:tcPr>
            <w:tcW w:w="4876" w:type="dxa"/>
          </w:tcPr>
          <w:p w14:paraId="1131CB8E" w14:textId="2DE1019D" w:rsidR="00523B5D" w:rsidRPr="00C43777" w:rsidRDefault="00523B5D" w:rsidP="00AC1A98">
            <w:pPr>
              <w:pStyle w:val="Normal6a"/>
            </w:pPr>
            <w:r w:rsidRPr="00C43777">
              <w:rPr>
                <w:vertAlign w:val="superscript"/>
              </w:rPr>
              <w:t>38</w:t>
            </w:r>
            <w:r w:rsidRPr="00C43777">
              <w:t xml:space="preserve"> Sporočilo Komisije Evropskemu parlamentu, Evropskemu svetu, Svetu, Evropskemu ekonomsko-socialnemu odboru in Odboru regij – Zagotavljanje prehranske varnosti in krepitev odpornosti prehranskih sistemov </w:t>
            </w:r>
            <w:r w:rsidR="00D36DD7" w:rsidRPr="00C43777">
              <w:t xml:space="preserve">COM(2022)0133); </w:t>
            </w:r>
            <w:r w:rsidRPr="00C43777">
              <w:t>Organizacija Združenih narodov za prehrano in kmetijstvo (FAO), Gene editing and agrifood systems (Urejanje genov in agroživilski sistemi), Rim, 2022, ISBN 978-92-5-137417-7.</w:t>
            </w:r>
          </w:p>
        </w:tc>
        <w:tc>
          <w:tcPr>
            <w:tcW w:w="4876" w:type="dxa"/>
          </w:tcPr>
          <w:p w14:paraId="3E5AC394" w14:textId="3C62F635" w:rsidR="00523B5D" w:rsidRPr="00C43777" w:rsidRDefault="00523B5D" w:rsidP="004C7480">
            <w:pPr>
              <w:spacing w:after="120"/>
            </w:pPr>
            <w:r w:rsidRPr="00C43777">
              <w:rPr>
                <w:vertAlign w:val="superscript"/>
              </w:rPr>
              <w:t>38</w:t>
            </w:r>
            <w:r w:rsidRPr="00C43777">
              <w:t xml:space="preserve"> Sporočilo Komisije Evropskemu parlamentu, Evropskemu svetu, Svetu, Evropskemu ekonomsko-socialnemu odboru in Odboru regij – Zagotavljanje prehranske varnosti in krepitev odpornosti prehranskih sistemov (COM(2022)</w:t>
            </w:r>
            <w:r w:rsidR="00D36DD7" w:rsidRPr="00C43777">
              <w:t>0</w:t>
            </w:r>
            <w:r w:rsidRPr="00C43777">
              <w:t>133); Organizacija Združenih narodov za prehrano in kmetijstvo (FAO), Gene editing and agrifood systems (Urejanje genov in agroživilski sistemi), Rim, 2022, ISBN 978-92-5-137417-7.</w:t>
            </w:r>
          </w:p>
        </w:tc>
      </w:tr>
      <w:tr w:rsidR="00523B5D" w:rsidRPr="00C43777" w14:paraId="1D0D7DA0" w14:textId="77777777" w:rsidTr="00AC1A98">
        <w:trPr>
          <w:jc w:val="center"/>
        </w:trPr>
        <w:tc>
          <w:tcPr>
            <w:tcW w:w="4876" w:type="dxa"/>
          </w:tcPr>
          <w:p w14:paraId="1D4CFB8E" w14:textId="77777777" w:rsidR="00523B5D" w:rsidRPr="00C43777" w:rsidRDefault="00523B5D" w:rsidP="00AC1A98">
            <w:pPr>
              <w:pStyle w:val="Normal6a"/>
            </w:pPr>
            <w:r w:rsidRPr="00C43777">
              <w:rPr>
                <w:vertAlign w:val="superscript"/>
              </w:rPr>
              <w:t>39</w:t>
            </w:r>
            <w:r w:rsidRPr="00C43777">
              <w:t xml:space="preserve"> Evropska komisija, Generalni direktorat za raziskave in inovacije, A sustainable bioeconomy for Europe – Strengthening </w:t>
            </w:r>
            <w:r w:rsidRPr="00C43777">
              <w:lastRenderedPageBreak/>
              <w:t>the connection between economy, society and the environment: updated bioeconomy strategy (Trajnostno biogospodarstvo za Evropo – Krepitev povezave med gospodarstvom, družbo in okoljem: posodobljena strategija za biogospodarstvo), Urad za publikacije, 2018, https://data.europa.eu/doi/10.2777/792130.</w:t>
            </w:r>
          </w:p>
        </w:tc>
        <w:tc>
          <w:tcPr>
            <w:tcW w:w="4876" w:type="dxa"/>
          </w:tcPr>
          <w:p w14:paraId="2D5B27AA" w14:textId="77777777" w:rsidR="00523B5D" w:rsidRPr="00C43777" w:rsidRDefault="00523B5D" w:rsidP="00AC1A98">
            <w:pPr>
              <w:pStyle w:val="Normal6a"/>
            </w:pPr>
            <w:r w:rsidRPr="00C43777">
              <w:rPr>
                <w:vertAlign w:val="superscript"/>
              </w:rPr>
              <w:lastRenderedPageBreak/>
              <w:t>39</w:t>
            </w:r>
            <w:r w:rsidRPr="00C43777">
              <w:t xml:space="preserve"> Evropska komisija, Generalni direktorat za raziskave in inovacije, A sustainable bioeconomy for Europe – Strengthening </w:t>
            </w:r>
            <w:r w:rsidRPr="00C43777">
              <w:lastRenderedPageBreak/>
              <w:t>the connection between economy, society and the environment: updated bioeconomy strategy (Trajnostno biogospodarstvo za Evropo – Krepitev povezave med gospodarstvom, družbo in okoljem: posodobljena strategija za biogospodarstvo), Urad za publikacije, 2018, https://data.europa.eu/doi/10.2777/792130.</w:t>
            </w:r>
          </w:p>
        </w:tc>
      </w:tr>
      <w:tr w:rsidR="00523B5D" w:rsidRPr="00C43777" w14:paraId="4B9329F4" w14:textId="77777777" w:rsidTr="00AC1A98">
        <w:trPr>
          <w:jc w:val="center"/>
        </w:trPr>
        <w:tc>
          <w:tcPr>
            <w:tcW w:w="4876" w:type="dxa"/>
          </w:tcPr>
          <w:p w14:paraId="299926F0" w14:textId="0B1CCEE0" w:rsidR="00523B5D" w:rsidRPr="00C43777" w:rsidRDefault="00523B5D" w:rsidP="00AC1A98">
            <w:pPr>
              <w:pStyle w:val="Normal6a"/>
            </w:pPr>
            <w:r w:rsidRPr="00C43777">
              <w:rPr>
                <w:vertAlign w:val="superscript"/>
              </w:rPr>
              <w:lastRenderedPageBreak/>
              <w:t>40</w:t>
            </w:r>
            <w:r w:rsidRPr="00C43777">
              <w:t xml:space="preserve"> Sporočilo Komisije Evropskemu parlamentu, Svetu, Evropskemu ekonomsko-socialnemu odboru in Odboru regij – Pregled trgovinske politike – odprta, trajnostna in odločna trgovinska politika (COM(2021)</w:t>
            </w:r>
            <w:r w:rsidR="00D36DD7" w:rsidRPr="00C43777">
              <w:t>00</w:t>
            </w:r>
            <w:r w:rsidRPr="00C43777">
              <w:t>66).</w:t>
            </w:r>
          </w:p>
        </w:tc>
        <w:tc>
          <w:tcPr>
            <w:tcW w:w="4876" w:type="dxa"/>
          </w:tcPr>
          <w:p w14:paraId="7377876C" w14:textId="6B393047" w:rsidR="00523B5D" w:rsidRPr="00C43777" w:rsidRDefault="00523B5D" w:rsidP="00AC1A98">
            <w:pPr>
              <w:pStyle w:val="Normal6a"/>
            </w:pPr>
            <w:r w:rsidRPr="00C43777">
              <w:rPr>
                <w:vertAlign w:val="superscript"/>
              </w:rPr>
              <w:t>40</w:t>
            </w:r>
            <w:r w:rsidRPr="00C43777">
              <w:t xml:space="preserve"> Sporočilo Komisije Evropskemu parlamentu, Svetu, Evropskemu ekonomsko-socialnemu odboru in Odboru regij – Pregled trgovinske politike – odprta, trajnostna in odločna trgovinska politika </w:t>
            </w:r>
            <w:r w:rsidR="00D36DD7" w:rsidRPr="00C43777">
              <w:t>(COM(2021)0066).</w:t>
            </w:r>
          </w:p>
        </w:tc>
      </w:tr>
    </w:tbl>
    <w:p w14:paraId="67BD48E2" w14:textId="77777777" w:rsidR="00523B5D" w:rsidRPr="00C43777" w:rsidRDefault="00523B5D" w:rsidP="00523B5D"/>
    <w:p w14:paraId="2216A1C9" w14:textId="77777777" w:rsidR="00523B5D" w:rsidRPr="00C43777" w:rsidRDefault="00523B5D" w:rsidP="00523B5D"/>
    <w:p w14:paraId="59495E7B" w14:textId="57E19B08" w:rsidR="00523B5D" w:rsidRPr="00C43777" w:rsidRDefault="004C7480" w:rsidP="00523B5D">
      <w:pPr>
        <w:pStyle w:val="AmNumberTabs"/>
      </w:pPr>
      <w:r w:rsidRPr="00C43777">
        <w:t>Sprememba</w:t>
      </w:r>
      <w:r w:rsidR="00523B5D" w:rsidRPr="00C43777">
        <w:tab/>
      </w:r>
      <w:r w:rsidR="00523B5D" w:rsidRPr="00C43777">
        <w:tab/>
        <w:t>5</w:t>
      </w:r>
    </w:p>
    <w:p w14:paraId="6EBA72F1" w14:textId="77777777" w:rsidR="00523B5D" w:rsidRPr="00C43777" w:rsidRDefault="00523B5D" w:rsidP="00523B5D">
      <w:pPr>
        <w:pStyle w:val="NormalBold12b"/>
      </w:pPr>
      <w:r w:rsidRPr="00C43777">
        <w:t>Predlog uredbe</w:t>
      </w:r>
    </w:p>
    <w:p w14:paraId="01D874BA" w14:textId="77777777" w:rsidR="00523B5D" w:rsidRPr="00C43777" w:rsidRDefault="00523B5D" w:rsidP="00523B5D">
      <w:pPr>
        <w:pStyle w:val="NormalBold"/>
      </w:pPr>
      <w:r w:rsidRPr="00C43777">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935700E" w14:textId="77777777" w:rsidTr="00AC1A98">
        <w:trPr>
          <w:trHeight w:hRule="exact" w:val="240"/>
          <w:jc w:val="center"/>
        </w:trPr>
        <w:tc>
          <w:tcPr>
            <w:tcW w:w="9752" w:type="dxa"/>
            <w:gridSpan w:val="2"/>
          </w:tcPr>
          <w:p w14:paraId="6802A9B5" w14:textId="77777777" w:rsidR="00523B5D" w:rsidRPr="00C43777" w:rsidRDefault="00523B5D" w:rsidP="00AC1A98"/>
        </w:tc>
      </w:tr>
      <w:tr w:rsidR="00523B5D" w:rsidRPr="00C43777" w14:paraId="4C4CD03F" w14:textId="77777777" w:rsidTr="00AC1A98">
        <w:trPr>
          <w:trHeight w:val="240"/>
          <w:jc w:val="center"/>
        </w:trPr>
        <w:tc>
          <w:tcPr>
            <w:tcW w:w="4876" w:type="dxa"/>
          </w:tcPr>
          <w:p w14:paraId="221897C3" w14:textId="77777777" w:rsidR="00523B5D" w:rsidRPr="00C43777" w:rsidRDefault="00523B5D" w:rsidP="00AC1A98">
            <w:pPr>
              <w:pStyle w:val="AmColumnHeading"/>
            </w:pPr>
            <w:r w:rsidRPr="00C43777">
              <w:t>Besedilo, ki ga predlaga Komisija</w:t>
            </w:r>
          </w:p>
        </w:tc>
        <w:tc>
          <w:tcPr>
            <w:tcW w:w="4876" w:type="dxa"/>
          </w:tcPr>
          <w:p w14:paraId="2482E30B" w14:textId="05056F3B" w:rsidR="00523B5D" w:rsidRPr="00C43777" w:rsidRDefault="004C7480" w:rsidP="00AC1A98">
            <w:pPr>
              <w:pStyle w:val="AmColumnHeading"/>
            </w:pPr>
            <w:r w:rsidRPr="00C43777">
              <w:t>Sprememba</w:t>
            </w:r>
          </w:p>
        </w:tc>
      </w:tr>
      <w:tr w:rsidR="00523B5D" w:rsidRPr="00C43777" w14:paraId="4C61E55B" w14:textId="77777777" w:rsidTr="00AC1A98">
        <w:trPr>
          <w:jc w:val="center"/>
        </w:trPr>
        <w:tc>
          <w:tcPr>
            <w:tcW w:w="4876" w:type="dxa"/>
          </w:tcPr>
          <w:p w14:paraId="39DDE404" w14:textId="77777777" w:rsidR="00523B5D" w:rsidRPr="00C43777" w:rsidRDefault="00523B5D" w:rsidP="00AC1A98">
            <w:pPr>
              <w:pStyle w:val="Normal6a"/>
            </w:pPr>
            <w:r w:rsidRPr="00C43777">
              <w:t>(9)</w:t>
            </w:r>
            <w:r w:rsidRPr="00C43777">
              <w:tab/>
              <w:t>Na podlagi sedanjega znanstvenega in tehničnega znanja, zlasti o varnostnih vidikih, bi bilo treba to uredbo omejiti na GSO, ki so rastline, tj. organizmi iz taksonomskih skupin Archaeplastida ali Phaeophyceae</w:t>
            </w:r>
            <w:r w:rsidRPr="00C43777">
              <w:rPr>
                <w:b/>
                <w:i/>
              </w:rPr>
              <w:t>, razen mikroorganizmov, gliv in živali, za katere je</w:t>
            </w:r>
            <w:r w:rsidRPr="00C43777">
              <w:t xml:space="preserve"> razpoložljivo znanje </w:t>
            </w:r>
            <w:r w:rsidRPr="00C43777">
              <w:rPr>
                <w:b/>
                <w:i/>
              </w:rPr>
              <w:t>bolj omejeno</w:t>
            </w:r>
            <w:r w:rsidRPr="00C43777">
              <w:t xml:space="preserve">. Iz istega razloga bi morala ta uredba zajemati le rastline, pridobljene z nekaterimi NGT: tarčno mutagenezo in cisgenezo (vključno z intragenezo) (v nadaljnjem besedilu: z NGT pridobljene rastline), ne pa z drugimi novimi genomskimi tehnikami. Take z NGT pridobljene rastline ne vsebujejo genetskega materiala iz vrst, ki jih ni mogoče medsebojno križati. Za GSO, izdelane z drugimi novimi genomskimi tehnikami, ki v organizem vnašajo genetski material iz vrst, ki jih ni mogoče medsebojno križati (transgeneza), bi se morala še naprej uporabljati le zakonodaja Unije o GSO, saj bi lahko nastale rastline pomenile posebna tveganja, povezana s transgenom. </w:t>
            </w:r>
            <w:r w:rsidRPr="00C43777">
              <w:rPr>
                <w:b/>
                <w:i/>
              </w:rPr>
              <w:t xml:space="preserve">Poleg tega nič ne kaže, da bi </w:t>
            </w:r>
            <w:r w:rsidRPr="00C43777">
              <w:rPr>
                <w:b/>
                <w:i/>
              </w:rPr>
              <w:lastRenderedPageBreak/>
              <w:t>bilo treba prilagoditi sedanje zahteve zakonodaje Unije o GSO za GSO, pridobljene s transgenezo.</w:t>
            </w:r>
          </w:p>
        </w:tc>
        <w:tc>
          <w:tcPr>
            <w:tcW w:w="4876" w:type="dxa"/>
          </w:tcPr>
          <w:p w14:paraId="10815335" w14:textId="77777777" w:rsidR="00523B5D" w:rsidRPr="00C43777" w:rsidRDefault="00523B5D" w:rsidP="00AC1A98">
            <w:pPr>
              <w:pStyle w:val="Normal6a"/>
            </w:pPr>
            <w:r w:rsidRPr="00C43777">
              <w:lastRenderedPageBreak/>
              <w:t>(9)</w:t>
            </w:r>
            <w:r w:rsidRPr="00C43777">
              <w:tab/>
              <w:t>Na podlagi sedanjega znanstvenega in tehničnega znanja, zlasti o varnostnih vidikih, bi bilo treba to uredbo omejiti na GSO, ki so rastline, tj. organizmi iz taksonomskih skupin Archaeplastida ali Phaeophyceae</w:t>
            </w:r>
            <w:r w:rsidRPr="00C43777">
              <w:rPr>
                <w:b/>
                <w:i/>
              </w:rPr>
              <w:t>. Zaradi prihodnjih zakonodajnih pobud na tem področju bi bilo treba pregledati</w:t>
            </w:r>
            <w:r w:rsidRPr="00C43777">
              <w:t xml:space="preserve"> razpoložljivo znanje </w:t>
            </w:r>
            <w:r w:rsidRPr="00C43777">
              <w:rPr>
                <w:b/>
                <w:i/>
              </w:rPr>
              <w:t>o drugih organizmih, kot so mikroorganizmi, glive in živali</w:t>
            </w:r>
            <w:r w:rsidRPr="00C43777">
              <w:t xml:space="preserve">. Iz istega razloga bi morala ta uredba zajemati le rastline, pridobljene z nekaterimi NGT: tarčno mutagenezo in cisgenezo (vključno z intragenezo) (v nadaljnjem besedilu: z NGT pridobljene rastline), ne pa z drugimi novimi genomskimi tehnikami. Take z NGT pridobljene rastline ne vsebujejo genetskega materiala iz vrst, ki jih ni mogoče medsebojno križati. Za GSO, izdelane z drugimi novimi genomskimi tehnikami, ki v organizem vnašajo genetski material iz vrst, ki jih ni mogoče medsebojno križati (transgeneza), bi se morala še naprej uporabljati le zakonodaja Unije o GSO, saj bi lahko nastale rastline </w:t>
            </w:r>
            <w:r w:rsidRPr="00C43777">
              <w:lastRenderedPageBreak/>
              <w:t>pomenile posebna tveganja, povezana s transgenom. </w:t>
            </w:r>
          </w:p>
        </w:tc>
      </w:tr>
    </w:tbl>
    <w:p w14:paraId="62A8AA60" w14:textId="77777777" w:rsidR="00523B5D" w:rsidRPr="00C43777" w:rsidRDefault="00523B5D" w:rsidP="00523B5D"/>
    <w:p w14:paraId="7B9D084D" w14:textId="3C88DE6F" w:rsidR="00523B5D" w:rsidRPr="00C43777" w:rsidRDefault="004C7480" w:rsidP="00523B5D">
      <w:pPr>
        <w:pStyle w:val="AmNumberTabs"/>
      </w:pPr>
      <w:r w:rsidRPr="00C43777">
        <w:t>Sprememba</w:t>
      </w:r>
      <w:r w:rsidR="00523B5D" w:rsidRPr="00C43777">
        <w:tab/>
      </w:r>
      <w:r w:rsidR="00523B5D" w:rsidRPr="00C43777">
        <w:tab/>
        <w:t>6</w:t>
      </w:r>
    </w:p>
    <w:p w14:paraId="52547399" w14:textId="77777777" w:rsidR="00523B5D" w:rsidRPr="00C43777" w:rsidRDefault="00523B5D" w:rsidP="00523B5D">
      <w:pPr>
        <w:pStyle w:val="NormalBold12b"/>
      </w:pPr>
      <w:r w:rsidRPr="00C43777">
        <w:t>Predlog uredbe</w:t>
      </w:r>
    </w:p>
    <w:p w14:paraId="0CE397B7" w14:textId="77777777" w:rsidR="00523B5D" w:rsidRPr="00C43777" w:rsidRDefault="00523B5D" w:rsidP="00523B5D">
      <w:pPr>
        <w:pStyle w:val="NormalBold"/>
      </w:pPr>
      <w:r w:rsidRPr="00C43777">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D54661D" w14:textId="77777777" w:rsidTr="00AC1A98">
        <w:trPr>
          <w:trHeight w:hRule="exact" w:val="240"/>
          <w:jc w:val="center"/>
        </w:trPr>
        <w:tc>
          <w:tcPr>
            <w:tcW w:w="9752" w:type="dxa"/>
            <w:gridSpan w:val="2"/>
          </w:tcPr>
          <w:p w14:paraId="124006DF" w14:textId="77777777" w:rsidR="00523B5D" w:rsidRPr="00C43777" w:rsidRDefault="00523B5D" w:rsidP="00AC1A98"/>
        </w:tc>
      </w:tr>
      <w:tr w:rsidR="00523B5D" w:rsidRPr="00C43777" w14:paraId="338E8764" w14:textId="77777777" w:rsidTr="00AC1A98">
        <w:trPr>
          <w:trHeight w:val="240"/>
          <w:jc w:val="center"/>
        </w:trPr>
        <w:tc>
          <w:tcPr>
            <w:tcW w:w="4876" w:type="dxa"/>
          </w:tcPr>
          <w:p w14:paraId="69DE3CDA" w14:textId="77777777" w:rsidR="00523B5D" w:rsidRPr="00C43777" w:rsidRDefault="00523B5D" w:rsidP="00AC1A98">
            <w:pPr>
              <w:pStyle w:val="AmColumnHeading"/>
            </w:pPr>
            <w:r w:rsidRPr="00C43777">
              <w:t>Besedilo, ki ga predlaga Komisija</w:t>
            </w:r>
          </w:p>
        </w:tc>
        <w:tc>
          <w:tcPr>
            <w:tcW w:w="4876" w:type="dxa"/>
          </w:tcPr>
          <w:p w14:paraId="0DD15AA1" w14:textId="69CA2469" w:rsidR="00523B5D" w:rsidRPr="00C43777" w:rsidRDefault="004C7480" w:rsidP="00AC1A98">
            <w:pPr>
              <w:pStyle w:val="AmColumnHeading"/>
            </w:pPr>
            <w:r w:rsidRPr="00C43777">
              <w:t>Sprememba</w:t>
            </w:r>
          </w:p>
        </w:tc>
      </w:tr>
      <w:tr w:rsidR="00523B5D" w:rsidRPr="00C43777" w14:paraId="6DDDC546" w14:textId="77777777" w:rsidTr="00AC1A98">
        <w:trPr>
          <w:jc w:val="center"/>
        </w:trPr>
        <w:tc>
          <w:tcPr>
            <w:tcW w:w="4876" w:type="dxa"/>
          </w:tcPr>
          <w:p w14:paraId="7DECC3F1" w14:textId="77777777" w:rsidR="00523B5D" w:rsidRPr="00C43777" w:rsidRDefault="00523B5D" w:rsidP="00AC1A98">
            <w:pPr>
              <w:pStyle w:val="Normal6a"/>
            </w:pPr>
            <w:r w:rsidRPr="00C43777">
              <w:t>(10)</w:t>
            </w:r>
            <w:r w:rsidRPr="00C43777">
              <w:tab/>
              <w:t>Pravni okvir za rastline, pridobljene z NGT,</w:t>
            </w:r>
            <w:r w:rsidRPr="00C43777">
              <w:rPr>
                <w:b/>
                <w:i/>
              </w:rPr>
              <w:t xml:space="preserve"> bi moral imeti</w:t>
            </w:r>
            <w:r w:rsidRPr="00C43777">
              <w:t xml:space="preserve"> enake cilje kot zakonodaja Unije o GSO, da se zagotovi visoka raven varovanja zdravja ljudi in živali ter okolja in dobro delovanje notranjega trga za zadevne rastline in izdelke ter hkrati obravnavajo posebnosti z NGT pridobljenih rastlin. Ta pravni okvir bi moral omogočiti razvoj in dajanje v promet rastlin, hrane in krme, ki vsebujejo z NGT pridobljene rastline, so iz njih sestavljene ali izdelane, ter drugih izdelkov, ki vsebujejo z NGT pridobljene rastline ali so iz njih sestavljeni (v nadaljnjem besedilu: NGT izdelki), da bi prispeval k ciljem evropskega zelenega dogovora na področju inovacij in trajnostnosti ter strategije „od vil do vilic“, strategije za biotsko raznovrstnost in strategije za prilagajanje podnebnim spremembam ter povečal konkurenčnost agroživilskega sektorja Unije na ravni Unije in svetovni ravni.</w:t>
            </w:r>
          </w:p>
        </w:tc>
        <w:tc>
          <w:tcPr>
            <w:tcW w:w="4876" w:type="dxa"/>
          </w:tcPr>
          <w:p w14:paraId="7F25F2BA" w14:textId="77777777" w:rsidR="00523B5D" w:rsidRPr="00C43777" w:rsidRDefault="00523B5D" w:rsidP="00AC1A98">
            <w:pPr>
              <w:pStyle w:val="Normal6a"/>
            </w:pPr>
            <w:r w:rsidRPr="00C43777">
              <w:t>(10)</w:t>
            </w:r>
            <w:r w:rsidRPr="00C43777">
              <w:tab/>
            </w:r>
            <w:r w:rsidRPr="00C43777">
              <w:rPr>
                <w:b/>
                <w:i/>
              </w:rPr>
              <w:t>Ob popolnem upoštevanju previdnostnega načela bi moral imeti</w:t>
            </w:r>
            <w:r w:rsidRPr="00C43777">
              <w:t xml:space="preserve"> pravni okvir za rastline, pridobljene z NGT, enake cilje kot zakonodaja Unije o GSO, da se zagotovi visoka raven varovanja zdravja ljudi in živali ter okolja in dobro delovanje notranjega trga za zadevne rastline in izdelke ter hkrati obravnavajo posebnosti z NGT pridobljenih rastlin. Ta pravni okvir bi moral omogočiti razvoj in dajanje v promet rastlin, hrane in krme, ki vsebujejo z NGT pridobljene rastline, so iz njih sestavljene ali izdelane, ter drugih izdelkov, ki vsebujejo z NGT pridobljene rastline ali so iz njih sestavljeni (v nadaljnjem besedilu: NGT izdelki), da bi prispeval k ciljem evropskega zelenega dogovora na področju inovacij in trajnostnosti ter strategije „od vil do vilic“, strategije za biotsko raznovrstnost in strategije za prilagajanje podnebnim spremembam ter povečal konkurenčnost agroživilskega sektorja Unije na ravni Unije in svetovni ravni.</w:t>
            </w:r>
          </w:p>
        </w:tc>
      </w:tr>
    </w:tbl>
    <w:p w14:paraId="6FE60A6F" w14:textId="77777777" w:rsidR="00523B5D" w:rsidRPr="00C43777" w:rsidRDefault="00523B5D" w:rsidP="00523B5D"/>
    <w:p w14:paraId="672B35D7" w14:textId="0AE3B30E" w:rsidR="00523B5D" w:rsidRPr="00C43777" w:rsidRDefault="004C7480" w:rsidP="00523B5D">
      <w:pPr>
        <w:pStyle w:val="AmNumberTabs"/>
        <w:keepNext/>
      </w:pPr>
      <w:r w:rsidRPr="00C43777">
        <w:t>Sprememba</w:t>
      </w:r>
      <w:r w:rsidR="00523B5D" w:rsidRPr="00C43777">
        <w:tab/>
      </w:r>
      <w:r w:rsidR="00523B5D" w:rsidRPr="00C43777">
        <w:tab/>
        <w:t>7</w:t>
      </w:r>
    </w:p>
    <w:p w14:paraId="7FBD5A22" w14:textId="77777777" w:rsidR="00523B5D" w:rsidRPr="00C43777" w:rsidRDefault="00523B5D" w:rsidP="00523B5D">
      <w:pPr>
        <w:pStyle w:val="NormalBold12b"/>
        <w:keepNext/>
      </w:pPr>
      <w:r w:rsidRPr="00C43777">
        <w:t>Predlog uredbe</w:t>
      </w:r>
    </w:p>
    <w:p w14:paraId="1E37D32C" w14:textId="77777777" w:rsidR="00523B5D" w:rsidRPr="00C43777" w:rsidRDefault="00523B5D" w:rsidP="00523B5D">
      <w:pPr>
        <w:pStyle w:val="NormalBold"/>
        <w:keepNext/>
      </w:pPr>
      <w:r w:rsidRPr="00C43777">
        <w:t>Uvodna izjava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B5D" w:rsidRPr="00C43777" w14:paraId="2FC6BD89" w14:textId="77777777" w:rsidTr="00AC1A98">
        <w:trPr>
          <w:jc w:val="center"/>
        </w:trPr>
        <w:tc>
          <w:tcPr>
            <w:tcW w:w="9752" w:type="dxa"/>
            <w:gridSpan w:val="2"/>
          </w:tcPr>
          <w:p w14:paraId="5EAD0C89" w14:textId="77777777" w:rsidR="00523B5D" w:rsidRPr="00C43777" w:rsidRDefault="00523B5D" w:rsidP="00AC1A98">
            <w:pPr>
              <w:keepNext/>
            </w:pPr>
          </w:p>
        </w:tc>
      </w:tr>
      <w:tr w:rsidR="00523B5D" w:rsidRPr="00C43777" w14:paraId="1D787F72" w14:textId="77777777" w:rsidTr="00AC1A98">
        <w:trPr>
          <w:jc w:val="center"/>
        </w:trPr>
        <w:tc>
          <w:tcPr>
            <w:tcW w:w="4876" w:type="dxa"/>
          </w:tcPr>
          <w:p w14:paraId="7661FB78" w14:textId="77777777" w:rsidR="00523B5D" w:rsidRPr="00C43777" w:rsidRDefault="00523B5D" w:rsidP="00AC1A98">
            <w:pPr>
              <w:pStyle w:val="AmColumnHeading"/>
              <w:keepNext/>
            </w:pPr>
            <w:r w:rsidRPr="00C43777">
              <w:t>Besedilo, ki ga predlaga Komisija</w:t>
            </w:r>
          </w:p>
        </w:tc>
        <w:tc>
          <w:tcPr>
            <w:tcW w:w="4876" w:type="dxa"/>
          </w:tcPr>
          <w:p w14:paraId="27F92E78" w14:textId="5C58CA92" w:rsidR="00523B5D" w:rsidRPr="00C43777" w:rsidRDefault="004C7480" w:rsidP="00AC1A98">
            <w:pPr>
              <w:pStyle w:val="AmColumnHeading"/>
              <w:keepNext/>
            </w:pPr>
            <w:r w:rsidRPr="00C43777">
              <w:t>Sprememba</w:t>
            </w:r>
          </w:p>
        </w:tc>
      </w:tr>
      <w:tr w:rsidR="00523B5D" w:rsidRPr="00C43777" w14:paraId="27418C54" w14:textId="77777777" w:rsidTr="00AC1A98">
        <w:trPr>
          <w:jc w:val="center"/>
        </w:trPr>
        <w:tc>
          <w:tcPr>
            <w:tcW w:w="4876" w:type="dxa"/>
          </w:tcPr>
          <w:p w14:paraId="32BE07B0" w14:textId="77777777" w:rsidR="00523B5D" w:rsidRPr="00C43777" w:rsidRDefault="00523B5D" w:rsidP="00AC1A98">
            <w:pPr>
              <w:pStyle w:val="Normal6a"/>
              <w:rPr>
                <w:szCs w:val="24"/>
              </w:rPr>
            </w:pPr>
            <w:r w:rsidRPr="00C43777">
              <w:rPr>
                <w:szCs w:val="24"/>
              </w:rPr>
              <w:t>(11)</w:t>
            </w:r>
            <w:r w:rsidRPr="00C43777">
              <w:rPr>
                <w:szCs w:val="24"/>
              </w:rPr>
              <w:tab/>
              <w:t xml:space="preserve">Ta uredba je </w:t>
            </w:r>
            <w:r w:rsidRPr="00C43777">
              <w:rPr>
                <w:i/>
                <w:szCs w:val="24"/>
              </w:rPr>
              <w:t>lex specialis</w:t>
            </w:r>
            <w:r w:rsidRPr="00C43777">
              <w:rPr>
                <w:szCs w:val="24"/>
              </w:rPr>
              <w:t xml:space="preserve"> v zvezi z zakonodajo Unije o GSO. Uvaja posebne določbe za z NGT pridobljene rastline in NGT izdelke. Kadar pa v tej uredbi ni posebnih pravil, bi se morale za rastline, </w:t>
            </w:r>
            <w:r w:rsidRPr="00C43777">
              <w:rPr>
                <w:szCs w:val="24"/>
              </w:rPr>
              <w:lastRenderedPageBreak/>
              <w:t xml:space="preserve">pridobljene z NGT, in iz njih pridobljene izdelke </w:t>
            </w:r>
            <w:r w:rsidRPr="00C43777">
              <w:rPr>
                <w:b/>
                <w:i/>
                <w:szCs w:val="24"/>
              </w:rPr>
              <w:t xml:space="preserve">(vključno s hrano in krmo) </w:t>
            </w:r>
            <w:r w:rsidRPr="00C43777">
              <w:rPr>
                <w:szCs w:val="24"/>
              </w:rPr>
              <w:t>še naprej uporabljati zahteve zakonodaje Unije o GSO in pravila o GSO iz sektorske zakonodaje, kot je Uredba (EU) 2017/625 o uradnem nadzoru ali zakonodaja o nekaterih izdelkih, kot sta rastlinski in gozdni razmnoževalni material.</w:t>
            </w:r>
          </w:p>
        </w:tc>
        <w:tc>
          <w:tcPr>
            <w:tcW w:w="4876" w:type="dxa"/>
          </w:tcPr>
          <w:p w14:paraId="3F39CB85" w14:textId="77777777" w:rsidR="00523B5D" w:rsidRPr="00C43777" w:rsidRDefault="00523B5D" w:rsidP="00AC1A98">
            <w:pPr>
              <w:pStyle w:val="Normal6a"/>
              <w:rPr>
                <w:szCs w:val="24"/>
              </w:rPr>
            </w:pPr>
            <w:r w:rsidRPr="00C43777">
              <w:rPr>
                <w:szCs w:val="24"/>
              </w:rPr>
              <w:lastRenderedPageBreak/>
              <w:t>(11)</w:t>
            </w:r>
            <w:r w:rsidRPr="00C43777">
              <w:rPr>
                <w:szCs w:val="24"/>
              </w:rPr>
              <w:tab/>
              <w:t xml:space="preserve">Ta uredba je </w:t>
            </w:r>
            <w:r w:rsidRPr="00C43777">
              <w:rPr>
                <w:i/>
                <w:szCs w:val="24"/>
              </w:rPr>
              <w:t>lex specialis</w:t>
            </w:r>
            <w:r w:rsidRPr="00C43777">
              <w:rPr>
                <w:szCs w:val="24"/>
              </w:rPr>
              <w:t xml:space="preserve"> v zvezi z zakonodajo Unije o GSO. Uvaja posebne določbe za z NGT pridobljene rastline in NGT izdelke. Kadar pa v tej uredbi ni posebnih pravil, bi se morale za rastline, </w:t>
            </w:r>
            <w:r w:rsidRPr="00C43777">
              <w:rPr>
                <w:szCs w:val="24"/>
              </w:rPr>
              <w:lastRenderedPageBreak/>
              <w:t>pridobljene z NGT, in iz njih pridobljene izdelke še naprej uporabljati zahteve zakonodaje Unije o GSO in pravila o GSO iz sektorske zakonodaje, kot je Uredba (EU) 2017/625 o uradnem nadzoru ali zakonodaja o nekaterih izdelkih, kot sta rastlinski in gozdni razmnoževalni material.</w:t>
            </w:r>
          </w:p>
        </w:tc>
      </w:tr>
    </w:tbl>
    <w:p w14:paraId="18B13248" w14:textId="77777777" w:rsidR="00523B5D" w:rsidRPr="00C43777" w:rsidRDefault="00523B5D" w:rsidP="00523B5D"/>
    <w:p w14:paraId="60E2BDBC" w14:textId="55601C81" w:rsidR="00523B5D" w:rsidRPr="00C43777" w:rsidRDefault="004C7480" w:rsidP="00523B5D">
      <w:pPr>
        <w:pStyle w:val="AmNumberTabs"/>
      </w:pPr>
      <w:r w:rsidRPr="00C43777">
        <w:t>Sprememba</w:t>
      </w:r>
      <w:r w:rsidR="00523B5D" w:rsidRPr="00C43777">
        <w:tab/>
      </w:r>
      <w:r w:rsidR="00523B5D" w:rsidRPr="00C43777">
        <w:tab/>
        <w:t>8</w:t>
      </w:r>
    </w:p>
    <w:p w14:paraId="7595BD5F" w14:textId="77777777" w:rsidR="00523B5D" w:rsidRPr="00C43777" w:rsidRDefault="00523B5D" w:rsidP="00523B5D">
      <w:pPr>
        <w:pStyle w:val="NormalBold12b"/>
      </w:pPr>
      <w:r w:rsidRPr="00C43777">
        <w:t>Predlog uredbe</w:t>
      </w:r>
    </w:p>
    <w:p w14:paraId="0C8ECAD1" w14:textId="77777777" w:rsidR="00523B5D" w:rsidRPr="00C43777" w:rsidRDefault="00523B5D" w:rsidP="00523B5D">
      <w:pPr>
        <w:pStyle w:val="NormalBold"/>
      </w:pPr>
      <w:r w:rsidRPr="00C43777">
        <w:t>Uvodna izjava 13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36985D0" w14:textId="77777777" w:rsidTr="00AC1A98">
        <w:trPr>
          <w:trHeight w:hRule="exact" w:val="240"/>
          <w:jc w:val="center"/>
        </w:trPr>
        <w:tc>
          <w:tcPr>
            <w:tcW w:w="9752" w:type="dxa"/>
            <w:gridSpan w:val="2"/>
          </w:tcPr>
          <w:p w14:paraId="5D077D94" w14:textId="77777777" w:rsidR="00523B5D" w:rsidRPr="00C43777" w:rsidRDefault="00523B5D" w:rsidP="00AC1A98"/>
        </w:tc>
      </w:tr>
      <w:tr w:rsidR="00523B5D" w:rsidRPr="00C43777" w14:paraId="00533004" w14:textId="77777777" w:rsidTr="00AC1A98">
        <w:trPr>
          <w:trHeight w:val="240"/>
          <w:jc w:val="center"/>
        </w:trPr>
        <w:tc>
          <w:tcPr>
            <w:tcW w:w="4876" w:type="dxa"/>
          </w:tcPr>
          <w:p w14:paraId="023F3763" w14:textId="77777777" w:rsidR="00523B5D" w:rsidRPr="00C43777" w:rsidRDefault="00523B5D" w:rsidP="00AC1A98">
            <w:pPr>
              <w:pStyle w:val="AmColumnHeading"/>
            </w:pPr>
            <w:r w:rsidRPr="00C43777">
              <w:t>Besedilo, ki ga predlaga Komisija</w:t>
            </w:r>
          </w:p>
        </w:tc>
        <w:tc>
          <w:tcPr>
            <w:tcW w:w="4876" w:type="dxa"/>
          </w:tcPr>
          <w:p w14:paraId="4E3C74A1" w14:textId="6332560E" w:rsidR="00523B5D" w:rsidRPr="00C43777" w:rsidRDefault="004C7480" w:rsidP="00AC1A98">
            <w:pPr>
              <w:pStyle w:val="AmColumnHeading"/>
            </w:pPr>
            <w:r w:rsidRPr="00C43777">
              <w:t>Sprememba</w:t>
            </w:r>
          </w:p>
        </w:tc>
      </w:tr>
      <w:tr w:rsidR="00523B5D" w:rsidRPr="00C43777" w14:paraId="7F856DE4" w14:textId="77777777" w:rsidTr="00AC1A98">
        <w:trPr>
          <w:jc w:val="center"/>
        </w:trPr>
        <w:tc>
          <w:tcPr>
            <w:tcW w:w="4876" w:type="dxa"/>
          </w:tcPr>
          <w:p w14:paraId="1265C6AC" w14:textId="77777777" w:rsidR="00523B5D" w:rsidRPr="00C43777" w:rsidRDefault="00523B5D" w:rsidP="00AC1A98">
            <w:pPr>
              <w:pStyle w:val="Normal6a"/>
            </w:pPr>
          </w:p>
        </w:tc>
        <w:tc>
          <w:tcPr>
            <w:tcW w:w="4876" w:type="dxa"/>
          </w:tcPr>
          <w:p w14:paraId="65837752" w14:textId="77777777" w:rsidR="00523B5D" w:rsidRPr="00C43777" w:rsidRDefault="00523B5D" w:rsidP="00AC1A98">
            <w:pPr>
              <w:pStyle w:val="Normal6a"/>
            </w:pPr>
            <w:r w:rsidRPr="00C43777">
              <w:rPr>
                <w:b/>
                <w:i/>
              </w:rPr>
              <w:t>(13a)</w:t>
            </w:r>
            <w:r w:rsidRPr="00C43777">
              <w:tab/>
            </w:r>
            <w:r w:rsidRPr="00C43777">
              <w:rPr>
                <w:b/>
                <w:i/>
              </w:rPr>
              <w:t>Z NGT pridobljene rastline, ki imajo možnost preživetja, razmnoževanja ali širjenja v okolju, na poljih ali zunaj njih, bi bilo treba oceniti s čim bolj podrobnim pregledom njihovega vpliva na naravo in okolje.</w:t>
            </w:r>
          </w:p>
        </w:tc>
      </w:tr>
    </w:tbl>
    <w:p w14:paraId="3CD5C5D4" w14:textId="77777777" w:rsidR="00523B5D" w:rsidRPr="00C43777" w:rsidRDefault="00523B5D" w:rsidP="00523B5D"/>
    <w:p w14:paraId="7013358C" w14:textId="1D1C4515" w:rsidR="00523B5D" w:rsidRPr="00C43777" w:rsidRDefault="004C7480" w:rsidP="00523B5D">
      <w:pPr>
        <w:pStyle w:val="AmNumberTabs"/>
      </w:pPr>
      <w:r w:rsidRPr="00C43777">
        <w:t>Sprememba</w:t>
      </w:r>
      <w:r w:rsidR="00523B5D" w:rsidRPr="00C43777">
        <w:tab/>
      </w:r>
      <w:r w:rsidR="00523B5D" w:rsidRPr="00C43777">
        <w:tab/>
        <w:t>9</w:t>
      </w:r>
    </w:p>
    <w:p w14:paraId="2BFA2C67" w14:textId="77777777" w:rsidR="00523B5D" w:rsidRPr="00C43777" w:rsidRDefault="00523B5D" w:rsidP="00523B5D">
      <w:pPr>
        <w:pStyle w:val="NormalBold12b"/>
      </w:pPr>
      <w:r w:rsidRPr="00C43777">
        <w:t>Predlog uredbe</w:t>
      </w:r>
    </w:p>
    <w:p w14:paraId="37863EAA" w14:textId="77777777" w:rsidR="00523B5D" w:rsidRPr="00C43777" w:rsidRDefault="00523B5D" w:rsidP="00523B5D">
      <w:pPr>
        <w:pStyle w:val="NormalBold"/>
      </w:pPr>
      <w:r w:rsidRPr="00C43777">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D6C4151" w14:textId="77777777" w:rsidTr="00AC1A98">
        <w:trPr>
          <w:trHeight w:hRule="exact" w:val="240"/>
          <w:jc w:val="center"/>
        </w:trPr>
        <w:tc>
          <w:tcPr>
            <w:tcW w:w="9752" w:type="dxa"/>
            <w:gridSpan w:val="2"/>
          </w:tcPr>
          <w:p w14:paraId="341ED208" w14:textId="77777777" w:rsidR="00523B5D" w:rsidRPr="00C43777" w:rsidRDefault="00523B5D" w:rsidP="00AC1A98"/>
        </w:tc>
      </w:tr>
      <w:tr w:rsidR="00523B5D" w:rsidRPr="00C43777" w14:paraId="513B8B57" w14:textId="77777777" w:rsidTr="00AC1A98">
        <w:trPr>
          <w:trHeight w:val="240"/>
          <w:jc w:val="center"/>
        </w:trPr>
        <w:tc>
          <w:tcPr>
            <w:tcW w:w="4876" w:type="dxa"/>
          </w:tcPr>
          <w:p w14:paraId="5D12940B" w14:textId="77777777" w:rsidR="00523B5D" w:rsidRPr="00C43777" w:rsidRDefault="00523B5D" w:rsidP="00AC1A98">
            <w:pPr>
              <w:pStyle w:val="AmColumnHeading"/>
            </w:pPr>
            <w:r w:rsidRPr="00C43777">
              <w:t>Besedilo, ki ga predlaga Komisija</w:t>
            </w:r>
          </w:p>
        </w:tc>
        <w:tc>
          <w:tcPr>
            <w:tcW w:w="4876" w:type="dxa"/>
          </w:tcPr>
          <w:p w14:paraId="2CC65F1C" w14:textId="609302FB" w:rsidR="00523B5D" w:rsidRPr="00C43777" w:rsidRDefault="004C7480" w:rsidP="00AC1A98">
            <w:pPr>
              <w:pStyle w:val="AmColumnHeading"/>
            </w:pPr>
            <w:r w:rsidRPr="00C43777">
              <w:t>Sprememba</w:t>
            </w:r>
          </w:p>
        </w:tc>
      </w:tr>
      <w:tr w:rsidR="00523B5D" w:rsidRPr="00C43777" w14:paraId="55EF04B9" w14:textId="77777777" w:rsidTr="00AC1A98">
        <w:trPr>
          <w:jc w:val="center"/>
        </w:trPr>
        <w:tc>
          <w:tcPr>
            <w:tcW w:w="4876" w:type="dxa"/>
          </w:tcPr>
          <w:p w14:paraId="745D5E19" w14:textId="77777777" w:rsidR="00523B5D" w:rsidRPr="00C43777" w:rsidRDefault="00523B5D" w:rsidP="00AC1A98">
            <w:pPr>
              <w:pStyle w:val="Normal6a"/>
            </w:pPr>
            <w:r w:rsidRPr="00C43777">
              <w:t>(14)</w:t>
            </w:r>
            <w:r w:rsidRPr="00C43777">
              <w:tab/>
              <w:t>Z NGT pridobljene rastline, ki so lahko tudi naravno prisotne ali pridobljene s konvencionalnimi tehnikami žlahtnjenja, in njihovo potomstvo</w:t>
            </w:r>
            <w:r w:rsidRPr="00C43777">
              <w:rPr>
                <w:b/>
                <w:i/>
              </w:rPr>
              <w:t>, pridobljeno s konvencionalnimi tehnikami žlahtnjenja</w:t>
            </w:r>
            <w:r w:rsidRPr="00C43777">
              <w:t xml:space="preserve"> (v nadaljnjem besedilu: z NGT pridobljene rastline kategorije 1), bi bilo treba obravnavati kot rastline, ki so naravno prisotne ali pridobljene s konvencionalnimi tehnikami žlahtnjenja, saj so enakovredne in so njihova tveganja primerljiva, s čimer se v celoti odstopa od zakonodaje Unije o GSO in zahtev sektorske zakonodaje v zvezi z GSO. V tej uredbi bi bilo treba za zagotovitev pravne varnosti določiti merila za ugotavljanje, ali je z NGT pridobljena rastlina enakovredna rastlinam, ki so naravno prisotne ali pridobljene s </w:t>
            </w:r>
            <w:r w:rsidRPr="00C43777">
              <w:lastRenderedPageBreak/>
              <w:t>konvencionalnim žlahtnjenjem, in določiti postopek, po katerem pristojni organi preverijo izpolnjevanje teh meril in sprejmejo odločitev o tem, preden se z NGT pridobljene rastline ali NGT izdelki sprostijo ali dajo v promet. Ta merila bi morala biti objektivna in znanstveno utemeljena. Zajemati bi morala vrsto in obseg genetskih sprememb, ki jih je mogoče opaziti v naravi ali pri organizmih, pridobljenih s konvencionalnimi tehnikami žlahtnjenja, ter vključevati mejne vrednosti za velikost in število genetskih sprememb genoma rastlin, pridobljenih z NGT. Ker se znanstveno in tehnično znanje na tem področju hitro razvija, bi bilo treba Komisijo v skladu s členom 290 Pogodbe o delovanju Evropske unije pooblastiti, da ta merila posodobi glede na znanstveni in tehnični napredek v zvezi z vrsto in obsegom genetskih sprememb, ki se lahko pojavijo v naravi ali s konvencionalnim žlahtnjenjem.</w:t>
            </w:r>
          </w:p>
        </w:tc>
        <w:tc>
          <w:tcPr>
            <w:tcW w:w="4876" w:type="dxa"/>
          </w:tcPr>
          <w:p w14:paraId="3CEFC896" w14:textId="77777777" w:rsidR="00523B5D" w:rsidRPr="00C43777" w:rsidRDefault="00523B5D" w:rsidP="00AC1A98">
            <w:pPr>
              <w:pStyle w:val="Normal6a"/>
            </w:pPr>
            <w:r w:rsidRPr="00C43777">
              <w:lastRenderedPageBreak/>
              <w:t>(14)</w:t>
            </w:r>
            <w:r w:rsidRPr="00C43777">
              <w:tab/>
              <w:t xml:space="preserve">Z NGT pridobljene rastline, ki so lahko tudi naravno prisotne ali pridobljene s konvencionalnimi tehnikami žlahtnjenja, in njihovo potomstvo (v nadaljnjem besedilu: z NGT pridobljene rastline kategorije 1), bi bilo treba obravnavati kot rastline, ki so naravno prisotne ali pridobljene s konvencionalnimi tehnikami žlahtnjenja, saj so enakovredne in so njihova tveganja primerljiva, s čimer se v celoti odstopa od zakonodaje Unije o GSO in zahtev sektorske zakonodaje v zvezi z GSO. V tej uredbi bi bilo treba za zagotovitev pravne varnosti določiti merila za ugotavljanje, ali je z NGT pridobljena rastlina enakovredna rastlinam, ki so naravno prisotne ali pridobljene s konvencionalnim žlahtnjenjem, in določiti </w:t>
            </w:r>
            <w:r w:rsidRPr="00C43777">
              <w:lastRenderedPageBreak/>
              <w:t>postopek, po katerem pristojni organi preverijo izpolnjevanje teh meril in sprejmejo odločitev o tem, preden se z NGT pridobljene rastline ali NGT izdelki sprostijo ali dajo v promet. Ta merila bi morala biti objektivna in znanstveno utemeljena. Zajemati bi morala vrsto in obseg genetskih sprememb, ki jih je mogoče opaziti v naravi ali pri organizmih, pridobljenih s konvencionalnimi tehnikami žlahtnjenja, ter vključevati mejne vrednosti za velikost in število genetskih sprememb genoma rastlin, pridobljenih z NGT. Ker se znanstveno in tehnično znanje na tem področju hitro razvija, bi bilo treba Komisijo v skladu s členom 290 Pogodbe o delovanju Evropske unije pooblastiti, da ta merila posodobi glede na znanstveni in tehnični napredek v zvezi z vrsto in obsegom genetskih sprememb, ki se lahko pojavijo v naravi ali s konvencionalnim žlahtnjenjem.</w:t>
            </w:r>
          </w:p>
        </w:tc>
      </w:tr>
    </w:tbl>
    <w:p w14:paraId="4D950C11" w14:textId="77777777" w:rsidR="00523B5D" w:rsidRPr="00C43777" w:rsidRDefault="00523B5D" w:rsidP="00523B5D"/>
    <w:p w14:paraId="69FCC05D" w14:textId="02E6348C" w:rsidR="00523B5D" w:rsidRPr="00C43777" w:rsidRDefault="004C7480" w:rsidP="00523B5D">
      <w:pPr>
        <w:pStyle w:val="AmNumberTabs"/>
      </w:pPr>
      <w:r w:rsidRPr="00C43777">
        <w:t>Sprememba</w:t>
      </w:r>
      <w:r w:rsidR="00523B5D" w:rsidRPr="00C43777">
        <w:tab/>
      </w:r>
      <w:r w:rsidR="00523B5D" w:rsidRPr="00C43777">
        <w:tab/>
        <w:t>10</w:t>
      </w:r>
    </w:p>
    <w:p w14:paraId="206CA7F9" w14:textId="77777777" w:rsidR="00523B5D" w:rsidRPr="00C43777" w:rsidRDefault="00523B5D" w:rsidP="00523B5D">
      <w:pPr>
        <w:pStyle w:val="NormalBold12b"/>
      </w:pPr>
      <w:r w:rsidRPr="00C43777">
        <w:t>Predlog uredbe</w:t>
      </w:r>
    </w:p>
    <w:p w14:paraId="0374BC6D" w14:textId="77777777" w:rsidR="00523B5D" w:rsidRPr="00C43777" w:rsidRDefault="00523B5D" w:rsidP="00523B5D">
      <w:pPr>
        <w:pStyle w:val="NormalBold"/>
      </w:pPr>
      <w:r w:rsidRPr="00C43777">
        <w:t>Uvodna izjava 14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A6BCDD8" w14:textId="77777777" w:rsidTr="00AC1A98">
        <w:trPr>
          <w:trHeight w:hRule="exact" w:val="240"/>
          <w:jc w:val="center"/>
        </w:trPr>
        <w:tc>
          <w:tcPr>
            <w:tcW w:w="9752" w:type="dxa"/>
            <w:gridSpan w:val="2"/>
          </w:tcPr>
          <w:p w14:paraId="306D4138" w14:textId="77777777" w:rsidR="00523B5D" w:rsidRPr="00C43777" w:rsidRDefault="00523B5D" w:rsidP="00AC1A98"/>
        </w:tc>
      </w:tr>
      <w:tr w:rsidR="00523B5D" w:rsidRPr="00C43777" w14:paraId="3E32776D" w14:textId="77777777" w:rsidTr="00AC1A98">
        <w:trPr>
          <w:trHeight w:val="240"/>
          <w:jc w:val="center"/>
        </w:trPr>
        <w:tc>
          <w:tcPr>
            <w:tcW w:w="4876" w:type="dxa"/>
          </w:tcPr>
          <w:p w14:paraId="44C4C2C4" w14:textId="77777777" w:rsidR="00523B5D" w:rsidRPr="00C43777" w:rsidRDefault="00523B5D" w:rsidP="00AC1A98">
            <w:pPr>
              <w:pStyle w:val="AmColumnHeading"/>
            </w:pPr>
            <w:r w:rsidRPr="00C43777">
              <w:t>Besedilo, ki ga predlaga Komisija</w:t>
            </w:r>
          </w:p>
        </w:tc>
        <w:tc>
          <w:tcPr>
            <w:tcW w:w="4876" w:type="dxa"/>
          </w:tcPr>
          <w:p w14:paraId="4B70B73D" w14:textId="547A9EC6" w:rsidR="00523B5D" w:rsidRPr="00C43777" w:rsidRDefault="004C7480" w:rsidP="00AC1A98">
            <w:pPr>
              <w:pStyle w:val="AmColumnHeading"/>
            </w:pPr>
            <w:r w:rsidRPr="00C43777">
              <w:t>Sprememba</w:t>
            </w:r>
          </w:p>
        </w:tc>
      </w:tr>
      <w:tr w:rsidR="00523B5D" w:rsidRPr="00C43777" w14:paraId="716F0457" w14:textId="77777777" w:rsidTr="00AC1A98">
        <w:trPr>
          <w:jc w:val="center"/>
        </w:trPr>
        <w:tc>
          <w:tcPr>
            <w:tcW w:w="4876" w:type="dxa"/>
          </w:tcPr>
          <w:p w14:paraId="311C6964" w14:textId="77777777" w:rsidR="00523B5D" w:rsidRPr="00C43777" w:rsidRDefault="00523B5D" w:rsidP="00AC1A98">
            <w:pPr>
              <w:pStyle w:val="Normal6a"/>
            </w:pPr>
          </w:p>
        </w:tc>
        <w:tc>
          <w:tcPr>
            <w:tcW w:w="4876" w:type="dxa"/>
          </w:tcPr>
          <w:p w14:paraId="2A03DE2C" w14:textId="77777777" w:rsidR="00523B5D" w:rsidRPr="00C43777" w:rsidRDefault="00523B5D" w:rsidP="00AC1A98">
            <w:pPr>
              <w:pStyle w:val="Normal6a"/>
            </w:pPr>
            <w:r w:rsidRPr="00C43777">
              <w:rPr>
                <w:b/>
                <w:i/>
              </w:rPr>
              <w:t>(14a)</w:t>
            </w:r>
            <w:r w:rsidRPr="00C43777">
              <w:tab/>
            </w:r>
            <w:r w:rsidRPr="00C43777">
              <w:rPr>
                <w:b/>
                <w:i/>
              </w:rPr>
              <w:t xml:space="preserve">Zaradi velike kompleksnosti rastlinskih genomov bi morala merila, na podlagi katerih se šteje, da je z NGT pridobljena rastlina enakovredna naravno prisotnim rastlinam ali rastlinam, pridobljenim s konvencionalnim žlahtnjenjem, odražati raznolikost velikosti genomov rastlin in njihovih značilnosti. Poliploidne rastline vsebujejo več kot dva homologna kromosoma. V tej kategoriji poliploidnih rastlin imajo tetraploidne, heksaploidne in oktoploidne rastline 4, 6 oziroma 8 sklopov kromosomov. Poliploidne rastline imajo v primerjavi z monoploidnimi rastlinami običajno večje število genetskih sprememb. Zato bi morala vsaka omejitev skupnega števila posameznih sprememb </w:t>
            </w:r>
            <w:r w:rsidRPr="00C43777">
              <w:rPr>
                <w:b/>
                <w:i/>
              </w:rPr>
              <w:lastRenderedPageBreak/>
              <w:t>na rastlino odražati število kromosomov v rastlini.</w:t>
            </w:r>
          </w:p>
        </w:tc>
      </w:tr>
    </w:tbl>
    <w:p w14:paraId="4B066CF3" w14:textId="77777777" w:rsidR="00523B5D" w:rsidRPr="00C43777" w:rsidRDefault="00523B5D" w:rsidP="00523B5D"/>
    <w:p w14:paraId="508E7D1E" w14:textId="7F29E972" w:rsidR="00523B5D" w:rsidRPr="00C43777" w:rsidRDefault="004C7480" w:rsidP="00523B5D">
      <w:pPr>
        <w:pStyle w:val="AmNumberTabs"/>
      </w:pPr>
      <w:r w:rsidRPr="00C43777">
        <w:t>Sprememba</w:t>
      </w:r>
      <w:r w:rsidR="00523B5D" w:rsidRPr="00C43777">
        <w:tab/>
      </w:r>
      <w:r w:rsidR="00523B5D" w:rsidRPr="00C43777">
        <w:tab/>
        <w:t>11</w:t>
      </w:r>
    </w:p>
    <w:p w14:paraId="0562D5BF" w14:textId="77777777" w:rsidR="00523B5D" w:rsidRPr="00C43777" w:rsidRDefault="00523B5D" w:rsidP="00523B5D">
      <w:pPr>
        <w:pStyle w:val="NormalBold12b"/>
      </w:pPr>
      <w:r w:rsidRPr="00C43777">
        <w:t>Predlog uredbe</w:t>
      </w:r>
    </w:p>
    <w:p w14:paraId="3BAEBECD" w14:textId="77777777" w:rsidR="00523B5D" w:rsidRPr="00C43777" w:rsidRDefault="00523B5D" w:rsidP="00523B5D">
      <w:pPr>
        <w:pStyle w:val="NormalBold"/>
      </w:pPr>
      <w:r w:rsidRPr="00C43777">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3D5526F" w14:textId="77777777" w:rsidTr="00AC1A98">
        <w:trPr>
          <w:trHeight w:hRule="exact" w:val="240"/>
          <w:jc w:val="center"/>
        </w:trPr>
        <w:tc>
          <w:tcPr>
            <w:tcW w:w="9752" w:type="dxa"/>
            <w:gridSpan w:val="2"/>
          </w:tcPr>
          <w:p w14:paraId="39DAA413" w14:textId="77777777" w:rsidR="00523B5D" w:rsidRPr="00C43777" w:rsidRDefault="00523B5D" w:rsidP="00AC1A98"/>
        </w:tc>
      </w:tr>
      <w:tr w:rsidR="00523B5D" w:rsidRPr="00C43777" w14:paraId="11B6ED05" w14:textId="77777777" w:rsidTr="00AC1A98">
        <w:trPr>
          <w:trHeight w:val="240"/>
          <w:jc w:val="center"/>
        </w:trPr>
        <w:tc>
          <w:tcPr>
            <w:tcW w:w="4876" w:type="dxa"/>
          </w:tcPr>
          <w:p w14:paraId="79C82484" w14:textId="77777777" w:rsidR="00523B5D" w:rsidRPr="00C43777" w:rsidRDefault="00523B5D" w:rsidP="00AC1A98">
            <w:pPr>
              <w:pStyle w:val="AmColumnHeading"/>
            </w:pPr>
            <w:r w:rsidRPr="00C43777">
              <w:t>Besedilo, ki ga predlaga Komisija</w:t>
            </w:r>
          </w:p>
        </w:tc>
        <w:tc>
          <w:tcPr>
            <w:tcW w:w="4876" w:type="dxa"/>
          </w:tcPr>
          <w:p w14:paraId="0E2DE500" w14:textId="05EDB141" w:rsidR="00523B5D" w:rsidRPr="00C43777" w:rsidRDefault="004C7480" w:rsidP="00AC1A98">
            <w:pPr>
              <w:pStyle w:val="AmColumnHeading"/>
            </w:pPr>
            <w:r w:rsidRPr="00C43777">
              <w:t>Sprememba</w:t>
            </w:r>
          </w:p>
        </w:tc>
      </w:tr>
      <w:tr w:rsidR="00523B5D" w:rsidRPr="00C43777" w14:paraId="11C8B91A" w14:textId="77777777" w:rsidTr="00AC1A98">
        <w:trPr>
          <w:jc w:val="center"/>
        </w:trPr>
        <w:tc>
          <w:tcPr>
            <w:tcW w:w="4876" w:type="dxa"/>
          </w:tcPr>
          <w:p w14:paraId="31AF9F40" w14:textId="77777777" w:rsidR="00523B5D" w:rsidRPr="00C43777" w:rsidRDefault="00523B5D" w:rsidP="00AC1A98">
            <w:pPr>
              <w:pStyle w:val="Normal6a"/>
            </w:pPr>
            <w:r w:rsidRPr="00C43777">
              <w:t>(18)</w:t>
            </w:r>
            <w:r w:rsidRPr="00C43777">
              <w:tab/>
              <w:t xml:space="preserve">Ker merila za presojo, da je z NGT pridobljena rastlina enakovredna rastlinam, ki so naravno prisotne ali pridobljene s konvencionalnim žlahtnjenjem, niso povezana z vrsto dejavnosti, ki zahteva namerno sproščanje z NGT pridobljene rastline, bi morala izjava o statusu z NGT pridobljene rastline kategorije 1, dana pred njenim namernim sproščanjem za kateri koli drug namen kot dajanje v promet na ozemlju Unije, veljati tudi za dajanje v promet povezanih NGT izdelkov. Glede na veliko negotovost, ki obstaja v fazi poskusa na prostem glede izdelka, ki pride na trg, in verjetne udeležbe manjših nosilcev dejavnosti v takih sproščanjih, bi morali postopek preverjanja statusa z NGT pridobljene rastline kategorije 1 pred poskusi na prostem izvesti pristojni nacionalni organi, saj bi to za nosilce dejavnosti pomenilo manjše upravno breme, odločitev na ravni Unije pa bi bilo treba sprejeti le, če bi drugi pristojni nacionalni organi na poročilo o preverjanju podali pripombe. Kadar se zahteva za preverjanje predloži pred dajanjem NGT izdelkov v promet, bi bilo treba postopek izvesti </w:t>
            </w:r>
            <w:r w:rsidRPr="00C43777">
              <w:rPr>
                <w:b/>
                <w:i/>
              </w:rPr>
              <w:t>na ravni Unije</w:t>
            </w:r>
            <w:r w:rsidRPr="00C43777">
              <w:t>, da se zagotovita učinkovitost postopka preverjanja in skladnost izjav o statusu z NGT pridobljenih rastlin kategorije 1.</w:t>
            </w:r>
          </w:p>
        </w:tc>
        <w:tc>
          <w:tcPr>
            <w:tcW w:w="4876" w:type="dxa"/>
          </w:tcPr>
          <w:p w14:paraId="397D2A33" w14:textId="77777777" w:rsidR="00523B5D" w:rsidRPr="00C43777" w:rsidRDefault="00523B5D" w:rsidP="00AC1A98">
            <w:pPr>
              <w:pStyle w:val="Normal6a"/>
            </w:pPr>
            <w:r w:rsidRPr="00C43777">
              <w:t>(18)</w:t>
            </w:r>
            <w:r w:rsidRPr="00C43777">
              <w:tab/>
              <w:t>Ker merila za presojo, da je z NGT pridobljena rastlina enakovredna rastlinam, ki so naravno prisotne ali pridobljene s konvencionalnim žlahtnjenjem, niso povezana z vrsto dejavnosti, ki zahteva namerno sproščanje z NGT pridobljene rastline, bi morala izjava o statusu z NGT pridobljene rastline kategorije 1, dana pred njenim namernim sproščanjem za kateri koli drug namen kot dajanje v promet na ozemlju Unije, veljati tudi za dajanje v promet povezanih NGT izdelkov. Glede na veliko negotovost, ki obstaja v fazi poskusa na prostem glede izdelka, ki pride na trg, in verjetne udeležbe manjših nosilcev dejavnosti v takih sproščanjih, bi morali postopek preverjanja statusa z NGT pridobljene rastline kategorije 1 pred poskusi na prostem izvesti pristojni nacionalni organi, saj bi to za nosilce dejavnosti pomenilo manjše upravno breme, odločitev na ravni Unije pa bi bilo treba sprejeti le, če bi drugi pristojni nacionalni organi na poročilo o preverjanju podali pripombe. Kadar se zahteva za preverjanje predloži pred dajanjem NGT izdelkov v promet</w:t>
            </w:r>
            <w:r w:rsidRPr="00C43777">
              <w:rPr>
                <w:b/>
                <w:i/>
              </w:rPr>
              <w:t xml:space="preserve"> in če druge države članice predložijo utemeljene ugovore</w:t>
            </w:r>
            <w:r w:rsidRPr="00C43777">
              <w:t xml:space="preserve">, bi bilo treba postopek izvesti </w:t>
            </w:r>
            <w:r w:rsidRPr="00C43777">
              <w:rPr>
                <w:b/>
                <w:i/>
              </w:rPr>
              <w:t>v posvetovanju s Komisijo in Evropsko agencijo za varnost hrane (v nadaljnjem besedilu Agencija)</w:t>
            </w:r>
            <w:r w:rsidRPr="00C43777">
              <w:t>, da se zagotovita učinkovitost postopka preverjanja in skladnost izjav o statusu z NGT pridobljenih rastlin kategorije 1.</w:t>
            </w:r>
          </w:p>
        </w:tc>
      </w:tr>
    </w:tbl>
    <w:p w14:paraId="5C71D45D" w14:textId="77777777" w:rsidR="00523B5D" w:rsidRPr="00C43777" w:rsidRDefault="00523B5D" w:rsidP="00523B5D"/>
    <w:p w14:paraId="15ECDD49" w14:textId="0AB5C164" w:rsidR="00523B5D" w:rsidRPr="00C43777" w:rsidRDefault="004C7480" w:rsidP="00523B5D">
      <w:pPr>
        <w:pStyle w:val="AmNumberTabs"/>
      </w:pPr>
      <w:r w:rsidRPr="00C43777">
        <w:t>Sprememba</w:t>
      </w:r>
      <w:r w:rsidR="00523B5D" w:rsidRPr="00C43777">
        <w:tab/>
      </w:r>
      <w:r w:rsidR="00523B5D" w:rsidRPr="00C43777">
        <w:tab/>
        <w:t>12</w:t>
      </w:r>
    </w:p>
    <w:p w14:paraId="3AF209C5" w14:textId="77777777" w:rsidR="00523B5D" w:rsidRPr="00C43777" w:rsidRDefault="00523B5D" w:rsidP="00523B5D">
      <w:pPr>
        <w:pStyle w:val="NormalBold12b"/>
      </w:pPr>
      <w:r w:rsidRPr="00C43777">
        <w:lastRenderedPageBreak/>
        <w:t>Predlog uredbe</w:t>
      </w:r>
    </w:p>
    <w:p w14:paraId="726D92A5" w14:textId="77777777" w:rsidR="00523B5D" w:rsidRPr="00C43777" w:rsidRDefault="00523B5D" w:rsidP="00523B5D">
      <w:pPr>
        <w:pStyle w:val="NormalBold"/>
      </w:pPr>
      <w:r w:rsidRPr="00C43777">
        <w:t>Uvodna izjava 18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AB36285" w14:textId="77777777" w:rsidTr="00AC1A98">
        <w:trPr>
          <w:trHeight w:hRule="exact" w:val="240"/>
          <w:jc w:val="center"/>
        </w:trPr>
        <w:tc>
          <w:tcPr>
            <w:tcW w:w="9752" w:type="dxa"/>
            <w:gridSpan w:val="2"/>
          </w:tcPr>
          <w:p w14:paraId="709FBA1A" w14:textId="77777777" w:rsidR="00523B5D" w:rsidRPr="00C43777" w:rsidRDefault="00523B5D" w:rsidP="00AC1A98"/>
        </w:tc>
      </w:tr>
      <w:tr w:rsidR="00523B5D" w:rsidRPr="00C43777" w14:paraId="6330528D" w14:textId="77777777" w:rsidTr="00AC1A98">
        <w:trPr>
          <w:trHeight w:val="240"/>
          <w:jc w:val="center"/>
        </w:trPr>
        <w:tc>
          <w:tcPr>
            <w:tcW w:w="4876" w:type="dxa"/>
          </w:tcPr>
          <w:p w14:paraId="0ED75186" w14:textId="77777777" w:rsidR="00523B5D" w:rsidRPr="00C43777" w:rsidRDefault="00523B5D" w:rsidP="00AC1A98">
            <w:pPr>
              <w:pStyle w:val="AmColumnHeading"/>
            </w:pPr>
            <w:r w:rsidRPr="00C43777">
              <w:t>Besedilo, ki ga predlaga Komisija</w:t>
            </w:r>
          </w:p>
        </w:tc>
        <w:tc>
          <w:tcPr>
            <w:tcW w:w="4876" w:type="dxa"/>
          </w:tcPr>
          <w:p w14:paraId="755F46E9" w14:textId="79C8C455" w:rsidR="00523B5D" w:rsidRPr="00C43777" w:rsidRDefault="004C7480" w:rsidP="00AC1A98">
            <w:pPr>
              <w:pStyle w:val="AmColumnHeading"/>
            </w:pPr>
            <w:r w:rsidRPr="00C43777">
              <w:t>Sprememba</w:t>
            </w:r>
          </w:p>
        </w:tc>
      </w:tr>
      <w:tr w:rsidR="00523B5D" w:rsidRPr="00C43777" w14:paraId="4B9F98B2" w14:textId="77777777" w:rsidTr="00AC1A98">
        <w:trPr>
          <w:jc w:val="center"/>
        </w:trPr>
        <w:tc>
          <w:tcPr>
            <w:tcW w:w="4876" w:type="dxa"/>
          </w:tcPr>
          <w:p w14:paraId="4FDBD971" w14:textId="77777777" w:rsidR="00523B5D" w:rsidRPr="00C43777" w:rsidRDefault="00523B5D" w:rsidP="00AC1A98">
            <w:pPr>
              <w:pStyle w:val="Normal6a"/>
            </w:pPr>
          </w:p>
        </w:tc>
        <w:tc>
          <w:tcPr>
            <w:tcW w:w="4876" w:type="dxa"/>
          </w:tcPr>
          <w:p w14:paraId="4031A54F" w14:textId="77777777" w:rsidR="00523B5D" w:rsidRPr="00C43777" w:rsidRDefault="00523B5D" w:rsidP="00AC1A98">
            <w:pPr>
              <w:pStyle w:val="Normal6a"/>
            </w:pPr>
            <w:r w:rsidRPr="00C43777">
              <w:rPr>
                <w:b/>
                <w:i/>
              </w:rPr>
              <w:t>(18a)</w:t>
            </w:r>
            <w:r w:rsidRPr="00C43777">
              <w:tab/>
            </w:r>
            <w:r w:rsidRPr="00C43777">
              <w:rPr>
                <w:b/>
                <w:i/>
              </w:rPr>
              <w:t>Da bi se zagotovilo učinkovito žlahtnjenje novih sort, ki bodo kmetijskemu sektorju pomagale povečati prehransko varnost ter trajnostnost, prilagajanje in odpornost na posledice podnebnih sprememb, je treba upoštevati posebnosti poliploidnih rastlin, to je rastlin, ki vsebujejo več kot dva genoma. V primeru poliploidnih rastlin bi moralo biti največje število genetskih sprememb, ki bi jih bilo dovoljeno izvesti za uvrstitev med z NGT pridobljene rastline kategorije 1, sorazmerno s številom genomov, ki jih vsebujejo.</w:t>
            </w:r>
          </w:p>
        </w:tc>
      </w:tr>
    </w:tbl>
    <w:p w14:paraId="44B1CC11" w14:textId="77777777" w:rsidR="00523B5D" w:rsidRPr="00C43777" w:rsidRDefault="00523B5D" w:rsidP="00523B5D"/>
    <w:p w14:paraId="73EE7520" w14:textId="2620FB20" w:rsidR="00523B5D" w:rsidRPr="00C43777" w:rsidRDefault="004C7480" w:rsidP="00523B5D">
      <w:pPr>
        <w:pStyle w:val="AmNumberTabs"/>
      </w:pPr>
      <w:r w:rsidRPr="00C43777">
        <w:t>Sprememba</w:t>
      </w:r>
      <w:r w:rsidR="00523B5D" w:rsidRPr="00C43777">
        <w:tab/>
      </w:r>
      <w:r w:rsidR="00523B5D" w:rsidRPr="00C43777">
        <w:tab/>
        <w:t>13</w:t>
      </w:r>
    </w:p>
    <w:p w14:paraId="1E103B5F" w14:textId="77777777" w:rsidR="00523B5D" w:rsidRPr="00C43777" w:rsidRDefault="00523B5D" w:rsidP="00523B5D">
      <w:pPr>
        <w:pStyle w:val="NormalBold12b"/>
      </w:pPr>
      <w:r w:rsidRPr="00C43777">
        <w:t>Predlog uredbe</w:t>
      </w:r>
    </w:p>
    <w:p w14:paraId="6FC270F8" w14:textId="77777777" w:rsidR="00523B5D" w:rsidRPr="00C43777" w:rsidRDefault="00523B5D" w:rsidP="00523B5D">
      <w:pPr>
        <w:pStyle w:val="NormalBold"/>
      </w:pPr>
      <w:r w:rsidRPr="00C43777">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758306D" w14:textId="77777777" w:rsidTr="00AC1A98">
        <w:trPr>
          <w:trHeight w:hRule="exact" w:val="240"/>
          <w:jc w:val="center"/>
        </w:trPr>
        <w:tc>
          <w:tcPr>
            <w:tcW w:w="9752" w:type="dxa"/>
            <w:gridSpan w:val="2"/>
          </w:tcPr>
          <w:p w14:paraId="1174C28C" w14:textId="77777777" w:rsidR="00523B5D" w:rsidRPr="00C43777" w:rsidRDefault="00523B5D" w:rsidP="00AC1A98"/>
        </w:tc>
      </w:tr>
      <w:tr w:rsidR="00523B5D" w:rsidRPr="00C43777" w14:paraId="457D0B2E" w14:textId="77777777" w:rsidTr="00AC1A98">
        <w:trPr>
          <w:trHeight w:val="240"/>
          <w:jc w:val="center"/>
        </w:trPr>
        <w:tc>
          <w:tcPr>
            <w:tcW w:w="4876" w:type="dxa"/>
          </w:tcPr>
          <w:p w14:paraId="1D46AEF3" w14:textId="77777777" w:rsidR="00523B5D" w:rsidRPr="00C43777" w:rsidRDefault="00523B5D" w:rsidP="00AC1A98">
            <w:pPr>
              <w:pStyle w:val="AmColumnHeading"/>
            </w:pPr>
            <w:r w:rsidRPr="00C43777">
              <w:t>Besedilo, ki ga predlaga Komisija</w:t>
            </w:r>
          </w:p>
        </w:tc>
        <w:tc>
          <w:tcPr>
            <w:tcW w:w="4876" w:type="dxa"/>
          </w:tcPr>
          <w:p w14:paraId="3BB26297" w14:textId="5A4EB30B" w:rsidR="00523B5D" w:rsidRPr="00C43777" w:rsidRDefault="004C7480" w:rsidP="00AC1A98">
            <w:pPr>
              <w:pStyle w:val="AmColumnHeading"/>
            </w:pPr>
            <w:r w:rsidRPr="00C43777">
              <w:t>Sprememba</w:t>
            </w:r>
          </w:p>
        </w:tc>
      </w:tr>
      <w:tr w:rsidR="00523B5D" w:rsidRPr="00C43777" w14:paraId="2DA3E954" w14:textId="77777777" w:rsidTr="00AC1A98">
        <w:trPr>
          <w:jc w:val="center"/>
        </w:trPr>
        <w:tc>
          <w:tcPr>
            <w:tcW w:w="4876" w:type="dxa"/>
          </w:tcPr>
          <w:p w14:paraId="6922B2C2" w14:textId="77777777" w:rsidR="00523B5D" w:rsidRPr="00C43777" w:rsidRDefault="00523B5D" w:rsidP="00AC1A98">
            <w:pPr>
              <w:pStyle w:val="Normal6a"/>
            </w:pPr>
            <w:r w:rsidRPr="00C43777">
              <w:t>(19)</w:t>
            </w:r>
            <w:r w:rsidRPr="00C43777">
              <w:tab/>
              <w:t xml:space="preserve">Za pristojne organe držav članic, Komisijo in </w:t>
            </w:r>
            <w:r w:rsidRPr="00C43777">
              <w:rPr>
                <w:b/>
                <w:i/>
              </w:rPr>
              <w:t xml:space="preserve">Evropsko </w:t>
            </w:r>
            <w:r w:rsidRPr="00C43777">
              <w:t xml:space="preserve">agencijo </w:t>
            </w:r>
            <w:r w:rsidRPr="00C43777">
              <w:rPr>
                <w:b/>
                <w:i/>
              </w:rPr>
              <w:t xml:space="preserve">za varnost hrane (v nadaljnjem besedilu: Agencija) </w:t>
            </w:r>
            <w:r w:rsidRPr="00C43777">
              <w:t xml:space="preserve">bi morali veljati </w:t>
            </w:r>
            <w:r w:rsidRPr="00C43777">
              <w:rPr>
                <w:b/>
                <w:i/>
              </w:rPr>
              <w:t>strogi</w:t>
            </w:r>
            <w:r w:rsidRPr="00C43777">
              <w:t xml:space="preserve"> roki za zagotovitev, da se izjave o statusu z NGT pridobljenih rastlin kategorije 1 predložijo v razumnem roku.</w:t>
            </w:r>
          </w:p>
        </w:tc>
        <w:tc>
          <w:tcPr>
            <w:tcW w:w="4876" w:type="dxa"/>
          </w:tcPr>
          <w:p w14:paraId="7330AE84" w14:textId="77777777" w:rsidR="00523B5D" w:rsidRPr="00C43777" w:rsidRDefault="00523B5D" w:rsidP="00AC1A98">
            <w:pPr>
              <w:pStyle w:val="Normal6a"/>
            </w:pPr>
            <w:r w:rsidRPr="00C43777">
              <w:t>(19)</w:t>
            </w:r>
            <w:r w:rsidRPr="00C43777">
              <w:tab/>
              <w:t xml:space="preserve">Za pristojne organe držav članic, Komisijo in Agencijo bi morali veljati </w:t>
            </w:r>
            <w:r w:rsidRPr="00C43777">
              <w:rPr>
                <w:b/>
                <w:i/>
              </w:rPr>
              <w:t>ustrezni</w:t>
            </w:r>
            <w:r w:rsidRPr="00C43777">
              <w:t xml:space="preserve"> roki za zagotovitev, da se izjave o statusu z NGT pridobljenih rastlin kategorije 1 predložijo v razumnem roku.</w:t>
            </w:r>
          </w:p>
        </w:tc>
      </w:tr>
    </w:tbl>
    <w:p w14:paraId="043AFA3C" w14:textId="77777777" w:rsidR="00523B5D" w:rsidRPr="00C43777" w:rsidRDefault="00523B5D" w:rsidP="00523B5D"/>
    <w:p w14:paraId="659E848B" w14:textId="1837A496" w:rsidR="00523B5D" w:rsidRPr="00C43777" w:rsidRDefault="004C7480" w:rsidP="00523B5D">
      <w:pPr>
        <w:pStyle w:val="AmNumberTabs"/>
      </w:pPr>
      <w:r w:rsidRPr="00C43777">
        <w:t>Sprememba</w:t>
      </w:r>
      <w:r w:rsidR="00523B5D" w:rsidRPr="00C43777">
        <w:tab/>
      </w:r>
      <w:r w:rsidR="00523B5D" w:rsidRPr="00C43777">
        <w:tab/>
        <w:t>14</w:t>
      </w:r>
    </w:p>
    <w:p w14:paraId="0D4FC3E8" w14:textId="77777777" w:rsidR="00523B5D" w:rsidRPr="00C43777" w:rsidRDefault="00523B5D" w:rsidP="00523B5D">
      <w:pPr>
        <w:pStyle w:val="NormalBold12b"/>
      </w:pPr>
      <w:r w:rsidRPr="00C43777">
        <w:t>Predlog uredbe</w:t>
      </w:r>
    </w:p>
    <w:p w14:paraId="481B54FA" w14:textId="77777777" w:rsidR="00523B5D" w:rsidRPr="00C43777" w:rsidRDefault="00523B5D" w:rsidP="00523B5D">
      <w:pPr>
        <w:pStyle w:val="NormalBold"/>
      </w:pPr>
      <w:r w:rsidRPr="00C43777">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9FCF21E" w14:textId="77777777" w:rsidTr="00AC1A98">
        <w:trPr>
          <w:trHeight w:hRule="exact" w:val="240"/>
          <w:jc w:val="center"/>
        </w:trPr>
        <w:tc>
          <w:tcPr>
            <w:tcW w:w="9752" w:type="dxa"/>
            <w:gridSpan w:val="2"/>
          </w:tcPr>
          <w:p w14:paraId="5B97CF6A" w14:textId="77777777" w:rsidR="00523B5D" w:rsidRPr="00C43777" w:rsidRDefault="00523B5D" w:rsidP="00AC1A98"/>
        </w:tc>
      </w:tr>
      <w:tr w:rsidR="00523B5D" w:rsidRPr="00C43777" w14:paraId="6F7E07D7" w14:textId="77777777" w:rsidTr="00AC1A98">
        <w:trPr>
          <w:trHeight w:val="240"/>
          <w:jc w:val="center"/>
        </w:trPr>
        <w:tc>
          <w:tcPr>
            <w:tcW w:w="4876" w:type="dxa"/>
          </w:tcPr>
          <w:p w14:paraId="27E15638" w14:textId="77777777" w:rsidR="00523B5D" w:rsidRPr="00C43777" w:rsidRDefault="00523B5D" w:rsidP="00AC1A98">
            <w:pPr>
              <w:pStyle w:val="AmColumnHeading"/>
            </w:pPr>
            <w:r w:rsidRPr="00C43777">
              <w:t>Besedilo, ki ga predlaga Komisija</w:t>
            </w:r>
          </w:p>
        </w:tc>
        <w:tc>
          <w:tcPr>
            <w:tcW w:w="4876" w:type="dxa"/>
          </w:tcPr>
          <w:p w14:paraId="0AB57CB6" w14:textId="29B1BE13" w:rsidR="00523B5D" w:rsidRPr="00C43777" w:rsidRDefault="004C7480" w:rsidP="00AC1A98">
            <w:pPr>
              <w:pStyle w:val="AmColumnHeading"/>
            </w:pPr>
            <w:r w:rsidRPr="00C43777">
              <w:t>Sprememba</w:t>
            </w:r>
          </w:p>
        </w:tc>
      </w:tr>
      <w:tr w:rsidR="00523B5D" w:rsidRPr="00C43777" w14:paraId="173B7DA8" w14:textId="77777777" w:rsidTr="00AC1A98">
        <w:trPr>
          <w:jc w:val="center"/>
        </w:trPr>
        <w:tc>
          <w:tcPr>
            <w:tcW w:w="4876" w:type="dxa"/>
          </w:tcPr>
          <w:p w14:paraId="50FFA603" w14:textId="77777777" w:rsidR="00523B5D" w:rsidRPr="00C43777" w:rsidRDefault="00523B5D" w:rsidP="00AC1A98">
            <w:pPr>
              <w:pStyle w:val="Normal6a"/>
            </w:pPr>
            <w:r w:rsidRPr="00C43777">
              <w:t>(21)</w:t>
            </w:r>
            <w:r w:rsidRPr="00C43777">
              <w:tab/>
              <w:t>V odločitvah o razglasitvi statusa z NGT pridobljene rastline kategorije 1 bi bilo treba zadevni z NGT pridobljeni rastlini dodeliti identifikacijsko številko, da se zagotovita preglednost in sledljivost takih rastlin, ko so navedene v podatkovni zbirki</w:t>
            </w:r>
            <w:r w:rsidRPr="00C43777">
              <w:rPr>
                <w:b/>
                <w:i/>
              </w:rPr>
              <w:t xml:space="preserve">, ter označi rastlinski razmnoževalni </w:t>
            </w:r>
            <w:r w:rsidRPr="00C43777">
              <w:rPr>
                <w:b/>
                <w:i/>
              </w:rPr>
              <w:lastRenderedPageBreak/>
              <w:t>material</w:t>
            </w:r>
            <w:r w:rsidRPr="00C43777">
              <w:t xml:space="preserve">, </w:t>
            </w:r>
            <w:r w:rsidRPr="00C43777">
              <w:rPr>
                <w:b/>
                <w:i/>
              </w:rPr>
              <w:t>pridobljen iz njih</w:t>
            </w:r>
            <w:r w:rsidRPr="00C43777">
              <w:t>.</w:t>
            </w:r>
          </w:p>
        </w:tc>
        <w:tc>
          <w:tcPr>
            <w:tcW w:w="4876" w:type="dxa"/>
          </w:tcPr>
          <w:p w14:paraId="7A9091EF" w14:textId="77777777" w:rsidR="00523B5D" w:rsidRPr="00C43777" w:rsidRDefault="00523B5D" w:rsidP="00AC1A98">
            <w:pPr>
              <w:pStyle w:val="Normal6a"/>
            </w:pPr>
            <w:r w:rsidRPr="00C43777">
              <w:lastRenderedPageBreak/>
              <w:t>(21)</w:t>
            </w:r>
            <w:r w:rsidRPr="00C43777">
              <w:tab/>
              <w:t>V odločitvah o razglasitvi statusa z NGT pridobljene rastline kategorije 1 bi bilo treba zadevni z NGT pridobljeni rastlini dodeliti identifikacijsko številko, da se zagotovita preglednost in sledljivost takih rastlin, ko so navedene v podatkovni zbirki</w:t>
            </w:r>
            <w:r w:rsidRPr="00C43777">
              <w:rPr>
                <w:b/>
                <w:i/>
              </w:rPr>
              <w:t xml:space="preserve">. Navedene informacije bi morale </w:t>
            </w:r>
            <w:r w:rsidRPr="00C43777">
              <w:rPr>
                <w:b/>
                <w:i/>
              </w:rPr>
              <w:lastRenderedPageBreak/>
              <w:t>vključevati informacije o tehnikah</w:t>
            </w:r>
            <w:r w:rsidRPr="00C43777">
              <w:t xml:space="preserve">, </w:t>
            </w:r>
            <w:r w:rsidRPr="00C43777">
              <w:rPr>
                <w:b/>
                <w:i/>
              </w:rPr>
              <w:t>uporabljenih za pridobitev lastnosti</w:t>
            </w:r>
            <w:r w:rsidRPr="00C43777">
              <w:t>.</w:t>
            </w:r>
          </w:p>
        </w:tc>
      </w:tr>
    </w:tbl>
    <w:p w14:paraId="60504502" w14:textId="77777777" w:rsidR="00523B5D" w:rsidRPr="00C43777" w:rsidRDefault="00523B5D" w:rsidP="00523B5D"/>
    <w:p w14:paraId="027459A9" w14:textId="22D59F7E" w:rsidR="00523B5D" w:rsidRPr="00C43777" w:rsidRDefault="004C7480" w:rsidP="00523B5D">
      <w:pPr>
        <w:pStyle w:val="AmNumberTabs"/>
      </w:pPr>
      <w:r w:rsidRPr="00C43777">
        <w:t>Sprememba</w:t>
      </w:r>
      <w:r w:rsidR="00523B5D" w:rsidRPr="00C43777">
        <w:tab/>
      </w:r>
      <w:r w:rsidR="00523B5D" w:rsidRPr="00C43777">
        <w:tab/>
        <w:t>15</w:t>
      </w:r>
    </w:p>
    <w:p w14:paraId="44A06C81" w14:textId="77777777" w:rsidR="00523B5D" w:rsidRPr="00C43777" w:rsidRDefault="00523B5D" w:rsidP="00523B5D">
      <w:pPr>
        <w:pStyle w:val="NormalBold"/>
      </w:pPr>
      <w:r w:rsidRPr="00C43777">
        <w:t>Predlog uredbe</w:t>
      </w:r>
    </w:p>
    <w:p w14:paraId="596F6EF9" w14:textId="77777777" w:rsidR="00523B5D" w:rsidRPr="00C43777" w:rsidRDefault="00523B5D" w:rsidP="00523B5D">
      <w:pPr>
        <w:pStyle w:val="NormalBold"/>
      </w:pPr>
      <w:r w:rsidRPr="00C43777">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1824445" w14:textId="77777777" w:rsidTr="00AC1A98">
        <w:trPr>
          <w:trHeight w:hRule="exact" w:val="240"/>
          <w:jc w:val="center"/>
        </w:trPr>
        <w:tc>
          <w:tcPr>
            <w:tcW w:w="9752" w:type="dxa"/>
            <w:gridSpan w:val="2"/>
          </w:tcPr>
          <w:p w14:paraId="23013CB2" w14:textId="77777777" w:rsidR="00523B5D" w:rsidRPr="00C43777" w:rsidRDefault="00523B5D" w:rsidP="00AC1A98"/>
        </w:tc>
      </w:tr>
      <w:tr w:rsidR="00523B5D" w:rsidRPr="00C43777" w14:paraId="47DD2535" w14:textId="77777777" w:rsidTr="00AC1A98">
        <w:trPr>
          <w:trHeight w:val="240"/>
          <w:jc w:val="center"/>
        </w:trPr>
        <w:tc>
          <w:tcPr>
            <w:tcW w:w="4876" w:type="dxa"/>
          </w:tcPr>
          <w:p w14:paraId="7D81C91B" w14:textId="77777777" w:rsidR="00523B5D" w:rsidRPr="00C43777" w:rsidRDefault="00523B5D" w:rsidP="00AC1A98">
            <w:pPr>
              <w:pStyle w:val="AmColumnHeading"/>
            </w:pPr>
            <w:r w:rsidRPr="00C43777">
              <w:t>Besedilo, ki ga predlaga Komisija</w:t>
            </w:r>
          </w:p>
        </w:tc>
        <w:tc>
          <w:tcPr>
            <w:tcW w:w="4876" w:type="dxa"/>
          </w:tcPr>
          <w:p w14:paraId="770CF9EE" w14:textId="78546E46" w:rsidR="00523B5D" w:rsidRPr="00C43777" w:rsidRDefault="004C7480" w:rsidP="00AC1A98">
            <w:pPr>
              <w:pStyle w:val="AmColumnHeading"/>
            </w:pPr>
            <w:r w:rsidRPr="00C43777">
              <w:t>Sprememba</w:t>
            </w:r>
          </w:p>
        </w:tc>
      </w:tr>
      <w:tr w:rsidR="00523B5D" w:rsidRPr="00C43777" w14:paraId="71AF42D0" w14:textId="77777777" w:rsidTr="00AC1A98">
        <w:trPr>
          <w:jc w:val="center"/>
        </w:trPr>
        <w:tc>
          <w:tcPr>
            <w:tcW w:w="4876" w:type="dxa"/>
          </w:tcPr>
          <w:p w14:paraId="09E944F0" w14:textId="197FE8AF" w:rsidR="00523B5D" w:rsidRPr="00C43777" w:rsidRDefault="00523B5D" w:rsidP="002F0CC5">
            <w:pPr>
              <w:pStyle w:val="Normal6a"/>
            </w:pPr>
            <w:r w:rsidRPr="00C43777">
              <w:t>(23)</w:t>
            </w:r>
            <w:r w:rsidRPr="00C43777">
              <w:tab/>
              <w:t>Uredba (EU) 2018/848 Evropskega parlamenta in Sveta o ekološki pridelavi in označevanju ekoloških proizvodov ter razveljavitvi Uredbe Sveta (ES) št. 834/2007</w:t>
            </w:r>
            <w:r w:rsidRPr="00C43777">
              <w:rPr>
                <w:vertAlign w:val="superscript"/>
              </w:rPr>
              <w:t>47</w:t>
            </w:r>
            <w:r w:rsidRPr="00C43777">
              <w:t xml:space="preserve"> prepoveduje uporabo GSO ter izdelkov iz GSO in z GSO v ekološki pridelavi. Za namene navedene uredbe opredeljuje GSO s sklicevanjem na Direktivo 2001/18/ES, pri čemer iz prepovedi izključuje GSO, ki so bili pridobljeni s tehnikami genetskega spreminjanja iz Priloge 1.B k Direktivi 2001/18/ES. Posledično bodo z NGT pridobljene rastline kategorije 2 prepovedane v ekološki pridelavi. Vendar je treba pojasniti status z NGT pridobljenih rastlin kategorije 1 za namene ekološke pridelave. </w:t>
            </w:r>
            <w:r w:rsidRPr="00C43777">
              <w:rPr>
                <w:b/>
                <w:i/>
              </w:rPr>
              <w:t>Uporaba novih genomskih tehnik trenutno ni združljiva s konceptom ekološke pridelave iz Uredbe (ES) 2018/848 in dojemanjem ekoloških proizvodov s strani potrošnikov.</w:t>
            </w:r>
            <w:r w:rsidRPr="00C43777">
              <w:t xml:space="preserve"> </w:t>
            </w:r>
            <w:r w:rsidRPr="00C43777">
              <w:rPr>
                <w:b/>
                <w:i/>
              </w:rPr>
              <w:t>Zato</w:t>
            </w:r>
            <w:r w:rsidRPr="00C43777">
              <w:t xml:space="preserve"> bi morala biti</w:t>
            </w:r>
            <w:r w:rsidRPr="00C43777">
              <w:rPr>
                <w:b/>
                <w:i/>
              </w:rPr>
              <w:t xml:space="preserve"> tudi</w:t>
            </w:r>
            <w:r w:rsidRPr="00C43777">
              <w:t xml:space="preserve"> uporaba z NGT pridobljenih rastlin kategorije 1 prepovedana v ekološki pridelavi.</w:t>
            </w:r>
          </w:p>
        </w:tc>
        <w:tc>
          <w:tcPr>
            <w:tcW w:w="4876" w:type="dxa"/>
          </w:tcPr>
          <w:p w14:paraId="55066721" w14:textId="4DC7E65B" w:rsidR="00523B5D" w:rsidRPr="00C43777" w:rsidRDefault="00523B5D" w:rsidP="002F0CC5">
            <w:pPr>
              <w:pStyle w:val="Normal6a"/>
            </w:pPr>
            <w:r w:rsidRPr="00C43777">
              <w:t>(23)</w:t>
            </w:r>
            <w:r w:rsidRPr="00C43777">
              <w:tab/>
              <w:t>Uredba (EU) 2018/848 Evropskega parlamenta in Sveta o ekološki pridelavi in označevanju ekoloških proizvodov ter razveljavitvi Uredbe Sveta (ES) št. 834/2007</w:t>
            </w:r>
            <w:r w:rsidRPr="00C43777">
              <w:rPr>
                <w:vertAlign w:val="superscript"/>
              </w:rPr>
              <w:t>47</w:t>
            </w:r>
            <w:r w:rsidRPr="00C43777">
              <w:t xml:space="preserve"> prepoveduje uporabo GSO ter izdelkov iz GSO in z GSO v ekološki pridelavi. Za namene navedene uredbe opredeljuje GSO s sklicevanjem na Direktivo 2001/18/ES, pri čemer iz prepovedi izključuje GSO, ki so bili pridobljeni s tehnikami genetskega spreminjanja iz Priloge 1.B k Direktivi 2001/18/ES. Posledično bodo z NGT pridobljene rastline kategorije 2 prepovedane v ekološki pridelavi. Vendar je treba pojasniti status z NGT pridobljenih rastlin kategorije 1 za namene ekološke pridelave. </w:t>
            </w:r>
            <w:r w:rsidRPr="00C43777">
              <w:rPr>
                <w:b/>
                <w:i/>
              </w:rPr>
              <w:t>Najprej je treba bolje preučiti združljivost uporabe novih genomskih tehnik z načeli ekološke pridelave.</w:t>
            </w:r>
            <w:r w:rsidRPr="00C43777">
              <w:t xml:space="preserve"> </w:t>
            </w:r>
            <w:r w:rsidRPr="00C43777">
              <w:rPr>
                <w:b/>
                <w:i/>
              </w:rPr>
              <w:t>Dokler se to ne preuči,</w:t>
            </w:r>
            <w:r w:rsidRPr="00C43777">
              <w:t xml:space="preserve"> bi morala biti uporaba z NGT pridobljenih rastlin kategorije 1 prepovedana v ekološki pridelavi.</w:t>
            </w:r>
          </w:p>
        </w:tc>
      </w:tr>
      <w:tr w:rsidR="00523B5D" w:rsidRPr="00C43777" w14:paraId="21E2CE00" w14:textId="77777777" w:rsidTr="00AC1A98">
        <w:trPr>
          <w:jc w:val="center"/>
        </w:trPr>
        <w:tc>
          <w:tcPr>
            <w:tcW w:w="4876" w:type="dxa"/>
          </w:tcPr>
          <w:p w14:paraId="6BA31FFE" w14:textId="77777777" w:rsidR="00523B5D" w:rsidRPr="00C43777" w:rsidRDefault="00523B5D" w:rsidP="00AC1A98">
            <w:pPr>
              <w:pStyle w:val="Normal6a"/>
            </w:pPr>
            <w:r w:rsidRPr="00C43777">
              <w:rPr>
                <w:b/>
                <w:i/>
              </w:rPr>
              <w:t>_________________</w:t>
            </w:r>
          </w:p>
        </w:tc>
        <w:tc>
          <w:tcPr>
            <w:tcW w:w="4876" w:type="dxa"/>
          </w:tcPr>
          <w:p w14:paraId="6C0F4BFB" w14:textId="77777777" w:rsidR="00523B5D" w:rsidRPr="00C43777" w:rsidRDefault="00523B5D" w:rsidP="00AC1A98">
            <w:pPr>
              <w:pStyle w:val="Normal6a"/>
            </w:pPr>
            <w:r w:rsidRPr="00C43777">
              <w:rPr>
                <w:b/>
                <w:i/>
              </w:rPr>
              <w:t>_________________</w:t>
            </w:r>
          </w:p>
        </w:tc>
      </w:tr>
      <w:tr w:rsidR="00523B5D" w:rsidRPr="00C43777" w14:paraId="7A6C247D" w14:textId="77777777" w:rsidTr="00AC1A98">
        <w:trPr>
          <w:jc w:val="center"/>
        </w:trPr>
        <w:tc>
          <w:tcPr>
            <w:tcW w:w="4876" w:type="dxa"/>
          </w:tcPr>
          <w:p w14:paraId="1505AC8C" w14:textId="77777777" w:rsidR="00523B5D" w:rsidRPr="00C43777" w:rsidRDefault="00523B5D" w:rsidP="00AC1A98">
            <w:pPr>
              <w:pStyle w:val="Normal6a"/>
            </w:pPr>
            <w:r w:rsidRPr="00C43777">
              <w:rPr>
                <w:vertAlign w:val="superscript"/>
              </w:rPr>
              <w:t>47</w:t>
            </w:r>
            <w:r w:rsidRPr="00C43777">
              <w:t xml:space="preserve"> Uredba (EU) 2018/848 Evropskega parlamenta in Sveta z dne 30. maja 2018 o ekološki pridelavi in označevanju ekoloških proizvodov in razveljavitvi Uredbe Sveta (ES) št. 834/2007 (UL L 150, 14.6.2018, str. 1).</w:t>
            </w:r>
          </w:p>
        </w:tc>
        <w:tc>
          <w:tcPr>
            <w:tcW w:w="4876" w:type="dxa"/>
          </w:tcPr>
          <w:p w14:paraId="15B92278" w14:textId="77777777" w:rsidR="00523B5D" w:rsidRPr="00C43777" w:rsidRDefault="00523B5D" w:rsidP="00AC1A98">
            <w:pPr>
              <w:pStyle w:val="Normal6a"/>
            </w:pPr>
            <w:r w:rsidRPr="00C43777">
              <w:rPr>
                <w:vertAlign w:val="superscript"/>
              </w:rPr>
              <w:t>47</w:t>
            </w:r>
            <w:r w:rsidRPr="00C43777">
              <w:t xml:space="preserve"> Uredba (EU) 2018/848 Evropskega parlamenta in Sveta z dne 30. maja 2018 o ekološki pridelavi in označevanju ekoloških proizvodov in razveljavitvi Uredbe Sveta (ES) št. 834/2007 (UL L 150, 14.6.2018, str. 1).</w:t>
            </w:r>
          </w:p>
        </w:tc>
      </w:tr>
    </w:tbl>
    <w:p w14:paraId="21C0D9E1" w14:textId="77777777" w:rsidR="00523B5D" w:rsidRPr="00C43777" w:rsidRDefault="00523B5D" w:rsidP="00523B5D"/>
    <w:p w14:paraId="7E7359FC" w14:textId="5A177AE6" w:rsidR="00523B5D" w:rsidRPr="00C43777" w:rsidRDefault="004C7480" w:rsidP="00523B5D">
      <w:pPr>
        <w:pStyle w:val="AmNumberTabs"/>
      </w:pPr>
      <w:r w:rsidRPr="00C43777">
        <w:t>Sprememba</w:t>
      </w:r>
      <w:r w:rsidR="00523B5D" w:rsidRPr="00C43777">
        <w:tab/>
      </w:r>
      <w:r w:rsidR="00523B5D" w:rsidRPr="00C43777">
        <w:tab/>
        <w:t>16</w:t>
      </w:r>
    </w:p>
    <w:p w14:paraId="2A50232A" w14:textId="77777777" w:rsidR="00523B5D" w:rsidRPr="00C43777" w:rsidRDefault="00523B5D" w:rsidP="00523B5D">
      <w:pPr>
        <w:pStyle w:val="NormalBold12b"/>
      </w:pPr>
      <w:r w:rsidRPr="00C43777">
        <w:t>Predlog uredbe</w:t>
      </w:r>
    </w:p>
    <w:p w14:paraId="5F61DD98" w14:textId="77777777" w:rsidR="00523B5D" w:rsidRPr="00C43777" w:rsidRDefault="00523B5D" w:rsidP="00523B5D">
      <w:pPr>
        <w:pStyle w:val="NormalBold"/>
      </w:pPr>
      <w:r w:rsidRPr="00C43777">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A501751" w14:textId="77777777" w:rsidTr="00AC1A98">
        <w:trPr>
          <w:trHeight w:hRule="exact" w:val="240"/>
          <w:jc w:val="center"/>
        </w:trPr>
        <w:tc>
          <w:tcPr>
            <w:tcW w:w="9752" w:type="dxa"/>
            <w:gridSpan w:val="2"/>
          </w:tcPr>
          <w:p w14:paraId="487EFA2B" w14:textId="77777777" w:rsidR="00523B5D" w:rsidRPr="00C43777" w:rsidRDefault="00523B5D" w:rsidP="00AC1A98"/>
        </w:tc>
      </w:tr>
      <w:tr w:rsidR="00523B5D" w:rsidRPr="00C43777" w14:paraId="22924E5B" w14:textId="77777777" w:rsidTr="00AC1A98">
        <w:trPr>
          <w:trHeight w:val="240"/>
          <w:jc w:val="center"/>
        </w:trPr>
        <w:tc>
          <w:tcPr>
            <w:tcW w:w="4876" w:type="dxa"/>
          </w:tcPr>
          <w:p w14:paraId="7D9B5424" w14:textId="77777777" w:rsidR="00523B5D" w:rsidRPr="00C43777" w:rsidRDefault="00523B5D" w:rsidP="00AC1A98">
            <w:pPr>
              <w:pStyle w:val="AmColumnHeading"/>
            </w:pPr>
            <w:r w:rsidRPr="00C43777">
              <w:lastRenderedPageBreak/>
              <w:t>Besedilo, ki ga predlaga Komisija</w:t>
            </w:r>
          </w:p>
        </w:tc>
        <w:tc>
          <w:tcPr>
            <w:tcW w:w="4876" w:type="dxa"/>
          </w:tcPr>
          <w:p w14:paraId="4AF7E17D" w14:textId="51D2B2FA" w:rsidR="00523B5D" w:rsidRPr="00C43777" w:rsidRDefault="004C7480" w:rsidP="00AC1A98">
            <w:pPr>
              <w:pStyle w:val="AmColumnHeading"/>
            </w:pPr>
            <w:r w:rsidRPr="00C43777">
              <w:t>Sprememba</w:t>
            </w:r>
          </w:p>
        </w:tc>
      </w:tr>
      <w:tr w:rsidR="00523B5D" w:rsidRPr="00C43777" w14:paraId="728A8C4E" w14:textId="77777777" w:rsidTr="00AC1A98">
        <w:trPr>
          <w:jc w:val="center"/>
        </w:trPr>
        <w:tc>
          <w:tcPr>
            <w:tcW w:w="4876" w:type="dxa"/>
          </w:tcPr>
          <w:p w14:paraId="61D4B9A5" w14:textId="77777777" w:rsidR="00523B5D" w:rsidRPr="00C43777" w:rsidRDefault="00523B5D" w:rsidP="00AC1A98">
            <w:pPr>
              <w:pStyle w:val="Normal6a"/>
            </w:pPr>
            <w:r w:rsidRPr="00C43777">
              <w:t>(24)</w:t>
            </w:r>
            <w:r w:rsidRPr="00C43777">
              <w:tab/>
              <w:t>Zagotoviti bi bilo treba preglednost uporabe z NGT pridobljenih rastlinskih sort kategorije 1, da se zagotovi, da lahko proizvodne verige, ki želijo ostati proste NGT, to storijo in s tem ohranijo zaupanje potrošnikov. Z NGT pridobljene rastline, ki so pridobile izjavo o statusu z NGT pridobljene rastline kategorije 1, bi morale biti navedene v javno dostopni podatkovni zbirki. Za zagotovitev sledljivosti, preglednosti in možnosti izbire za nosilce dejavnosti bi moral biti rastlinski razmnoževalni material z NGT pridobljenih rastlin kategorije 1 med raziskavami in žlahtnjenjem rastlin, pri prodaji semena kmetom ali kakršnem koli drugem dajanju rastlinskega razmnoževalnega materiala na voljo tretjim osebam označen kot NGT kategorije 1.</w:t>
            </w:r>
          </w:p>
        </w:tc>
        <w:tc>
          <w:tcPr>
            <w:tcW w:w="4876" w:type="dxa"/>
          </w:tcPr>
          <w:p w14:paraId="38E2DECF" w14:textId="77777777" w:rsidR="00523B5D" w:rsidRPr="00C43777" w:rsidRDefault="00523B5D" w:rsidP="00AC1A98">
            <w:pPr>
              <w:pStyle w:val="Normal6a"/>
            </w:pPr>
            <w:r w:rsidRPr="00C43777">
              <w:t>(24)</w:t>
            </w:r>
            <w:r w:rsidRPr="00C43777">
              <w:tab/>
              <w:t>Zagotoviti bi bilo treba preglednost uporabe z NGT pridobljenih rastlinskih sort kategorije 1, da se zagotovi, da lahko proizvodne verige, ki želijo ostati proste NGT, to storijo in s tem ohranijo zaupanje potrošnikov. Z NGT pridobljene rastline, ki so pridobile izjavo o statusu z NGT pridobljene rastline kategorije 1, bi morale biti navedene v javno dostopni podatkovni zbirki</w:t>
            </w:r>
            <w:r w:rsidRPr="00C43777">
              <w:rPr>
                <w:b/>
                <w:i/>
              </w:rPr>
              <w:t>, skupaj z informacijami o tehnikah, uporabljenih za pridobitev lastnosti</w:t>
            </w:r>
            <w:r w:rsidRPr="00C43777">
              <w:t>. Za zagotovitev sledljivosti, preglednosti in možnosti izbire za nosilce dejavnosti bi moral biti rastlinski razmnoževalni material z NGT pridobljenih rastlin kategorije 1 med raziskavami in žlahtnjenjem rastlin, pri prodaji semena kmetom ali kakršnem koli drugem dajanju rastlinskega razmnoževalnega materiala na voljo tretjim osebam označen kot NGT kategorije 1.</w:t>
            </w:r>
          </w:p>
        </w:tc>
      </w:tr>
    </w:tbl>
    <w:p w14:paraId="483575C3" w14:textId="77777777" w:rsidR="00523B5D" w:rsidRPr="00C43777" w:rsidRDefault="00523B5D" w:rsidP="00523B5D"/>
    <w:p w14:paraId="45F38332" w14:textId="1B291077" w:rsidR="00523B5D" w:rsidRPr="00C43777" w:rsidRDefault="004C7480" w:rsidP="00523B5D">
      <w:pPr>
        <w:pStyle w:val="AmNumberTabs"/>
      </w:pPr>
      <w:r w:rsidRPr="00C43777">
        <w:t>Sprememba</w:t>
      </w:r>
      <w:r w:rsidR="00523B5D" w:rsidRPr="00C43777">
        <w:tab/>
      </w:r>
      <w:r w:rsidR="00523B5D" w:rsidRPr="00C43777">
        <w:tab/>
        <w:t>17</w:t>
      </w:r>
    </w:p>
    <w:p w14:paraId="29FCE856" w14:textId="77777777" w:rsidR="00523B5D" w:rsidRPr="00C43777" w:rsidRDefault="00523B5D" w:rsidP="00523B5D">
      <w:pPr>
        <w:pStyle w:val="NormalBold12b"/>
      </w:pPr>
      <w:r w:rsidRPr="00C43777">
        <w:t>Predlog uredbe</w:t>
      </w:r>
    </w:p>
    <w:p w14:paraId="6669F68B" w14:textId="77777777" w:rsidR="00523B5D" w:rsidRPr="00C43777" w:rsidRDefault="00523B5D" w:rsidP="00523B5D">
      <w:pPr>
        <w:pStyle w:val="NormalBold"/>
      </w:pPr>
      <w:r w:rsidRPr="00C43777">
        <w:t>Uvodna izjava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2721CC93" w14:textId="77777777" w:rsidTr="00AC1A98">
        <w:trPr>
          <w:trHeight w:hRule="exact" w:val="240"/>
          <w:jc w:val="center"/>
        </w:trPr>
        <w:tc>
          <w:tcPr>
            <w:tcW w:w="9752" w:type="dxa"/>
            <w:gridSpan w:val="2"/>
          </w:tcPr>
          <w:p w14:paraId="0A242165" w14:textId="77777777" w:rsidR="00523B5D" w:rsidRPr="00C43777" w:rsidRDefault="00523B5D" w:rsidP="00AC1A98"/>
        </w:tc>
      </w:tr>
      <w:tr w:rsidR="00523B5D" w:rsidRPr="00C43777" w14:paraId="75056198" w14:textId="77777777" w:rsidTr="00AC1A98">
        <w:trPr>
          <w:trHeight w:val="240"/>
          <w:jc w:val="center"/>
        </w:trPr>
        <w:tc>
          <w:tcPr>
            <w:tcW w:w="4876" w:type="dxa"/>
          </w:tcPr>
          <w:p w14:paraId="56B1F5AC" w14:textId="77777777" w:rsidR="00523B5D" w:rsidRPr="00C43777" w:rsidRDefault="00523B5D" w:rsidP="00AC1A98">
            <w:pPr>
              <w:pStyle w:val="AmColumnHeading"/>
            </w:pPr>
            <w:r w:rsidRPr="00C43777">
              <w:t>Besedilo, ki ga predlaga Komisija</w:t>
            </w:r>
          </w:p>
        </w:tc>
        <w:tc>
          <w:tcPr>
            <w:tcW w:w="4876" w:type="dxa"/>
          </w:tcPr>
          <w:p w14:paraId="042AB243" w14:textId="11697170" w:rsidR="00523B5D" w:rsidRPr="00C43777" w:rsidRDefault="004C7480" w:rsidP="00AC1A98">
            <w:pPr>
              <w:pStyle w:val="AmColumnHeading"/>
            </w:pPr>
            <w:r w:rsidRPr="00C43777">
              <w:t>Sprememba</w:t>
            </w:r>
          </w:p>
        </w:tc>
      </w:tr>
      <w:tr w:rsidR="00523B5D" w:rsidRPr="00C43777" w14:paraId="23EB69BA" w14:textId="77777777" w:rsidTr="00AC1A98">
        <w:trPr>
          <w:jc w:val="center"/>
        </w:trPr>
        <w:tc>
          <w:tcPr>
            <w:tcW w:w="4876" w:type="dxa"/>
          </w:tcPr>
          <w:p w14:paraId="6A7DF954" w14:textId="77777777" w:rsidR="00523B5D" w:rsidRPr="00C43777" w:rsidRDefault="00523B5D" w:rsidP="00AC1A98">
            <w:pPr>
              <w:pStyle w:val="Normal6a"/>
            </w:pPr>
            <w:r w:rsidRPr="00C43777">
              <w:t>(29)</w:t>
            </w:r>
            <w:r w:rsidRPr="00C43777">
              <w:tab/>
              <w:t xml:space="preserve">Direktiva 2001/18/ES zahteva načrt spremljanja učinkov GSO na okolje po namernem sproščanju ali dajanju v promet, vendar omogoča prožnost pri zasnovi načrta ob upoštevanju ocene tveganja za okolje, značilnosti GSO, njegove pričakovane uporabe in prejemnega okolja. Genetske spremembe v z NGT pridobljenih rastlinah kategorije 2 lahko segajo od sprememb, za katere je potrebna le omejena ocena tveganja, do kompleksnih sprememb, za katere je potrebna temeljitejša analiza potencialnih tveganj. Zato bi bilo treba zahteve za spremljanje učinkov na okolje po dajanju v promet za z NGT pridobljene rastline kategorije 2 prilagoditi glede na oceno tveganja za okolje in izkušnje s poskusi na prostem, </w:t>
            </w:r>
            <w:r w:rsidRPr="00C43777">
              <w:lastRenderedPageBreak/>
              <w:t xml:space="preserve">značilnosti zadevne rastline, pridobljene z NGT, ter značilnosti in obseg njene pričakovane uporabe, zlasti glede na kakršno koli zgodovino varne uporabe rastline in značilnosti prejemnega okolja. </w:t>
            </w:r>
            <w:r w:rsidRPr="00C43777">
              <w:rPr>
                <w:b/>
                <w:i/>
              </w:rPr>
              <w:t>Zato</w:t>
            </w:r>
            <w:r w:rsidRPr="00C43777">
              <w:t xml:space="preserve"> načrt spremljanja učinkov na okolje</w:t>
            </w:r>
            <w:r w:rsidRPr="00C43777">
              <w:rPr>
                <w:b/>
                <w:i/>
              </w:rPr>
              <w:t xml:space="preserve"> ne</w:t>
            </w:r>
            <w:r w:rsidRPr="00C43777">
              <w:t xml:space="preserve"> bi </w:t>
            </w:r>
            <w:r w:rsidRPr="00C43777">
              <w:rPr>
                <w:b/>
                <w:i/>
              </w:rPr>
              <w:t>smel</w:t>
            </w:r>
            <w:r w:rsidRPr="00C43777">
              <w:t xml:space="preserve"> biti </w:t>
            </w:r>
            <w:r w:rsidRPr="00C43777">
              <w:rPr>
                <w:b/>
                <w:i/>
              </w:rPr>
              <w:t>zahtevan</w:t>
            </w:r>
            <w:r w:rsidRPr="00C43777">
              <w:t xml:space="preserve">, če </w:t>
            </w:r>
            <w:r w:rsidRPr="00C43777">
              <w:rPr>
                <w:b/>
                <w:i/>
              </w:rPr>
              <w:t>je malo verjetno</w:t>
            </w:r>
            <w:r w:rsidRPr="00C43777">
              <w:t>, da</w:t>
            </w:r>
            <w:r w:rsidRPr="00C43777">
              <w:rPr>
                <w:b/>
                <w:i/>
              </w:rPr>
              <w:t xml:space="preserve"> bi</w:t>
            </w:r>
            <w:r w:rsidRPr="00C43777">
              <w:t xml:space="preserve"> z NGT pridobljena rastlina kategorije 2 </w:t>
            </w:r>
            <w:r w:rsidRPr="00C43777">
              <w:rPr>
                <w:b/>
                <w:i/>
              </w:rPr>
              <w:t>predstavljala tveganja</w:t>
            </w:r>
            <w:r w:rsidRPr="00C43777">
              <w:t xml:space="preserve">, ki jih </w:t>
            </w:r>
            <w:r w:rsidRPr="00C43777">
              <w:rPr>
                <w:b/>
                <w:i/>
              </w:rPr>
              <w:t>je</w:t>
            </w:r>
            <w:r w:rsidRPr="00C43777">
              <w:t xml:space="preserve"> treba spremljati, kot so posredni, zapozneli ali nepredvideni učinki na zdravje ljudi ali okolje.</w:t>
            </w:r>
          </w:p>
        </w:tc>
        <w:tc>
          <w:tcPr>
            <w:tcW w:w="4876" w:type="dxa"/>
          </w:tcPr>
          <w:p w14:paraId="7DD3081E" w14:textId="77777777" w:rsidR="00523B5D" w:rsidRPr="00C43777" w:rsidRDefault="00523B5D" w:rsidP="00AC1A98">
            <w:pPr>
              <w:pStyle w:val="Normal6a"/>
            </w:pPr>
            <w:r w:rsidRPr="00C43777">
              <w:lastRenderedPageBreak/>
              <w:t>(29)</w:t>
            </w:r>
            <w:r w:rsidRPr="00C43777">
              <w:tab/>
              <w:t xml:space="preserve">Direktiva 2001/18/ES zahteva načrt spremljanja učinkov GSO na okolje po namernem sproščanju ali dajanju v promet, vendar omogoča prožnost pri zasnovi načrta ob upoštevanju ocene tveganja za okolje, značilnosti GSO, njegove pričakovane uporabe in prejemnega okolja. Genetske spremembe v z NGT pridobljenih rastlinah kategorije 2 lahko segajo od sprememb, za katere je potrebna le omejena ocena tveganja, do kompleksnih sprememb, za katere je potrebna temeljitejša analiza potencialnih tveganj. Zato bi bilo treba zahteve za spremljanje učinkov na okolje po dajanju v promet za z NGT pridobljene rastline kategorije 2 prilagoditi glede na oceno tveganja za okolje in izkušnje s poskusi na prostem, </w:t>
            </w:r>
            <w:r w:rsidRPr="00C43777">
              <w:lastRenderedPageBreak/>
              <w:t xml:space="preserve">značilnosti zadevne rastline, pridobljene z NGT, ter značilnosti in obseg njene pričakovane uporabe, zlasti glede na kakršno koli zgodovino varne uporabe rastline in značilnosti prejemnega okolja. </w:t>
            </w:r>
            <w:r w:rsidRPr="00C43777">
              <w:rPr>
                <w:b/>
                <w:i/>
              </w:rPr>
              <w:t>V skladu s previdnostnim načelom bi bilo treba ob prvi izdaji soglasja vedno zahtevati</w:t>
            </w:r>
            <w:r w:rsidRPr="00C43777">
              <w:t xml:space="preserve"> načrt spremljanja učinkov na okolje</w:t>
            </w:r>
            <w:r w:rsidRPr="00C43777">
              <w:rPr>
                <w:b/>
                <w:i/>
              </w:rPr>
              <w:t>. Zahtevo za spremljanje</w:t>
            </w:r>
            <w:r w:rsidRPr="00C43777">
              <w:t xml:space="preserve"> bi </w:t>
            </w:r>
            <w:r w:rsidRPr="00C43777">
              <w:rPr>
                <w:b/>
                <w:i/>
              </w:rPr>
              <w:t>moralo</w:t>
            </w:r>
            <w:r w:rsidRPr="00C43777">
              <w:t xml:space="preserve"> biti </w:t>
            </w:r>
            <w:r w:rsidRPr="00C43777">
              <w:rPr>
                <w:b/>
                <w:i/>
              </w:rPr>
              <w:t>mogoče opustiti le ob obnovitvi odobritve</w:t>
            </w:r>
            <w:r w:rsidRPr="00C43777">
              <w:t xml:space="preserve">, če </w:t>
            </w:r>
            <w:r w:rsidRPr="00C43777">
              <w:rPr>
                <w:b/>
                <w:i/>
              </w:rPr>
              <w:t>se dokaže</w:t>
            </w:r>
            <w:r w:rsidRPr="00C43777">
              <w:t xml:space="preserve">, da z NGT pridobljena rastlina kategorije 2 </w:t>
            </w:r>
            <w:r w:rsidRPr="00C43777">
              <w:rPr>
                <w:b/>
                <w:i/>
              </w:rPr>
              <w:t>ne predstavlja tveganj</w:t>
            </w:r>
            <w:r w:rsidRPr="00C43777">
              <w:t xml:space="preserve">, ki </w:t>
            </w:r>
            <w:r w:rsidRPr="00C43777">
              <w:rPr>
                <w:b/>
                <w:i/>
              </w:rPr>
              <w:t xml:space="preserve">bi </w:t>
            </w:r>
            <w:r w:rsidRPr="00C43777">
              <w:t xml:space="preserve">jih </w:t>
            </w:r>
            <w:r w:rsidRPr="00C43777">
              <w:rPr>
                <w:b/>
                <w:i/>
              </w:rPr>
              <w:t>bilo</w:t>
            </w:r>
            <w:r w:rsidRPr="00C43777">
              <w:t xml:space="preserve"> treba spremljati, kot so posredni, zapozneli ali nepredvideni učinki na zdravje ljudi ali okolje.</w:t>
            </w:r>
          </w:p>
        </w:tc>
      </w:tr>
    </w:tbl>
    <w:p w14:paraId="56D2EC34" w14:textId="15317EC0" w:rsidR="00523B5D" w:rsidRPr="00C43777" w:rsidRDefault="004C7480" w:rsidP="00523B5D">
      <w:pPr>
        <w:pStyle w:val="AmNumberTabs"/>
      </w:pPr>
      <w:r w:rsidRPr="00C43777">
        <w:lastRenderedPageBreak/>
        <w:t>Sprememba</w:t>
      </w:r>
      <w:r w:rsidR="00523B5D" w:rsidRPr="00C43777">
        <w:tab/>
      </w:r>
      <w:r w:rsidR="00523B5D" w:rsidRPr="00C43777">
        <w:tab/>
        <w:t>18</w:t>
      </w:r>
    </w:p>
    <w:p w14:paraId="74BC59FC" w14:textId="77777777" w:rsidR="00523B5D" w:rsidRPr="00C43777" w:rsidRDefault="00523B5D" w:rsidP="00523B5D">
      <w:pPr>
        <w:pStyle w:val="NormalBold12b"/>
      </w:pPr>
      <w:r w:rsidRPr="00C43777">
        <w:t>Predlog uredbe</w:t>
      </w:r>
    </w:p>
    <w:p w14:paraId="78D5033E" w14:textId="77777777" w:rsidR="00523B5D" w:rsidRPr="00C43777" w:rsidRDefault="00523B5D" w:rsidP="00523B5D">
      <w:pPr>
        <w:pStyle w:val="NormalBold"/>
      </w:pPr>
      <w:r w:rsidRPr="00C43777">
        <w:t>Uvodna izjava 36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EBA0515" w14:textId="77777777" w:rsidTr="003671A8">
        <w:trPr>
          <w:trHeight w:hRule="exact" w:val="240"/>
          <w:jc w:val="center"/>
        </w:trPr>
        <w:tc>
          <w:tcPr>
            <w:tcW w:w="9752" w:type="dxa"/>
            <w:gridSpan w:val="2"/>
          </w:tcPr>
          <w:p w14:paraId="1EEA548A" w14:textId="77777777" w:rsidR="00523B5D" w:rsidRPr="00C43777" w:rsidRDefault="00523B5D" w:rsidP="00AC1A98"/>
        </w:tc>
      </w:tr>
      <w:tr w:rsidR="00523B5D" w:rsidRPr="00C43777" w14:paraId="23F82CD0" w14:textId="77777777" w:rsidTr="003671A8">
        <w:trPr>
          <w:trHeight w:val="240"/>
          <w:jc w:val="center"/>
        </w:trPr>
        <w:tc>
          <w:tcPr>
            <w:tcW w:w="4876" w:type="dxa"/>
          </w:tcPr>
          <w:p w14:paraId="6161AD06" w14:textId="77777777" w:rsidR="00523B5D" w:rsidRPr="00C43777" w:rsidRDefault="00523B5D" w:rsidP="00AC1A98">
            <w:pPr>
              <w:pStyle w:val="AmColumnHeading"/>
            </w:pPr>
            <w:r w:rsidRPr="00C43777">
              <w:t>Besedilo, ki ga predlaga Komisija</w:t>
            </w:r>
          </w:p>
        </w:tc>
        <w:tc>
          <w:tcPr>
            <w:tcW w:w="4876" w:type="dxa"/>
          </w:tcPr>
          <w:p w14:paraId="7B37BA6F" w14:textId="26D853E8" w:rsidR="00523B5D" w:rsidRPr="00C43777" w:rsidRDefault="004C7480" w:rsidP="00AC1A98">
            <w:pPr>
              <w:pStyle w:val="AmColumnHeading"/>
            </w:pPr>
            <w:r w:rsidRPr="00C43777">
              <w:t>Sprememba</w:t>
            </w:r>
          </w:p>
        </w:tc>
      </w:tr>
      <w:tr w:rsidR="00523B5D" w:rsidRPr="00C43777" w14:paraId="3EA0755B" w14:textId="77777777" w:rsidTr="003671A8">
        <w:trPr>
          <w:jc w:val="center"/>
        </w:trPr>
        <w:tc>
          <w:tcPr>
            <w:tcW w:w="4876" w:type="dxa"/>
          </w:tcPr>
          <w:p w14:paraId="02DBDE0A" w14:textId="77777777" w:rsidR="00523B5D" w:rsidRPr="00C43777" w:rsidRDefault="00523B5D" w:rsidP="00AC1A98">
            <w:pPr>
              <w:pStyle w:val="Normal6a"/>
            </w:pPr>
            <w:r w:rsidRPr="00C43777">
              <w:t>(36)</w:t>
            </w:r>
            <w:r w:rsidRPr="00C43777">
              <w:tab/>
              <w:t xml:space="preserve">Na herbicide tolerantne rastline se namerno žlahtnijo za odpornost proti herbicidom, da bi se gojile v kombinaciji z uporabo navedenih herbicidov. Če tako gojenje ne poteka pod ustreznimi pogoji, lahko privede do pojava plevela, odpornega proti navedenim herbicidom, ali potrebe po povečanju količin uporabljenih herbicidov ne glede na tehniko žlahtnjenja. Zato rastline, pridobljene z NGT, z lastnostmi, kot je toleranca na herbicide, ne bi smele </w:t>
            </w:r>
            <w:r w:rsidRPr="00C43777">
              <w:rPr>
                <w:b/>
                <w:i/>
              </w:rPr>
              <w:t>biti upravičene do spodbud v tem okviru. Vendar ta uredba ne bi smela sprejeti drugih posebnih ukrepov za rastline, pridobljene</w:t>
            </w:r>
            <w:r w:rsidRPr="00C43777">
              <w:t xml:space="preserve"> z NGT</w:t>
            </w:r>
            <w:r w:rsidRPr="00C43777">
              <w:rPr>
                <w:b/>
                <w:i/>
              </w:rPr>
              <w:t>, ki so tolerantne na herbicide, saj so taki ukrepi sprejeti horizontalno v [predlogu Komisije za uredbo Evropskega parlamenta in Sveta o pridelavi in trženju rastlinskega razmnoževalnega materiala v Uniji]</w:t>
            </w:r>
            <w:r w:rsidRPr="00C43777">
              <w:t>.</w:t>
            </w:r>
          </w:p>
        </w:tc>
        <w:tc>
          <w:tcPr>
            <w:tcW w:w="4876" w:type="dxa"/>
          </w:tcPr>
          <w:p w14:paraId="47E1DB22" w14:textId="77777777" w:rsidR="00523B5D" w:rsidRPr="00C43777" w:rsidRDefault="00523B5D" w:rsidP="00AC1A98">
            <w:pPr>
              <w:pStyle w:val="Normal6a"/>
            </w:pPr>
            <w:r w:rsidRPr="00C43777">
              <w:t>(36)</w:t>
            </w:r>
            <w:r w:rsidRPr="00C43777">
              <w:tab/>
              <w:t xml:space="preserve">Na herbicide tolerantne rastline se namerno žlahtnijo za odpornost proti herbicidom, da bi se gojile v kombinaciji z uporabo navedenih herbicidov. Če tako gojenje ne poteka pod ustreznimi pogoji, lahko privede do pojava plevela, odpornega proti navedenim herbicidom, ali potrebe po povečanju količin uporabljenih herbicidov ne glede na tehniko žlahtnjenja. Zato rastline, pridobljene z NGT, z lastnostmi, kot je toleranca na herbicide, ne bi smele </w:t>
            </w:r>
            <w:r w:rsidRPr="00C43777">
              <w:rPr>
                <w:b/>
                <w:i/>
              </w:rPr>
              <w:t>spadati na področje uporabe</w:t>
            </w:r>
            <w:r w:rsidRPr="00C43777">
              <w:t xml:space="preserve"> z NGT</w:t>
            </w:r>
            <w:r w:rsidRPr="00C43777">
              <w:rPr>
                <w:b/>
                <w:i/>
              </w:rPr>
              <w:t xml:space="preserve"> pridobljenih rastlin kategorije 1</w:t>
            </w:r>
            <w:r w:rsidRPr="00C43777">
              <w:t>.</w:t>
            </w:r>
          </w:p>
        </w:tc>
      </w:tr>
    </w:tbl>
    <w:p w14:paraId="1B01B18F" w14:textId="4F4E3DB2" w:rsidR="003671A8" w:rsidRPr="00C43777" w:rsidRDefault="003671A8" w:rsidP="003671A8">
      <w:pPr>
        <w:pStyle w:val="AmNumberTabs"/>
      </w:pPr>
      <w:r w:rsidRPr="00C43777">
        <w:t>Sprememba</w:t>
      </w:r>
      <w:r w:rsidRPr="00C43777">
        <w:tab/>
      </w:r>
      <w:r w:rsidRPr="00C43777">
        <w:tab/>
        <w:t>239</w:t>
      </w:r>
    </w:p>
    <w:p w14:paraId="2B058D26" w14:textId="77777777" w:rsidR="003671A8" w:rsidRPr="00C43777" w:rsidRDefault="003671A8" w:rsidP="003671A8">
      <w:pPr>
        <w:pStyle w:val="NormalBold12b"/>
      </w:pPr>
      <w:r w:rsidRPr="00C43777">
        <w:t>Predlog uredbe</w:t>
      </w:r>
    </w:p>
    <w:p w14:paraId="0F04A840" w14:textId="77777777" w:rsidR="003671A8" w:rsidRPr="00C43777" w:rsidRDefault="003671A8" w:rsidP="003671A8">
      <w:pPr>
        <w:pStyle w:val="NormalBold"/>
      </w:pPr>
      <w:r w:rsidRPr="00C43777">
        <w:t>Uvodna izjava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1A8" w:rsidRPr="00C43777" w14:paraId="539CFEDD" w14:textId="77777777" w:rsidTr="00AC1A98">
        <w:trPr>
          <w:trHeight w:hRule="exact" w:val="240"/>
          <w:jc w:val="center"/>
        </w:trPr>
        <w:tc>
          <w:tcPr>
            <w:tcW w:w="9752" w:type="dxa"/>
            <w:gridSpan w:val="2"/>
          </w:tcPr>
          <w:p w14:paraId="40B750A1" w14:textId="77777777" w:rsidR="003671A8" w:rsidRPr="00C43777" w:rsidRDefault="003671A8" w:rsidP="00AC1A98"/>
        </w:tc>
      </w:tr>
      <w:tr w:rsidR="003671A8" w:rsidRPr="00C43777" w14:paraId="22F02038" w14:textId="77777777" w:rsidTr="00AC1A98">
        <w:trPr>
          <w:trHeight w:val="240"/>
          <w:jc w:val="center"/>
        </w:trPr>
        <w:tc>
          <w:tcPr>
            <w:tcW w:w="4876" w:type="dxa"/>
          </w:tcPr>
          <w:p w14:paraId="48EA3DF9" w14:textId="77777777" w:rsidR="003671A8" w:rsidRPr="00C43777" w:rsidRDefault="003671A8" w:rsidP="00AC1A98">
            <w:pPr>
              <w:pStyle w:val="AmColumnHeading"/>
            </w:pPr>
            <w:r w:rsidRPr="00C43777">
              <w:lastRenderedPageBreak/>
              <w:t>Besedilo, ki ga predlaga Komisija</w:t>
            </w:r>
          </w:p>
        </w:tc>
        <w:tc>
          <w:tcPr>
            <w:tcW w:w="4876" w:type="dxa"/>
          </w:tcPr>
          <w:p w14:paraId="5D58638E" w14:textId="7EF61BC5" w:rsidR="003671A8" w:rsidRPr="00C43777" w:rsidRDefault="003671A8" w:rsidP="00AC1A98">
            <w:pPr>
              <w:pStyle w:val="AmColumnHeading"/>
            </w:pPr>
            <w:r w:rsidRPr="00C43777">
              <w:t>Sprememba</w:t>
            </w:r>
          </w:p>
        </w:tc>
      </w:tr>
      <w:tr w:rsidR="003671A8" w:rsidRPr="00C43777" w14:paraId="2CCA72E5" w14:textId="77777777" w:rsidTr="00AC1A98">
        <w:trPr>
          <w:jc w:val="center"/>
        </w:trPr>
        <w:tc>
          <w:tcPr>
            <w:tcW w:w="4876" w:type="dxa"/>
          </w:tcPr>
          <w:p w14:paraId="7110D1D1" w14:textId="77777777" w:rsidR="003671A8" w:rsidRPr="00C43777" w:rsidRDefault="003671A8" w:rsidP="00AC1A98">
            <w:pPr>
              <w:pStyle w:val="Normal6a"/>
            </w:pPr>
            <w:r w:rsidRPr="00C43777">
              <w:rPr>
                <w:b/>
                <w:i/>
              </w:rPr>
              <w:t>(37)</w:t>
            </w:r>
            <w:r w:rsidRPr="00C43777">
              <w:tab/>
            </w:r>
            <w:r w:rsidRPr="00C43777">
              <w:rPr>
                <w:b/>
                <w:i/>
              </w:rPr>
              <w:t>Da bi z NGT pridobljene rastline lahko prispevale k ciljem glede trajnostnosti zelenega dogovora ter strategije „od vil do vilic“ in strategije za biotsko raznovrstnost, bi bilo treba olajšati gojenje z NGT pridobljenih rastlin v Uniji. Za to je potrebna predvidljivost za žlahtnitelje in kmete glede možnosti gojenja teh rastlin v Uniji. Zato bi možnost, da države članice sprejmejo ukrepe, ki omejujejo ali prepovedujejo gojenje z NGT pridobljenih rastlin kategorije 2 na svojem celotnem ozemlju ali njegovem delu, določena v členu 26b Direktive 2001/18/ES, ogrozila te cilje.</w:t>
            </w:r>
          </w:p>
        </w:tc>
        <w:tc>
          <w:tcPr>
            <w:tcW w:w="4876" w:type="dxa"/>
          </w:tcPr>
          <w:p w14:paraId="2D4E3816" w14:textId="77777777" w:rsidR="003671A8" w:rsidRPr="00C43777" w:rsidRDefault="003671A8" w:rsidP="00AC1A98">
            <w:pPr>
              <w:pStyle w:val="Normal6a"/>
            </w:pPr>
            <w:r w:rsidRPr="00C43777">
              <w:rPr>
                <w:b/>
                <w:i/>
              </w:rPr>
              <w:t>črtano</w:t>
            </w:r>
          </w:p>
        </w:tc>
      </w:tr>
    </w:tbl>
    <w:p w14:paraId="4F35D8E0" w14:textId="6CE03FB2" w:rsidR="00523B5D" w:rsidRPr="00C43777" w:rsidRDefault="004C7480" w:rsidP="00523B5D">
      <w:pPr>
        <w:pStyle w:val="AmNumberTabs"/>
      </w:pPr>
      <w:r w:rsidRPr="00C43777">
        <w:t>Sprememba</w:t>
      </w:r>
      <w:r w:rsidR="00523B5D" w:rsidRPr="00C43777">
        <w:tab/>
      </w:r>
      <w:r w:rsidR="00523B5D" w:rsidRPr="00C43777">
        <w:tab/>
        <w:t>20</w:t>
      </w:r>
    </w:p>
    <w:p w14:paraId="5FCDF0D9" w14:textId="77777777" w:rsidR="00523B5D" w:rsidRPr="00C43777" w:rsidRDefault="00523B5D" w:rsidP="00523B5D">
      <w:pPr>
        <w:pStyle w:val="NormalBold12b"/>
      </w:pPr>
      <w:r w:rsidRPr="00C43777">
        <w:t>Predlog uredbe</w:t>
      </w:r>
    </w:p>
    <w:p w14:paraId="7A9DAF1D" w14:textId="77777777" w:rsidR="00523B5D" w:rsidRPr="00C43777" w:rsidRDefault="00523B5D" w:rsidP="00523B5D">
      <w:pPr>
        <w:pStyle w:val="NormalBold"/>
      </w:pPr>
      <w:r w:rsidRPr="00C43777">
        <w:t>Uvodna izjava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14BA8A7" w14:textId="77777777" w:rsidTr="00AC1A98">
        <w:trPr>
          <w:trHeight w:hRule="exact" w:val="240"/>
          <w:jc w:val="center"/>
        </w:trPr>
        <w:tc>
          <w:tcPr>
            <w:tcW w:w="9752" w:type="dxa"/>
            <w:gridSpan w:val="2"/>
          </w:tcPr>
          <w:p w14:paraId="0E53D629" w14:textId="77777777" w:rsidR="00523B5D" w:rsidRPr="00C43777" w:rsidRDefault="00523B5D" w:rsidP="00AC1A98"/>
        </w:tc>
      </w:tr>
      <w:tr w:rsidR="00523B5D" w:rsidRPr="00C43777" w14:paraId="332AD4EF" w14:textId="77777777" w:rsidTr="00AC1A98">
        <w:trPr>
          <w:trHeight w:val="240"/>
          <w:jc w:val="center"/>
        </w:trPr>
        <w:tc>
          <w:tcPr>
            <w:tcW w:w="4876" w:type="dxa"/>
          </w:tcPr>
          <w:p w14:paraId="0E91ECA2" w14:textId="77777777" w:rsidR="00523B5D" w:rsidRPr="00C43777" w:rsidRDefault="00523B5D" w:rsidP="00AC1A98">
            <w:pPr>
              <w:pStyle w:val="AmColumnHeading"/>
            </w:pPr>
            <w:r w:rsidRPr="00C43777">
              <w:t>Besedilo, ki ga predlaga Komisija</w:t>
            </w:r>
          </w:p>
        </w:tc>
        <w:tc>
          <w:tcPr>
            <w:tcW w:w="4876" w:type="dxa"/>
          </w:tcPr>
          <w:p w14:paraId="0F2FADCA" w14:textId="71F874E4" w:rsidR="00523B5D" w:rsidRPr="00C43777" w:rsidRDefault="004C7480" w:rsidP="00AC1A98">
            <w:pPr>
              <w:pStyle w:val="AmColumnHeading"/>
            </w:pPr>
            <w:r w:rsidRPr="00C43777">
              <w:t>Sprememba</w:t>
            </w:r>
          </w:p>
        </w:tc>
      </w:tr>
      <w:tr w:rsidR="00523B5D" w:rsidRPr="00C43777" w14:paraId="19840D37" w14:textId="77777777" w:rsidTr="00AC1A98">
        <w:trPr>
          <w:jc w:val="center"/>
        </w:trPr>
        <w:tc>
          <w:tcPr>
            <w:tcW w:w="4876" w:type="dxa"/>
          </w:tcPr>
          <w:p w14:paraId="0D37914B" w14:textId="77777777" w:rsidR="00523B5D" w:rsidRPr="00C43777" w:rsidRDefault="00523B5D" w:rsidP="00AC1A98">
            <w:pPr>
              <w:pStyle w:val="Normal6a"/>
            </w:pPr>
            <w:r w:rsidRPr="00C43777">
              <w:t>(39)</w:t>
            </w:r>
            <w:r w:rsidRPr="00C43777">
              <w:tab/>
              <w:t xml:space="preserve">Za dosego cilja glede zagotavljanja učinkovitega delovanja notranjega trga </w:t>
            </w:r>
            <w:r w:rsidRPr="00C43777">
              <w:rPr>
                <w:b/>
                <w:i/>
              </w:rPr>
              <w:t>bi morali biti rastline</w:t>
            </w:r>
            <w:r w:rsidRPr="00C43777">
              <w:t xml:space="preserve">, </w:t>
            </w:r>
            <w:r w:rsidRPr="00C43777">
              <w:rPr>
                <w:b/>
                <w:i/>
              </w:rPr>
              <w:t>pridobljene</w:t>
            </w:r>
            <w:r w:rsidRPr="00C43777">
              <w:t xml:space="preserve"> z NGT, in </w:t>
            </w:r>
            <w:r w:rsidRPr="00C43777">
              <w:rPr>
                <w:b/>
                <w:i/>
              </w:rPr>
              <w:t>povezani izdelki upravičeni do prostega pretoka blaga</w:t>
            </w:r>
            <w:r w:rsidRPr="00C43777">
              <w:t xml:space="preserve">, </w:t>
            </w:r>
            <w:r w:rsidRPr="00C43777">
              <w:rPr>
                <w:b/>
                <w:i/>
              </w:rPr>
              <w:t>če izpolnjujejo zahteve druge zakonodaje</w:t>
            </w:r>
            <w:r w:rsidRPr="00C43777">
              <w:t xml:space="preserve"> </w:t>
            </w:r>
            <w:r w:rsidRPr="00C43777">
              <w:rPr>
                <w:b/>
                <w:i/>
              </w:rPr>
              <w:t>Unije</w:t>
            </w:r>
            <w:r w:rsidRPr="00C43777">
              <w:t>.</w:t>
            </w:r>
          </w:p>
        </w:tc>
        <w:tc>
          <w:tcPr>
            <w:tcW w:w="4876" w:type="dxa"/>
          </w:tcPr>
          <w:p w14:paraId="27CDB421" w14:textId="0A598915" w:rsidR="00523B5D" w:rsidRPr="00C43777" w:rsidRDefault="00523B5D" w:rsidP="003671A8">
            <w:pPr>
              <w:pStyle w:val="Normal6a"/>
            </w:pPr>
            <w:r w:rsidRPr="00C43777">
              <w:t>(39)</w:t>
            </w:r>
            <w:r w:rsidRPr="00C43777">
              <w:tab/>
              <w:t xml:space="preserve">Za dosego cilja glede zagotavljanja učinkovitega delovanja notranjega trga </w:t>
            </w:r>
            <w:r w:rsidRPr="00C43777">
              <w:rPr>
                <w:b/>
                <w:i/>
              </w:rPr>
              <w:t>in prostega pretoka rastlin in izdelkov</w:t>
            </w:r>
            <w:r w:rsidRPr="00C43777">
              <w:t xml:space="preserve">, </w:t>
            </w:r>
            <w:r w:rsidRPr="00C43777">
              <w:rPr>
                <w:b/>
                <w:i/>
              </w:rPr>
              <w:t>pridobljenih</w:t>
            </w:r>
            <w:r w:rsidRPr="00C43777">
              <w:t xml:space="preserve"> z NGT, </w:t>
            </w:r>
            <w:r w:rsidRPr="00C43777">
              <w:rPr>
                <w:b/>
                <w:i/>
              </w:rPr>
              <w:t xml:space="preserve">po Uniji bi moralo namerno sproščanje z NGT pridobljenih rastlin </w:t>
            </w:r>
            <w:r w:rsidRPr="00C43777">
              <w:t xml:space="preserve">in </w:t>
            </w:r>
            <w:r w:rsidRPr="00C43777">
              <w:rPr>
                <w:b/>
                <w:i/>
              </w:rPr>
              <w:t>dajanje v promet izdelkov, pridobljenih z NGT, temeljiti na usklajenih zahtevah in postopkih iz te uredbe, s čimer bi se zagotovilo sprejetje odločitve</w:t>
            </w:r>
            <w:r w:rsidRPr="00C43777">
              <w:t xml:space="preserve">, </w:t>
            </w:r>
            <w:r w:rsidRPr="00C43777">
              <w:rPr>
                <w:b/>
                <w:i/>
              </w:rPr>
              <w:t>ki bi se enotno uporabljala v vseh državah članicah</w:t>
            </w:r>
            <w:r w:rsidR="003671A8" w:rsidRPr="00C43777">
              <w:t>.</w:t>
            </w:r>
          </w:p>
        </w:tc>
      </w:tr>
    </w:tbl>
    <w:p w14:paraId="79FBA56F" w14:textId="77777777" w:rsidR="00523B5D" w:rsidRPr="00C43777" w:rsidRDefault="00523B5D" w:rsidP="00523B5D"/>
    <w:p w14:paraId="460684D7" w14:textId="63A937F3" w:rsidR="00523B5D" w:rsidRPr="00C43777" w:rsidRDefault="004C7480" w:rsidP="00523B5D">
      <w:pPr>
        <w:pStyle w:val="AmNumberTabs"/>
      </w:pPr>
      <w:r w:rsidRPr="00C43777">
        <w:t>Sprememba</w:t>
      </w:r>
      <w:r w:rsidR="00523B5D" w:rsidRPr="00C43777">
        <w:tab/>
      </w:r>
      <w:r w:rsidR="00523B5D" w:rsidRPr="00C43777">
        <w:tab/>
        <w:t>21</w:t>
      </w:r>
    </w:p>
    <w:p w14:paraId="03230D24" w14:textId="77777777" w:rsidR="00523B5D" w:rsidRPr="00C43777" w:rsidRDefault="00523B5D" w:rsidP="00523B5D">
      <w:pPr>
        <w:pStyle w:val="NormalBold12b"/>
      </w:pPr>
      <w:r w:rsidRPr="00C43777">
        <w:t>Predlog uredbe</w:t>
      </w:r>
    </w:p>
    <w:p w14:paraId="72BBDA2B" w14:textId="77777777" w:rsidR="00523B5D" w:rsidRPr="00C43777" w:rsidRDefault="00523B5D" w:rsidP="00523B5D">
      <w:pPr>
        <w:pStyle w:val="NormalBold"/>
      </w:pPr>
      <w:r w:rsidRPr="00C43777">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D9593CC" w14:textId="77777777" w:rsidTr="00AC1A98">
        <w:trPr>
          <w:trHeight w:hRule="exact" w:val="240"/>
          <w:jc w:val="center"/>
        </w:trPr>
        <w:tc>
          <w:tcPr>
            <w:tcW w:w="9752" w:type="dxa"/>
            <w:gridSpan w:val="2"/>
          </w:tcPr>
          <w:p w14:paraId="2BAD9764" w14:textId="77777777" w:rsidR="00523B5D" w:rsidRPr="00C43777" w:rsidRDefault="00523B5D" w:rsidP="00AC1A98"/>
        </w:tc>
      </w:tr>
      <w:tr w:rsidR="00523B5D" w:rsidRPr="00C43777" w14:paraId="7A1979F4" w14:textId="77777777" w:rsidTr="00AC1A98">
        <w:trPr>
          <w:trHeight w:val="240"/>
          <w:jc w:val="center"/>
        </w:trPr>
        <w:tc>
          <w:tcPr>
            <w:tcW w:w="4876" w:type="dxa"/>
          </w:tcPr>
          <w:p w14:paraId="2E53C2FD" w14:textId="77777777" w:rsidR="00523B5D" w:rsidRPr="00C43777" w:rsidRDefault="00523B5D" w:rsidP="00AC1A98">
            <w:pPr>
              <w:pStyle w:val="AmColumnHeading"/>
            </w:pPr>
            <w:r w:rsidRPr="00C43777">
              <w:t>Besedilo, ki ga predlaga Komisija</w:t>
            </w:r>
          </w:p>
        </w:tc>
        <w:tc>
          <w:tcPr>
            <w:tcW w:w="4876" w:type="dxa"/>
          </w:tcPr>
          <w:p w14:paraId="5E6C417E" w14:textId="6DD45F7C" w:rsidR="00523B5D" w:rsidRPr="00C43777" w:rsidRDefault="004C7480" w:rsidP="00AC1A98">
            <w:pPr>
              <w:pStyle w:val="AmColumnHeading"/>
            </w:pPr>
            <w:r w:rsidRPr="00C43777">
              <w:t>Sprememba</w:t>
            </w:r>
          </w:p>
        </w:tc>
      </w:tr>
      <w:tr w:rsidR="00523B5D" w:rsidRPr="00C43777" w14:paraId="26F7E8C5" w14:textId="77777777" w:rsidTr="00AC1A98">
        <w:trPr>
          <w:jc w:val="center"/>
        </w:trPr>
        <w:tc>
          <w:tcPr>
            <w:tcW w:w="4876" w:type="dxa"/>
          </w:tcPr>
          <w:p w14:paraId="3E687728" w14:textId="77777777" w:rsidR="00523B5D" w:rsidRPr="00C43777" w:rsidRDefault="00523B5D" w:rsidP="00AC1A98">
            <w:pPr>
              <w:pStyle w:val="Normal6a"/>
            </w:pPr>
            <w:r w:rsidRPr="00C43777">
              <w:t>(40)</w:t>
            </w:r>
            <w:r w:rsidRPr="00C43777">
              <w:tab/>
            </w:r>
            <w:r w:rsidRPr="00C43777">
              <w:rPr>
                <w:b/>
                <w:i/>
              </w:rPr>
              <w:t>Ker so NGT nove tehnike, bo treba pozorno spremljati razvoj in prisotnost z NGT pridobljenih rastlin in izdelkov</w:t>
            </w:r>
            <w:r w:rsidRPr="00C43777">
              <w:t xml:space="preserve"> na </w:t>
            </w:r>
            <w:r w:rsidRPr="00C43777">
              <w:rPr>
                <w:b/>
                <w:i/>
              </w:rPr>
              <w:t>trgu ter oceniti vse spremljajoče vplive na zdravje ljudi in živali, okolje ter okoljsko</w:t>
            </w:r>
            <w:r w:rsidRPr="00C43777">
              <w:t xml:space="preserve">, </w:t>
            </w:r>
            <w:r w:rsidRPr="00C43777">
              <w:rPr>
                <w:b/>
                <w:i/>
              </w:rPr>
              <w:t xml:space="preserve">gospodarsko in družbeno trajnostnost. </w:t>
            </w:r>
            <w:r w:rsidRPr="00C43777">
              <w:rPr>
                <w:b/>
                <w:i/>
              </w:rPr>
              <w:lastRenderedPageBreak/>
              <w:t>Informacije bi bilo treba redno zbirati</w:t>
            </w:r>
            <w:r w:rsidRPr="00C43777">
              <w:t xml:space="preserve">, </w:t>
            </w:r>
            <w:r w:rsidRPr="00C43777">
              <w:rPr>
                <w:b/>
                <w:i/>
              </w:rPr>
              <w:t xml:space="preserve">Komisija pa </w:t>
            </w:r>
            <w:r w:rsidRPr="00C43777">
              <w:t xml:space="preserve">bi morala v petih letih po sprejetju prve odločitve, ki dovoljuje namerno sproščanje ali trženje z NGT pridobljenih rastlin in NGT izdelkov v Uniji, </w:t>
            </w:r>
            <w:r w:rsidRPr="00C43777">
              <w:rPr>
                <w:b/>
                <w:i/>
              </w:rPr>
              <w:t>opraviti</w:t>
            </w:r>
            <w:r w:rsidRPr="00C43777">
              <w:t xml:space="preserve"> oceno</w:t>
            </w:r>
            <w:r w:rsidRPr="00C43777">
              <w:rPr>
                <w:b/>
                <w:i/>
              </w:rPr>
              <w:t xml:space="preserve"> te uredbe, da</w:t>
            </w:r>
            <w:r w:rsidRPr="00C43777">
              <w:t xml:space="preserve"> bi </w:t>
            </w:r>
            <w:r w:rsidRPr="00C43777">
              <w:rPr>
                <w:b/>
                <w:i/>
              </w:rPr>
              <w:t>izmerila</w:t>
            </w:r>
            <w:r w:rsidRPr="00C43777">
              <w:t xml:space="preserve"> napredek glede razpoložljivosti rastlin, pridobljenih z NGT, s takšnimi značilnostmi ali lastnostmi na trgu EU.</w:t>
            </w:r>
          </w:p>
        </w:tc>
        <w:tc>
          <w:tcPr>
            <w:tcW w:w="4876" w:type="dxa"/>
          </w:tcPr>
          <w:p w14:paraId="48B01A90" w14:textId="77777777" w:rsidR="00523B5D" w:rsidRPr="00C43777" w:rsidRDefault="00523B5D" w:rsidP="00AC1A98">
            <w:pPr>
              <w:pStyle w:val="Normal6a"/>
            </w:pPr>
            <w:r w:rsidRPr="00C43777">
              <w:lastRenderedPageBreak/>
              <w:t>(40)</w:t>
            </w:r>
            <w:r w:rsidRPr="00C43777">
              <w:tab/>
            </w:r>
            <w:r w:rsidRPr="00C43777">
              <w:rPr>
                <w:b/>
                <w:i/>
              </w:rPr>
              <w:t>Glede</w:t>
            </w:r>
            <w:r w:rsidRPr="00C43777">
              <w:t xml:space="preserve"> na </w:t>
            </w:r>
            <w:r w:rsidRPr="00C43777">
              <w:rPr>
                <w:b/>
                <w:i/>
              </w:rPr>
              <w:t>to</w:t>
            </w:r>
            <w:r w:rsidRPr="00C43777">
              <w:t xml:space="preserve">, </w:t>
            </w:r>
            <w:r w:rsidRPr="00C43777">
              <w:rPr>
                <w:b/>
                <w:i/>
              </w:rPr>
              <w:t>da se stalno razvijajo nove genomske tehnike</w:t>
            </w:r>
            <w:r w:rsidRPr="00C43777">
              <w:t>, bi morala</w:t>
            </w:r>
            <w:r w:rsidRPr="00C43777">
              <w:rPr>
                <w:b/>
                <w:i/>
              </w:rPr>
              <w:t xml:space="preserve"> Komisija</w:t>
            </w:r>
            <w:r w:rsidRPr="00C43777">
              <w:t xml:space="preserve"> v petih letih po sprejetju prve odločitve, ki dovoljuje namerno sproščanje ali trženje z NGT pridobljenih rastlin in NGT izdelkov v Uniji, </w:t>
            </w:r>
            <w:r w:rsidRPr="00C43777">
              <w:rPr>
                <w:b/>
                <w:i/>
              </w:rPr>
              <w:t>izvesti</w:t>
            </w:r>
            <w:r w:rsidRPr="00C43777">
              <w:t xml:space="preserve"> oceno</w:t>
            </w:r>
            <w:r w:rsidRPr="00C43777">
              <w:rPr>
                <w:b/>
                <w:i/>
              </w:rPr>
              <w:t xml:space="preserve">. S to </w:t>
            </w:r>
            <w:r w:rsidRPr="00C43777">
              <w:rPr>
                <w:b/>
                <w:i/>
              </w:rPr>
              <w:lastRenderedPageBreak/>
              <w:t>oceno</w:t>
            </w:r>
            <w:r w:rsidRPr="00C43777">
              <w:t xml:space="preserve"> bi </w:t>
            </w:r>
            <w:r w:rsidRPr="00C43777">
              <w:rPr>
                <w:b/>
                <w:i/>
              </w:rPr>
              <w:t>bilo treba izmeriti</w:t>
            </w:r>
            <w:r w:rsidRPr="00C43777">
              <w:t xml:space="preserve"> napredek glede razpoložljivosti rastlin, pridobljenih z NGT, </w:t>
            </w:r>
            <w:r w:rsidRPr="00C43777">
              <w:rPr>
                <w:b/>
                <w:i/>
              </w:rPr>
              <w:t xml:space="preserve">in NGT izdelkov </w:t>
            </w:r>
            <w:r w:rsidRPr="00C43777">
              <w:t>s takšnimi značilnostmi ali lastnostmi na trgu EU</w:t>
            </w:r>
            <w:r w:rsidRPr="00C43777">
              <w:rPr>
                <w:b/>
                <w:i/>
              </w:rPr>
              <w:t>, da bi se ta uredba še izboljšala</w:t>
            </w:r>
            <w:r w:rsidRPr="00C43777">
              <w:t>.</w:t>
            </w:r>
          </w:p>
        </w:tc>
      </w:tr>
    </w:tbl>
    <w:p w14:paraId="0FA99AF8" w14:textId="77777777" w:rsidR="00523B5D" w:rsidRPr="00C43777" w:rsidRDefault="00523B5D" w:rsidP="00523B5D"/>
    <w:p w14:paraId="78AAE7EB" w14:textId="075FFBB5" w:rsidR="00523B5D" w:rsidRPr="00C43777" w:rsidRDefault="004C7480" w:rsidP="00523B5D">
      <w:pPr>
        <w:pStyle w:val="AmNumberTabs"/>
      </w:pPr>
      <w:r w:rsidRPr="00C43777">
        <w:t>Sprememba</w:t>
      </w:r>
      <w:r w:rsidR="00523B5D" w:rsidRPr="00C43777">
        <w:tab/>
      </w:r>
      <w:r w:rsidR="00523B5D" w:rsidRPr="00C43777">
        <w:tab/>
        <w:t>22</w:t>
      </w:r>
    </w:p>
    <w:p w14:paraId="4F901BAE" w14:textId="77777777" w:rsidR="00523B5D" w:rsidRPr="00C43777" w:rsidRDefault="00523B5D" w:rsidP="00523B5D">
      <w:pPr>
        <w:pStyle w:val="NormalBold12b"/>
      </w:pPr>
      <w:r w:rsidRPr="00C43777">
        <w:t>Predlog uredbe</w:t>
      </w:r>
    </w:p>
    <w:p w14:paraId="6682BF0C" w14:textId="77777777" w:rsidR="00523B5D" w:rsidRPr="00C43777" w:rsidRDefault="00523B5D" w:rsidP="00523B5D">
      <w:pPr>
        <w:pStyle w:val="NormalBold"/>
      </w:pPr>
      <w:r w:rsidRPr="00C43777">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210357B6" w14:textId="77777777" w:rsidTr="00AC1A98">
        <w:trPr>
          <w:trHeight w:hRule="exact" w:val="240"/>
          <w:jc w:val="center"/>
        </w:trPr>
        <w:tc>
          <w:tcPr>
            <w:tcW w:w="9752" w:type="dxa"/>
            <w:gridSpan w:val="2"/>
          </w:tcPr>
          <w:p w14:paraId="40E80B39" w14:textId="77777777" w:rsidR="00523B5D" w:rsidRPr="00C43777" w:rsidRDefault="00523B5D" w:rsidP="00AC1A98"/>
        </w:tc>
      </w:tr>
      <w:tr w:rsidR="00523B5D" w:rsidRPr="00C43777" w14:paraId="344E0D4C" w14:textId="77777777" w:rsidTr="00AC1A98">
        <w:trPr>
          <w:trHeight w:val="240"/>
          <w:jc w:val="center"/>
        </w:trPr>
        <w:tc>
          <w:tcPr>
            <w:tcW w:w="4876" w:type="dxa"/>
          </w:tcPr>
          <w:p w14:paraId="184897F8" w14:textId="77777777" w:rsidR="00523B5D" w:rsidRPr="00C43777" w:rsidRDefault="00523B5D" w:rsidP="00AC1A98">
            <w:pPr>
              <w:pStyle w:val="AmColumnHeading"/>
            </w:pPr>
            <w:r w:rsidRPr="00C43777">
              <w:t>Besedilo, ki ga predlaga Komisija</w:t>
            </w:r>
          </w:p>
        </w:tc>
        <w:tc>
          <w:tcPr>
            <w:tcW w:w="4876" w:type="dxa"/>
          </w:tcPr>
          <w:p w14:paraId="33FAB712" w14:textId="0847F259" w:rsidR="00523B5D" w:rsidRPr="00C43777" w:rsidRDefault="004C7480" w:rsidP="00AC1A98">
            <w:pPr>
              <w:pStyle w:val="AmColumnHeading"/>
            </w:pPr>
            <w:r w:rsidRPr="00C43777">
              <w:t>Sprememba</w:t>
            </w:r>
          </w:p>
        </w:tc>
      </w:tr>
      <w:tr w:rsidR="00523B5D" w:rsidRPr="00C43777" w14:paraId="76F6E883" w14:textId="77777777" w:rsidTr="00AC1A98">
        <w:trPr>
          <w:jc w:val="center"/>
        </w:trPr>
        <w:tc>
          <w:tcPr>
            <w:tcW w:w="4876" w:type="dxa"/>
          </w:tcPr>
          <w:p w14:paraId="3160FBB2" w14:textId="77777777" w:rsidR="00523B5D" w:rsidRPr="00C43777" w:rsidRDefault="00523B5D" w:rsidP="00AC1A98">
            <w:pPr>
              <w:pStyle w:val="Normal6a"/>
            </w:pPr>
            <w:r w:rsidRPr="00C43777">
              <w:t>(43)</w:t>
            </w:r>
            <w:r w:rsidRPr="00C43777">
              <w:tab/>
              <w:t>Vrste razvitih rastlin, pridobljenih z NGT, ter vpliv določenih lastnosti na okoljsko, družbeno in gospodarsko trajnostnost se nenehno razvijajo. Zato bi bilo treba na podlagi razpoložljivih dokazov o takšnem razvoju in vplivih Komisijo v skladu s členom 290 Pogodbe o delovanju Evropske unije pooblastiti, da prilagodi seznam lastnosti, ki jih je treba spodbujati ali odvračati od njih, da se dosežejo cilji zelenega dogovora ter strategije „od vil do vilic“ in strategije za biotsko raznovrstnost ter strategije za prilagajanje podnebnim spremembam.</w:t>
            </w:r>
          </w:p>
        </w:tc>
        <w:tc>
          <w:tcPr>
            <w:tcW w:w="4876" w:type="dxa"/>
          </w:tcPr>
          <w:p w14:paraId="70A4A265" w14:textId="77777777" w:rsidR="00523B5D" w:rsidRPr="00C43777" w:rsidRDefault="00523B5D" w:rsidP="00AC1A98">
            <w:pPr>
              <w:pStyle w:val="Normal6a"/>
            </w:pPr>
            <w:r w:rsidRPr="00C43777">
              <w:t>(43)</w:t>
            </w:r>
            <w:r w:rsidRPr="00C43777">
              <w:tab/>
              <w:t xml:space="preserve">Vrste razvitih rastlin, pridobljenih z NGT, ter vpliv določenih lastnosti na okoljsko, družbeno in gospodarsko trajnostnost se nenehno razvijajo. Zato bi bilo treba na podlagi razpoložljivih dokazov o takšnem razvoju in vplivih </w:t>
            </w:r>
            <w:r w:rsidRPr="00C43777">
              <w:rPr>
                <w:b/>
                <w:i/>
              </w:rPr>
              <w:t xml:space="preserve">ter ob popolnem upoštevanju previdnostnega načela </w:t>
            </w:r>
            <w:r w:rsidRPr="00C43777">
              <w:t>Komisijo v skladu s členom 290 Pogodbe o delovanju Evropske unije pooblastiti, da prilagodi seznam lastnosti, ki jih je treba spodbujati ali odvračati od njih, da se dosežejo cilji zelenega dogovora ter strategije „od vil do vilic“ in strategije za biotsko raznovrstnost ter strategije za prilagajanje podnebnim spremembam.</w:t>
            </w:r>
          </w:p>
        </w:tc>
      </w:tr>
    </w:tbl>
    <w:p w14:paraId="7942D21D" w14:textId="77777777" w:rsidR="00523B5D" w:rsidRPr="00C43777" w:rsidRDefault="00523B5D" w:rsidP="00523B5D"/>
    <w:p w14:paraId="13838B5D" w14:textId="4B28FE86" w:rsidR="00523B5D" w:rsidRPr="00C43777" w:rsidRDefault="004C7480" w:rsidP="00523B5D">
      <w:pPr>
        <w:pStyle w:val="AmNumberTabs"/>
      </w:pPr>
      <w:r w:rsidRPr="00C43777">
        <w:t>Sprememba</w:t>
      </w:r>
      <w:r w:rsidR="00523B5D" w:rsidRPr="00C43777">
        <w:tab/>
      </w:r>
      <w:r w:rsidR="00523B5D" w:rsidRPr="00C43777">
        <w:tab/>
        <w:t>23</w:t>
      </w:r>
    </w:p>
    <w:p w14:paraId="388626C2" w14:textId="77777777" w:rsidR="00523B5D" w:rsidRPr="00C43777" w:rsidRDefault="00523B5D" w:rsidP="00523B5D">
      <w:pPr>
        <w:pStyle w:val="NormalBold"/>
      </w:pPr>
      <w:r w:rsidRPr="00C43777">
        <w:t>Predlog uredbe</w:t>
      </w:r>
    </w:p>
    <w:p w14:paraId="0D89AE41" w14:textId="77777777" w:rsidR="00523B5D" w:rsidRPr="00C43777" w:rsidRDefault="00523B5D" w:rsidP="00523B5D">
      <w:pPr>
        <w:pStyle w:val="NormalBold"/>
      </w:pPr>
      <w:r w:rsidRPr="00C43777">
        <w:t>Uvodna izjava 45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2AC0B13" w14:textId="77777777" w:rsidTr="003671A8">
        <w:trPr>
          <w:trHeight w:hRule="exact" w:val="240"/>
          <w:jc w:val="center"/>
        </w:trPr>
        <w:tc>
          <w:tcPr>
            <w:tcW w:w="9752" w:type="dxa"/>
            <w:gridSpan w:val="2"/>
          </w:tcPr>
          <w:p w14:paraId="75EEBBEB" w14:textId="77777777" w:rsidR="00523B5D" w:rsidRPr="00C43777" w:rsidRDefault="00523B5D" w:rsidP="00AC1A98"/>
        </w:tc>
      </w:tr>
      <w:tr w:rsidR="00523B5D" w:rsidRPr="00C43777" w14:paraId="366EDA35" w14:textId="77777777" w:rsidTr="003671A8">
        <w:trPr>
          <w:trHeight w:val="240"/>
          <w:jc w:val="center"/>
        </w:trPr>
        <w:tc>
          <w:tcPr>
            <w:tcW w:w="4876" w:type="dxa"/>
          </w:tcPr>
          <w:p w14:paraId="7D31B689" w14:textId="77777777" w:rsidR="00523B5D" w:rsidRPr="00C43777" w:rsidRDefault="00523B5D" w:rsidP="00AC1A98">
            <w:pPr>
              <w:pStyle w:val="AmColumnHeading"/>
            </w:pPr>
            <w:r w:rsidRPr="00C43777">
              <w:t>Besedilo, ki ga predlaga Komisija</w:t>
            </w:r>
          </w:p>
        </w:tc>
        <w:tc>
          <w:tcPr>
            <w:tcW w:w="4876" w:type="dxa"/>
          </w:tcPr>
          <w:p w14:paraId="77348F6A" w14:textId="7EB92B60" w:rsidR="00523B5D" w:rsidRPr="00C43777" w:rsidRDefault="004C7480" w:rsidP="00AC1A98">
            <w:pPr>
              <w:pStyle w:val="AmColumnHeading"/>
            </w:pPr>
            <w:r w:rsidRPr="00C43777">
              <w:t>Sprememba</w:t>
            </w:r>
          </w:p>
        </w:tc>
      </w:tr>
      <w:tr w:rsidR="00523B5D" w:rsidRPr="00C43777" w14:paraId="5E78CE36" w14:textId="77777777" w:rsidTr="003671A8">
        <w:trPr>
          <w:jc w:val="center"/>
        </w:trPr>
        <w:tc>
          <w:tcPr>
            <w:tcW w:w="4876" w:type="dxa"/>
          </w:tcPr>
          <w:p w14:paraId="55B5F11A" w14:textId="77777777" w:rsidR="00523B5D" w:rsidRPr="00C43777" w:rsidRDefault="00523B5D" w:rsidP="00AC1A98">
            <w:pPr>
              <w:pStyle w:val="Normal6a"/>
            </w:pPr>
          </w:p>
        </w:tc>
        <w:tc>
          <w:tcPr>
            <w:tcW w:w="4876" w:type="dxa"/>
          </w:tcPr>
          <w:p w14:paraId="3FEF6815" w14:textId="77777777" w:rsidR="00523B5D" w:rsidRPr="00C43777" w:rsidRDefault="00523B5D" w:rsidP="00AC1A98">
            <w:pPr>
              <w:pStyle w:val="Normal6a"/>
            </w:pPr>
            <w:r w:rsidRPr="00C43777">
              <w:rPr>
                <w:b/>
                <w:i/>
              </w:rPr>
              <w:t>(45a)</w:t>
            </w:r>
            <w:r w:rsidRPr="00C43777">
              <w:tab/>
            </w:r>
            <w:r w:rsidRPr="00C43777">
              <w:rPr>
                <w:b/>
                <w:i/>
              </w:rPr>
              <w:t xml:space="preserve">Evropski parlament je pozval Unijo in njene države članice, naj ne podeljujejo patentov za biološki material in naj ohranijo svobodo delovanja in izvzetje za žlahtnitelje za posamezne sorte. Zagotoviti bi bilo treba, da imajo žlahtnitelji popoln dostop do genskega materiala z NGT pridobljenih rastlin, ki po svojem bistvu niso transgene rastline. </w:t>
            </w:r>
            <w:r w:rsidRPr="00C43777">
              <w:rPr>
                <w:b/>
                <w:i/>
              </w:rPr>
              <w:lastRenderedPageBreak/>
              <w:t xml:space="preserve">Dostop do genskega materiala je mogoče najbolje zagotoviti, če je pravica imetnikov patentov izčrpana v rokah žlahtnitelja (izvzetje za žlahtnitelja). Ker v sedanjih določbah v patentnem pravu ni predvideno popolno izvzetje za žlahtnitelje, bi bilo treba zagotoviti, da patenti ne bodo omejevali uporabe z NGT pridobljenih rastlin s strani žlahtniteljev in kmetov. Zato za z NGT pridobljene rastline ne bi smela veljati patentna zakonodaja, temveč bi moral varstvo intelektualne lastnine urejati le sistem žlahtniteljskih pravic v Skupnosti (CPVR), kot je določeno v Uredbi Sveta (ES) št. 2100/94, ki dovoljuje uporabo izvzetja za žlahtnitelje. Z NGT pridobljene rastline, njihovo pridobljeno seme, njihov rastlinski material, povezan genski material, kot so geni in genska zaporedja, ter rastlinske lastnosti bi bilo treba izključiti iz možnosti patentiranja. Izključitev iz patentiranja bi se morala uporabljati dosledno v celotni zakonodaji. Poleg tega bi bilo treba zagotoviti, da je rastlinski material izključen iz možnosti patentiranja od datuma začetka veljavnosti te uredbe, da bi se izognili podelitvi patentov ali vložitvi patentnih prijav v času med datumom začetka veljavnosti te uredbe in začetkom izvajanja njenih določb. Za patente, ki so že bili podeljeni, ali patentne prijave, ki se nanašajo na rastlinski material, ki so še v obravnavi, bi bilo treba učinke patentov dodatno omejiti. Poleg tega bi morala Komisija v prihodnji študiji oceniti, kako bi bilo treba nadalje obravnavati širši problem neposrednega ali posrednega podeljevanja patentov za rastlinski material, kljub predhodnim prizadevanjem za odpravo vrzeli. Ocena bi morala obravnavati zlasti vlogo in vpliv patentov na dostop žlahtniteljev in kmetov do rastlinskega razmnoževalnega materiala, raznolikost semen in dostopne cene, pa tudi na inovacije in zlasti na priložnosti za MSP. Poročilu Komisije bi morali biti priloženi ustrezni zakonodajni predlogi, da se zagotovi nadaljnje </w:t>
            </w:r>
            <w:r w:rsidRPr="00C43777">
              <w:rPr>
                <w:b/>
                <w:i/>
              </w:rPr>
              <w:lastRenderedPageBreak/>
              <w:t>potrebno prilagajanje okvira pravic intelektualne lastnine.</w:t>
            </w:r>
          </w:p>
        </w:tc>
      </w:tr>
    </w:tbl>
    <w:p w14:paraId="1C4C24F4" w14:textId="211BBFB0" w:rsidR="003671A8" w:rsidRPr="00C43777" w:rsidRDefault="003671A8" w:rsidP="003671A8">
      <w:pPr>
        <w:pStyle w:val="AmNumberTabs"/>
      </w:pPr>
      <w:r w:rsidRPr="00C43777">
        <w:lastRenderedPageBreak/>
        <w:t>Sprememba</w:t>
      </w:r>
      <w:r w:rsidRPr="00C43777">
        <w:tab/>
      </w:r>
      <w:r w:rsidRPr="00C43777">
        <w:tab/>
        <w:t>241</w:t>
      </w:r>
    </w:p>
    <w:p w14:paraId="303262E7" w14:textId="77777777" w:rsidR="003671A8" w:rsidRPr="00C43777" w:rsidRDefault="003671A8" w:rsidP="003671A8">
      <w:pPr>
        <w:pStyle w:val="NormalBold12b"/>
      </w:pPr>
      <w:r w:rsidRPr="00C43777">
        <w:t>Predlog uredbe</w:t>
      </w:r>
    </w:p>
    <w:p w14:paraId="180907F2" w14:textId="77777777" w:rsidR="003671A8" w:rsidRPr="00C43777" w:rsidRDefault="003671A8" w:rsidP="003671A8">
      <w:pPr>
        <w:pStyle w:val="NormalBold"/>
      </w:pPr>
      <w:r w:rsidRPr="00C43777">
        <w:t>Uvodna izjava 47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1A8" w:rsidRPr="00C43777" w14:paraId="02C58885" w14:textId="77777777" w:rsidTr="00AC1A98">
        <w:trPr>
          <w:trHeight w:hRule="exact" w:val="240"/>
          <w:jc w:val="center"/>
        </w:trPr>
        <w:tc>
          <w:tcPr>
            <w:tcW w:w="9752" w:type="dxa"/>
            <w:gridSpan w:val="2"/>
          </w:tcPr>
          <w:p w14:paraId="2D828217" w14:textId="77777777" w:rsidR="003671A8" w:rsidRPr="00C43777" w:rsidRDefault="003671A8" w:rsidP="00AC1A98"/>
        </w:tc>
      </w:tr>
      <w:tr w:rsidR="003671A8" w:rsidRPr="00C43777" w14:paraId="0E53B7F2" w14:textId="77777777" w:rsidTr="00AC1A98">
        <w:trPr>
          <w:trHeight w:val="240"/>
          <w:jc w:val="center"/>
        </w:trPr>
        <w:tc>
          <w:tcPr>
            <w:tcW w:w="4876" w:type="dxa"/>
          </w:tcPr>
          <w:p w14:paraId="6F1319D3" w14:textId="77777777" w:rsidR="003671A8" w:rsidRPr="00C43777" w:rsidRDefault="003671A8" w:rsidP="00AC1A98">
            <w:pPr>
              <w:pStyle w:val="AmColumnHeading"/>
            </w:pPr>
            <w:r w:rsidRPr="00C43777">
              <w:t>Besedilo, ki ga predlaga Komisija</w:t>
            </w:r>
          </w:p>
        </w:tc>
        <w:tc>
          <w:tcPr>
            <w:tcW w:w="4876" w:type="dxa"/>
          </w:tcPr>
          <w:p w14:paraId="4AD2A6BF" w14:textId="43EEEF85" w:rsidR="003671A8" w:rsidRPr="00C43777" w:rsidRDefault="003671A8" w:rsidP="00AC1A98">
            <w:pPr>
              <w:pStyle w:val="AmColumnHeading"/>
            </w:pPr>
            <w:r w:rsidRPr="00C43777">
              <w:t>Sprememba</w:t>
            </w:r>
          </w:p>
        </w:tc>
      </w:tr>
      <w:tr w:rsidR="003671A8" w:rsidRPr="00C43777" w14:paraId="5D73865E" w14:textId="77777777" w:rsidTr="00AC1A98">
        <w:trPr>
          <w:jc w:val="center"/>
        </w:trPr>
        <w:tc>
          <w:tcPr>
            <w:tcW w:w="4876" w:type="dxa"/>
          </w:tcPr>
          <w:p w14:paraId="3CC46820" w14:textId="77777777" w:rsidR="003671A8" w:rsidRPr="00C43777" w:rsidRDefault="003671A8" w:rsidP="00AC1A98">
            <w:pPr>
              <w:pStyle w:val="Normal6a"/>
            </w:pPr>
          </w:p>
        </w:tc>
        <w:tc>
          <w:tcPr>
            <w:tcW w:w="4876" w:type="dxa"/>
          </w:tcPr>
          <w:p w14:paraId="55DB69B7" w14:textId="77777777" w:rsidR="003671A8" w:rsidRPr="00C43777" w:rsidRDefault="003671A8" w:rsidP="00AC1A98">
            <w:pPr>
              <w:pStyle w:val="Normal6a"/>
            </w:pPr>
            <w:r w:rsidRPr="00C43777">
              <w:rPr>
                <w:b/>
                <w:i/>
              </w:rPr>
              <w:t>(47a)</w:t>
            </w:r>
            <w:r w:rsidRPr="00C43777">
              <w:tab/>
            </w:r>
            <w:r w:rsidRPr="00C43777">
              <w:rPr>
                <w:b/>
                <w:i/>
              </w:rPr>
              <w:t>V sklopu evropskega zelenega dogovora ter strategije EU „od vil do vilic“ in strategije EU za biotsko raznovrstnost je ekološko kmetovanje postavljeno v središče prehoda na trajnostne prehranske sisteme, cilj pa je, da bi se delež ekološke pridelave na evropskih kmetijskih zemljiščih do leta 2030 povečal na 25 %. S tem so jasno priznane okoljske koristi ekološkega kmetovanja, da bodo kmetje manj odvisni od vložkov, pa tudi za odporno preskrbo s hrano in prehransko neodvisnost. Ta uredba ne sme negativno vplivati na prehod evropskih prehranskih sistemov, po katerem naj bi delež ekološkega kmetovanja do leta 2030 znašal 25 %.</w:t>
            </w:r>
          </w:p>
        </w:tc>
      </w:tr>
    </w:tbl>
    <w:p w14:paraId="6ED55B2A" w14:textId="33F6ABC6" w:rsidR="003671A8" w:rsidRPr="00C43777" w:rsidRDefault="003671A8" w:rsidP="003671A8"/>
    <w:p w14:paraId="35F39063" w14:textId="62DD5203" w:rsidR="003671A8" w:rsidRPr="00C43777" w:rsidRDefault="003671A8" w:rsidP="003671A8">
      <w:pPr>
        <w:pStyle w:val="AmNumberTabs"/>
      </w:pPr>
      <w:r w:rsidRPr="00C43777">
        <w:t>Sprememba</w:t>
      </w:r>
      <w:r w:rsidRPr="00C43777">
        <w:tab/>
      </w:r>
      <w:r w:rsidRPr="00C43777">
        <w:tab/>
        <w:t>243</w:t>
      </w:r>
    </w:p>
    <w:p w14:paraId="5BF6EC65" w14:textId="77777777" w:rsidR="003671A8" w:rsidRPr="00C43777" w:rsidRDefault="003671A8" w:rsidP="003671A8">
      <w:pPr>
        <w:pStyle w:val="NormalBold12b"/>
      </w:pPr>
      <w:r w:rsidRPr="00C43777">
        <w:t>Predlog uredbe</w:t>
      </w:r>
    </w:p>
    <w:p w14:paraId="2AD7D501" w14:textId="2A0E3EE8" w:rsidR="003671A8" w:rsidRPr="00C43777" w:rsidRDefault="003671A8" w:rsidP="003671A8">
      <w:pPr>
        <w:pStyle w:val="NormalBold"/>
      </w:pPr>
      <w:r w:rsidRPr="00C43777">
        <w:t>Uvodna izjava 47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1A8" w:rsidRPr="00C43777" w14:paraId="426E061B" w14:textId="77777777" w:rsidTr="00AC1A98">
        <w:trPr>
          <w:trHeight w:hRule="exact" w:val="240"/>
          <w:jc w:val="center"/>
        </w:trPr>
        <w:tc>
          <w:tcPr>
            <w:tcW w:w="9752" w:type="dxa"/>
            <w:gridSpan w:val="2"/>
          </w:tcPr>
          <w:p w14:paraId="351359EF" w14:textId="77777777" w:rsidR="003671A8" w:rsidRPr="00C43777" w:rsidRDefault="003671A8" w:rsidP="00AC1A98"/>
        </w:tc>
      </w:tr>
      <w:tr w:rsidR="003671A8" w:rsidRPr="00C43777" w14:paraId="5ED0FB5B" w14:textId="77777777" w:rsidTr="00AC1A98">
        <w:trPr>
          <w:trHeight w:val="240"/>
          <w:jc w:val="center"/>
        </w:trPr>
        <w:tc>
          <w:tcPr>
            <w:tcW w:w="4876" w:type="dxa"/>
          </w:tcPr>
          <w:p w14:paraId="11ED2350" w14:textId="77777777" w:rsidR="003671A8" w:rsidRPr="00C43777" w:rsidRDefault="003671A8" w:rsidP="00AC1A98">
            <w:pPr>
              <w:pStyle w:val="AmColumnHeading"/>
            </w:pPr>
            <w:r w:rsidRPr="00C43777">
              <w:t>Besedilo, ki ga predlaga Komisija</w:t>
            </w:r>
          </w:p>
        </w:tc>
        <w:tc>
          <w:tcPr>
            <w:tcW w:w="4876" w:type="dxa"/>
          </w:tcPr>
          <w:p w14:paraId="51705DF2" w14:textId="1BCA7811" w:rsidR="003671A8" w:rsidRPr="00C43777" w:rsidRDefault="003671A8" w:rsidP="00AC1A98">
            <w:pPr>
              <w:pStyle w:val="AmColumnHeading"/>
            </w:pPr>
            <w:r w:rsidRPr="00C43777">
              <w:t>Sprememba</w:t>
            </w:r>
          </w:p>
        </w:tc>
      </w:tr>
      <w:tr w:rsidR="003671A8" w:rsidRPr="00C43777" w14:paraId="2C95AD22" w14:textId="77777777" w:rsidTr="00AC1A98">
        <w:trPr>
          <w:jc w:val="center"/>
        </w:trPr>
        <w:tc>
          <w:tcPr>
            <w:tcW w:w="4876" w:type="dxa"/>
          </w:tcPr>
          <w:p w14:paraId="1247C839" w14:textId="77777777" w:rsidR="003671A8" w:rsidRPr="00C43777" w:rsidRDefault="003671A8" w:rsidP="00AC1A98">
            <w:pPr>
              <w:pStyle w:val="Normal6a"/>
            </w:pPr>
          </w:p>
        </w:tc>
        <w:tc>
          <w:tcPr>
            <w:tcW w:w="4876" w:type="dxa"/>
          </w:tcPr>
          <w:p w14:paraId="66D8F757" w14:textId="5808A7F5" w:rsidR="003671A8" w:rsidRPr="00C43777" w:rsidRDefault="003671A8" w:rsidP="003671A8">
            <w:pPr>
              <w:pStyle w:val="Normal6a"/>
            </w:pPr>
            <w:r w:rsidRPr="00C43777">
              <w:rPr>
                <w:b/>
                <w:i/>
              </w:rPr>
              <w:t>(47b)</w:t>
            </w:r>
            <w:r w:rsidRPr="00C43777">
              <w:tab/>
            </w:r>
            <w:r w:rsidRPr="00C43777">
              <w:rPr>
                <w:b/>
                <w:i/>
              </w:rPr>
              <w:t xml:space="preserve">Vzpostaviti bi bilo treba zahteve za sledljivost živil in krme, pridobljenih z NGT, za lažje točno označevanje takih proizvodov v skladu z zahtevami Uredbe (ES) št. 1829/2003 Evropskega parlamenta in Sveta z dne 22. septembra 2003 o gensko spremenjenih živilih in krmi in s tem zagotoviti, da so nosilcem dejavnosti in potrošnikom na voljo natančne informacije, ki jim učinkovito omogočajo svobodno izbiro, ter da se omogoči nadzor in preverjanje podatkov na etiketah. Zahteve za živila in krmo, pridobljeno z NGT, bi morale biti </w:t>
            </w:r>
            <w:r w:rsidRPr="00C43777">
              <w:rPr>
                <w:b/>
                <w:i/>
              </w:rPr>
              <w:lastRenderedPageBreak/>
              <w:t>podobne, da se prepreči prekinitev informacij v primerih spremenjene končne uporabe.</w:t>
            </w:r>
          </w:p>
        </w:tc>
      </w:tr>
    </w:tbl>
    <w:p w14:paraId="5B8BCCA0" w14:textId="0A175824" w:rsidR="00523B5D" w:rsidRPr="00C43777" w:rsidRDefault="00523B5D" w:rsidP="003671A8"/>
    <w:p w14:paraId="1D35FC41" w14:textId="20C1F3C5" w:rsidR="00523B5D" w:rsidRPr="00C43777" w:rsidRDefault="004C7480" w:rsidP="00523B5D">
      <w:pPr>
        <w:pStyle w:val="AmNumberTabs"/>
      </w:pPr>
      <w:r w:rsidRPr="00C43777">
        <w:t>Sprememba</w:t>
      </w:r>
      <w:r w:rsidR="00523B5D" w:rsidRPr="00C43777">
        <w:tab/>
      </w:r>
      <w:r w:rsidR="00523B5D" w:rsidRPr="00C43777">
        <w:tab/>
        <w:t>24</w:t>
      </w:r>
    </w:p>
    <w:p w14:paraId="3B1B1332" w14:textId="77777777" w:rsidR="00523B5D" w:rsidRPr="00C43777" w:rsidRDefault="00523B5D" w:rsidP="00523B5D">
      <w:pPr>
        <w:pStyle w:val="NormalBold"/>
      </w:pPr>
      <w:r w:rsidRPr="00C43777">
        <w:t>Predlog uredbe</w:t>
      </w:r>
    </w:p>
    <w:p w14:paraId="18BC26E1" w14:textId="77777777" w:rsidR="00523B5D" w:rsidRPr="00C43777" w:rsidRDefault="00523B5D" w:rsidP="00523B5D">
      <w:pPr>
        <w:pStyle w:val="NormalBold"/>
      </w:pPr>
      <w:r w:rsidRPr="00C43777">
        <w:t>Člen 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E5390DE" w14:textId="77777777" w:rsidTr="00AC1A98">
        <w:trPr>
          <w:trHeight w:hRule="exact" w:val="240"/>
          <w:jc w:val="center"/>
        </w:trPr>
        <w:tc>
          <w:tcPr>
            <w:tcW w:w="9752" w:type="dxa"/>
            <w:gridSpan w:val="2"/>
          </w:tcPr>
          <w:p w14:paraId="052C44AF" w14:textId="77777777" w:rsidR="00523B5D" w:rsidRPr="00C43777" w:rsidRDefault="00523B5D" w:rsidP="00AC1A98"/>
        </w:tc>
      </w:tr>
      <w:tr w:rsidR="00523B5D" w:rsidRPr="00C43777" w14:paraId="04F4DD0F" w14:textId="77777777" w:rsidTr="00AC1A98">
        <w:trPr>
          <w:trHeight w:val="240"/>
          <w:jc w:val="center"/>
        </w:trPr>
        <w:tc>
          <w:tcPr>
            <w:tcW w:w="4876" w:type="dxa"/>
          </w:tcPr>
          <w:p w14:paraId="36E95D54" w14:textId="77777777" w:rsidR="00523B5D" w:rsidRPr="00C43777" w:rsidRDefault="00523B5D" w:rsidP="00AC1A98">
            <w:pPr>
              <w:pStyle w:val="AmColumnHeading"/>
            </w:pPr>
            <w:r w:rsidRPr="00C43777">
              <w:t>Besedilo, ki ga predlaga Komisija</w:t>
            </w:r>
          </w:p>
        </w:tc>
        <w:tc>
          <w:tcPr>
            <w:tcW w:w="4876" w:type="dxa"/>
          </w:tcPr>
          <w:p w14:paraId="31AE40B3" w14:textId="4BB183A3" w:rsidR="00523B5D" w:rsidRPr="00C43777" w:rsidRDefault="004C7480" w:rsidP="00AC1A98">
            <w:pPr>
              <w:pStyle w:val="AmColumnHeading"/>
            </w:pPr>
            <w:r w:rsidRPr="00C43777">
              <w:t>Sprememba</w:t>
            </w:r>
          </w:p>
        </w:tc>
      </w:tr>
      <w:tr w:rsidR="00523B5D" w:rsidRPr="00C43777" w14:paraId="33173127" w14:textId="77777777" w:rsidTr="00AC1A98">
        <w:trPr>
          <w:jc w:val="center"/>
        </w:trPr>
        <w:tc>
          <w:tcPr>
            <w:tcW w:w="4876" w:type="dxa"/>
          </w:tcPr>
          <w:p w14:paraId="40D14D9C" w14:textId="77777777" w:rsidR="00523B5D" w:rsidRPr="00C43777" w:rsidRDefault="00523B5D" w:rsidP="00AC1A98">
            <w:pPr>
              <w:pStyle w:val="Normal6a"/>
            </w:pPr>
            <w:r w:rsidRPr="00C43777">
              <w:t>Ta uredba določa posebna pravila za namerno sproščanje rastlin, pridobljenih z nekaterimi novimi genomskimi tehnikami (v nadaljnjem besedilu: z NGT pridobljene rastline), v okolje za druge namene kot dajanje v promet ter za dajanje v promet hrane in krme, ki vsebujeta take rastline, sta iz njih sestavljeni ali izdelani, ter izdelkov, ki niso hrana ali krma in ki vsebujejo take rastline ali so iz njih sestavljeni.</w:t>
            </w:r>
          </w:p>
        </w:tc>
        <w:tc>
          <w:tcPr>
            <w:tcW w:w="4876" w:type="dxa"/>
          </w:tcPr>
          <w:p w14:paraId="389B2640" w14:textId="77777777" w:rsidR="00523B5D" w:rsidRPr="00C43777" w:rsidRDefault="00523B5D" w:rsidP="00AC1A98">
            <w:pPr>
              <w:pStyle w:val="Normal6a"/>
            </w:pPr>
            <w:r w:rsidRPr="00C43777">
              <w:t xml:space="preserve">Ta uredba </w:t>
            </w:r>
            <w:r w:rsidRPr="00C43777">
              <w:rPr>
                <w:b/>
                <w:i/>
              </w:rPr>
              <w:t xml:space="preserve">v skladu s previdnostnim načelom </w:t>
            </w:r>
            <w:r w:rsidRPr="00C43777">
              <w:t>določa posebna pravila za namerno sproščanje rastlin, pridobljenih z nekaterimi novimi genomskimi tehnikami (v nadaljnjem besedilu: z NGT pridobljene rastline), v okolje za druge namene kot dajanje v promet ter za dajanje v promet hrane in krme, ki vsebujeta take rastline, sta iz njih sestavljeni ali izdelani, ter izdelkov, ki niso hrana ali krma in ki vsebujejo take rastline ali so iz njih sestavljeni</w:t>
            </w:r>
            <w:r w:rsidRPr="00C43777">
              <w:rPr>
                <w:b/>
                <w:i/>
              </w:rPr>
              <w:t>, kar zagotavlja visoko raven zaščite zdravja ljudi in živali ter okolja</w:t>
            </w:r>
            <w:r w:rsidRPr="00C43777">
              <w:t>.</w:t>
            </w:r>
          </w:p>
        </w:tc>
      </w:tr>
    </w:tbl>
    <w:p w14:paraId="1BC57F16" w14:textId="77777777" w:rsidR="00523B5D" w:rsidRPr="00C43777" w:rsidRDefault="00523B5D" w:rsidP="00523B5D"/>
    <w:p w14:paraId="02A92146" w14:textId="7413F175" w:rsidR="00523B5D" w:rsidRPr="00C43777" w:rsidRDefault="004C7480" w:rsidP="00523B5D">
      <w:pPr>
        <w:pStyle w:val="AmNumberTabs"/>
      </w:pPr>
      <w:r w:rsidRPr="00C43777">
        <w:t>Sprememba</w:t>
      </w:r>
      <w:r w:rsidR="00523B5D" w:rsidRPr="00C43777">
        <w:tab/>
      </w:r>
      <w:r w:rsidR="00523B5D" w:rsidRPr="00C43777">
        <w:tab/>
        <w:t>25</w:t>
      </w:r>
    </w:p>
    <w:p w14:paraId="2D6E2956" w14:textId="77777777" w:rsidR="00523B5D" w:rsidRPr="00C43777" w:rsidRDefault="00523B5D" w:rsidP="00523B5D">
      <w:pPr>
        <w:pStyle w:val="NormalBold"/>
      </w:pPr>
      <w:r w:rsidRPr="00C43777">
        <w:t>Predlog uredbe</w:t>
      </w:r>
    </w:p>
    <w:p w14:paraId="763496D7" w14:textId="77777777" w:rsidR="00523B5D" w:rsidRPr="00C43777" w:rsidRDefault="00523B5D" w:rsidP="00523B5D">
      <w:pPr>
        <w:pStyle w:val="NormalBold"/>
      </w:pPr>
      <w:r w:rsidRPr="00C43777">
        <w:t>Člen 3 – odstavek 1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DACBD23" w14:textId="77777777" w:rsidTr="00AC1A98">
        <w:trPr>
          <w:trHeight w:hRule="exact" w:val="240"/>
          <w:jc w:val="center"/>
        </w:trPr>
        <w:tc>
          <w:tcPr>
            <w:tcW w:w="9752" w:type="dxa"/>
            <w:gridSpan w:val="2"/>
          </w:tcPr>
          <w:p w14:paraId="5A8BBBB4" w14:textId="77777777" w:rsidR="00523B5D" w:rsidRPr="00C43777" w:rsidRDefault="00523B5D" w:rsidP="00AC1A98"/>
        </w:tc>
      </w:tr>
      <w:tr w:rsidR="00523B5D" w:rsidRPr="00C43777" w14:paraId="7CA6D0F6" w14:textId="77777777" w:rsidTr="00AC1A98">
        <w:trPr>
          <w:trHeight w:val="240"/>
          <w:jc w:val="center"/>
        </w:trPr>
        <w:tc>
          <w:tcPr>
            <w:tcW w:w="4876" w:type="dxa"/>
          </w:tcPr>
          <w:p w14:paraId="26E0ABE7" w14:textId="77777777" w:rsidR="00523B5D" w:rsidRPr="00C43777" w:rsidRDefault="00523B5D" w:rsidP="00AC1A98">
            <w:pPr>
              <w:pStyle w:val="AmColumnHeading"/>
            </w:pPr>
            <w:r w:rsidRPr="00C43777">
              <w:t>Besedilo, ki ga predlaga Komisija</w:t>
            </w:r>
          </w:p>
        </w:tc>
        <w:tc>
          <w:tcPr>
            <w:tcW w:w="4876" w:type="dxa"/>
          </w:tcPr>
          <w:p w14:paraId="142F7BA3" w14:textId="3C230F43" w:rsidR="00523B5D" w:rsidRPr="00C43777" w:rsidRDefault="004C7480" w:rsidP="00AC1A98">
            <w:pPr>
              <w:pStyle w:val="AmColumnHeading"/>
            </w:pPr>
            <w:r w:rsidRPr="00C43777">
              <w:t>Sprememba</w:t>
            </w:r>
          </w:p>
        </w:tc>
      </w:tr>
      <w:tr w:rsidR="00523B5D" w:rsidRPr="00C43777" w14:paraId="4AA8C560" w14:textId="77777777" w:rsidTr="00AC1A98">
        <w:trPr>
          <w:jc w:val="center"/>
        </w:trPr>
        <w:tc>
          <w:tcPr>
            <w:tcW w:w="4876" w:type="dxa"/>
          </w:tcPr>
          <w:p w14:paraId="26AB68C7" w14:textId="77777777" w:rsidR="00523B5D" w:rsidRPr="00C43777" w:rsidRDefault="00523B5D" w:rsidP="00AC1A98">
            <w:pPr>
              <w:pStyle w:val="Normal6a"/>
            </w:pPr>
            <w:r w:rsidRPr="00C43777">
              <w:t>(2)</w:t>
            </w:r>
            <w:r w:rsidRPr="00C43777">
              <w:tab/>
              <w:t xml:space="preserve">„rastlina, pridobljena z NGT“ pomeni genetsko spremenjeno rastlino, pridobljeno s tarčno mutagenezo ali cisgenezo ali njuno kombinacijo, pod pogojem, da ne vsebuje genetskega materiala, ki ne izvira iz genskega bazena </w:t>
            </w:r>
            <w:r w:rsidRPr="00C43777">
              <w:rPr>
                <w:b/>
                <w:i/>
              </w:rPr>
              <w:t>žlahtniteljev</w:t>
            </w:r>
            <w:r w:rsidRPr="00C43777">
              <w:t xml:space="preserve"> in ki je bil lahko začasno inseriran med razvojem rastline, pridobljene z NGT;</w:t>
            </w:r>
          </w:p>
        </w:tc>
        <w:tc>
          <w:tcPr>
            <w:tcW w:w="4876" w:type="dxa"/>
          </w:tcPr>
          <w:p w14:paraId="18DF5411" w14:textId="77777777" w:rsidR="00523B5D" w:rsidRPr="00C43777" w:rsidRDefault="00523B5D" w:rsidP="00AC1A98">
            <w:pPr>
              <w:pStyle w:val="Normal6a"/>
            </w:pPr>
            <w:r w:rsidRPr="00C43777">
              <w:t>(2)</w:t>
            </w:r>
            <w:r w:rsidRPr="00C43777">
              <w:tab/>
              <w:t xml:space="preserve">„rastlina, pridobljena z NGT“ pomeni genetsko spremenjeno rastlino, pridobljeno s tarčno mutagenezo ali cisgenezo ali njuno kombinacijo, pod pogojem, da ne vsebuje genetskega materiala, ki ne izvira iz genskega bazena </w:t>
            </w:r>
            <w:r w:rsidRPr="00C43777">
              <w:rPr>
                <w:b/>
                <w:i/>
              </w:rPr>
              <w:t>za namene konvencionalnega žlahtnjenja</w:t>
            </w:r>
            <w:r w:rsidRPr="00C43777">
              <w:t xml:space="preserve"> in ki je bil lahko začasno inseriran med razvojem rastline, pridobljene z NGT;</w:t>
            </w:r>
          </w:p>
        </w:tc>
      </w:tr>
    </w:tbl>
    <w:p w14:paraId="47A8CC5D" w14:textId="77777777" w:rsidR="00523B5D" w:rsidRPr="00C43777" w:rsidRDefault="00523B5D" w:rsidP="00523B5D"/>
    <w:p w14:paraId="31B4F97B" w14:textId="280D5DA0" w:rsidR="00523B5D" w:rsidRPr="00C43777" w:rsidRDefault="004C7480" w:rsidP="00523B5D">
      <w:pPr>
        <w:pStyle w:val="AmNumberTabs"/>
      </w:pPr>
      <w:r w:rsidRPr="00C43777">
        <w:t>Sprememba</w:t>
      </w:r>
      <w:r w:rsidR="00523B5D" w:rsidRPr="00C43777">
        <w:tab/>
      </w:r>
      <w:r w:rsidR="00523B5D" w:rsidRPr="00C43777">
        <w:tab/>
        <w:t>26</w:t>
      </w:r>
    </w:p>
    <w:p w14:paraId="06D3BA88" w14:textId="77777777" w:rsidR="00523B5D" w:rsidRPr="00C43777" w:rsidRDefault="00523B5D" w:rsidP="00523B5D">
      <w:pPr>
        <w:pStyle w:val="NormalBold"/>
      </w:pPr>
      <w:r w:rsidRPr="00C43777">
        <w:t>Predlog uredbe</w:t>
      </w:r>
    </w:p>
    <w:p w14:paraId="03A79487" w14:textId="77777777" w:rsidR="00523B5D" w:rsidRPr="00C43777" w:rsidRDefault="00523B5D" w:rsidP="00523B5D">
      <w:pPr>
        <w:pStyle w:val="NormalBold"/>
      </w:pPr>
      <w:r w:rsidRPr="00C43777">
        <w:t>Člen 3 – odstavek 1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5DE6171B" w14:textId="77777777" w:rsidTr="00AC1A98">
        <w:trPr>
          <w:trHeight w:hRule="exact" w:val="240"/>
          <w:jc w:val="center"/>
        </w:trPr>
        <w:tc>
          <w:tcPr>
            <w:tcW w:w="9752" w:type="dxa"/>
            <w:gridSpan w:val="2"/>
          </w:tcPr>
          <w:p w14:paraId="4EF9BD75" w14:textId="77777777" w:rsidR="00523B5D" w:rsidRPr="00C43777" w:rsidRDefault="00523B5D" w:rsidP="00AC1A98"/>
        </w:tc>
      </w:tr>
      <w:tr w:rsidR="00523B5D" w:rsidRPr="00C43777" w14:paraId="63DD6427" w14:textId="77777777" w:rsidTr="00AC1A98">
        <w:trPr>
          <w:trHeight w:val="240"/>
          <w:jc w:val="center"/>
        </w:trPr>
        <w:tc>
          <w:tcPr>
            <w:tcW w:w="4876" w:type="dxa"/>
          </w:tcPr>
          <w:p w14:paraId="5F114C56" w14:textId="77777777" w:rsidR="00523B5D" w:rsidRPr="00C43777" w:rsidRDefault="00523B5D" w:rsidP="00AC1A98">
            <w:pPr>
              <w:pStyle w:val="AmColumnHeading"/>
            </w:pPr>
            <w:r w:rsidRPr="00C43777">
              <w:t>Besedilo, ki ga predlaga Komisija</w:t>
            </w:r>
          </w:p>
        </w:tc>
        <w:tc>
          <w:tcPr>
            <w:tcW w:w="4876" w:type="dxa"/>
          </w:tcPr>
          <w:p w14:paraId="35AA5DCD" w14:textId="1EA48897" w:rsidR="00523B5D" w:rsidRPr="00C43777" w:rsidRDefault="004C7480" w:rsidP="00AC1A98">
            <w:pPr>
              <w:pStyle w:val="AmColumnHeading"/>
            </w:pPr>
            <w:r w:rsidRPr="00C43777">
              <w:t>Sprememba</w:t>
            </w:r>
          </w:p>
        </w:tc>
      </w:tr>
      <w:tr w:rsidR="00523B5D" w:rsidRPr="00C43777" w14:paraId="40F37C17" w14:textId="77777777" w:rsidTr="00AC1A98">
        <w:trPr>
          <w:jc w:val="center"/>
        </w:trPr>
        <w:tc>
          <w:tcPr>
            <w:tcW w:w="4876" w:type="dxa"/>
          </w:tcPr>
          <w:p w14:paraId="3F580E79" w14:textId="77777777" w:rsidR="00523B5D" w:rsidRPr="00C43777" w:rsidRDefault="00523B5D" w:rsidP="00AC1A98">
            <w:pPr>
              <w:pStyle w:val="Normal6a"/>
            </w:pPr>
            <w:r w:rsidRPr="00C43777">
              <w:t>(4)</w:t>
            </w:r>
            <w:r w:rsidRPr="00C43777">
              <w:tab/>
              <w:t xml:space="preserve">„tarčna mutageneza“ pomeni </w:t>
            </w:r>
            <w:r w:rsidRPr="00C43777">
              <w:lastRenderedPageBreak/>
              <w:t xml:space="preserve">tehnike mutageneze, ki povzročijo spremembe sekvence DNK na </w:t>
            </w:r>
            <w:r w:rsidRPr="00C43777">
              <w:rPr>
                <w:b/>
                <w:i/>
              </w:rPr>
              <w:t>točno določenih</w:t>
            </w:r>
            <w:r w:rsidRPr="00C43777">
              <w:t xml:space="preserve"> mestih v genomu organizma;</w:t>
            </w:r>
          </w:p>
        </w:tc>
        <w:tc>
          <w:tcPr>
            <w:tcW w:w="4876" w:type="dxa"/>
          </w:tcPr>
          <w:p w14:paraId="30301DC9" w14:textId="77777777" w:rsidR="00523B5D" w:rsidRPr="00C43777" w:rsidRDefault="00523B5D" w:rsidP="00AC1A98">
            <w:pPr>
              <w:pStyle w:val="Normal6a"/>
            </w:pPr>
            <w:r w:rsidRPr="00C43777">
              <w:lastRenderedPageBreak/>
              <w:t>(4)</w:t>
            </w:r>
            <w:r w:rsidRPr="00C43777">
              <w:tab/>
              <w:t xml:space="preserve">„tarčna mutageneza“ pomeni </w:t>
            </w:r>
            <w:r w:rsidRPr="00C43777">
              <w:lastRenderedPageBreak/>
              <w:t xml:space="preserve">tehnike mutageneze, ki povzročijo spremembe sekvence DNK na </w:t>
            </w:r>
            <w:r w:rsidRPr="00C43777">
              <w:rPr>
                <w:b/>
                <w:i/>
              </w:rPr>
              <w:t>tarčnih</w:t>
            </w:r>
            <w:r w:rsidRPr="00C43777">
              <w:t xml:space="preserve"> mestih v genomu organizma;</w:t>
            </w:r>
          </w:p>
        </w:tc>
      </w:tr>
    </w:tbl>
    <w:p w14:paraId="57EC508D" w14:textId="77777777" w:rsidR="00523B5D" w:rsidRPr="00C43777" w:rsidRDefault="00523B5D" w:rsidP="00523B5D"/>
    <w:p w14:paraId="1FDB1508" w14:textId="2918D0F0" w:rsidR="00523B5D" w:rsidRPr="00C43777" w:rsidRDefault="004C7480" w:rsidP="00523B5D">
      <w:pPr>
        <w:pStyle w:val="AmNumberTabs"/>
      </w:pPr>
      <w:r w:rsidRPr="00C43777">
        <w:t>Sprememba</w:t>
      </w:r>
      <w:r w:rsidR="00523B5D" w:rsidRPr="00C43777">
        <w:tab/>
      </w:r>
      <w:r w:rsidR="00523B5D" w:rsidRPr="00C43777">
        <w:tab/>
        <w:t>27</w:t>
      </w:r>
    </w:p>
    <w:p w14:paraId="32C28549" w14:textId="77777777" w:rsidR="00523B5D" w:rsidRPr="00C43777" w:rsidRDefault="00523B5D" w:rsidP="00523B5D">
      <w:pPr>
        <w:pStyle w:val="NormalBold"/>
      </w:pPr>
      <w:r w:rsidRPr="00C43777">
        <w:t>Predlog uredbe</w:t>
      </w:r>
    </w:p>
    <w:p w14:paraId="6B800FE4" w14:textId="77777777" w:rsidR="00523B5D" w:rsidRPr="00C43777" w:rsidRDefault="00523B5D" w:rsidP="00523B5D">
      <w:pPr>
        <w:pStyle w:val="NormalBold"/>
      </w:pPr>
      <w:r w:rsidRPr="00C43777">
        <w:t>Člen 3 – odstavek 1 – točka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F2BAAEA" w14:textId="77777777" w:rsidTr="00AC1A98">
        <w:trPr>
          <w:trHeight w:hRule="exact" w:val="240"/>
          <w:jc w:val="center"/>
        </w:trPr>
        <w:tc>
          <w:tcPr>
            <w:tcW w:w="9752" w:type="dxa"/>
            <w:gridSpan w:val="2"/>
          </w:tcPr>
          <w:p w14:paraId="2AEE9DE2" w14:textId="77777777" w:rsidR="00523B5D" w:rsidRPr="00C43777" w:rsidRDefault="00523B5D" w:rsidP="00AC1A98"/>
        </w:tc>
      </w:tr>
      <w:tr w:rsidR="00523B5D" w:rsidRPr="00C43777" w14:paraId="29C32CB2" w14:textId="77777777" w:rsidTr="00AC1A98">
        <w:trPr>
          <w:trHeight w:val="240"/>
          <w:jc w:val="center"/>
        </w:trPr>
        <w:tc>
          <w:tcPr>
            <w:tcW w:w="4876" w:type="dxa"/>
          </w:tcPr>
          <w:p w14:paraId="6948953E" w14:textId="77777777" w:rsidR="00523B5D" w:rsidRPr="00C43777" w:rsidRDefault="00523B5D" w:rsidP="00AC1A98">
            <w:pPr>
              <w:pStyle w:val="AmColumnHeading"/>
            </w:pPr>
            <w:r w:rsidRPr="00C43777">
              <w:t>Besedilo, ki ga predlaga Komisija</w:t>
            </w:r>
          </w:p>
        </w:tc>
        <w:tc>
          <w:tcPr>
            <w:tcW w:w="4876" w:type="dxa"/>
          </w:tcPr>
          <w:p w14:paraId="20925B3E" w14:textId="381456FD" w:rsidR="00523B5D" w:rsidRPr="00C43777" w:rsidRDefault="004C7480" w:rsidP="00AC1A98">
            <w:pPr>
              <w:pStyle w:val="AmColumnHeading"/>
            </w:pPr>
            <w:r w:rsidRPr="00C43777">
              <w:t>Sprememba</w:t>
            </w:r>
          </w:p>
        </w:tc>
      </w:tr>
      <w:tr w:rsidR="00523B5D" w:rsidRPr="00C43777" w14:paraId="333D025F" w14:textId="77777777" w:rsidTr="00AC1A98">
        <w:trPr>
          <w:jc w:val="center"/>
        </w:trPr>
        <w:tc>
          <w:tcPr>
            <w:tcW w:w="4876" w:type="dxa"/>
          </w:tcPr>
          <w:p w14:paraId="3F9673F8" w14:textId="77777777" w:rsidR="00523B5D" w:rsidRPr="00C43777" w:rsidRDefault="00523B5D" w:rsidP="00AC1A98">
            <w:pPr>
              <w:pStyle w:val="Normal6a"/>
            </w:pPr>
            <w:r w:rsidRPr="00C43777">
              <w:t>(6)</w:t>
            </w:r>
            <w:r w:rsidRPr="00C43777">
              <w:tab/>
              <w:t xml:space="preserve">„genski bazen </w:t>
            </w:r>
            <w:r w:rsidRPr="00C43777">
              <w:rPr>
                <w:b/>
                <w:i/>
              </w:rPr>
              <w:t>žlahtniteljev“</w:t>
            </w:r>
            <w:r w:rsidRPr="00C43777">
              <w:t xml:space="preserve"> pomeni vse razpoložljive genetske informacije v eni vrsti in drugih taksonomskih vrstah, s katerimi se lahko medsebojno križajo, vključno z uporabo naprednih tehnik, kot so reševanje zarodkov, inducirana poliploidija in premostitveni križanci;</w:t>
            </w:r>
          </w:p>
        </w:tc>
        <w:tc>
          <w:tcPr>
            <w:tcW w:w="4876" w:type="dxa"/>
          </w:tcPr>
          <w:p w14:paraId="09EBB9A1" w14:textId="77777777" w:rsidR="00523B5D" w:rsidRPr="00C43777" w:rsidRDefault="00523B5D" w:rsidP="00AC1A98">
            <w:pPr>
              <w:pStyle w:val="Normal6a"/>
            </w:pPr>
            <w:r w:rsidRPr="00C43777">
              <w:t>(6)</w:t>
            </w:r>
            <w:r w:rsidRPr="00C43777">
              <w:tab/>
              <w:t xml:space="preserve">„genski bazen </w:t>
            </w:r>
            <w:r w:rsidRPr="00C43777">
              <w:rPr>
                <w:b/>
                <w:i/>
              </w:rPr>
              <w:t>za namene konvencionalnega žlahtnjenja“</w:t>
            </w:r>
            <w:r w:rsidRPr="00C43777">
              <w:t xml:space="preserve"> pomeni vse razpoložljive genetske informacije v eni vrsti in drugih taksonomskih vrstah, s katerimi se lahko medsebojno križajo, vključno z uporabo naprednih tehnik, kot so reševanje zarodkov, inducirana poliploidija in premostitveni križanci;</w:t>
            </w:r>
          </w:p>
        </w:tc>
      </w:tr>
    </w:tbl>
    <w:p w14:paraId="4690C8C8" w14:textId="77777777" w:rsidR="00523B5D" w:rsidRPr="00C43777" w:rsidRDefault="00523B5D" w:rsidP="00523B5D"/>
    <w:p w14:paraId="3B738B6E" w14:textId="7F59EC8A" w:rsidR="00523B5D" w:rsidRPr="00C43777" w:rsidRDefault="004C7480" w:rsidP="00523B5D">
      <w:pPr>
        <w:pStyle w:val="AmNumberTabs"/>
      </w:pPr>
      <w:r w:rsidRPr="00C43777">
        <w:t>Sprememba</w:t>
      </w:r>
      <w:r w:rsidR="00523B5D" w:rsidRPr="00C43777">
        <w:tab/>
      </w:r>
      <w:r w:rsidR="00523B5D" w:rsidRPr="00C43777">
        <w:tab/>
        <w:t>28</w:t>
      </w:r>
    </w:p>
    <w:p w14:paraId="5AB8CE94" w14:textId="77777777" w:rsidR="00523B5D" w:rsidRPr="00C43777" w:rsidRDefault="00523B5D" w:rsidP="00523B5D">
      <w:pPr>
        <w:pStyle w:val="NormalBold"/>
      </w:pPr>
      <w:r w:rsidRPr="00C43777">
        <w:t>Predlog uredbe</w:t>
      </w:r>
    </w:p>
    <w:p w14:paraId="7ED9F8E0" w14:textId="77777777" w:rsidR="00523B5D" w:rsidRPr="00C43777" w:rsidRDefault="00523B5D" w:rsidP="00523B5D">
      <w:pPr>
        <w:pStyle w:val="NormalBold"/>
      </w:pPr>
      <w:r w:rsidRPr="00C43777">
        <w:t>Člen 3 – odstavek 1 – točka 15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1428AEC" w14:textId="77777777" w:rsidTr="00AC1A98">
        <w:trPr>
          <w:trHeight w:hRule="exact" w:val="240"/>
          <w:jc w:val="center"/>
        </w:trPr>
        <w:tc>
          <w:tcPr>
            <w:tcW w:w="9752" w:type="dxa"/>
            <w:gridSpan w:val="2"/>
          </w:tcPr>
          <w:p w14:paraId="0B2DA5E9" w14:textId="77777777" w:rsidR="00523B5D" w:rsidRPr="00C43777" w:rsidRDefault="00523B5D" w:rsidP="00AC1A98"/>
        </w:tc>
      </w:tr>
      <w:tr w:rsidR="00523B5D" w:rsidRPr="00C43777" w14:paraId="3E2B7398" w14:textId="77777777" w:rsidTr="00AC1A98">
        <w:trPr>
          <w:trHeight w:val="240"/>
          <w:jc w:val="center"/>
        </w:trPr>
        <w:tc>
          <w:tcPr>
            <w:tcW w:w="4876" w:type="dxa"/>
          </w:tcPr>
          <w:p w14:paraId="20D8712E" w14:textId="77777777" w:rsidR="00523B5D" w:rsidRPr="00C43777" w:rsidRDefault="00523B5D" w:rsidP="00AC1A98">
            <w:pPr>
              <w:pStyle w:val="AmColumnHeading"/>
            </w:pPr>
            <w:r w:rsidRPr="00C43777">
              <w:t>Besedilo, ki ga predlaga Komisija</w:t>
            </w:r>
          </w:p>
        </w:tc>
        <w:tc>
          <w:tcPr>
            <w:tcW w:w="4876" w:type="dxa"/>
          </w:tcPr>
          <w:p w14:paraId="2A7AA57D" w14:textId="37D47906" w:rsidR="00523B5D" w:rsidRPr="00C43777" w:rsidRDefault="004C7480" w:rsidP="00AC1A98">
            <w:pPr>
              <w:pStyle w:val="AmColumnHeading"/>
            </w:pPr>
            <w:r w:rsidRPr="00C43777">
              <w:t>Sprememba</w:t>
            </w:r>
          </w:p>
        </w:tc>
      </w:tr>
      <w:tr w:rsidR="00523B5D" w:rsidRPr="00C43777" w14:paraId="7F6ED85C" w14:textId="77777777" w:rsidTr="00AC1A98">
        <w:trPr>
          <w:jc w:val="center"/>
        </w:trPr>
        <w:tc>
          <w:tcPr>
            <w:tcW w:w="4876" w:type="dxa"/>
          </w:tcPr>
          <w:p w14:paraId="23FE5720" w14:textId="77777777" w:rsidR="00523B5D" w:rsidRPr="00C43777" w:rsidRDefault="00523B5D" w:rsidP="00AC1A98">
            <w:pPr>
              <w:pStyle w:val="Normal6a"/>
            </w:pPr>
          </w:p>
        </w:tc>
        <w:tc>
          <w:tcPr>
            <w:tcW w:w="4876" w:type="dxa"/>
          </w:tcPr>
          <w:p w14:paraId="6F613659" w14:textId="77777777" w:rsidR="00523B5D" w:rsidRPr="00C43777" w:rsidRDefault="00523B5D" w:rsidP="00AC1A98">
            <w:pPr>
              <w:pStyle w:val="Normal6a"/>
            </w:pPr>
            <w:r w:rsidRPr="00C43777">
              <w:rPr>
                <w:b/>
                <w:i/>
              </w:rPr>
              <w:t>(15a)</w:t>
            </w:r>
            <w:r w:rsidRPr="00C43777">
              <w:tab/>
            </w:r>
            <w:r w:rsidRPr="00C43777">
              <w:rPr>
                <w:b/>
                <w:i/>
              </w:rPr>
              <w:t>„pristop eno zdravje“ pomeni celosten, enoten pristop, katerega cilj je trajnostno uravnotežiti in optimizirati zdravje ljudi, živali, rastlin in ekosistemov, in priznava, da so zdravje ljudi, domačih in prostoživečih živali in rastlin ter širšega okolja, vključno z ekosistemi, tesno povezani in soodvisni;</w:t>
            </w:r>
          </w:p>
        </w:tc>
      </w:tr>
    </w:tbl>
    <w:p w14:paraId="5A6F2E24" w14:textId="77777777" w:rsidR="00523B5D" w:rsidRPr="00C43777" w:rsidRDefault="00523B5D" w:rsidP="00523B5D"/>
    <w:p w14:paraId="764A0A7E" w14:textId="6D339DA3" w:rsidR="00523B5D" w:rsidRPr="00C43777" w:rsidRDefault="004C7480" w:rsidP="00523B5D">
      <w:pPr>
        <w:pStyle w:val="AmNumberTabs"/>
      </w:pPr>
      <w:r w:rsidRPr="00C43777">
        <w:t>Sprememba</w:t>
      </w:r>
      <w:r w:rsidR="00523B5D" w:rsidRPr="00C43777">
        <w:tab/>
      </w:r>
      <w:r w:rsidR="00523B5D" w:rsidRPr="00C43777">
        <w:tab/>
        <w:t>29</w:t>
      </w:r>
    </w:p>
    <w:p w14:paraId="118187CD" w14:textId="77777777" w:rsidR="00523B5D" w:rsidRPr="00C43777" w:rsidRDefault="00523B5D" w:rsidP="00523B5D">
      <w:pPr>
        <w:pStyle w:val="NormalBold"/>
      </w:pPr>
      <w:r w:rsidRPr="00C43777">
        <w:t>Predlog uredbe</w:t>
      </w:r>
    </w:p>
    <w:p w14:paraId="3143790C" w14:textId="77777777" w:rsidR="00523B5D" w:rsidRPr="00C43777" w:rsidRDefault="00523B5D" w:rsidP="00523B5D">
      <w:pPr>
        <w:pStyle w:val="NormalBold"/>
      </w:pPr>
      <w:r w:rsidRPr="00C43777">
        <w:t>Člen 3 – odstavek 1 – točka 15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09EED9B" w14:textId="77777777" w:rsidTr="00AC1A98">
        <w:trPr>
          <w:trHeight w:hRule="exact" w:val="240"/>
          <w:jc w:val="center"/>
        </w:trPr>
        <w:tc>
          <w:tcPr>
            <w:tcW w:w="9752" w:type="dxa"/>
            <w:gridSpan w:val="2"/>
          </w:tcPr>
          <w:p w14:paraId="04879655" w14:textId="77777777" w:rsidR="00523B5D" w:rsidRPr="00C43777" w:rsidRDefault="00523B5D" w:rsidP="00AC1A98"/>
        </w:tc>
      </w:tr>
      <w:tr w:rsidR="00523B5D" w:rsidRPr="00C43777" w14:paraId="7B84D959" w14:textId="77777777" w:rsidTr="00AC1A98">
        <w:trPr>
          <w:trHeight w:val="240"/>
          <w:jc w:val="center"/>
        </w:trPr>
        <w:tc>
          <w:tcPr>
            <w:tcW w:w="4876" w:type="dxa"/>
          </w:tcPr>
          <w:p w14:paraId="4C0E2C06" w14:textId="77777777" w:rsidR="00523B5D" w:rsidRPr="00C43777" w:rsidRDefault="00523B5D" w:rsidP="00AC1A98">
            <w:pPr>
              <w:pStyle w:val="AmColumnHeading"/>
            </w:pPr>
            <w:r w:rsidRPr="00C43777">
              <w:t>Besedilo, ki ga predlaga Komisija</w:t>
            </w:r>
          </w:p>
        </w:tc>
        <w:tc>
          <w:tcPr>
            <w:tcW w:w="4876" w:type="dxa"/>
          </w:tcPr>
          <w:p w14:paraId="56BBBE6A" w14:textId="70337AD6" w:rsidR="00523B5D" w:rsidRPr="00C43777" w:rsidRDefault="004C7480" w:rsidP="00AC1A98">
            <w:pPr>
              <w:pStyle w:val="AmColumnHeading"/>
            </w:pPr>
            <w:r w:rsidRPr="00C43777">
              <w:t>Sprememba</w:t>
            </w:r>
          </w:p>
        </w:tc>
      </w:tr>
      <w:tr w:rsidR="00523B5D" w:rsidRPr="00C43777" w14:paraId="477C9D75" w14:textId="77777777" w:rsidTr="00AC1A98">
        <w:trPr>
          <w:jc w:val="center"/>
        </w:trPr>
        <w:tc>
          <w:tcPr>
            <w:tcW w:w="4876" w:type="dxa"/>
          </w:tcPr>
          <w:p w14:paraId="32931A4D" w14:textId="77777777" w:rsidR="00523B5D" w:rsidRPr="00C43777" w:rsidRDefault="00523B5D" w:rsidP="00AC1A98">
            <w:pPr>
              <w:pStyle w:val="Normal6a"/>
            </w:pPr>
          </w:p>
        </w:tc>
        <w:tc>
          <w:tcPr>
            <w:tcW w:w="4876" w:type="dxa"/>
          </w:tcPr>
          <w:p w14:paraId="5064D643" w14:textId="77777777" w:rsidR="00523B5D" w:rsidRPr="00C43777" w:rsidRDefault="00523B5D" w:rsidP="00AC1A98">
            <w:pPr>
              <w:pStyle w:val="Normal6a"/>
            </w:pPr>
            <w:r w:rsidRPr="00C43777">
              <w:rPr>
                <w:b/>
                <w:i/>
              </w:rPr>
              <w:t>(15b)</w:t>
            </w:r>
            <w:r w:rsidRPr="00C43777">
              <w:tab/>
            </w:r>
            <w:r w:rsidRPr="00C43777">
              <w:rPr>
                <w:b/>
                <w:i/>
              </w:rPr>
              <w:t>„himerni protein“ pomeni proteine, ustvarjene s povezovanjem dveh ali več genov ali delov genov, ki so bili prvotno kodirani za ločene proteine.</w:t>
            </w:r>
          </w:p>
        </w:tc>
      </w:tr>
    </w:tbl>
    <w:p w14:paraId="12B17889" w14:textId="77777777" w:rsidR="00523B5D" w:rsidRPr="00C43777" w:rsidRDefault="00523B5D" w:rsidP="00523B5D"/>
    <w:p w14:paraId="3D69C9E1" w14:textId="01FC5111" w:rsidR="00523B5D" w:rsidRPr="00C43777" w:rsidRDefault="004C7480" w:rsidP="00523B5D">
      <w:pPr>
        <w:pStyle w:val="AmNumberTabs"/>
      </w:pPr>
      <w:r w:rsidRPr="00C43777">
        <w:t>Sprememba</w:t>
      </w:r>
      <w:r w:rsidR="00523B5D" w:rsidRPr="00C43777">
        <w:tab/>
      </w:r>
      <w:r w:rsidR="00523B5D" w:rsidRPr="00C43777">
        <w:tab/>
        <w:t>30</w:t>
      </w:r>
    </w:p>
    <w:p w14:paraId="1E7299BA" w14:textId="77777777" w:rsidR="00523B5D" w:rsidRPr="00C43777" w:rsidRDefault="00523B5D" w:rsidP="00523B5D">
      <w:pPr>
        <w:pStyle w:val="NormalBold"/>
      </w:pPr>
      <w:r w:rsidRPr="00C43777">
        <w:lastRenderedPageBreak/>
        <w:t>Predlog uredbe</w:t>
      </w:r>
    </w:p>
    <w:p w14:paraId="2D803802" w14:textId="77777777" w:rsidR="00523B5D" w:rsidRPr="00C43777" w:rsidRDefault="00523B5D" w:rsidP="00523B5D">
      <w:pPr>
        <w:pStyle w:val="NormalBold"/>
      </w:pPr>
      <w:r w:rsidRPr="00C43777">
        <w:t>Člen 4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A8EF503" w14:textId="77777777" w:rsidTr="00AC1A98">
        <w:trPr>
          <w:trHeight w:hRule="exact" w:val="240"/>
          <w:jc w:val="center"/>
        </w:trPr>
        <w:tc>
          <w:tcPr>
            <w:tcW w:w="9752" w:type="dxa"/>
            <w:gridSpan w:val="2"/>
          </w:tcPr>
          <w:p w14:paraId="2AF16A7D" w14:textId="77777777" w:rsidR="00523B5D" w:rsidRPr="00C43777" w:rsidRDefault="00523B5D" w:rsidP="00AC1A98"/>
        </w:tc>
      </w:tr>
      <w:tr w:rsidR="00523B5D" w:rsidRPr="00C43777" w14:paraId="1BA78330" w14:textId="77777777" w:rsidTr="00AC1A98">
        <w:trPr>
          <w:trHeight w:val="240"/>
          <w:jc w:val="center"/>
        </w:trPr>
        <w:tc>
          <w:tcPr>
            <w:tcW w:w="4876" w:type="dxa"/>
          </w:tcPr>
          <w:p w14:paraId="295A1F07" w14:textId="77777777" w:rsidR="00523B5D" w:rsidRPr="00C43777" w:rsidRDefault="00523B5D" w:rsidP="00AC1A98">
            <w:pPr>
              <w:pStyle w:val="AmColumnHeading"/>
            </w:pPr>
            <w:r w:rsidRPr="00C43777">
              <w:t>Besedilo, ki ga predlaga Komisija</w:t>
            </w:r>
          </w:p>
        </w:tc>
        <w:tc>
          <w:tcPr>
            <w:tcW w:w="4876" w:type="dxa"/>
          </w:tcPr>
          <w:p w14:paraId="01650618" w14:textId="47BEAD40" w:rsidR="00523B5D" w:rsidRPr="00C43777" w:rsidRDefault="004C7480" w:rsidP="00AC1A98">
            <w:pPr>
              <w:pStyle w:val="AmColumnHeading"/>
            </w:pPr>
            <w:r w:rsidRPr="00C43777">
              <w:t>Sprememba</w:t>
            </w:r>
          </w:p>
        </w:tc>
      </w:tr>
      <w:tr w:rsidR="00523B5D" w:rsidRPr="00C43777" w14:paraId="549E830E" w14:textId="77777777" w:rsidTr="00AC1A98">
        <w:trPr>
          <w:jc w:val="center"/>
        </w:trPr>
        <w:tc>
          <w:tcPr>
            <w:tcW w:w="4876" w:type="dxa"/>
          </w:tcPr>
          <w:p w14:paraId="04609252" w14:textId="77777777" w:rsidR="00523B5D" w:rsidRPr="00C43777" w:rsidRDefault="00523B5D" w:rsidP="00AC1A98">
            <w:pPr>
              <w:pStyle w:val="Normal6a"/>
            </w:pPr>
            <w:r w:rsidRPr="00C43777">
              <w:t>(b)</w:t>
            </w:r>
            <w:r w:rsidRPr="00C43777">
              <w:tab/>
              <w:t>gre za potomstvo rastlin iz točke (a); ali</w:t>
            </w:r>
          </w:p>
        </w:tc>
        <w:tc>
          <w:tcPr>
            <w:tcW w:w="4876" w:type="dxa"/>
          </w:tcPr>
          <w:p w14:paraId="07DA1684" w14:textId="77777777" w:rsidR="00523B5D" w:rsidRPr="00C43777" w:rsidRDefault="00523B5D" w:rsidP="00AC1A98">
            <w:pPr>
              <w:pStyle w:val="Normal6a"/>
            </w:pPr>
            <w:r w:rsidRPr="00C43777">
              <w:t>(b)</w:t>
            </w:r>
            <w:r w:rsidRPr="00C43777">
              <w:tab/>
              <w:t>gre za potomstvo rastlin iz točke (a)</w:t>
            </w:r>
            <w:r w:rsidRPr="00C43777">
              <w:rPr>
                <w:b/>
                <w:i/>
              </w:rPr>
              <w:t xml:space="preserve"> pod pogojem, da so merila enakovrednosti iz Priloge I še vedno izpolnjena</w:t>
            </w:r>
            <w:r w:rsidRPr="00C43777">
              <w:t>; ali</w:t>
            </w:r>
          </w:p>
        </w:tc>
      </w:tr>
    </w:tbl>
    <w:p w14:paraId="6016A203" w14:textId="77777777" w:rsidR="00523B5D" w:rsidRPr="00C43777" w:rsidRDefault="00523B5D" w:rsidP="00523B5D"/>
    <w:p w14:paraId="5F52413A" w14:textId="7909534E" w:rsidR="00523B5D" w:rsidRPr="00C43777" w:rsidRDefault="004C7480" w:rsidP="00523B5D">
      <w:pPr>
        <w:pStyle w:val="AmNumberTabs"/>
      </w:pPr>
      <w:r w:rsidRPr="00C43777">
        <w:t>Sprememba</w:t>
      </w:r>
      <w:r w:rsidR="00523B5D" w:rsidRPr="00C43777">
        <w:tab/>
      </w:r>
      <w:r w:rsidR="00523B5D" w:rsidRPr="00C43777">
        <w:tab/>
        <w:t>31</w:t>
      </w:r>
    </w:p>
    <w:p w14:paraId="719D3CBD" w14:textId="77777777" w:rsidR="00523B5D" w:rsidRPr="00C43777" w:rsidRDefault="00523B5D" w:rsidP="00523B5D">
      <w:pPr>
        <w:pStyle w:val="NormalBold"/>
      </w:pPr>
      <w:r w:rsidRPr="00C43777">
        <w:t>Predlog uredbe</w:t>
      </w:r>
    </w:p>
    <w:p w14:paraId="3830035D" w14:textId="77777777" w:rsidR="00523B5D" w:rsidRPr="00C43777" w:rsidRDefault="00523B5D" w:rsidP="00523B5D">
      <w:pPr>
        <w:pStyle w:val="NormalBold"/>
      </w:pPr>
      <w:r w:rsidRPr="00C43777">
        <w:t>Člen 4 – odstavek 1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B572385" w14:textId="77777777" w:rsidTr="00AC1A98">
        <w:trPr>
          <w:trHeight w:hRule="exact" w:val="240"/>
          <w:jc w:val="center"/>
        </w:trPr>
        <w:tc>
          <w:tcPr>
            <w:tcW w:w="9752" w:type="dxa"/>
            <w:gridSpan w:val="2"/>
          </w:tcPr>
          <w:p w14:paraId="24FDE56C" w14:textId="77777777" w:rsidR="00523B5D" w:rsidRPr="00C43777" w:rsidRDefault="00523B5D" w:rsidP="00AC1A98"/>
        </w:tc>
      </w:tr>
      <w:tr w:rsidR="00523B5D" w:rsidRPr="00C43777" w14:paraId="052EE8F1" w14:textId="77777777" w:rsidTr="00AC1A98">
        <w:trPr>
          <w:trHeight w:val="240"/>
          <w:jc w:val="center"/>
        </w:trPr>
        <w:tc>
          <w:tcPr>
            <w:tcW w:w="4876" w:type="dxa"/>
          </w:tcPr>
          <w:p w14:paraId="18FA8381" w14:textId="77777777" w:rsidR="00523B5D" w:rsidRPr="00C43777" w:rsidRDefault="00523B5D" w:rsidP="00AC1A98">
            <w:pPr>
              <w:pStyle w:val="AmColumnHeading"/>
            </w:pPr>
            <w:r w:rsidRPr="00C43777">
              <w:t>Besedilo, ki ga predlaga Komisija</w:t>
            </w:r>
          </w:p>
        </w:tc>
        <w:tc>
          <w:tcPr>
            <w:tcW w:w="4876" w:type="dxa"/>
          </w:tcPr>
          <w:p w14:paraId="5D93ABB3" w14:textId="75CDCD1F" w:rsidR="00523B5D" w:rsidRPr="00C43777" w:rsidRDefault="004C7480" w:rsidP="00AC1A98">
            <w:pPr>
              <w:pStyle w:val="AmColumnHeading"/>
            </w:pPr>
            <w:r w:rsidRPr="00C43777">
              <w:t>Sprememba</w:t>
            </w:r>
          </w:p>
        </w:tc>
      </w:tr>
      <w:tr w:rsidR="00523B5D" w:rsidRPr="00C43777" w14:paraId="6F0035AF" w14:textId="77777777" w:rsidTr="00AC1A98">
        <w:trPr>
          <w:jc w:val="center"/>
        </w:trPr>
        <w:tc>
          <w:tcPr>
            <w:tcW w:w="4876" w:type="dxa"/>
          </w:tcPr>
          <w:p w14:paraId="73AB2324" w14:textId="77777777" w:rsidR="00523B5D" w:rsidRPr="00C43777" w:rsidRDefault="00523B5D" w:rsidP="00AC1A98">
            <w:pPr>
              <w:pStyle w:val="Normal6a"/>
            </w:pPr>
            <w:r w:rsidRPr="00C43777">
              <w:t>(2)</w:t>
            </w:r>
            <w:r w:rsidRPr="00C43777">
              <w:tab/>
              <w:t>gre za z NGT pridobljeno rastlino kategorije 2, ki je bila odobrena v skladu s poglavjem III.</w:t>
            </w:r>
          </w:p>
        </w:tc>
        <w:tc>
          <w:tcPr>
            <w:tcW w:w="4876" w:type="dxa"/>
          </w:tcPr>
          <w:p w14:paraId="077001C2" w14:textId="77777777" w:rsidR="00523B5D" w:rsidRPr="00C43777" w:rsidRDefault="00523B5D" w:rsidP="00AC1A98">
            <w:pPr>
              <w:pStyle w:val="Normal6a"/>
            </w:pPr>
            <w:r w:rsidRPr="00C43777">
              <w:t>(2)</w:t>
            </w:r>
            <w:r w:rsidRPr="00C43777">
              <w:tab/>
              <w:t>gre za z NGT pridobljeno rastlino kategorije 2,</w:t>
            </w:r>
            <w:r w:rsidRPr="00C43777">
              <w:rPr>
                <w:b/>
                <w:i/>
              </w:rPr>
              <w:t xml:space="preserve"> za katero je bilo pridobljeno soglasje ali</w:t>
            </w:r>
            <w:r w:rsidRPr="00C43777">
              <w:t xml:space="preserve"> ki je bila odobrena v skladu s poglavjem III.</w:t>
            </w:r>
          </w:p>
        </w:tc>
      </w:tr>
    </w:tbl>
    <w:p w14:paraId="76185BFA" w14:textId="77777777" w:rsidR="00523B5D" w:rsidRPr="00C43777" w:rsidRDefault="00523B5D" w:rsidP="00523B5D"/>
    <w:p w14:paraId="1F8D8B1F" w14:textId="73430CC7" w:rsidR="00523B5D" w:rsidRPr="00C43777" w:rsidRDefault="004C7480" w:rsidP="00523B5D">
      <w:pPr>
        <w:pStyle w:val="AmNumberTabs"/>
      </w:pPr>
      <w:r w:rsidRPr="00C43777">
        <w:t>Sprememba</w:t>
      </w:r>
      <w:r w:rsidR="00523B5D" w:rsidRPr="00C43777">
        <w:tab/>
      </w:r>
      <w:r w:rsidR="00523B5D" w:rsidRPr="00C43777">
        <w:tab/>
        <w:t>32</w:t>
      </w:r>
    </w:p>
    <w:p w14:paraId="141EDD23" w14:textId="77777777" w:rsidR="00523B5D" w:rsidRPr="00C43777" w:rsidRDefault="00523B5D" w:rsidP="00523B5D">
      <w:pPr>
        <w:pStyle w:val="NormalBold12b"/>
      </w:pPr>
      <w:r w:rsidRPr="00C43777">
        <w:t>Predlog uredbe</w:t>
      </w:r>
    </w:p>
    <w:p w14:paraId="7F163604" w14:textId="77777777" w:rsidR="00523B5D" w:rsidRPr="00C43777" w:rsidRDefault="00523B5D" w:rsidP="00523B5D">
      <w:pPr>
        <w:pStyle w:val="NormalBold"/>
      </w:pPr>
      <w:r w:rsidRPr="00C43777">
        <w:t>Člen 4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D90A8F7" w14:textId="77777777" w:rsidTr="00AC1A98">
        <w:trPr>
          <w:trHeight w:hRule="exact" w:val="240"/>
          <w:jc w:val="center"/>
        </w:trPr>
        <w:tc>
          <w:tcPr>
            <w:tcW w:w="9752" w:type="dxa"/>
            <w:gridSpan w:val="2"/>
          </w:tcPr>
          <w:p w14:paraId="12234166" w14:textId="77777777" w:rsidR="00523B5D" w:rsidRPr="00C43777" w:rsidRDefault="00523B5D" w:rsidP="00AC1A98"/>
        </w:tc>
      </w:tr>
      <w:tr w:rsidR="00523B5D" w:rsidRPr="00C43777" w14:paraId="04730508" w14:textId="77777777" w:rsidTr="00AC1A98">
        <w:trPr>
          <w:trHeight w:val="240"/>
          <w:jc w:val="center"/>
        </w:trPr>
        <w:tc>
          <w:tcPr>
            <w:tcW w:w="4876" w:type="dxa"/>
          </w:tcPr>
          <w:p w14:paraId="61AEED6F" w14:textId="77777777" w:rsidR="00523B5D" w:rsidRPr="00C43777" w:rsidRDefault="00523B5D" w:rsidP="00AC1A98">
            <w:pPr>
              <w:pStyle w:val="AmColumnHeading"/>
            </w:pPr>
            <w:r w:rsidRPr="00C43777">
              <w:t>Besedilo, ki ga predlaga Komisija</w:t>
            </w:r>
          </w:p>
        </w:tc>
        <w:tc>
          <w:tcPr>
            <w:tcW w:w="4876" w:type="dxa"/>
          </w:tcPr>
          <w:p w14:paraId="0ED7B623" w14:textId="6E4E2B7F" w:rsidR="00523B5D" w:rsidRPr="00C43777" w:rsidRDefault="004C7480" w:rsidP="00AC1A98">
            <w:pPr>
              <w:pStyle w:val="AmColumnHeading"/>
            </w:pPr>
            <w:r w:rsidRPr="00C43777">
              <w:t>Sprememba</w:t>
            </w:r>
          </w:p>
        </w:tc>
      </w:tr>
      <w:tr w:rsidR="00523B5D" w:rsidRPr="00C43777" w14:paraId="0A0B2659" w14:textId="77777777" w:rsidTr="00AC1A98">
        <w:trPr>
          <w:jc w:val="center"/>
        </w:trPr>
        <w:tc>
          <w:tcPr>
            <w:tcW w:w="4876" w:type="dxa"/>
          </w:tcPr>
          <w:p w14:paraId="4B94ACBE" w14:textId="77777777" w:rsidR="00523B5D" w:rsidRPr="00C43777" w:rsidRDefault="00523B5D" w:rsidP="00AC1A98">
            <w:pPr>
              <w:pStyle w:val="Normal6a"/>
            </w:pPr>
          </w:p>
        </w:tc>
        <w:tc>
          <w:tcPr>
            <w:tcW w:w="4876" w:type="dxa"/>
          </w:tcPr>
          <w:p w14:paraId="21B3CEA4" w14:textId="77777777" w:rsidR="00523B5D" w:rsidRPr="00C43777" w:rsidRDefault="00523B5D" w:rsidP="00AC1A98">
            <w:pPr>
              <w:pStyle w:val="Normal6a"/>
            </w:pPr>
            <w:r w:rsidRPr="00C43777">
              <w:rPr>
                <w:b/>
                <w:i/>
              </w:rPr>
              <w:t>1a.</w:t>
            </w:r>
            <w:r w:rsidRPr="00C43777">
              <w:tab/>
            </w:r>
            <w:r w:rsidRPr="00C43777">
              <w:rPr>
                <w:b/>
                <w:i/>
              </w:rPr>
              <w:t>Cilj ali učinek izvajanja, izvrševanja in uporabe te uredbe ni preprečevanje ali oviranje uvoza z NGT pridobljenih rastlin in izdelkov iz tretjih držav, ki izpolnjujejo enake standarde, kot so določeni v tej uredbi.</w:t>
            </w:r>
          </w:p>
        </w:tc>
      </w:tr>
    </w:tbl>
    <w:p w14:paraId="68CAE3B8" w14:textId="77777777" w:rsidR="00523B5D" w:rsidRPr="00C43777" w:rsidRDefault="00523B5D" w:rsidP="00523B5D"/>
    <w:p w14:paraId="4A8EFD4F" w14:textId="47E7950E" w:rsidR="00523B5D" w:rsidRPr="00C43777" w:rsidRDefault="004C7480" w:rsidP="00523B5D">
      <w:pPr>
        <w:pStyle w:val="AmNumberTabs"/>
      </w:pPr>
      <w:r w:rsidRPr="00C43777">
        <w:t>Sprememba</w:t>
      </w:r>
      <w:r w:rsidR="00523B5D" w:rsidRPr="00C43777">
        <w:tab/>
      </w:r>
      <w:r w:rsidR="00523B5D" w:rsidRPr="00C43777">
        <w:tab/>
        <w:t>33</w:t>
      </w:r>
    </w:p>
    <w:p w14:paraId="6A989604" w14:textId="77777777" w:rsidR="00523B5D" w:rsidRPr="00C43777" w:rsidRDefault="00523B5D" w:rsidP="00523B5D">
      <w:pPr>
        <w:pStyle w:val="NormalBold"/>
      </w:pPr>
      <w:r w:rsidRPr="00C43777">
        <w:t>Predlog uredbe</w:t>
      </w:r>
    </w:p>
    <w:p w14:paraId="7ABFFAE1" w14:textId="77777777" w:rsidR="00523B5D" w:rsidRPr="00C43777" w:rsidRDefault="00523B5D" w:rsidP="00523B5D">
      <w:pPr>
        <w:pStyle w:val="NormalBold"/>
      </w:pPr>
      <w:r w:rsidRPr="00C43777">
        <w:t>Člen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CD751EB" w14:textId="77777777" w:rsidTr="00AC1A98">
        <w:trPr>
          <w:trHeight w:hRule="exact" w:val="240"/>
          <w:jc w:val="center"/>
        </w:trPr>
        <w:tc>
          <w:tcPr>
            <w:tcW w:w="9752" w:type="dxa"/>
            <w:gridSpan w:val="2"/>
          </w:tcPr>
          <w:p w14:paraId="32088B5E" w14:textId="77777777" w:rsidR="00523B5D" w:rsidRPr="00C43777" w:rsidRDefault="00523B5D" w:rsidP="00AC1A98"/>
        </w:tc>
      </w:tr>
      <w:tr w:rsidR="00523B5D" w:rsidRPr="00C43777" w14:paraId="3BF57FDE" w14:textId="77777777" w:rsidTr="00AC1A98">
        <w:trPr>
          <w:trHeight w:val="240"/>
          <w:jc w:val="center"/>
        </w:trPr>
        <w:tc>
          <w:tcPr>
            <w:tcW w:w="4876" w:type="dxa"/>
          </w:tcPr>
          <w:p w14:paraId="3B6E63C3" w14:textId="77777777" w:rsidR="00523B5D" w:rsidRPr="00C43777" w:rsidRDefault="00523B5D" w:rsidP="00AC1A98">
            <w:pPr>
              <w:pStyle w:val="AmColumnHeading"/>
            </w:pPr>
            <w:r w:rsidRPr="00C43777">
              <w:t>Besedilo, ki ga predlaga Komisija</w:t>
            </w:r>
          </w:p>
        </w:tc>
        <w:tc>
          <w:tcPr>
            <w:tcW w:w="4876" w:type="dxa"/>
          </w:tcPr>
          <w:p w14:paraId="14F5FCF2" w14:textId="1A4E25E9" w:rsidR="00523B5D" w:rsidRPr="00C43777" w:rsidRDefault="004C7480" w:rsidP="00AC1A98">
            <w:pPr>
              <w:pStyle w:val="AmColumnHeading"/>
            </w:pPr>
            <w:r w:rsidRPr="00C43777">
              <w:t>Sprememba</w:t>
            </w:r>
          </w:p>
        </w:tc>
      </w:tr>
      <w:tr w:rsidR="00523B5D" w:rsidRPr="00C43777" w14:paraId="31083306" w14:textId="77777777" w:rsidTr="00AC1A98">
        <w:trPr>
          <w:jc w:val="center"/>
        </w:trPr>
        <w:tc>
          <w:tcPr>
            <w:tcW w:w="4876" w:type="dxa"/>
          </w:tcPr>
          <w:p w14:paraId="54374B14" w14:textId="77777777" w:rsidR="00523B5D" w:rsidRPr="00C43777" w:rsidRDefault="00523B5D" w:rsidP="00AC1A98">
            <w:pPr>
              <w:pStyle w:val="Normal6a"/>
            </w:pPr>
          </w:p>
        </w:tc>
        <w:tc>
          <w:tcPr>
            <w:tcW w:w="4876" w:type="dxa"/>
          </w:tcPr>
          <w:p w14:paraId="68481987" w14:textId="77777777" w:rsidR="00523B5D" w:rsidRPr="00C43777" w:rsidRDefault="00523B5D" w:rsidP="00AC1A98">
            <w:pPr>
              <w:pStyle w:val="Normal6a"/>
              <w:jc w:val="center"/>
            </w:pPr>
            <w:r w:rsidRPr="00C43777">
              <w:rPr>
                <w:b/>
                <w:i/>
              </w:rPr>
              <w:t>Člen 4a</w:t>
            </w:r>
          </w:p>
        </w:tc>
      </w:tr>
      <w:tr w:rsidR="00523B5D" w:rsidRPr="00C43777" w14:paraId="5BB2D5C0" w14:textId="77777777" w:rsidTr="00AC1A98">
        <w:trPr>
          <w:jc w:val="center"/>
        </w:trPr>
        <w:tc>
          <w:tcPr>
            <w:tcW w:w="4876" w:type="dxa"/>
          </w:tcPr>
          <w:p w14:paraId="229A44FF" w14:textId="77777777" w:rsidR="00523B5D" w:rsidRPr="00C43777" w:rsidRDefault="00523B5D" w:rsidP="00AC1A98">
            <w:pPr>
              <w:pStyle w:val="Normal6a"/>
            </w:pPr>
          </w:p>
        </w:tc>
        <w:tc>
          <w:tcPr>
            <w:tcW w:w="4876" w:type="dxa"/>
          </w:tcPr>
          <w:p w14:paraId="1355BFFC" w14:textId="77777777" w:rsidR="00523B5D" w:rsidRPr="00C43777" w:rsidRDefault="00523B5D" w:rsidP="00AC1A98">
            <w:pPr>
              <w:pStyle w:val="Normal6a"/>
              <w:jc w:val="center"/>
            </w:pPr>
            <w:r w:rsidRPr="00C43777">
              <w:rPr>
                <w:b/>
                <w:i/>
              </w:rPr>
              <w:t>Izključitev iz patentiranja</w:t>
            </w:r>
          </w:p>
        </w:tc>
      </w:tr>
      <w:tr w:rsidR="00523B5D" w:rsidRPr="00C43777" w14:paraId="19F4522A" w14:textId="77777777" w:rsidTr="00AC1A98">
        <w:trPr>
          <w:jc w:val="center"/>
        </w:trPr>
        <w:tc>
          <w:tcPr>
            <w:tcW w:w="4876" w:type="dxa"/>
          </w:tcPr>
          <w:p w14:paraId="76BF1138" w14:textId="77777777" w:rsidR="00523B5D" w:rsidRPr="00C43777" w:rsidRDefault="00523B5D" w:rsidP="00AC1A98">
            <w:pPr>
              <w:pStyle w:val="Normal6a"/>
            </w:pPr>
          </w:p>
        </w:tc>
        <w:tc>
          <w:tcPr>
            <w:tcW w:w="4876" w:type="dxa"/>
          </w:tcPr>
          <w:p w14:paraId="1B0495D2" w14:textId="77777777" w:rsidR="00523B5D" w:rsidRPr="00C43777" w:rsidRDefault="00523B5D" w:rsidP="00AC1A98">
            <w:pPr>
              <w:pStyle w:val="Normal6a"/>
            </w:pPr>
            <w:r w:rsidRPr="00C43777">
              <w:rPr>
                <w:b/>
                <w:i/>
              </w:rPr>
              <w:t>Z NGT pridobljenih rastlin, rastlinskega materiala, njihovih delov, genetskih informacij in značilnosti procesa, ki jih vsebujejo, ni mogoče patentirati.</w:t>
            </w:r>
          </w:p>
        </w:tc>
      </w:tr>
    </w:tbl>
    <w:p w14:paraId="4D00C390" w14:textId="77777777" w:rsidR="00523B5D" w:rsidRPr="00C43777" w:rsidRDefault="00523B5D" w:rsidP="00523B5D"/>
    <w:p w14:paraId="315B4EE5" w14:textId="43111DBB" w:rsidR="00523B5D" w:rsidRPr="00C43777" w:rsidRDefault="004C7480" w:rsidP="00523B5D">
      <w:pPr>
        <w:pStyle w:val="AmNumberTabs"/>
      </w:pPr>
      <w:r w:rsidRPr="00C43777">
        <w:t>Sprememba</w:t>
      </w:r>
      <w:r w:rsidR="00523B5D" w:rsidRPr="00C43777">
        <w:tab/>
      </w:r>
      <w:r w:rsidR="00523B5D" w:rsidRPr="00C43777">
        <w:tab/>
        <w:t>34</w:t>
      </w:r>
    </w:p>
    <w:p w14:paraId="16EE6A08" w14:textId="77777777" w:rsidR="00523B5D" w:rsidRPr="00C43777" w:rsidRDefault="00523B5D" w:rsidP="00523B5D">
      <w:pPr>
        <w:pStyle w:val="NormalBold"/>
      </w:pPr>
      <w:r w:rsidRPr="00C43777">
        <w:t>Predlog uredbe</w:t>
      </w:r>
    </w:p>
    <w:p w14:paraId="53666948" w14:textId="77777777" w:rsidR="00523B5D" w:rsidRPr="00C43777" w:rsidRDefault="00523B5D" w:rsidP="00523B5D">
      <w:pPr>
        <w:pStyle w:val="NormalBold"/>
      </w:pPr>
      <w:r w:rsidRPr="00C43777">
        <w:t>Člen 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2B7D281" w14:textId="77777777" w:rsidTr="00AC1A98">
        <w:trPr>
          <w:trHeight w:hRule="exact" w:val="240"/>
          <w:jc w:val="center"/>
        </w:trPr>
        <w:tc>
          <w:tcPr>
            <w:tcW w:w="9752" w:type="dxa"/>
            <w:gridSpan w:val="2"/>
          </w:tcPr>
          <w:p w14:paraId="1AE1C7B9" w14:textId="77777777" w:rsidR="00523B5D" w:rsidRPr="00C43777" w:rsidRDefault="00523B5D" w:rsidP="00AC1A98"/>
        </w:tc>
      </w:tr>
      <w:tr w:rsidR="00523B5D" w:rsidRPr="00C43777" w14:paraId="0139B29D" w14:textId="77777777" w:rsidTr="00AC1A98">
        <w:trPr>
          <w:trHeight w:val="240"/>
          <w:jc w:val="center"/>
        </w:trPr>
        <w:tc>
          <w:tcPr>
            <w:tcW w:w="4876" w:type="dxa"/>
          </w:tcPr>
          <w:p w14:paraId="411397F3" w14:textId="77777777" w:rsidR="00523B5D" w:rsidRPr="00C43777" w:rsidRDefault="00523B5D" w:rsidP="00AC1A98">
            <w:pPr>
              <w:pStyle w:val="AmColumnHeading"/>
            </w:pPr>
            <w:r w:rsidRPr="00C43777">
              <w:t>Besedilo, ki ga predlaga Komisija</w:t>
            </w:r>
          </w:p>
        </w:tc>
        <w:tc>
          <w:tcPr>
            <w:tcW w:w="4876" w:type="dxa"/>
          </w:tcPr>
          <w:p w14:paraId="27B90D23" w14:textId="02AE70B8" w:rsidR="00523B5D" w:rsidRPr="00C43777" w:rsidRDefault="004C7480" w:rsidP="00AC1A98">
            <w:pPr>
              <w:pStyle w:val="AmColumnHeading"/>
            </w:pPr>
            <w:r w:rsidRPr="00C43777">
              <w:t>Sprememba</w:t>
            </w:r>
          </w:p>
        </w:tc>
      </w:tr>
      <w:tr w:rsidR="00523B5D" w:rsidRPr="00C43777" w14:paraId="15F1EB23" w14:textId="77777777" w:rsidTr="00AC1A98">
        <w:trPr>
          <w:jc w:val="center"/>
        </w:trPr>
        <w:tc>
          <w:tcPr>
            <w:tcW w:w="4876" w:type="dxa"/>
          </w:tcPr>
          <w:p w14:paraId="1D85DBAC" w14:textId="77777777" w:rsidR="00523B5D" w:rsidRPr="00C43777" w:rsidRDefault="00523B5D" w:rsidP="00AC1A98">
            <w:pPr>
              <w:pStyle w:val="Normal6a"/>
            </w:pPr>
            <w:r w:rsidRPr="00C43777">
              <w:t>2.</w:t>
            </w:r>
            <w:r w:rsidRPr="00C43777">
              <w:tab/>
              <w:t>Za namene Uredbe (EU) 2018/848 se pravila iz njenega člena 5(f), točka (iii), in člena 11 uporabljajo za z NGT pridobljene rastline kategorije 1 in iz takih rastlin izdelane izdelke ali izdelane s takimi rastlinami.</w:t>
            </w:r>
          </w:p>
        </w:tc>
        <w:tc>
          <w:tcPr>
            <w:tcW w:w="4876" w:type="dxa"/>
          </w:tcPr>
          <w:p w14:paraId="33491686" w14:textId="77777777" w:rsidR="00523B5D" w:rsidRPr="00C43777" w:rsidRDefault="00523B5D" w:rsidP="00AC1A98">
            <w:pPr>
              <w:pStyle w:val="Normal6a"/>
            </w:pPr>
            <w:r w:rsidRPr="00C43777">
              <w:t>2.</w:t>
            </w:r>
            <w:r w:rsidRPr="00C43777">
              <w:tab/>
              <w:t>Za namene Uredbe (EU) 2018/848 se pravila iz njenega člena 5(f), točka (iii), in člena 11 uporabljajo za z NGT pridobljene rastline kategorije 1 in iz takih rastlin izdelane izdelke ali izdelane s takimi rastlinami.</w:t>
            </w:r>
            <w:r w:rsidRPr="00C43777">
              <w:rPr>
                <w:b/>
                <w:i/>
              </w:rPr>
              <w:t xml:space="preserve"> Evropska komisija [7 let po začetku veljavnosti te uredbe] pripravi poročilo o spremembah dojemanja s strani potrošnikov in pridelovalcev, ki mu po potrebi priloži zakonodajni predlog.</w:t>
            </w:r>
          </w:p>
        </w:tc>
      </w:tr>
    </w:tbl>
    <w:p w14:paraId="7CD64E61" w14:textId="77777777" w:rsidR="00523B5D" w:rsidRPr="00C43777" w:rsidRDefault="00523B5D" w:rsidP="00523B5D"/>
    <w:p w14:paraId="4489CB53" w14:textId="7926F7E4" w:rsidR="00523B5D" w:rsidRPr="00C43777" w:rsidRDefault="004C7480" w:rsidP="00523B5D">
      <w:pPr>
        <w:pStyle w:val="AmNumberTabs"/>
      </w:pPr>
      <w:r w:rsidRPr="00C43777">
        <w:t>Sprememba</w:t>
      </w:r>
      <w:r w:rsidR="00523B5D" w:rsidRPr="00C43777">
        <w:tab/>
      </w:r>
      <w:r w:rsidR="00523B5D" w:rsidRPr="00C43777">
        <w:tab/>
        <w:t>35</w:t>
      </w:r>
    </w:p>
    <w:p w14:paraId="7549F68E" w14:textId="77777777" w:rsidR="00523B5D" w:rsidRPr="00C43777" w:rsidRDefault="00523B5D" w:rsidP="00523B5D">
      <w:pPr>
        <w:pStyle w:val="NormalBold"/>
      </w:pPr>
      <w:r w:rsidRPr="00C43777">
        <w:t>Predlog uredbe</w:t>
      </w:r>
    </w:p>
    <w:p w14:paraId="3184A9C3" w14:textId="77777777" w:rsidR="00523B5D" w:rsidRPr="00C43777" w:rsidRDefault="00523B5D" w:rsidP="00523B5D">
      <w:pPr>
        <w:pStyle w:val="NormalBold"/>
      </w:pPr>
      <w:r w:rsidRPr="00C43777">
        <w:t>Člen 5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DAAC6AF" w14:textId="77777777" w:rsidTr="00AC1A98">
        <w:trPr>
          <w:trHeight w:hRule="exact" w:val="240"/>
          <w:jc w:val="center"/>
        </w:trPr>
        <w:tc>
          <w:tcPr>
            <w:tcW w:w="9752" w:type="dxa"/>
            <w:gridSpan w:val="2"/>
          </w:tcPr>
          <w:p w14:paraId="49716133" w14:textId="77777777" w:rsidR="00523B5D" w:rsidRPr="00C43777" w:rsidRDefault="00523B5D" w:rsidP="00AC1A98"/>
        </w:tc>
      </w:tr>
      <w:tr w:rsidR="00523B5D" w:rsidRPr="00C43777" w14:paraId="1561A30F" w14:textId="77777777" w:rsidTr="00AC1A98">
        <w:trPr>
          <w:trHeight w:val="240"/>
          <w:jc w:val="center"/>
        </w:trPr>
        <w:tc>
          <w:tcPr>
            <w:tcW w:w="4876" w:type="dxa"/>
          </w:tcPr>
          <w:p w14:paraId="3B94E34B" w14:textId="77777777" w:rsidR="00523B5D" w:rsidRPr="00C43777" w:rsidRDefault="00523B5D" w:rsidP="00AC1A98">
            <w:pPr>
              <w:pStyle w:val="AmColumnHeading"/>
            </w:pPr>
            <w:r w:rsidRPr="00C43777">
              <w:t>Besedilo, ki ga predlaga Komisija</w:t>
            </w:r>
          </w:p>
        </w:tc>
        <w:tc>
          <w:tcPr>
            <w:tcW w:w="4876" w:type="dxa"/>
          </w:tcPr>
          <w:p w14:paraId="59E0852B" w14:textId="6700D6BF" w:rsidR="00523B5D" w:rsidRPr="00C43777" w:rsidRDefault="004C7480" w:rsidP="00AC1A98">
            <w:pPr>
              <w:pStyle w:val="AmColumnHeading"/>
            </w:pPr>
            <w:r w:rsidRPr="00C43777">
              <w:t>Sprememba</w:t>
            </w:r>
          </w:p>
        </w:tc>
      </w:tr>
      <w:tr w:rsidR="00523B5D" w:rsidRPr="00C43777" w14:paraId="22CF0BC0" w14:textId="77777777" w:rsidTr="00AC1A98">
        <w:trPr>
          <w:jc w:val="center"/>
        </w:trPr>
        <w:tc>
          <w:tcPr>
            <w:tcW w:w="4876" w:type="dxa"/>
          </w:tcPr>
          <w:p w14:paraId="5DB92128" w14:textId="77777777" w:rsidR="00523B5D" w:rsidRPr="00C43777" w:rsidRDefault="00523B5D" w:rsidP="00AC1A98">
            <w:pPr>
              <w:pStyle w:val="Normal6a"/>
            </w:pPr>
            <w:r w:rsidRPr="00C43777">
              <w:t>3.</w:t>
            </w:r>
            <w:r w:rsidRPr="00C43777">
              <w:tab/>
              <w:t xml:space="preserve">Na Komisijo se prenese pooblastilo za sprejemanje delegiranih aktov v skladu s členom 26, s katerimi spremeni merila enakovrednosti rastlin, pridobljenih z NGT, s konvencionalnimi rastlinami iz Priloge I, da bi </w:t>
            </w:r>
            <w:r w:rsidRPr="00C43777">
              <w:rPr>
                <w:b/>
                <w:i/>
              </w:rPr>
              <w:t>jih</w:t>
            </w:r>
            <w:r w:rsidRPr="00C43777">
              <w:t xml:space="preserve"> prilagodila znanstvenemu in tehnološkemu napredku glede vrst in obsega sprememb, ki so lahko naravno prisotne ali do njih pride s konvencionalnim žlahtnjenjem.</w:t>
            </w:r>
          </w:p>
        </w:tc>
        <w:tc>
          <w:tcPr>
            <w:tcW w:w="4876" w:type="dxa"/>
          </w:tcPr>
          <w:p w14:paraId="2239E9E7" w14:textId="77777777" w:rsidR="00523B5D" w:rsidRPr="00C43777" w:rsidRDefault="00523B5D" w:rsidP="00AC1A98">
            <w:pPr>
              <w:pStyle w:val="Normal6a"/>
            </w:pPr>
            <w:r w:rsidRPr="00C43777">
              <w:t>3.</w:t>
            </w:r>
            <w:r w:rsidRPr="00C43777">
              <w:tab/>
              <w:t xml:space="preserve">Na Komisijo se prenese pooblastilo za sprejemanje delegiranih aktov v skladu s členom 26, s katerimi spremeni merila enakovrednosti rastlin, pridobljenih z NGT, s konvencionalnimi rastlinami iz Priloge I, </w:t>
            </w:r>
            <w:r w:rsidRPr="00C43777">
              <w:rPr>
                <w:b/>
                <w:i/>
              </w:rPr>
              <w:t xml:space="preserve">pri čemer pri postopku preverjanja upošteva s tem povezana potencialna tveganja in posledice za funkcionalnost, </w:t>
            </w:r>
            <w:r w:rsidRPr="00C43777">
              <w:t xml:space="preserve">da bi </w:t>
            </w:r>
            <w:r w:rsidRPr="00C43777">
              <w:rPr>
                <w:b/>
                <w:i/>
              </w:rPr>
              <w:t>ta merila</w:t>
            </w:r>
            <w:r w:rsidRPr="00C43777">
              <w:t xml:space="preserve"> prilagodila</w:t>
            </w:r>
            <w:r w:rsidRPr="00C43777">
              <w:rPr>
                <w:b/>
                <w:i/>
              </w:rPr>
              <w:t xml:space="preserve"> najnovejšemu</w:t>
            </w:r>
            <w:r w:rsidRPr="00C43777">
              <w:t xml:space="preserve"> znanstvenemu in tehnološkemu napredku glede vrst in obsega sprememb, ki so lahko naravno prisotne ali do njih pride s konvencionalnim žlahtnjenjem.</w:t>
            </w:r>
          </w:p>
        </w:tc>
      </w:tr>
    </w:tbl>
    <w:p w14:paraId="7C028D81" w14:textId="77777777" w:rsidR="00523B5D" w:rsidRPr="00C43777" w:rsidRDefault="00523B5D" w:rsidP="00523B5D"/>
    <w:p w14:paraId="08FB7604" w14:textId="263B43F7" w:rsidR="00523B5D" w:rsidRPr="00C43777" w:rsidRDefault="004C7480" w:rsidP="00523B5D">
      <w:pPr>
        <w:pStyle w:val="AmNumberTabs"/>
      </w:pPr>
      <w:r w:rsidRPr="00C43777">
        <w:t>Sprememba</w:t>
      </w:r>
      <w:r w:rsidR="00523B5D" w:rsidRPr="00C43777">
        <w:tab/>
      </w:r>
      <w:r w:rsidR="00523B5D" w:rsidRPr="00C43777">
        <w:tab/>
        <w:t>36</w:t>
      </w:r>
    </w:p>
    <w:p w14:paraId="31EB3D83" w14:textId="77777777" w:rsidR="00523B5D" w:rsidRPr="00C43777" w:rsidRDefault="00523B5D" w:rsidP="00523B5D">
      <w:pPr>
        <w:pStyle w:val="NormalBold"/>
      </w:pPr>
      <w:r w:rsidRPr="00C43777">
        <w:t>Predlog uredbe</w:t>
      </w:r>
    </w:p>
    <w:p w14:paraId="28A39E10" w14:textId="77777777" w:rsidR="00523B5D" w:rsidRPr="00C43777" w:rsidRDefault="00523B5D" w:rsidP="00523B5D">
      <w:pPr>
        <w:pStyle w:val="NormalBold"/>
      </w:pPr>
      <w:r w:rsidRPr="00C43777">
        <w:t>Člen 5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566B489" w14:textId="77777777" w:rsidTr="00AC1A98">
        <w:trPr>
          <w:trHeight w:hRule="exact" w:val="240"/>
          <w:jc w:val="center"/>
        </w:trPr>
        <w:tc>
          <w:tcPr>
            <w:tcW w:w="9752" w:type="dxa"/>
            <w:gridSpan w:val="2"/>
          </w:tcPr>
          <w:p w14:paraId="27F38CA1" w14:textId="77777777" w:rsidR="00523B5D" w:rsidRPr="00C43777" w:rsidRDefault="00523B5D" w:rsidP="00AC1A98"/>
        </w:tc>
      </w:tr>
      <w:tr w:rsidR="00523B5D" w:rsidRPr="00C43777" w14:paraId="506BBFCB" w14:textId="77777777" w:rsidTr="00AC1A98">
        <w:trPr>
          <w:trHeight w:val="240"/>
          <w:jc w:val="center"/>
        </w:trPr>
        <w:tc>
          <w:tcPr>
            <w:tcW w:w="4876" w:type="dxa"/>
          </w:tcPr>
          <w:p w14:paraId="1028C084" w14:textId="77777777" w:rsidR="00523B5D" w:rsidRPr="00C43777" w:rsidRDefault="00523B5D" w:rsidP="00AC1A98">
            <w:pPr>
              <w:pStyle w:val="AmColumnHeading"/>
            </w:pPr>
            <w:r w:rsidRPr="00C43777">
              <w:t>Besedilo, ki ga predlaga Komisija</w:t>
            </w:r>
          </w:p>
        </w:tc>
        <w:tc>
          <w:tcPr>
            <w:tcW w:w="4876" w:type="dxa"/>
          </w:tcPr>
          <w:p w14:paraId="066E4C24" w14:textId="4AAB27C2" w:rsidR="00523B5D" w:rsidRPr="00C43777" w:rsidRDefault="004C7480" w:rsidP="00AC1A98">
            <w:pPr>
              <w:pStyle w:val="AmColumnHeading"/>
            </w:pPr>
            <w:r w:rsidRPr="00C43777">
              <w:t>Sprememba</w:t>
            </w:r>
          </w:p>
        </w:tc>
      </w:tr>
      <w:tr w:rsidR="00523B5D" w:rsidRPr="00C43777" w14:paraId="7517B0C9" w14:textId="77777777" w:rsidTr="00AC1A98">
        <w:trPr>
          <w:jc w:val="center"/>
        </w:trPr>
        <w:tc>
          <w:tcPr>
            <w:tcW w:w="4876" w:type="dxa"/>
          </w:tcPr>
          <w:p w14:paraId="50A9A9DC" w14:textId="77777777" w:rsidR="00523B5D" w:rsidRPr="00C43777" w:rsidRDefault="00523B5D" w:rsidP="00AC1A98">
            <w:pPr>
              <w:pStyle w:val="Normal6a"/>
            </w:pPr>
          </w:p>
        </w:tc>
        <w:tc>
          <w:tcPr>
            <w:tcW w:w="4876" w:type="dxa"/>
          </w:tcPr>
          <w:p w14:paraId="17E631F8" w14:textId="77777777" w:rsidR="00523B5D" w:rsidRPr="00C43777" w:rsidRDefault="00523B5D" w:rsidP="00AC1A98">
            <w:pPr>
              <w:pStyle w:val="Normal6a"/>
            </w:pPr>
            <w:r w:rsidRPr="00C43777">
              <w:rPr>
                <w:b/>
                <w:i/>
              </w:rPr>
              <w:t>3a.</w:t>
            </w:r>
            <w:r w:rsidRPr="00C43777">
              <w:tab/>
            </w:r>
            <w:r w:rsidRPr="00C43777">
              <w:rPr>
                <w:b/>
                <w:i/>
              </w:rPr>
              <w:t xml:space="preserve">Naključna ali tehnično neizogibna prisotnost z NGT pridobljenih rastlin kategorije 1, razmnoževalnega materiala </w:t>
            </w:r>
            <w:r w:rsidRPr="00C43777">
              <w:rPr>
                <w:b/>
                <w:i/>
              </w:rPr>
              <w:lastRenderedPageBreak/>
              <w:t>ali njihovih delov v ekološki pridelavi ali v neekoloških proizvodih, odobrenih v ekološki pridelavi v skladu s členoma 24 in 25 Uredbe (EU) 2018/848, ne pomeni neskladnosti z navedeno uredbo.</w:t>
            </w:r>
          </w:p>
        </w:tc>
      </w:tr>
    </w:tbl>
    <w:p w14:paraId="28E609FB" w14:textId="77777777" w:rsidR="00523B5D" w:rsidRPr="00C43777" w:rsidRDefault="00523B5D" w:rsidP="00523B5D"/>
    <w:p w14:paraId="1C199882" w14:textId="23210CD4" w:rsidR="00523B5D" w:rsidRPr="00C43777" w:rsidRDefault="004C7480" w:rsidP="00523B5D">
      <w:pPr>
        <w:pStyle w:val="AmNumberTabs"/>
      </w:pPr>
      <w:r w:rsidRPr="00C43777">
        <w:t>Sprememba</w:t>
      </w:r>
      <w:r w:rsidR="00523B5D" w:rsidRPr="00C43777">
        <w:tab/>
      </w:r>
      <w:r w:rsidR="00523B5D" w:rsidRPr="00C43777">
        <w:tab/>
        <w:t>37</w:t>
      </w:r>
    </w:p>
    <w:p w14:paraId="1CFC8128" w14:textId="77777777" w:rsidR="00523B5D" w:rsidRPr="00C43777" w:rsidRDefault="00523B5D" w:rsidP="00523B5D">
      <w:pPr>
        <w:pStyle w:val="NormalBold"/>
      </w:pPr>
      <w:r w:rsidRPr="00C43777">
        <w:t>Predlog uredbe</w:t>
      </w:r>
    </w:p>
    <w:p w14:paraId="1DF38B6A" w14:textId="77777777" w:rsidR="00523B5D" w:rsidRPr="00C43777" w:rsidRDefault="00523B5D" w:rsidP="00523B5D">
      <w:pPr>
        <w:pStyle w:val="NormalBold"/>
      </w:pPr>
      <w:r w:rsidRPr="00C43777">
        <w:t>Člen 6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9EE74B1" w14:textId="77777777" w:rsidTr="00AC1A98">
        <w:trPr>
          <w:trHeight w:hRule="exact" w:val="240"/>
          <w:jc w:val="center"/>
        </w:trPr>
        <w:tc>
          <w:tcPr>
            <w:tcW w:w="9752" w:type="dxa"/>
            <w:gridSpan w:val="2"/>
          </w:tcPr>
          <w:p w14:paraId="2338179C" w14:textId="77777777" w:rsidR="00523B5D" w:rsidRPr="00C43777" w:rsidRDefault="00523B5D" w:rsidP="00AC1A98"/>
        </w:tc>
      </w:tr>
      <w:tr w:rsidR="00523B5D" w:rsidRPr="00C43777" w14:paraId="170C465A" w14:textId="77777777" w:rsidTr="00AC1A98">
        <w:trPr>
          <w:trHeight w:val="240"/>
          <w:jc w:val="center"/>
        </w:trPr>
        <w:tc>
          <w:tcPr>
            <w:tcW w:w="4876" w:type="dxa"/>
          </w:tcPr>
          <w:p w14:paraId="0BFF8CE9" w14:textId="77777777" w:rsidR="00523B5D" w:rsidRPr="00C43777" w:rsidRDefault="00523B5D" w:rsidP="00AC1A98">
            <w:pPr>
              <w:pStyle w:val="AmColumnHeading"/>
            </w:pPr>
            <w:r w:rsidRPr="00C43777">
              <w:t>Besedilo, ki ga predlaga Komisija</w:t>
            </w:r>
          </w:p>
        </w:tc>
        <w:tc>
          <w:tcPr>
            <w:tcW w:w="4876" w:type="dxa"/>
          </w:tcPr>
          <w:p w14:paraId="65CD7B9E" w14:textId="45F5E234" w:rsidR="00523B5D" w:rsidRPr="00C43777" w:rsidRDefault="004C7480" w:rsidP="00AC1A98">
            <w:pPr>
              <w:pStyle w:val="AmColumnHeading"/>
            </w:pPr>
            <w:r w:rsidRPr="00C43777">
              <w:t>Sprememba</w:t>
            </w:r>
          </w:p>
        </w:tc>
      </w:tr>
      <w:tr w:rsidR="00523B5D" w:rsidRPr="00C43777" w14:paraId="29284E63" w14:textId="77777777" w:rsidTr="00AC1A98">
        <w:trPr>
          <w:jc w:val="center"/>
        </w:trPr>
        <w:tc>
          <w:tcPr>
            <w:tcW w:w="4876" w:type="dxa"/>
          </w:tcPr>
          <w:p w14:paraId="4CF39807" w14:textId="77777777" w:rsidR="00523B5D" w:rsidRPr="00C43777" w:rsidRDefault="00523B5D" w:rsidP="00AC1A98">
            <w:pPr>
              <w:pStyle w:val="Normal6a"/>
            </w:pPr>
            <w:r w:rsidRPr="00C43777">
              <w:t>1.</w:t>
            </w:r>
            <w:r w:rsidRPr="00C43777">
              <w:tab/>
              <w:t xml:space="preserve">Za pridobitev izjave o statusu z NGT pridobljene rastline kategorije 1 iz člena 4(1), točka (a), pred namernim sproščanjem z NGT pridobljene rastline za kakršen koli drug namen kot dajanje v promet oseba, ki namerava izvesti namerno sproščanje, pristojnemu organu, imenovanemu v skladu s členom 4(4) Direktive 2001/18/ES, države članice, na ozemlju katere bo potekalo sproščanje v skladu z odstavkoma 2 in 3 ter </w:t>
            </w:r>
            <w:r w:rsidRPr="00C43777">
              <w:rPr>
                <w:b/>
                <w:i/>
              </w:rPr>
              <w:t>izvedbenim</w:t>
            </w:r>
            <w:r w:rsidRPr="00C43777">
              <w:t xml:space="preserve"> aktom, sprejetim v skladu s členom </w:t>
            </w:r>
            <w:r w:rsidRPr="00C43777">
              <w:rPr>
                <w:b/>
                <w:i/>
              </w:rPr>
              <w:t>27</w:t>
            </w:r>
            <w:r w:rsidRPr="00C43777">
              <w:t>, točka (b)</w:t>
            </w:r>
            <w:r w:rsidRPr="00C43777">
              <w:rPr>
                <w:b/>
                <w:i/>
              </w:rPr>
              <w:t>, predloži zahtevo za preverjanje, ali so izpolnjena merila iz Priloge I (v nadaljnjem besedilu: zahteva za preverjanje)</w:t>
            </w:r>
            <w:r w:rsidRPr="00C43777">
              <w:t>.</w:t>
            </w:r>
          </w:p>
        </w:tc>
        <w:tc>
          <w:tcPr>
            <w:tcW w:w="4876" w:type="dxa"/>
          </w:tcPr>
          <w:p w14:paraId="381C1A43" w14:textId="0BFE09E2" w:rsidR="00523B5D" w:rsidRPr="00C43777" w:rsidRDefault="00523B5D" w:rsidP="00AC1A98">
            <w:pPr>
              <w:pStyle w:val="Normal6a"/>
            </w:pPr>
            <w:r w:rsidRPr="00C43777">
              <w:t>1.</w:t>
            </w:r>
            <w:r w:rsidRPr="00C43777">
              <w:tab/>
              <w:t xml:space="preserve">Za pridobitev izjave o statusu z NGT pridobljene rastline kategorije 1 iz člena 4(1), točka (a), pred namernim sproščanjem z NGT pridobljene rastline za kakršen koli drug namen kot dajanje v promet oseba, ki namerava izvesti namerno sproščanje, </w:t>
            </w:r>
            <w:r w:rsidRPr="00C43777">
              <w:rPr>
                <w:b/>
                <w:i/>
              </w:rPr>
              <w:t xml:space="preserve">predloži zahtevo za preverjanje, ali so izpolnjena merila iz Priloge I, vsaj ena od lastnosti iz Priloge III, dela 1, in merila za izključitev iz Priloge III, dela 2 (v nadaljnjem besedilu: zahteva za preverjanje). Tako zahtevo za preverjanje predloži </w:t>
            </w:r>
            <w:r w:rsidRPr="00C43777">
              <w:t xml:space="preserve">pristojnemu organu, imenovanemu v skladu s členom 4(4) Direktive 2001/18/ES, države članice, na ozemlju katere bo potekalo sproščanje v skladu z odstavkoma 2 in 3 ter </w:t>
            </w:r>
            <w:r w:rsidRPr="00C43777">
              <w:rPr>
                <w:b/>
                <w:i/>
              </w:rPr>
              <w:t>delegiranim</w:t>
            </w:r>
            <w:r w:rsidRPr="00C43777">
              <w:t xml:space="preserve"> aktom, sprejetim v skladu s členom </w:t>
            </w:r>
            <w:r w:rsidRPr="00C43777">
              <w:rPr>
                <w:b/>
                <w:i/>
              </w:rPr>
              <w:t>6(11a)</w:t>
            </w:r>
            <w:r w:rsidRPr="00C43777">
              <w:t>, točka (b)</w:t>
            </w:r>
            <w:r w:rsidR="00D36DD7" w:rsidRPr="00C43777">
              <w:t>.</w:t>
            </w:r>
          </w:p>
        </w:tc>
      </w:tr>
    </w:tbl>
    <w:p w14:paraId="0A5401D6" w14:textId="77777777" w:rsidR="00523B5D" w:rsidRPr="00C43777" w:rsidRDefault="00523B5D" w:rsidP="00523B5D"/>
    <w:p w14:paraId="53D7285C" w14:textId="04F3BFC8" w:rsidR="00523B5D" w:rsidRPr="00C43777" w:rsidRDefault="004C7480" w:rsidP="00523B5D">
      <w:pPr>
        <w:pStyle w:val="AmNumberTabs"/>
      </w:pPr>
      <w:r w:rsidRPr="00C43777">
        <w:t>Sprememba</w:t>
      </w:r>
      <w:r w:rsidR="00523B5D" w:rsidRPr="00C43777">
        <w:tab/>
      </w:r>
      <w:r w:rsidR="00523B5D" w:rsidRPr="00C43777">
        <w:tab/>
        <w:t>38</w:t>
      </w:r>
    </w:p>
    <w:p w14:paraId="0034456A" w14:textId="77777777" w:rsidR="00523B5D" w:rsidRPr="00C43777" w:rsidRDefault="00523B5D" w:rsidP="00523B5D">
      <w:pPr>
        <w:pStyle w:val="NormalBold"/>
      </w:pPr>
      <w:r w:rsidRPr="00C43777">
        <w:t>Predlog uredbe</w:t>
      </w:r>
    </w:p>
    <w:p w14:paraId="7057ADE0" w14:textId="77777777" w:rsidR="00523B5D" w:rsidRPr="00C43777" w:rsidRDefault="00523B5D" w:rsidP="00523B5D">
      <w:pPr>
        <w:pStyle w:val="NormalBold"/>
      </w:pPr>
      <w:r w:rsidRPr="00C43777">
        <w:t>Člen 6 – odstavek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440D10F" w14:textId="77777777" w:rsidTr="00AC1A98">
        <w:trPr>
          <w:trHeight w:hRule="exact" w:val="240"/>
          <w:jc w:val="center"/>
        </w:trPr>
        <w:tc>
          <w:tcPr>
            <w:tcW w:w="9752" w:type="dxa"/>
            <w:gridSpan w:val="2"/>
          </w:tcPr>
          <w:p w14:paraId="6EB65752" w14:textId="77777777" w:rsidR="00523B5D" w:rsidRPr="00C43777" w:rsidRDefault="00523B5D" w:rsidP="00AC1A98"/>
        </w:tc>
      </w:tr>
      <w:tr w:rsidR="00523B5D" w:rsidRPr="00C43777" w14:paraId="24AD3885" w14:textId="77777777" w:rsidTr="00AC1A98">
        <w:trPr>
          <w:trHeight w:val="240"/>
          <w:jc w:val="center"/>
        </w:trPr>
        <w:tc>
          <w:tcPr>
            <w:tcW w:w="4876" w:type="dxa"/>
          </w:tcPr>
          <w:p w14:paraId="25A1186C" w14:textId="77777777" w:rsidR="00523B5D" w:rsidRPr="00C43777" w:rsidRDefault="00523B5D" w:rsidP="00AC1A98">
            <w:pPr>
              <w:pStyle w:val="AmColumnHeading"/>
            </w:pPr>
            <w:r w:rsidRPr="00C43777">
              <w:t>Besedilo, ki ga predlaga Komisija</w:t>
            </w:r>
          </w:p>
        </w:tc>
        <w:tc>
          <w:tcPr>
            <w:tcW w:w="4876" w:type="dxa"/>
          </w:tcPr>
          <w:p w14:paraId="3032B742" w14:textId="16111BCC" w:rsidR="00523B5D" w:rsidRPr="00C43777" w:rsidRDefault="004C7480" w:rsidP="00AC1A98">
            <w:pPr>
              <w:pStyle w:val="AmColumnHeading"/>
            </w:pPr>
            <w:r w:rsidRPr="00C43777">
              <w:t>Sprememba</w:t>
            </w:r>
          </w:p>
        </w:tc>
      </w:tr>
      <w:tr w:rsidR="00523B5D" w:rsidRPr="00C43777" w14:paraId="75045EDE" w14:textId="77777777" w:rsidTr="00AC1A98">
        <w:trPr>
          <w:jc w:val="center"/>
        </w:trPr>
        <w:tc>
          <w:tcPr>
            <w:tcW w:w="4876" w:type="dxa"/>
          </w:tcPr>
          <w:p w14:paraId="245DFC1E" w14:textId="77777777" w:rsidR="00523B5D" w:rsidRPr="00C43777" w:rsidRDefault="00523B5D" w:rsidP="00AC1A98">
            <w:pPr>
              <w:pStyle w:val="Normal6a"/>
            </w:pPr>
            <w:r w:rsidRPr="00C43777">
              <w:t>(c)</w:t>
            </w:r>
            <w:r w:rsidRPr="00C43777">
              <w:tab/>
              <w:t>opis lastnosti in značilnosti, ki so bile vnesene ali spremenjene;</w:t>
            </w:r>
          </w:p>
        </w:tc>
        <w:tc>
          <w:tcPr>
            <w:tcW w:w="4876" w:type="dxa"/>
          </w:tcPr>
          <w:p w14:paraId="449DCE69" w14:textId="77777777" w:rsidR="00523B5D" w:rsidRPr="00C43777" w:rsidRDefault="00523B5D" w:rsidP="00AC1A98">
            <w:pPr>
              <w:pStyle w:val="Normal6a"/>
            </w:pPr>
            <w:r w:rsidRPr="00C43777">
              <w:t>(c)</w:t>
            </w:r>
            <w:r w:rsidRPr="00C43777">
              <w:tab/>
              <w:t>opis lastnosti in značilnosti, ki so bile vnesene ali spremenjene</w:t>
            </w:r>
            <w:r w:rsidRPr="00C43777">
              <w:rPr>
                <w:b/>
                <w:i/>
              </w:rPr>
              <w:t>, vključno z informacijami o tehnikah, uporabljenih za pridobitev lastnosti, in vključno z razkritjem sekvence genetske spremembe</w:t>
            </w:r>
            <w:r w:rsidRPr="00C43777">
              <w:t>;</w:t>
            </w:r>
          </w:p>
        </w:tc>
      </w:tr>
    </w:tbl>
    <w:p w14:paraId="43B86ADA" w14:textId="77777777" w:rsidR="00523B5D" w:rsidRPr="00C43777" w:rsidRDefault="00523B5D" w:rsidP="00523B5D"/>
    <w:p w14:paraId="631D0B75" w14:textId="1479DBAA" w:rsidR="00D657EB" w:rsidRPr="00C43777" w:rsidRDefault="00D657EB" w:rsidP="00D657EB">
      <w:pPr>
        <w:pStyle w:val="AmNumberTabs"/>
      </w:pPr>
      <w:r w:rsidRPr="00C43777">
        <w:t>Sprememba</w:t>
      </w:r>
      <w:r w:rsidRPr="00C43777">
        <w:tab/>
      </w:r>
      <w:r w:rsidRPr="00C43777">
        <w:tab/>
        <w:t>253</w:t>
      </w:r>
    </w:p>
    <w:p w14:paraId="6C4D64A3" w14:textId="77777777" w:rsidR="00D657EB" w:rsidRPr="00C43777" w:rsidRDefault="00D657EB" w:rsidP="00D657EB">
      <w:pPr>
        <w:pStyle w:val="NormalBold12b"/>
      </w:pPr>
      <w:r w:rsidRPr="00C43777">
        <w:t>Predlog uredbe</w:t>
      </w:r>
    </w:p>
    <w:p w14:paraId="701AB8F3" w14:textId="77777777" w:rsidR="00D657EB" w:rsidRPr="00C43777" w:rsidRDefault="00D657EB" w:rsidP="00D657EB">
      <w:pPr>
        <w:pStyle w:val="NormalBold"/>
      </w:pPr>
      <w:r w:rsidRPr="00C43777">
        <w:lastRenderedPageBreak/>
        <w:t>Člen 6 – odstavek 3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54686B0E" w14:textId="77777777" w:rsidTr="00AC1A98">
        <w:trPr>
          <w:trHeight w:hRule="exact" w:val="240"/>
          <w:jc w:val="center"/>
        </w:trPr>
        <w:tc>
          <w:tcPr>
            <w:tcW w:w="9752" w:type="dxa"/>
            <w:gridSpan w:val="2"/>
          </w:tcPr>
          <w:p w14:paraId="4C36264E" w14:textId="77777777" w:rsidR="00D657EB" w:rsidRPr="00C43777" w:rsidRDefault="00D657EB" w:rsidP="00AC1A98"/>
        </w:tc>
      </w:tr>
      <w:tr w:rsidR="00D657EB" w:rsidRPr="00C43777" w14:paraId="09500F94" w14:textId="77777777" w:rsidTr="00AC1A98">
        <w:trPr>
          <w:trHeight w:val="240"/>
          <w:jc w:val="center"/>
        </w:trPr>
        <w:tc>
          <w:tcPr>
            <w:tcW w:w="4876" w:type="dxa"/>
          </w:tcPr>
          <w:p w14:paraId="44DFE76E" w14:textId="77777777" w:rsidR="00D657EB" w:rsidRPr="00C43777" w:rsidRDefault="00D657EB" w:rsidP="00AC1A98">
            <w:pPr>
              <w:pStyle w:val="AmColumnHeading"/>
            </w:pPr>
            <w:r w:rsidRPr="00C43777">
              <w:t>Besedilo, ki ga predlaga Komisija</w:t>
            </w:r>
          </w:p>
        </w:tc>
        <w:tc>
          <w:tcPr>
            <w:tcW w:w="4876" w:type="dxa"/>
          </w:tcPr>
          <w:p w14:paraId="5CBE3DA7" w14:textId="0E6A89A8" w:rsidR="00D657EB" w:rsidRPr="00C43777" w:rsidRDefault="00D657EB" w:rsidP="00AC1A98">
            <w:pPr>
              <w:pStyle w:val="AmColumnHeading"/>
            </w:pPr>
            <w:r w:rsidRPr="00C43777">
              <w:t>Sprememba</w:t>
            </w:r>
          </w:p>
        </w:tc>
      </w:tr>
      <w:tr w:rsidR="00D657EB" w:rsidRPr="00C43777" w14:paraId="05765B91" w14:textId="77777777" w:rsidTr="00AC1A98">
        <w:trPr>
          <w:jc w:val="center"/>
        </w:trPr>
        <w:tc>
          <w:tcPr>
            <w:tcW w:w="4876" w:type="dxa"/>
          </w:tcPr>
          <w:p w14:paraId="5F72676C" w14:textId="77777777" w:rsidR="00D657EB" w:rsidRPr="00C43777" w:rsidRDefault="00D657EB" w:rsidP="00AC1A98">
            <w:pPr>
              <w:pStyle w:val="Normal6a"/>
            </w:pPr>
          </w:p>
        </w:tc>
        <w:tc>
          <w:tcPr>
            <w:tcW w:w="4876" w:type="dxa"/>
          </w:tcPr>
          <w:p w14:paraId="42F67F17" w14:textId="77777777" w:rsidR="00D657EB" w:rsidRPr="00C43777" w:rsidRDefault="00D657EB" w:rsidP="00AC1A98">
            <w:pPr>
              <w:pStyle w:val="Normal6a"/>
            </w:pPr>
            <w:r w:rsidRPr="00C43777">
              <w:rPr>
                <w:b/>
                <w:i/>
              </w:rPr>
              <w:t>(ca)</w:t>
            </w:r>
            <w:r w:rsidRPr="00C43777">
              <w:tab/>
            </w:r>
            <w:r w:rsidRPr="00C43777">
              <w:rPr>
                <w:b/>
                <w:i/>
              </w:rPr>
              <w:t>vse veljavne ali prijavljene patente, ki zajemajo vso z NGT pridobljeno rastlino kategorije 1 ali njen del;</w:t>
            </w:r>
          </w:p>
        </w:tc>
      </w:tr>
    </w:tbl>
    <w:p w14:paraId="540A4452" w14:textId="28A384B9" w:rsidR="00D657EB" w:rsidRPr="00C43777" w:rsidRDefault="00D657EB" w:rsidP="00D657EB"/>
    <w:p w14:paraId="4D5D91F4" w14:textId="1D4B0227" w:rsidR="00D657EB" w:rsidRPr="00C43777" w:rsidRDefault="00D657EB" w:rsidP="00D657EB">
      <w:pPr>
        <w:pStyle w:val="AmNumberTabs"/>
      </w:pPr>
      <w:r w:rsidRPr="00C43777">
        <w:t>Sprememba</w:t>
      </w:r>
      <w:r w:rsidRPr="00C43777">
        <w:tab/>
      </w:r>
      <w:r w:rsidRPr="00C43777">
        <w:tab/>
        <w:t>39</w:t>
      </w:r>
    </w:p>
    <w:p w14:paraId="232C43E9" w14:textId="77777777" w:rsidR="00523B5D" w:rsidRPr="00C43777" w:rsidRDefault="00523B5D" w:rsidP="00523B5D">
      <w:pPr>
        <w:pStyle w:val="NormalBold"/>
      </w:pPr>
      <w:r w:rsidRPr="00C43777">
        <w:t>Predlog uredbe</w:t>
      </w:r>
    </w:p>
    <w:p w14:paraId="74360BBF" w14:textId="77777777" w:rsidR="00523B5D" w:rsidRPr="00C43777" w:rsidRDefault="00523B5D" w:rsidP="00523B5D">
      <w:pPr>
        <w:pStyle w:val="NormalBold"/>
      </w:pPr>
      <w:r w:rsidRPr="00C43777">
        <w:t>Člen 6 – odstavek 3 – točka d – točka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E5BD031" w14:textId="77777777" w:rsidTr="00AC1A98">
        <w:trPr>
          <w:trHeight w:hRule="exact" w:val="240"/>
          <w:jc w:val="center"/>
        </w:trPr>
        <w:tc>
          <w:tcPr>
            <w:tcW w:w="9752" w:type="dxa"/>
            <w:gridSpan w:val="2"/>
          </w:tcPr>
          <w:p w14:paraId="586D90E0" w14:textId="77777777" w:rsidR="00523B5D" w:rsidRPr="00C43777" w:rsidRDefault="00523B5D" w:rsidP="00AC1A98"/>
        </w:tc>
      </w:tr>
      <w:tr w:rsidR="00523B5D" w:rsidRPr="00C43777" w14:paraId="760D5430" w14:textId="77777777" w:rsidTr="00AC1A98">
        <w:trPr>
          <w:trHeight w:val="240"/>
          <w:jc w:val="center"/>
        </w:trPr>
        <w:tc>
          <w:tcPr>
            <w:tcW w:w="4876" w:type="dxa"/>
          </w:tcPr>
          <w:p w14:paraId="234EDA71" w14:textId="77777777" w:rsidR="00523B5D" w:rsidRPr="00C43777" w:rsidRDefault="00523B5D" w:rsidP="00AC1A98">
            <w:pPr>
              <w:pStyle w:val="AmColumnHeading"/>
            </w:pPr>
            <w:r w:rsidRPr="00C43777">
              <w:t>Besedilo, ki ga predlaga Komisija</w:t>
            </w:r>
          </w:p>
        </w:tc>
        <w:tc>
          <w:tcPr>
            <w:tcW w:w="4876" w:type="dxa"/>
          </w:tcPr>
          <w:p w14:paraId="231EF798" w14:textId="023F7018" w:rsidR="00523B5D" w:rsidRPr="00C43777" w:rsidRDefault="004C7480" w:rsidP="00AC1A98">
            <w:pPr>
              <w:pStyle w:val="AmColumnHeading"/>
            </w:pPr>
            <w:r w:rsidRPr="00C43777">
              <w:t>Sprememba</w:t>
            </w:r>
          </w:p>
        </w:tc>
      </w:tr>
      <w:tr w:rsidR="00523B5D" w:rsidRPr="00C43777" w14:paraId="4E6EBA8C" w14:textId="77777777" w:rsidTr="00AC1A98">
        <w:trPr>
          <w:jc w:val="center"/>
        </w:trPr>
        <w:tc>
          <w:tcPr>
            <w:tcW w:w="4876" w:type="dxa"/>
          </w:tcPr>
          <w:p w14:paraId="7863AAB2" w14:textId="77777777" w:rsidR="00523B5D" w:rsidRPr="00C43777" w:rsidRDefault="00523B5D" w:rsidP="00AC1A98">
            <w:pPr>
              <w:pStyle w:val="Normal6a"/>
            </w:pPr>
            <w:r w:rsidRPr="00C43777">
              <w:t>(i)</w:t>
            </w:r>
            <w:r w:rsidRPr="00C43777">
              <w:tab/>
              <w:t xml:space="preserve">gre za z NGT pridobljeno rastlino, vključno s tem, da ne vsebuje genetskega materiala, ki ne izvira iz genskega bazena </w:t>
            </w:r>
            <w:r w:rsidRPr="00C43777">
              <w:rPr>
                <w:b/>
                <w:i/>
              </w:rPr>
              <w:t>žlahtniteljev</w:t>
            </w:r>
            <w:r w:rsidRPr="00C43777">
              <w:t xml:space="preserve">, če je bil tak genetski material začasno inseriran med razvojem rastline, v skladu z zahtevami po informacijah iz </w:t>
            </w:r>
            <w:r w:rsidRPr="00C43777">
              <w:rPr>
                <w:b/>
                <w:i/>
              </w:rPr>
              <w:t>izvedbenega</w:t>
            </w:r>
            <w:r w:rsidRPr="00C43777">
              <w:t xml:space="preserve"> akta, sprejetega v skladu s členom </w:t>
            </w:r>
            <w:r w:rsidRPr="00C43777">
              <w:rPr>
                <w:b/>
                <w:i/>
              </w:rPr>
              <w:t>27</w:t>
            </w:r>
            <w:r w:rsidRPr="00C43777">
              <w:t>, točka (a);</w:t>
            </w:r>
          </w:p>
        </w:tc>
        <w:tc>
          <w:tcPr>
            <w:tcW w:w="4876" w:type="dxa"/>
          </w:tcPr>
          <w:p w14:paraId="22987935" w14:textId="77777777" w:rsidR="00523B5D" w:rsidRPr="00C43777" w:rsidRDefault="00523B5D" w:rsidP="00AC1A98">
            <w:pPr>
              <w:pStyle w:val="Normal6a"/>
            </w:pPr>
            <w:r w:rsidRPr="00C43777">
              <w:t>(i)</w:t>
            </w:r>
            <w:r w:rsidRPr="00C43777">
              <w:tab/>
              <w:t xml:space="preserve">gre za z NGT pridobljeno rastlino, vključno s tem, da ne vsebuje genetskega materiala, ki ne izvira iz genskega bazena </w:t>
            </w:r>
            <w:r w:rsidRPr="00C43777">
              <w:rPr>
                <w:b/>
                <w:i/>
              </w:rPr>
              <w:t>za namene konvencionalnega žlahtnjenja</w:t>
            </w:r>
            <w:r w:rsidRPr="00C43777">
              <w:t xml:space="preserve">, če je bil tak genetski material začasno inseriran med razvojem rastline, v skladu z zahtevami po informacijah iz </w:t>
            </w:r>
            <w:r w:rsidRPr="00C43777">
              <w:rPr>
                <w:b/>
                <w:i/>
              </w:rPr>
              <w:t>delegiranega</w:t>
            </w:r>
            <w:r w:rsidRPr="00C43777">
              <w:t xml:space="preserve"> akta, sprejetega v skladu s členom </w:t>
            </w:r>
            <w:r w:rsidRPr="00C43777">
              <w:rPr>
                <w:b/>
                <w:i/>
              </w:rPr>
              <w:t>6(11a)</w:t>
            </w:r>
            <w:r w:rsidRPr="00C43777">
              <w:t>, točka (a);</w:t>
            </w:r>
          </w:p>
        </w:tc>
      </w:tr>
    </w:tbl>
    <w:p w14:paraId="08F773F7" w14:textId="77777777" w:rsidR="00523B5D" w:rsidRPr="00C43777" w:rsidRDefault="00523B5D" w:rsidP="00523B5D"/>
    <w:p w14:paraId="18287BD0" w14:textId="56BC0988" w:rsidR="00523B5D" w:rsidRPr="00C43777" w:rsidRDefault="004C7480" w:rsidP="00523B5D">
      <w:pPr>
        <w:pStyle w:val="AmNumberTabs"/>
      </w:pPr>
      <w:r w:rsidRPr="00C43777">
        <w:t>Sprememba</w:t>
      </w:r>
      <w:r w:rsidR="00523B5D" w:rsidRPr="00C43777">
        <w:tab/>
      </w:r>
      <w:r w:rsidR="00523B5D" w:rsidRPr="00C43777">
        <w:tab/>
        <w:t>40</w:t>
      </w:r>
    </w:p>
    <w:p w14:paraId="64228D10" w14:textId="77777777" w:rsidR="00523B5D" w:rsidRPr="00C43777" w:rsidRDefault="00523B5D" w:rsidP="00523B5D">
      <w:pPr>
        <w:pStyle w:val="NormalBold"/>
      </w:pPr>
      <w:r w:rsidRPr="00C43777">
        <w:t>Predlog uredbe</w:t>
      </w:r>
    </w:p>
    <w:p w14:paraId="1C8A88FD" w14:textId="77777777" w:rsidR="00523B5D" w:rsidRPr="00C43777" w:rsidRDefault="00523B5D" w:rsidP="00523B5D">
      <w:pPr>
        <w:pStyle w:val="NormalBold"/>
      </w:pPr>
      <w:r w:rsidRPr="00C43777">
        <w:t>Člen 6 – odstavek 3 – točka d – točka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292FBF29" w14:textId="77777777" w:rsidTr="00AC1A98">
        <w:trPr>
          <w:trHeight w:hRule="exact" w:val="240"/>
          <w:jc w:val="center"/>
        </w:trPr>
        <w:tc>
          <w:tcPr>
            <w:tcW w:w="9752" w:type="dxa"/>
            <w:gridSpan w:val="2"/>
          </w:tcPr>
          <w:p w14:paraId="09B61427" w14:textId="77777777" w:rsidR="00523B5D" w:rsidRPr="00C43777" w:rsidRDefault="00523B5D" w:rsidP="00AC1A98"/>
        </w:tc>
      </w:tr>
      <w:tr w:rsidR="00523B5D" w:rsidRPr="00C43777" w14:paraId="09BF4538" w14:textId="77777777" w:rsidTr="00AC1A98">
        <w:trPr>
          <w:trHeight w:val="240"/>
          <w:jc w:val="center"/>
        </w:trPr>
        <w:tc>
          <w:tcPr>
            <w:tcW w:w="4876" w:type="dxa"/>
          </w:tcPr>
          <w:p w14:paraId="27C55B11" w14:textId="77777777" w:rsidR="00523B5D" w:rsidRPr="00C43777" w:rsidRDefault="00523B5D" w:rsidP="00AC1A98">
            <w:pPr>
              <w:pStyle w:val="AmColumnHeading"/>
            </w:pPr>
            <w:r w:rsidRPr="00C43777">
              <w:t>Besedilo, ki ga predlaga Komisija</w:t>
            </w:r>
          </w:p>
        </w:tc>
        <w:tc>
          <w:tcPr>
            <w:tcW w:w="4876" w:type="dxa"/>
          </w:tcPr>
          <w:p w14:paraId="5943667A" w14:textId="06C684D2" w:rsidR="00523B5D" w:rsidRPr="00C43777" w:rsidRDefault="004C7480" w:rsidP="00AC1A98">
            <w:pPr>
              <w:pStyle w:val="AmColumnHeading"/>
            </w:pPr>
            <w:r w:rsidRPr="00C43777">
              <w:t>Sprememba</w:t>
            </w:r>
          </w:p>
        </w:tc>
      </w:tr>
      <w:tr w:rsidR="00523B5D" w:rsidRPr="00C43777" w14:paraId="21183D61" w14:textId="77777777" w:rsidTr="00AC1A98">
        <w:trPr>
          <w:jc w:val="center"/>
        </w:trPr>
        <w:tc>
          <w:tcPr>
            <w:tcW w:w="4876" w:type="dxa"/>
          </w:tcPr>
          <w:p w14:paraId="09CF223B" w14:textId="77777777" w:rsidR="00523B5D" w:rsidRPr="00C43777" w:rsidRDefault="00523B5D" w:rsidP="00AC1A98">
            <w:pPr>
              <w:pStyle w:val="Normal6a"/>
            </w:pPr>
            <w:r w:rsidRPr="00C43777">
              <w:t>(ii)</w:t>
            </w:r>
            <w:r w:rsidRPr="00C43777">
              <w:tab/>
              <w:t>z NGT pridobljena rastlina izpolnjuje merila iz Priloge I;</w:t>
            </w:r>
          </w:p>
        </w:tc>
        <w:tc>
          <w:tcPr>
            <w:tcW w:w="4876" w:type="dxa"/>
          </w:tcPr>
          <w:p w14:paraId="6A60DD57" w14:textId="77777777" w:rsidR="00523B5D" w:rsidRPr="00C43777" w:rsidRDefault="00523B5D" w:rsidP="00AC1A98">
            <w:pPr>
              <w:pStyle w:val="Normal6a"/>
            </w:pPr>
            <w:r w:rsidRPr="00C43777">
              <w:t>(ii)</w:t>
            </w:r>
            <w:r w:rsidRPr="00C43777">
              <w:tab/>
              <w:t>z NGT pridobljena rastlina izpolnjuje merila iz Priloge I</w:t>
            </w:r>
            <w:r w:rsidRPr="00C43777">
              <w:rPr>
                <w:b/>
                <w:i/>
              </w:rPr>
              <w:t>, vsaj eno od lastnosti iz Priloge III, dela 1, in merila za izključitev iz Priloge III, dela 2</w:t>
            </w:r>
            <w:r w:rsidRPr="00C43777">
              <w:t>;</w:t>
            </w:r>
          </w:p>
        </w:tc>
      </w:tr>
    </w:tbl>
    <w:p w14:paraId="39F785DC" w14:textId="77777777" w:rsidR="00523B5D" w:rsidRPr="00C43777" w:rsidRDefault="00523B5D" w:rsidP="00523B5D"/>
    <w:p w14:paraId="67D717AB" w14:textId="08E231AD" w:rsidR="00523B5D" w:rsidRPr="00C43777" w:rsidRDefault="004C7480" w:rsidP="00523B5D">
      <w:pPr>
        <w:pStyle w:val="AmNumberTabs"/>
      </w:pPr>
      <w:r w:rsidRPr="00C43777">
        <w:t>Sprememba</w:t>
      </w:r>
      <w:r w:rsidR="00523B5D" w:rsidRPr="00C43777">
        <w:tab/>
      </w:r>
      <w:r w:rsidR="00523B5D" w:rsidRPr="00C43777">
        <w:tab/>
        <w:t>41</w:t>
      </w:r>
    </w:p>
    <w:p w14:paraId="41B3F7A7" w14:textId="77777777" w:rsidR="00523B5D" w:rsidRPr="00C43777" w:rsidRDefault="00523B5D" w:rsidP="00523B5D">
      <w:pPr>
        <w:pStyle w:val="NormalBold"/>
      </w:pPr>
      <w:r w:rsidRPr="00C43777">
        <w:t>Predlog uredbe</w:t>
      </w:r>
    </w:p>
    <w:p w14:paraId="3030972A" w14:textId="77777777" w:rsidR="00523B5D" w:rsidRPr="00C43777" w:rsidRDefault="00523B5D" w:rsidP="00523B5D">
      <w:pPr>
        <w:pStyle w:val="NormalBold"/>
      </w:pPr>
      <w:r w:rsidRPr="00C43777">
        <w:t>Člen 6 – odstavek 3 – točka d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22D7A24A" w14:textId="77777777" w:rsidTr="00AC1A98">
        <w:trPr>
          <w:trHeight w:hRule="exact" w:val="240"/>
          <w:jc w:val="center"/>
        </w:trPr>
        <w:tc>
          <w:tcPr>
            <w:tcW w:w="9752" w:type="dxa"/>
            <w:gridSpan w:val="2"/>
          </w:tcPr>
          <w:p w14:paraId="5323E366" w14:textId="77777777" w:rsidR="00523B5D" w:rsidRPr="00C43777" w:rsidRDefault="00523B5D" w:rsidP="00AC1A98"/>
        </w:tc>
      </w:tr>
      <w:tr w:rsidR="00523B5D" w:rsidRPr="00C43777" w14:paraId="79C03BC8" w14:textId="77777777" w:rsidTr="00AC1A98">
        <w:trPr>
          <w:trHeight w:val="240"/>
          <w:jc w:val="center"/>
        </w:trPr>
        <w:tc>
          <w:tcPr>
            <w:tcW w:w="4876" w:type="dxa"/>
          </w:tcPr>
          <w:p w14:paraId="4579A961" w14:textId="77777777" w:rsidR="00523B5D" w:rsidRPr="00C43777" w:rsidRDefault="00523B5D" w:rsidP="00AC1A98">
            <w:pPr>
              <w:pStyle w:val="AmColumnHeading"/>
            </w:pPr>
            <w:r w:rsidRPr="00C43777">
              <w:t>Besedilo, ki ga predlaga Komisija</w:t>
            </w:r>
          </w:p>
        </w:tc>
        <w:tc>
          <w:tcPr>
            <w:tcW w:w="4876" w:type="dxa"/>
          </w:tcPr>
          <w:p w14:paraId="6763C66D" w14:textId="689874F7" w:rsidR="00523B5D" w:rsidRPr="00C43777" w:rsidRDefault="004C7480" w:rsidP="00AC1A98">
            <w:pPr>
              <w:pStyle w:val="AmColumnHeading"/>
            </w:pPr>
            <w:r w:rsidRPr="00C43777">
              <w:t>Sprememba</w:t>
            </w:r>
          </w:p>
        </w:tc>
      </w:tr>
      <w:tr w:rsidR="00523B5D" w:rsidRPr="00C43777" w14:paraId="08FB10C8" w14:textId="77777777" w:rsidTr="00AC1A98">
        <w:trPr>
          <w:jc w:val="center"/>
        </w:trPr>
        <w:tc>
          <w:tcPr>
            <w:tcW w:w="4876" w:type="dxa"/>
          </w:tcPr>
          <w:p w14:paraId="5EC24EFB" w14:textId="77777777" w:rsidR="00523B5D" w:rsidRPr="00C43777" w:rsidRDefault="00523B5D" w:rsidP="00AC1A98">
            <w:pPr>
              <w:pStyle w:val="Normal6a"/>
            </w:pPr>
          </w:p>
        </w:tc>
        <w:tc>
          <w:tcPr>
            <w:tcW w:w="4876" w:type="dxa"/>
          </w:tcPr>
          <w:p w14:paraId="5F5CDF9A" w14:textId="77777777" w:rsidR="00523B5D" w:rsidRPr="00C43777" w:rsidRDefault="00523B5D" w:rsidP="00AC1A98">
            <w:pPr>
              <w:pStyle w:val="Normal6a"/>
            </w:pPr>
            <w:r w:rsidRPr="00C43777">
              <w:rPr>
                <w:b/>
                <w:i/>
              </w:rPr>
              <w:t>(da)</w:t>
            </w:r>
            <w:r w:rsidRPr="00C43777">
              <w:tab/>
            </w:r>
            <w:r w:rsidRPr="00C43777">
              <w:rPr>
                <w:b/>
                <w:i/>
              </w:rPr>
              <w:t>poimenovanje sorte</w:t>
            </w:r>
          </w:p>
        </w:tc>
      </w:tr>
    </w:tbl>
    <w:p w14:paraId="22BF8979" w14:textId="77777777" w:rsidR="00523B5D" w:rsidRPr="00C43777" w:rsidRDefault="00523B5D" w:rsidP="00523B5D"/>
    <w:p w14:paraId="29099F01" w14:textId="3BCC0DA2" w:rsidR="00523B5D" w:rsidRPr="00C43777" w:rsidRDefault="004C7480" w:rsidP="00523B5D">
      <w:pPr>
        <w:pStyle w:val="AmNumberTabs"/>
      </w:pPr>
      <w:r w:rsidRPr="00C43777">
        <w:t>Sprememba</w:t>
      </w:r>
      <w:r w:rsidR="00523B5D" w:rsidRPr="00C43777">
        <w:tab/>
      </w:r>
      <w:r w:rsidR="00523B5D" w:rsidRPr="00C43777">
        <w:tab/>
        <w:t>42</w:t>
      </w:r>
    </w:p>
    <w:p w14:paraId="7125BE1B" w14:textId="77777777" w:rsidR="00523B5D" w:rsidRPr="00C43777" w:rsidRDefault="00523B5D" w:rsidP="00523B5D">
      <w:pPr>
        <w:pStyle w:val="NormalBold"/>
      </w:pPr>
      <w:r w:rsidRPr="00C43777">
        <w:t>Predlog uredbe</w:t>
      </w:r>
    </w:p>
    <w:p w14:paraId="4FFAFC5B" w14:textId="77777777" w:rsidR="00523B5D" w:rsidRPr="00C43777" w:rsidRDefault="00523B5D" w:rsidP="00523B5D">
      <w:pPr>
        <w:pStyle w:val="NormalBold"/>
      </w:pPr>
      <w:r w:rsidRPr="00C43777">
        <w:t>Člen 6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0071D93" w14:textId="77777777" w:rsidTr="00AC1A98">
        <w:trPr>
          <w:trHeight w:hRule="exact" w:val="240"/>
          <w:jc w:val="center"/>
        </w:trPr>
        <w:tc>
          <w:tcPr>
            <w:tcW w:w="9752" w:type="dxa"/>
            <w:gridSpan w:val="2"/>
          </w:tcPr>
          <w:p w14:paraId="6AB01449" w14:textId="77777777" w:rsidR="00523B5D" w:rsidRPr="00C43777" w:rsidRDefault="00523B5D" w:rsidP="00AC1A98"/>
        </w:tc>
      </w:tr>
      <w:tr w:rsidR="00523B5D" w:rsidRPr="00C43777" w14:paraId="1CE00A33" w14:textId="77777777" w:rsidTr="00AC1A98">
        <w:trPr>
          <w:trHeight w:val="240"/>
          <w:jc w:val="center"/>
        </w:trPr>
        <w:tc>
          <w:tcPr>
            <w:tcW w:w="4876" w:type="dxa"/>
          </w:tcPr>
          <w:p w14:paraId="2C0636D8" w14:textId="77777777" w:rsidR="00523B5D" w:rsidRPr="00C43777" w:rsidRDefault="00523B5D" w:rsidP="00AC1A98">
            <w:pPr>
              <w:pStyle w:val="AmColumnHeading"/>
            </w:pPr>
            <w:r w:rsidRPr="00C43777">
              <w:t>Besedilo, ki ga predlaga Komisija</w:t>
            </w:r>
          </w:p>
        </w:tc>
        <w:tc>
          <w:tcPr>
            <w:tcW w:w="4876" w:type="dxa"/>
          </w:tcPr>
          <w:p w14:paraId="0572B6EB" w14:textId="1E33DAE4" w:rsidR="00523B5D" w:rsidRPr="00C43777" w:rsidRDefault="004C7480" w:rsidP="00AC1A98">
            <w:pPr>
              <w:pStyle w:val="AmColumnHeading"/>
            </w:pPr>
            <w:r w:rsidRPr="00C43777">
              <w:t>Sprememba</w:t>
            </w:r>
          </w:p>
        </w:tc>
      </w:tr>
      <w:tr w:rsidR="00523B5D" w:rsidRPr="00C43777" w14:paraId="1FAF937E" w14:textId="77777777" w:rsidTr="00AC1A98">
        <w:trPr>
          <w:jc w:val="center"/>
        </w:trPr>
        <w:tc>
          <w:tcPr>
            <w:tcW w:w="4876" w:type="dxa"/>
          </w:tcPr>
          <w:p w14:paraId="59F3FC2D" w14:textId="77777777" w:rsidR="00523B5D" w:rsidRPr="00C43777" w:rsidRDefault="00523B5D" w:rsidP="00AC1A98">
            <w:pPr>
              <w:pStyle w:val="Normal6a"/>
            </w:pPr>
            <w:r w:rsidRPr="00C43777">
              <w:t>6.</w:t>
            </w:r>
            <w:r w:rsidRPr="00C43777">
              <w:tab/>
              <w:t>Če se zahteva za preverjanje ne šteje za nedopustno v skladu z odstavkom 5, pristojni organ preveri, ali z NGT pridobljena rastlina izpolnjuje merila iz Priloge I, in pripravi poročilo o preverjanju v 30 delovnih dneh od datuma prejema zahteve za preverjanje. Pristojni organ da poročilo o preverjanju brez nepotrebnega odlašanja na voljo drugim državam članicam in Komisiji.</w:t>
            </w:r>
          </w:p>
        </w:tc>
        <w:tc>
          <w:tcPr>
            <w:tcW w:w="4876" w:type="dxa"/>
          </w:tcPr>
          <w:p w14:paraId="001E264A" w14:textId="2BCDE0C5" w:rsidR="00523B5D" w:rsidRPr="00C43777" w:rsidRDefault="00523B5D" w:rsidP="00AC1A98">
            <w:pPr>
              <w:pStyle w:val="Normal6a"/>
            </w:pPr>
            <w:r w:rsidRPr="00C43777">
              <w:t>6.</w:t>
            </w:r>
            <w:r w:rsidRPr="00C43777">
              <w:tab/>
              <w:t xml:space="preserve">Če se zahteva za preverjanje ne šteje za nedopustno v skladu z odstavkom 5, pristojni organ preveri, ali z NGT pridobljena rastlina izpolnjuje merila iz Priloge I, in pripravi poročilo o preverjanju v 30 delovnih dneh od datuma prejema zahteve za preverjanje. Pristojni organ </w:t>
            </w:r>
            <w:r w:rsidRPr="00C43777">
              <w:rPr>
                <w:b/>
                <w:i/>
              </w:rPr>
              <w:t xml:space="preserve">se lahko med pripravo poročila o preverjanju po potrebi posvetuje z Evropsko agencijo za varnost hrane (EFSA). Pristojni organ </w:t>
            </w:r>
            <w:r w:rsidRPr="00C43777">
              <w:t>da poročilo o preverjanju brez nepotrebnega odlašanja na voljo drugim državam članicam in Komisiji.</w:t>
            </w:r>
          </w:p>
        </w:tc>
      </w:tr>
    </w:tbl>
    <w:p w14:paraId="2DB9FB81" w14:textId="77777777" w:rsidR="00523B5D" w:rsidRPr="00C43777" w:rsidRDefault="00523B5D" w:rsidP="00523B5D"/>
    <w:p w14:paraId="52F2449A" w14:textId="46612AE7" w:rsidR="00523B5D" w:rsidRPr="00C43777" w:rsidRDefault="004C7480" w:rsidP="00523B5D">
      <w:pPr>
        <w:pStyle w:val="AmNumberTabs"/>
      </w:pPr>
      <w:r w:rsidRPr="00C43777">
        <w:t>Sprememba</w:t>
      </w:r>
      <w:r w:rsidR="00523B5D" w:rsidRPr="00C43777">
        <w:tab/>
      </w:r>
      <w:r w:rsidR="00523B5D" w:rsidRPr="00C43777">
        <w:tab/>
        <w:t>43</w:t>
      </w:r>
    </w:p>
    <w:p w14:paraId="333E9F63" w14:textId="77777777" w:rsidR="00523B5D" w:rsidRPr="00C43777" w:rsidRDefault="00523B5D" w:rsidP="00523B5D">
      <w:pPr>
        <w:pStyle w:val="NormalBold"/>
      </w:pPr>
      <w:r w:rsidRPr="00C43777">
        <w:t>Predlog uredbe</w:t>
      </w:r>
    </w:p>
    <w:p w14:paraId="047571D5" w14:textId="77777777" w:rsidR="00523B5D" w:rsidRPr="00C43777" w:rsidRDefault="00523B5D" w:rsidP="00523B5D">
      <w:pPr>
        <w:pStyle w:val="NormalBold"/>
      </w:pPr>
      <w:r w:rsidRPr="00C43777">
        <w:t>Člen 6 – odstavek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FEC660A" w14:textId="77777777" w:rsidTr="00D657EB">
        <w:trPr>
          <w:trHeight w:hRule="exact" w:val="240"/>
          <w:jc w:val="center"/>
        </w:trPr>
        <w:tc>
          <w:tcPr>
            <w:tcW w:w="9752" w:type="dxa"/>
            <w:gridSpan w:val="2"/>
          </w:tcPr>
          <w:p w14:paraId="289CBC31" w14:textId="77777777" w:rsidR="00523B5D" w:rsidRPr="00C43777" w:rsidRDefault="00523B5D" w:rsidP="00AC1A98"/>
        </w:tc>
      </w:tr>
      <w:tr w:rsidR="00523B5D" w:rsidRPr="00C43777" w14:paraId="67391FEE" w14:textId="77777777" w:rsidTr="00D657EB">
        <w:trPr>
          <w:trHeight w:val="240"/>
          <w:jc w:val="center"/>
        </w:trPr>
        <w:tc>
          <w:tcPr>
            <w:tcW w:w="4876" w:type="dxa"/>
          </w:tcPr>
          <w:p w14:paraId="4B1356FD" w14:textId="77777777" w:rsidR="00523B5D" w:rsidRPr="00C43777" w:rsidRDefault="00523B5D" w:rsidP="00AC1A98">
            <w:pPr>
              <w:pStyle w:val="AmColumnHeading"/>
            </w:pPr>
            <w:r w:rsidRPr="00C43777">
              <w:t>Besedilo, ki ga predlaga Komisija</w:t>
            </w:r>
          </w:p>
        </w:tc>
        <w:tc>
          <w:tcPr>
            <w:tcW w:w="4876" w:type="dxa"/>
          </w:tcPr>
          <w:p w14:paraId="3FFCFB15" w14:textId="18B7C41A" w:rsidR="00523B5D" w:rsidRPr="00C43777" w:rsidRDefault="004C7480" w:rsidP="00AC1A98">
            <w:pPr>
              <w:pStyle w:val="AmColumnHeading"/>
            </w:pPr>
            <w:r w:rsidRPr="00C43777">
              <w:t>Sprememba</w:t>
            </w:r>
          </w:p>
        </w:tc>
      </w:tr>
      <w:tr w:rsidR="00523B5D" w:rsidRPr="00C43777" w14:paraId="73AC1C9B" w14:textId="77777777" w:rsidTr="00D657EB">
        <w:trPr>
          <w:jc w:val="center"/>
        </w:trPr>
        <w:tc>
          <w:tcPr>
            <w:tcW w:w="4876" w:type="dxa"/>
          </w:tcPr>
          <w:p w14:paraId="158ADC5C" w14:textId="77777777" w:rsidR="00523B5D" w:rsidRPr="00C43777" w:rsidRDefault="00523B5D" w:rsidP="00AC1A98">
            <w:pPr>
              <w:pStyle w:val="Normal6a"/>
            </w:pPr>
            <w:r w:rsidRPr="00C43777">
              <w:t>7.</w:t>
            </w:r>
            <w:r w:rsidRPr="00C43777">
              <w:tab/>
              <w:t xml:space="preserve">Druge države članice in Komisija lahko predložijo </w:t>
            </w:r>
            <w:r w:rsidRPr="00C43777">
              <w:rPr>
                <w:b/>
                <w:i/>
              </w:rPr>
              <w:t>pripombe</w:t>
            </w:r>
            <w:r w:rsidRPr="00C43777">
              <w:t xml:space="preserve"> na poročilo o preverjanju </w:t>
            </w:r>
            <w:r w:rsidRPr="00C43777">
              <w:rPr>
                <w:b/>
                <w:i/>
              </w:rPr>
              <w:t>v 20</w:t>
            </w:r>
            <w:r w:rsidRPr="00C43777">
              <w:t> </w:t>
            </w:r>
            <w:r w:rsidRPr="00C43777">
              <w:rPr>
                <w:b/>
                <w:i/>
              </w:rPr>
              <w:t>dneh od datuma prejema tega poročila</w:t>
            </w:r>
            <w:r w:rsidRPr="00C43777">
              <w:t>.</w:t>
            </w:r>
          </w:p>
        </w:tc>
        <w:tc>
          <w:tcPr>
            <w:tcW w:w="4876" w:type="dxa"/>
          </w:tcPr>
          <w:p w14:paraId="0B34624F" w14:textId="77777777" w:rsidR="00523B5D" w:rsidRPr="00C43777" w:rsidRDefault="00523B5D" w:rsidP="00AC1A98">
            <w:pPr>
              <w:pStyle w:val="Normal6a"/>
            </w:pPr>
            <w:r w:rsidRPr="00C43777">
              <w:t>7.</w:t>
            </w:r>
            <w:r w:rsidRPr="00C43777">
              <w:tab/>
              <w:t xml:space="preserve">Druge države članice in Komisija lahko </w:t>
            </w:r>
            <w:r w:rsidRPr="00C43777">
              <w:rPr>
                <w:b/>
                <w:i/>
              </w:rPr>
              <w:t xml:space="preserve">v 20 dneh od datuma prejema tega poročila </w:t>
            </w:r>
            <w:r w:rsidRPr="00C43777">
              <w:t xml:space="preserve">predložijo </w:t>
            </w:r>
            <w:r w:rsidRPr="00C43777">
              <w:rPr>
                <w:b/>
                <w:i/>
              </w:rPr>
              <w:t>utemeljene ugovore</w:t>
            </w:r>
            <w:r w:rsidRPr="00C43777">
              <w:t xml:space="preserve"> na poročilo o preverjanju </w:t>
            </w:r>
            <w:r w:rsidRPr="00C43777">
              <w:rPr>
                <w:b/>
                <w:i/>
              </w:rPr>
              <w:t>glede izpolnjevanja meril iz Priloge I.</w:t>
            </w:r>
            <w:r w:rsidRPr="00C43777">
              <w:t xml:space="preserve"> </w:t>
            </w:r>
            <w:r w:rsidRPr="00C43777">
              <w:rPr>
                <w:b/>
                <w:i/>
              </w:rPr>
              <w:t>Utemeljeni ugovori se nanašajo izključno na merila iz Priloge I in Priloge III in vključujejo znanstveno utemeljitev.</w:t>
            </w:r>
          </w:p>
        </w:tc>
      </w:tr>
    </w:tbl>
    <w:p w14:paraId="1567089D" w14:textId="3389C8C5" w:rsidR="00D657EB" w:rsidRPr="00C43777" w:rsidRDefault="00D657EB" w:rsidP="00D657EB">
      <w:pPr>
        <w:pStyle w:val="AmNumberTabs"/>
      </w:pPr>
      <w:r w:rsidRPr="00C43777">
        <w:t>Sprememba</w:t>
      </w:r>
      <w:r w:rsidRPr="00C43777">
        <w:tab/>
      </w:r>
      <w:r w:rsidRPr="00C43777">
        <w:tab/>
        <w:t>311</w:t>
      </w:r>
    </w:p>
    <w:p w14:paraId="2CC2346C" w14:textId="77777777" w:rsidR="00D657EB" w:rsidRPr="00C43777" w:rsidRDefault="00D657EB" w:rsidP="00D657EB">
      <w:pPr>
        <w:pStyle w:val="NormalBold12b"/>
      </w:pPr>
      <w:r w:rsidRPr="00C43777">
        <w:t>Predlog uredbe</w:t>
      </w:r>
    </w:p>
    <w:p w14:paraId="3161CE5B" w14:textId="77777777" w:rsidR="00D657EB" w:rsidRPr="00C43777" w:rsidRDefault="00D657EB" w:rsidP="00D657EB">
      <w:pPr>
        <w:pStyle w:val="NormalBold"/>
      </w:pPr>
      <w:r w:rsidRPr="00C43777">
        <w:t>Člen 6 – odstavek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57EB" w:rsidRPr="00C43777" w14:paraId="0B2620A0" w14:textId="77777777" w:rsidTr="00AC1A98">
        <w:trPr>
          <w:jc w:val="center"/>
        </w:trPr>
        <w:tc>
          <w:tcPr>
            <w:tcW w:w="9752" w:type="dxa"/>
            <w:gridSpan w:val="2"/>
          </w:tcPr>
          <w:p w14:paraId="1036389A" w14:textId="77777777" w:rsidR="00D657EB" w:rsidRPr="00C43777" w:rsidRDefault="00D657EB" w:rsidP="00AC1A98">
            <w:pPr>
              <w:keepNext/>
            </w:pPr>
          </w:p>
        </w:tc>
      </w:tr>
      <w:tr w:rsidR="00D657EB" w:rsidRPr="00C43777" w14:paraId="01413BF5" w14:textId="77777777" w:rsidTr="00AC1A98">
        <w:trPr>
          <w:jc w:val="center"/>
        </w:trPr>
        <w:tc>
          <w:tcPr>
            <w:tcW w:w="4876" w:type="dxa"/>
          </w:tcPr>
          <w:p w14:paraId="50BE41D6" w14:textId="77777777" w:rsidR="00D657EB" w:rsidRPr="00C43777" w:rsidRDefault="00D657EB" w:rsidP="00AC1A98">
            <w:pPr>
              <w:pStyle w:val="AmColumnHeading"/>
              <w:keepNext/>
            </w:pPr>
            <w:r w:rsidRPr="00C43777">
              <w:t>Besedilo, ki ga predlaga Komisija</w:t>
            </w:r>
          </w:p>
        </w:tc>
        <w:tc>
          <w:tcPr>
            <w:tcW w:w="4876" w:type="dxa"/>
          </w:tcPr>
          <w:p w14:paraId="2DF092EC" w14:textId="290F8DDF" w:rsidR="00D657EB" w:rsidRPr="00C43777" w:rsidRDefault="00D657EB" w:rsidP="00AC1A98">
            <w:pPr>
              <w:pStyle w:val="AmColumnHeading"/>
              <w:keepNext/>
            </w:pPr>
            <w:r w:rsidRPr="00C43777">
              <w:t>Sprememba</w:t>
            </w:r>
          </w:p>
        </w:tc>
      </w:tr>
      <w:tr w:rsidR="00D657EB" w:rsidRPr="00C43777" w14:paraId="507BE7BA" w14:textId="77777777" w:rsidTr="00AC1A98">
        <w:trPr>
          <w:jc w:val="center"/>
        </w:trPr>
        <w:tc>
          <w:tcPr>
            <w:tcW w:w="4876" w:type="dxa"/>
          </w:tcPr>
          <w:p w14:paraId="3EA5DFC6" w14:textId="77777777" w:rsidR="00D657EB" w:rsidRPr="00C43777" w:rsidRDefault="00D657EB" w:rsidP="00AC1A98">
            <w:pPr>
              <w:pStyle w:val="Normal6a"/>
            </w:pPr>
            <w:r w:rsidRPr="00C43777">
              <w:t>8.</w:t>
            </w:r>
            <w:r w:rsidRPr="00C43777">
              <w:tab/>
              <w:t xml:space="preserve">Če država članica ali Komisija ne predloži </w:t>
            </w:r>
            <w:r w:rsidRPr="00C43777">
              <w:rPr>
                <w:b/>
                <w:i/>
              </w:rPr>
              <w:t>pripomb</w:t>
            </w:r>
            <w:r w:rsidRPr="00C43777">
              <w:t xml:space="preserve">, pristojni organ, ki je pripravil poročilo o preverjanju, v </w:t>
            </w:r>
            <w:r w:rsidRPr="00C43777">
              <w:rPr>
                <w:b/>
                <w:i/>
              </w:rPr>
              <w:t>10 delovnih dneh po izteku roka</w:t>
            </w:r>
            <w:r w:rsidRPr="00C43777">
              <w:t xml:space="preserve"> iz odstavka 7 sprejme odločitev, s katero razglasi, ali z NGT pridobljena rastlina spada v kategorijo 1. Odločitev </w:t>
            </w:r>
            <w:r w:rsidRPr="00C43777">
              <w:rPr>
                <w:b/>
                <w:i/>
              </w:rPr>
              <w:t>brez nepotrebnega odlašanja</w:t>
            </w:r>
            <w:r w:rsidRPr="00C43777">
              <w:t xml:space="preserve"> posreduje vlagatelju, drugim državam članicam in </w:t>
            </w:r>
            <w:r w:rsidRPr="00C43777">
              <w:lastRenderedPageBreak/>
              <w:t>Komisiji.</w:t>
            </w:r>
          </w:p>
        </w:tc>
        <w:tc>
          <w:tcPr>
            <w:tcW w:w="4876" w:type="dxa"/>
          </w:tcPr>
          <w:p w14:paraId="7C868A7D" w14:textId="77777777" w:rsidR="00D657EB" w:rsidRPr="00C43777" w:rsidRDefault="00D657EB" w:rsidP="00AC1A98">
            <w:pPr>
              <w:pStyle w:val="Normal6a"/>
            </w:pPr>
            <w:r w:rsidRPr="00C43777">
              <w:lastRenderedPageBreak/>
              <w:t>8.</w:t>
            </w:r>
            <w:r w:rsidRPr="00C43777">
              <w:tab/>
              <w:t xml:space="preserve">Če država članica ali Komisija ne predloži </w:t>
            </w:r>
            <w:r w:rsidRPr="00C43777">
              <w:rPr>
                <w:b/>
                <w:i/>
              </w:rPr>
              <w:t>znanstveno utemeljenih ugovorov</w:t>
            </w:r>
            <w:r w:rsidRPr="00C43777">
              <w:t>,</w:t>
            </w:r>
            <w:r w:rsidRPr="00C43777">
              <w:rPr>
                <w:b/>
                <w:i/>
              </w:rPr>
              <w:t xml:space="preserve"> nacionalni</w:t>
            </w:r>
            <w:r w:rsidRPr="00C43777">
              <w:t xml:space="preserve"> pristojni organ, ki je pripravil poročilo o preverjanju, v </w:t>
            </w:r>
            <w:r w:rsidRPr="00C43777">
              <w:rPr>
                <w:b/>
                <w:i/>
              </w:rPr>
              <w:t>roku</w:t>
            </w:r>
            <w:r w:rsidRPr="00C43777">
              <w:t xml:space="preserve"> iz odstavka 7 sprejme odločitev, s katero razglasi, ali z NGT pridobljena rastlina spada v kategorijo 1. </w:t>
            </w:r>
            <w:r w:rsidRPr="00C43777">
              <w:rPr>
                <w:b/>
                <w:i/>
              </w:rPr>
              <w:t xml:space="preserve">Nacionalni pristojni organ </w:t>
            </w:r>
            <w:r w:rsidRPr="00C43777">
              <w:t xml:space="preserve">odločitev </w:t>
            </w:r>
            <w:r w:rsidRPr="00C43777">
              <w:rPr>
                <w:b/>
                <w:i/>
              </w:rPr>
              <w:t>v 10 delovnih dneh</w:t>
            </w:r>
            <w:r w:rsidRPr="00C43777">
              <w:t xml:space="preserve"> posreduje vlagatelju, drugim državam </w:t>
            </w:r>
            <w:r w:rsidRPr="00C43777">
              <w:lastRenderedPageBreak/>
              <w:t>članicam in Komisiji.</w:t>
            </w:r>
          </w:p>
        </w:tc>
      </w:tr>
    </w:tbl>
    <w:p w14:paraId="1AE513B6" w14:textId="77777777" w:rsidR="00523B5D" w:rsidRPr="00C43777" w:rsidRDefault="00523B5D" w:rsidP="00523B5D"/>
    <w:p w14:paraId="6131DB6C" w14:textId="54ECA85F" w:rsidR="00523B5D" w:rsidRPr="00C43777" w:rsidRDefault="004C7480" w:rsidP="00523B5D">
      <w:pPr>
        <w:pStyle w:val="AmNumberTabs"/>
      </w:pPr>
      <w:r w:rsidRPr="00C43777">
        <w:t>Sprememba</w:t>
      </w:r>
      <w:r w:rsidR="00523B5D" w:rsidRPr="00C43777">
        <w:tab/>
      </w:r>
      <w:r w:rsidR="00523B5D" w:rsidRPr="00C43777">
        <w:tab/>
        <w:t>45</w:t>
      </w:r>
    </w:p>
    <w:p w14:paraId="50BBA1D0" w14:textId="77777777" w:rsidR="00523B5D" w:rsidRPr="00C43777" w:rsidRDefault="00523B5D" w:rsidP="00523B5D">
      <w:pPr>
        <w:pStyle w:val="NormalBold"/>
      </w:pPr>
      <w:r w:rsidRPr="00C43777">
        <w:t>Predlog uredbe</w:t>
      </w:r>
    </w:p>
    <w:p w14:paraId="493B91C3" w14:textId="77777777" w:rsidR="00523B5D" w:rsidRPr="00C43777" w:rsidRDefault="00523B5D" w:rsidP="00523B5D">
      <w:pPr>
        <w:pStyle w:val="NormalBold"/>
      </w:pPr>
      <w:r w:rsidRPr="00C43777">
        <w:t>Člen 6 – odstavek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10FC654" w14:textId="77777777" w:rsidTr="00AC1A98">
        <w:trPr>
          <w:trHeight w:hRule="exact" w:val="240"/>
          <w:jc w:val="center"/>
        </w:trPr>
        <w:tc>
          <w:tcPr>
            <w:tcW w:w="9752" w:type="dxa"/>
            <w:gridSpan w:val="2"/>
          </w:tcPr>
          <w:p w14:paraId="0D53C095" w14:textId="77777777" w:rsidR="00523B5D" w:rsidRPr="00C43777" w:rsidRDefault="00523B5D" w:rsidP="00AC1A98"/>
        </w:tc>
      </w:tr>
      <w:tr w:rsidR="00523B5D" w:rsidRPr="00C43777" w14:paraId="201CE62F" w14:textId="77777777" w:rsidTr="00AC1A98">
        <w:trPr>
          <w:trHeight w:val="240"/>
          <w:jc w:val="center"/>
        </w:trPr>
        <w:tc>
          <w:tcPr>
            <w:tcW w:w="4876" w:type="dxa"/>
          </w:tcPr>
          <w:p w14:paraId="3538792E" w14:textId="77777777" w:rsidR="00523B5D" w:rsidRPr="00C43777" w:rsidRDefault="00523B5D" w:rsidP="00AC1A98">
            <w:pPr>
              <w:pStyle w:val="AmColumnHeading"/>
            </w:pPr>
            <w:r w:rsidRPr="00C43777">
              <w:t>Besedilo, ki ga predlaga Komisija</w:t>
            </w:r>
          </w:p>
        </w:tc>
        <w:tc>
          <w:tcPr>
            <w:tcW w:w="4876" w:type="dxa"/>
          </w:tcPr>
          <w:p w14:paraId="528DAC6E" w14:textId="16041D01" w:rsidR="00523B5D" w:rsidRPr="00C43777" w:rsidRDefault="004C7480" w:rsidP="00AC1A98">
            <w:pPr>
              <w:pStyle w:val="AmColumnHeading"/>
            </w:pPr>
            <w:r w:rsidRPr="00C43777">
              <w:t>Sprememba</w:t>
            </w:r>
          </w:p>
        </w:tc>
      </w:tr>
      <w:tr w:rsidR="00523B5D" w:rsidRPr="00C43777" w14:paraId="03B1B3C3" w14:textId="77777777" w:rsidTr="00AC1A98">
        <w:trPr>
          <w:jc w:val="center"/>
        </w:trPr>
        <w:tc>
          <w:tcPr>
            <w:tcW w:w="4876" w:type="dxa"/>
          </w:tcPr>
          <w:p w14:paraId="0FB753F9" w14:textId="77777777" w:rsidR="00523B5D" w:rsidRPr="00C43777" w:rsidRDefault="00523B5D" w:rsidP="00AC1A98">
            <w:pPr>
              <w:pStyle w:val="Normal6a"/>
            </w:pPr>
            <w:r w:rsidRPr="00C43777">
              <w:t>9.</w:t>
            </w:r>
            <w:r w:rsidRPr="00C43777">
              <w:tab/>
              <w:t xml:space="preserve">Če druga država članica ali Komisija predloži </w:t>
            </w:r>
            <w:r w:rsidRPr="00C43777">
              <w:rPr>
                <w:b/>
                <w:i/>
              </w:rPr>
              <w:t>pripombe</w:t>
            </w:r>
            <w:r w:rsidRPr="00C43777">
              <w:t xml:space="preserve"> v roku iz odstavka 7, pristojni organ, ki je pripravil poročilo o preverjanju, </w:t>
            </w:r>
            <w:r w:rsidRPr="00C43777">
              <w:rPr>
                <w:b/>
                <w:i/>
              </w:rPr>
              <w:t>pripombe</w:t>
            </w:r>
            <w:r w:rsidRPr="00C43777">
              <w:t xml:space="preserve"> brez nepotrebnega odlašanja </w:t>
            </w:r>
            <w:r w:rsidRPr="00C43777">
              <w:rPr>
                <w:b/>
                <w:i/>
              </w:rPr>
              <w:t>posreduje Komisiji</w:t>
            </w:r>
            <w:r w:rsidRPr="00C43777">
              <w:t>.</w:t>
            </w:r>
          </w:p>
        </w:tc>
        <w:tc>
          <w:tcPr>
            <w:tcW w:w="4876" w:type="dxa"/>
          </w:tcPr>
          <w:p w14:paraId="071D2218" w14:textId="77777777" w:rsidR="00523B5D" w:rsidRPr="00C43777" w:rsidRDefault="00523B5D" w:rsidP="00AC1A98">
            <w:pPr>
              <w:pStyle w:val="Normal6a"/>
            </w:pPr>
            <w:r w:rsidRPr="00C43777">
              <w:t>9.</w:t>
            </w:r>
            <w:r w:rsidRPr="00C43777">
              <w:tab/>
              <w:t xml:space="preserve">Če druga država članica ali Komisija predloži </w:t>
            </w:r>
            <w:r w:rsidRPr="00C43777">
              <w:rPr>
                <w:b/>
                <w:i/>
              </w:rPr>
              <w:t>utemeljen ugovor</w:t>
            </w:r>
            <w:r w:rsidRPr="00C43777">
              <w:t xml:space="preserve"> v roku iz odstavka 7, pristojni organ, ki je pripravil poročilo o preverjanju, </w:t>
            </w:r>
            <w:r w:rsidRPr="00C43777">
              <w:rPr>
                <w:b/>
                <w:i/>
              </w:rPr>
              <w:t>utemeljene ugovore</w:t>
            </w:r>
            <w:r w:rsidRPr="00C43777">
              <w:t xml:space="preserve"> brez nepotrebnega odlašanja </w:t>
            </w:r>
            <w:r w:rsidRPr="00C43777">
              <w:rPr>
                <w:b/>
                <w:i/>
              </w:rPr>
              <w:t>javno objavi</w:t>
            </w:r>
            <w:r w:rsidRPr="00C43777">
              <w:t>.</w:t>
            </w:r>
          </w:p>
        </w:tc>
      </w:tr>
    </w:tbl>
    <w:p w14:paraId="5349E66D" w14:textId="77777777" w:rsidR="00523B5D" w:rsidRPr="00C43777" w:rsidRDefault="00523B5D" w:rsidP="00523B5D"/>
    <w:p w14:paraId="5519D257" w14:textId="36D976B2" w:rsidR="00523B5D" w:rsidRPr="00C43777" w:rsidRDefault="004C7480" w:rsidP="00523B5D">
      <w:pPr>
        <w:pStyle w:val="AmNumberTabs"/>
      </w:pPr>
      <w:r w:rsidRPr="00C43777">
        <w:t>Sprememba</w:t>
      </w:r>
      <w:r w:rsidR="00523B5D" w:rsidRPr="00C43777">
        <w:tab/>
      </w:r>
      <w:r w:rsidR="00523B5D" w:rsidRPr="00C43777">
        <w:tab/>
        <w:t>46</w:t>
      </w:r>
    </w:p>
    <w:p w14:paraId="5AA73F47" w14:textId="77777777" w:rsidR="00523B5D" w:rsidRPr="00C43777" w:rsidRDefault="00523B5D" w:rsidP="00523B5D">
      <w:pPr>
        <w:pStyle w:val="NormalBold"/>
      </w:pPr>
      <w:r w:rsidRPr="00C43777">
        <w:t>Predlog uredbe</w:t>
      </w:r>
    </w:p>
    <w:p w14:paraId="5D33614E" w14:textId="77777777" w:rsidR="00523B5D" w:rsidRPr="00C43777" w:rsidRDefault="00523B5D" w:rsidP="00523B5D">
      <w:pPr>
        <w:pStyle w:val="NormalBold"/>
      </w:pPr>
      <w:r w:rsidRPr="00C43777">
        <w:t>Člen 6 – odstavek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4DABF17" w14:textId="77777777" w:rsidTr="00AC1A98">
        <w:trPr>
          <w:trHeight w:hRule="exact" w:val="240"/>
          <w:jc w:val="center"/>
        </w:trPr>
        <w:tc>
          <w:tcPr>
            <w:tcW w:w="9752" w:type="dxa"/>
            <w:gridSpan w:val="2"/>
          </w:tcPr>
          <w:p w14:paraId="1728D75D" w14:textId="77777777" w:rsidR="00523B5D" w:rsidRPr="00C43777" w:rsidRDefault="00523B5D" w:rsidP="00AC1A98"/>
        </w:tc>
      </w:tr>
      <w:tr w:rsidR="00523B5D" w:rsidRPr="00C43777" w14:paraId="3C97BD24" w14:textId="77777777" w:rsidTr="00AC1A98">
        <w:trPr>
          <w:trHeight w:val="240"/>
          <w:jc w:val="center"/>
        </w:trPr>
        <w:tc>
          <w:tcPr>
            <w:tcW w:w="4876" w:type="dxa"/>
          </w:tcPr>
          <w:p w14:paraId="26E18097" w14:textId="77777777" w:rsidR="00523B5D" w:rsidRPr="00C43777" w:rsidRDefault="00523B5D" w:rsidP="00AC1A98">
            <w:pPr>
              <w:pStyle w:val="AmColumnHeading"/>
            </w:pPr>
            <w:r w:rsidRPr="00C43777">
              <w:t>Besedilo, ki ga predlaga Komisija</w:t>
            </w:r>
          </w:p>
        </w:tc>
        <w:tc>
          <w:tcPr>
            <w:tcW w:w="4876" w:type="dxa"/>
          </w:tcPr>
          <w:p w14:paraId="340EF347" w14:textId="4FAB6181" w:rsidR="00523B5D" w:rsidRPr="00C43777" w:rsidRDefault="004C7480" w:rsidP="00AC1A98">
            <w:pPr>
              <w:pStyle w:val="AmColumnHeading"/>
            </w:pPr>
            <w:r w:rsidRPr="00C43777">
              <w:t>Sprememba</w:t>
            </w:r>
          </w:p>
        </w:tc>
      </w:tr>
      <w:tr w:rsidR="00523B5D" w:rsidRPr="00C43777" w14:paraId="76794E7C" w14:textId="77777777" w:rsidTr="00AC1A98">
        <w:trPr>
          <w:jc w:val="center"/>
        </w:trPr>
        <w:tc>
          <w:tcPr>
            <w:tcW w:w="4876" w:type="dxa"/>
          </w:tcPr>
          <w:p w14:paraId="243FD975" w14:textId="77777777" w:rsidR="00523B5D" w:rsidRPr="00C43777" w:rsidRDefault="00523B5D" w:rsidP="00AC1A98">
            <w:pPr>
              <w:pStyle w:val="Normal6a"/>
            </w:pPr>
            <w:r w:rsidRPr="00C43777">
              <w:t>10.</w:t>
            </w:r>
            <w:r w:rsidRPr="00C43777">
              <w:tab/>
              <w:t xml:space="preserve">Komisija po posvetovanju z </w:t>
            </w:r>
            <w:r w:rsidRPr="00C43777">
              <w:rPr>
                <w:b/>
                <w:i/>
              </w:rPr>
              <w:t>Evropsko agencijo za varnost hrane (v nadaljnjem besedilu: Agencija) v</w:t>
            </w:r>
            <w:r w:rsidRPr="00C43777">
              <w:t xml:space="preserve"> 45 delovnih dneh od datuma prejema </w:t>
            </w:r>
            <w:r w:rsidRPr="00C43777">
              <w:rPr>
                <w:b/>
                <w:i/>
              </w:rPr>
              <w:t>pripomb</w:t>
            </w:r>
            <w:r w:rsidRPr="00C43777">
              <w:t>, ki jih upošteva, pripravi osnutek sklepa, s katerim razglasi, ali z NGT pridobljena rastlina spada v kategorijo 1. Sklep se sprejme v skladu s postopkom iz člena 28(2).</w:t>
            </w:r>
          </w:p>
        </w:tc>
        <w:tc>
          <w:tcPr>
            <w:tcW w:w="4876" w:type="dxa"/>
          </w:tcPr>
          <w:p w14:paraId="40862D01" w14:textId="77777777" w:rsidR="00523B5D" w:rsidRPr="00C43777" w:rsidRDefault="00523B5D" w:rsidP="00AC1A98">
            <w:pPr>
              <w:pStyle w:val="Normal6a"/>
            </w:pPr>
            <w:r w:rsidRPr="00C43777">
              <w:t>10.</w:t>
            </w:r>
            <w:r w:rsidRPr="00C43777">
              <w:tab/>
              <w:t xml:space="preserve">Komisija po posvetovanju z </w:t>
            </w:r>
            <w:r w:rsidRPr="00C43777">
              <w:rPr>
                <w:b/>
                <w:i/>
              </w:rPr>
              <w:t>Agencijo v</w:t>
            </w:r>
            <w:r w:rsidRPr="00C43777">
              <w:t xml:space="preserve"> 45 delovnih dneh od datuma prejema </w:t>
            </w:r>
            <w:r w:rsidRPr="00C43777">
              <w:rPr>
                <w:b/>
                <w:i/>
              </w:rPr>
              <w:t>utemeljenih ugovorov</w:t>
            </w:r>
            <w:r w:rsidRPr="00C43777">
              <w:t>, ki jih upošteva, pripravi osnutek sklepa, s katerim razglasi, ali z NGT pridobljena rastlina spada v kategorijo 1. Sklep se sprejme v skladu s postopkom iz člena 28(2).</w:t>
            </w:r>
          </w:p>
        </w:tc>
      </w:tr>
    </w:tbl>
    <w:p w14:paraId="26C4E40F" w14:textId="77777777" w:rsidR="00523B5D" w:rsidRPr="00C43777" w:rsidRDefault="00523B5D" w:rsidP="00523B5D"/>
    <w:p w14:paraId="69F0A618" w14:textId="77777777" w:rsidR="00523B5D" w:rsidRPr="00C43777" w:rsidRDefault="00523B5D" w:rsidP="00523B5D"/>
    <w:p w14:paraId="5020D05E" w14:textId="29717216" w:rsidR="00523B5D" w:rsidRPr="00C43777" w:rsidRDefault="004C7480" w:rsidP="00523B5D">
      <w:pPr>
        <w:pStyle w:val="AmNumberTabs"/>
      </w:pPr>
      <w:r w:rsidRPr="00C43777">
        <w:t>Sprememba</w:t>
      </w:r>
      <w:r w:rsidR="00523B5D" w:rsidRPr="00C43777">
        <w:tab/>
      </w:r>
      <w:r w:rsidR="00523B5D" w:rsidRPr="00C43777">
        <w:tab/>
        <w:t>48</w:t>
      </w:r>
    </w:p>
    <w:p w14:paraId="15E68456" w14:textId="77777777" w:rsidR="00523B5D" w:rsidRPr="00C43777" w:rsidRDefault="00523B5D" w:rsidP="00523B5D">
      <w:pPr>
        <w:pStyle w:val="NormalBold"/>
      </w:pPr>
      <w:r w:rsidRPr="00C43777">
        <w:t>Predlog uredbe</w:t>
      </w:r>
    </w:p>
    <w:p w14:paraId="476F9715" w14:textId="77777777" w:rsidR="00523B5D" w:rsidRPr="00C43777" w:rsidRDefault="00523B5D" w:rsidP="00523B5D">
      <w:pPr>
        <w:pStyle w:val="NormalBold"/>
      </w:pPr>
      <w:r w:rsidRPr="00C43777">
        <w:t>Člen 7 – odstavek 2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07C8F4D" w14:textId="77777777" w:rsidTr="00AC1A98">
        <w:trPr>
          <w:trHeight w:hRule="exact" w:val="240"/>
          <w:jc w:val="center"/>
        </w:trPr>
        <w:tc>
          <w:tcPr>
            <w:tcW w:w="9752" w:type="dxa"/>
            <w:gridSpan w:val="2"/>
          </w:tcPr>
          <w:p w14:paraId="1F03D12E" w14:textId="77777777" w:rsidR="00523B5D" w:rsidRPr="00C43777" w:rsidRDefault="00523B5D" w:rsidP="00AC1A98"/>
        </w:tc>
      </w:tr>
      <w:tr w:rsidR="00523B5D" w:rsidRPr="00C43777" w14:paraId="147A80DC" w14:textId="77777777" w:rsidTr="00AC1A98">
        <w:trPr>
          <w:trHeight w:val="240"/>
          <w:jc w:val="center"/>
        </w:trPr>
        <w:tc>
          <w:tcPr>
            <w:tcW w:w="4876" w:type="dxa"/>
          </w:tcPr>
          <w:p w14:paraId="759262A6" w14:textId="77777777" w:rsidR="00523B5D" w:rsidRPr="00C43777" w:rsidRDefault="00523B5D" w:rsidP="00AC1A98">
            <w:pPr>
              <w:pStyle w:val="AmColumnHeading"/>
            </w:pPr>
            <w:r w:rsidRPr="00C43777">
              <w:t>Besedilo, ki ga predlaga Komisija</w:t>
            </w:r>
          </w:p>
        </w:tc>
        <w:tc>
          <w:tcPr>
            <w:tcW w:w="4876" w:type="dxa"/>
          </w:tcPr>
          <w:p w14:paraId="0BDF66E1" w14:textId="00327C21" w:rsidR="00523B5D" w:rsidRPr="00C43777" w:rsidRDefault="004C7480" w:rsidP="00AC1A98">
            <w:pPr>
              <w:pStyle w:val="AmColumnHeading"/>
            </w:pPr>
            <w:r w:rsidRPr="00C43777">
              <w:t>Sprememba</w:t>
            </w:r>
          </w:p>
        </w:tc>
      </w:tr>
      <w:tr w:rsidR="00523B5D" w:rsidRPr="00C43777" w14:paraId="3801865B" w14:textId="77777777" w:rsidTr="00AC1A98">
        <w:trPr>
          <w:jc w:val="center"/>
        </w:trPr>
        <w:tc>
          <w:tcPr>
            <w:tcW w:w="4876" w:type="dxa"/>
          </w:tcPr>
          <w:p w14:paraId="3AAE3776" w14:textId="77777777" w:rsidR="00523B5D" w:rsidRPr="00C43777" w:rsidRDefault="00523B5D" w:rsidP="00AC1A98">
            <w:pPr>
              <w:pStyle w:val="Normal6a"/>
            </w:pPr>
          </w:p>
        </w:tc>
        <w:tc>
          <w:tcPr>
            <w:tcW w:w="4876" w:type="dxa"/>
          </w:tcPr>
          <w:p w14:paraId="489284E8" w14:textId="77777777" w:rsidR="00523B5D" w:rsidRPr="00C43777" w:rsidRDefault="00523B5D" w:rsidP="00AC1A98">
            <w:pPr>
              <w:pStyle w:val="Normal6a"/>
            </w:pPr>
            <w:r w:rsidRPr="00C43777">
              <w:rPr>
                <w:b/>
                <w:i/>
              </w:rPr>
              <w:t>(ba)</w:t>
            </w:r>
            <w:r w:rsidRPr="00C43777">
              <w:tab/>
            </w:r>
            <w:r w:rsidRPr="00C43777">
              <w:rPr>
                <w:b/>
                <w:i/>
              </w:rPr>
              <w:t>poimenovanje sorte;</w:t>
            </w:r>
          </w:p>
        </w:tc>
      </w:tr>
    </w:tbl>
    <w:p w14:paraId="2D8C353D" w14:textId="77777777" w:rsidR="00523B5D" w:rsidRPr="00C43777" w:rsidRDefault="00523B5D" w:rsidP="00523B5D"/>
    <w:p w14:paraId="76E33960" w14:textId="2BD0B211" w:rsidR="00523B5D" w:rsidRPr="00C43777" w:rsidRDefault="004C7480" w:rsidP="00523B5D">
      <w:pPr>
        <w:pStyle w:val="AmNumberTabs"/>
      </w:pPr>
      <w:r w:rsidRPr="00C43777">
        <w:t>Sprememba</w:t>
      </w:r>
      <w:r w:rsidR="00523B5D" w:rsidRPr="00C43777">
        <w:tab/>
      </w:r>
      <w:r w:rsidR="00523B5D" w:rsidRPr="00C43777">
        <w:tab/>
        <w:t>49</w:t>
      </w:r>
    </w:p>
    <w:p w14:paraId="061D1E60" w14:textId="77777777" w:rsidR="00523B5D" w:rsidRPr="00C43777" w:rsidRDefault="00523B5D" w:rsidP="00523B5D">
      <w:pPr>
        <w:pStyle w:val="NormalBold"/>
      </w:pPr>
      <w:r w:rsidRPr="00C43777">
        <w:t>Predlog uredbe</w:t>
      </w:r>
    </w:p>
    <w:p w14:paraId="2622FE27" w14:textId="77777777" w:rsidR="00523B5D" w:rsidRPr="00C43777" w:rsidRDefault="00523B5D" w:rsidP="00523B5D">
      <w:pPr>
        <w:pStyle w:val="NormalBold"/>
      </w:pPr>
      <w:r w:rsidRPr="00C43777">
        <w:t>Člen 7 – odstavek 2 – točka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B5B0EE9" w14:textId="77777777" w:rsidTr="00D657EB">
        <w:trPr>
          <w:trHeight w:hRule="exact" w:val="240"/>
          <w:jc w:val="center"/>
        </w:trPr>
        <w:tc>
          <w:tcPr>
            <w:tcW w:w="9752" w:type="dxa"/>
            <w:gridSpan w:val="2"/>
          </w:tcPr>
          <w:p w14:paraId="277CD744" w14:textId="77777777" w:rsidR="00523B5D" w:rsidRPr="00C43777" w:rsidRDefault="00523B5D" w:rsidP="00AC1A98"/>
        </w:tc>
      </w:tr>
      <w:tr w:rsidR="00523B5D" w:rsidRPr="00C43777" w14:paraId="05D3F229" w14:textId="77777777" w:rsidTr="00D657EB">
        <w:trPr>
          <w:trHeight w:val="240"/>
          <w:jc w:val="center"/>
        </w:trPr>
        <w:tc>
          <w:tcPr>
            <w:tcW w:w="4876" w:type="dxa"/>
          </w:tcPr>
          <w:p w14:paraId="6F57FE39" w14:textId="77777777" w:rsidR="00523B5D" w:rsidRPr="00C43777" w:rsidRDefault="00523B5D" w:rsidP="00AC1A98">
            <w:pPr>
              <w:pStyle w:val="AmColumnHeading"/>
            </w:pPr>
            <w:r w:rsidRPr="00C43777">
              <w:t>Besedilo, ki ga predlaga Komisija</w:t>
            </w:r>
          </w:p>
        </w:tc>
        <w:tc>
          <w:tcPr>
            <w:tcW w:w="4876" w:type="dxa"/>
          </w:tcPr>
          <w:p w14:paraId="1DC0BB08" w14:textId="004BF2E0" w:rsidR="00523B5D" w:rsidRPr="00C43777" w:rsidRDefault="004C7480" w:rsidP="00AC1A98">
            <w:pPr>
              <w:pStyle w:val="AmColumnHeading"/>
            </w:pPr>
            <w:r w:rsidRPr="00C43777">
              <w:t>Sprememba</w:t>
            </w:r>
          </w:p>
        </w:tc>
      </w:tr>
      <w:tr w:rsidR="00523B5D" w:rsidRPr="00C43777" w14:paraId="5C434460" w14:textId="77777777" w:rsidTr="00D657EB">
        <w:trPr>
          <w:jc w:val="center"/>
        </w:trPr>
        <w:tc>
          <w:tcPr>
            <w:tcW w:w="4876" w:type="dxa"/>
          </w:tcPr>
          <w:p w14:paraId="2EFDB09D" w14:textId="77777777" w:rsidR="00523B5D" w:rsidRPr="00C43777" w:rsidRDefault="00523B5D" w:rsidP="00AC1A98">
            <w:pPr>
              <w:pStyle w:val="Normal6a"/>
            </w:pPr>
            <w:r w:rsidRPr="00C43777">
              <w:lastRenderedPageBreak/>
              <w:t>(c)</w:t>
            </w:r>
            <w:r w:rsidRPr="00C43777">
              <w:tab/>
              <w:t>opis lastnosti in značilnosti, ki so bile vnesene ali spremenjene;</w:t>
            </w:r>
          </w:p>
        </w:tc>
        <w:tc>
          <w:tcPr>
            <w:tcW w:w="4876" w:type="dxa"/>
          </w:tcPr>
          <w:p w14:paraId="556D46D5" w14:textId="77777777" w:rsidR="00523B5D" w:rsidRPr="00C43777" w:rsidRDefault="00523B5D" w:rsidP="00AC1A98">
            <w:pPr>
              <w:pStyle w:val="Normal6a"/>
            </w:pPr>
            <w:r w:rsidRPr="00C43777">
              <w:t>(c)</w:t>
            </w:r>
            <w:r w:rsidRPr="00C43777">
              <w:tab/>
              <w:t>opis lastnosti in značilnosti, ki so bile vnesene ali spremenjene</w:t>
            </w:r>
            <w:r w:rsidRPr="00C43777">
              <w:rPr>
                <w:b/>
                <w:i/>
              </w:rPr>
              <w:t>, vključno z informacijami o tehnikah, uporabljenih za pridobitev lastnosti ter o razkritju sekvence genetske spremembe</w:t>
            </w:r>
            <w:r w:rsidRPr="00C43777">
              <w:t>;</w:t>
            </w:r>
          </w:p>
        </w:tc>
      </w:tr>
    </w:tbl>
    <w:p w14:paraId="17CBF105" w14:textId="30BF26AF" w:rsidR="00D657EB" w:rsidRPr="00C43777" w:rsidRDefault="00D657EB" w:rsidP="00D657EB">
      <w:pPr>
        <w:pStyle w:val="AmNumberTabs"/>
      </w:pPr>
      <w:r w:rsidRPr="00C43777">
        <w:t>Sprememba</w:t>
      </w:r>
      <w:r w:rsidRPr="00C43777">
        <w:tab/>
      </w:r>
      <w:r w:rsidRPr="00C43777">
        <w:tab/>
        <w:t>260</w:t>
      </w:r>
    </w:p>
    <w:p w14:paraId="05E9FF8C" w14:textId="77777777" w:rsidR="00D657EB" w:rsidRPr="00C43777" w:rsidRDefault="00D657EB" w:rsidP="00D657EB">
      <w:pPr>
        <w:pStyle w:val="NormalBold12b"/>
      </w:pPr>
      <w:r w:rsidRPr="00C43777">
        <w:t>Predlog uredbe</w:t>
      </w:r>
    </w:p>
    <w:p w14:paraId="7CFD5035" w14:textId="73690C31" w:rsidR="00D657EB" w:rsidRPr="00C43777" w:rsidRDefault="00D657EB" w:rsidP="00D657EB">
      <w:pPr>
        <w:pStyle w:val="NormalBold"/>
      </w:pPr>
      <w:r w:rsidRPr="00C43777">
        <w:t>Člen 7 – odstavek 2 – točka d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64CFB31C" w14:textId="77777777" w:rsidTr="00AC1A98">
        <w:trPr>
          <w:trHeight w:hRule="exact" w:val="240"/>
          <w:jc w:val="center"/>
        </w:trPr>
        <w:tc>
          <w:tcPr>
            <w:tcW w:w="9752" w:type="dxa"/>
            <w:gridSpan w:val="2"/>
          </w:tcPr>
          <w:p w14:paraId="1CFB03DB" w14:textId="77777777" w:rsidR="00D657EB" w:rsidRPr="00C43777" w:rsidRDefault="00D657EB" w:rsidP="00AC1A98"/>
        </w:tc>
      </w:tr>
      <w:tr w:rsidR="00D657EB" w:rsidRPr="00C43777" w14:paraId="7F5DCE39" w14:textId="77777777" w:rsidTr="00AC1A98">
        <w:trPr>
          <w:trHeight w:val="240"/>
          <w:jc w:val="center"/>
        </w:trPr>
        <w:tc>
          <w:tcPr>
            <w:tcW w:w="4876" w:type="dxa"/>
          </w:tcPr>
          <w:p w14:paraId="0F172F1D" w14:textId="77777777" w:rsidR="00D657EB" w:rsidRPr="00C43777" w:rsidRDefault="00D657EB" w:rsidP="00AC1A98">
            <w:pPr>
              <w:pStyle w:val="AmColumnHeading"/>
            </w:pPr>
            <w:r w:rsidRPr="00C43777">
              <w:t>Besedilo, ki ga predlaga Komisija</w:t>
            </w:r>
          </w:p>
        </w:tc>
        <w:tc>
          <w:tcPr>
            <w:tcW w:w="4876" w:type="dxa"/>
          </w:tcPr>
          <w:p w14:paraId="07771B45" w14:textId="6D725B68" w:rsidR="00D657EB" w:rsidRPr="00C43777" w:rsidRDefault="00D657EB" w:rsidP="00AC1A98">
            <w:pPr>
              <w:pStyle w:val="AmColumnHeading"/>
            </w:pPr>
            <w:r w:rsidRPr="00C43777">
              <w:t>Sprememba</w:t>
            </w:r>
          </w:p>
        </w:tc>
      </w:tr>
      <w:tr w:rsidR="00D657EB" w:rsidRPr="00C43777" w14:paraId="0487A492" w14:textId="77777777" w:rsidTr="00AC1A98">
        <w:trPr>
          <w:jc w:val="center"/>
        </w:trPr>
        <w:tc>
          <w:tcPr>
            <w:tcW w:w="4876" w:type="dxa"/>
          </w:tcPr>
          <w:p w14:paraId="4CBD6EB2" w14:textId="77777777" w:rsidR="00D657EB" w:rsidRPr="00C43777" w:rsidRDefault="00D657EB" w:rsidP="00AC1A98">
            <w:pPr>
              <w:pStyle w:val="Normal6a"/>
            </w:pPr>
          </w:p>
        </w:tc>
        <w:tc>
          <w:tcPr>
            <w:tcW w:w="4876" w:type="dxa"/>
          </w:tcPr>
          <w:p w14:paraId="1A4C8499" w14:textId="12BB2003" w:rsidR="00D657EB" w:rsidRPr="00C43777" w:rsidRDefault="00D657EB" w:rsidP="00D657EB">
            <w:pPr>
              <w:pStyle w:val="Normal6a"/>
            </w:pPr>
            <w:r w:rsidRPr="00C43777">
              <w:rPr>
                <w:b/>
                <w:i/>
              </w:rPr>
              <w:t>(da)</w:t>
            </w:r>
            <w:r w:rsidRPr="00C43777">
              <w:tab/>
            </w:r>
            <w:r w:rsidRPr="00C43777">
              <w:rPr>
                <w:b/>
                <w:i/>
              </w:rPr>
              <w:t>načrt spremljanja učinkov na okolje;</w:t>
            </w:r>
          </w:p>
        </w:tc>
      </w:tr>
    </w:tbl>
    <w:p w14:paraId="1BA2FF67" w14:textId="7366F270" w:rsidR="00523B5D" w:rsidRPr="00C43777" w:rsidRDefault="00523B5D" w:rsidP="00D657EB"/>
    <w:p w14:paraId="572CD4CE" w14:textId="7CB11BD1" w:rsidR="00523B5D" w:rsidRPr="00C43777" w:rsidRDefault="004C7480" w:rsidP="00523B5D">
      <w:pPr>
        <w:pStyle w:val="AmNumberTabs"/>
      </w:pPr>
      <w:r w:rsidRPr="00C43777">
        <w:t>Sprememba</w:t>
      </w:r>
      <w:r w:rsidR="00523B5D" w:rsidRPr="00C43777">
        <w:tab/>
      </w:r>
      <w:r w:rsidR="00523B5D" w:rsidRPr="00C43777">
        <w:tab/>
        <w:t>50</w:t>
      </w:r>
    </w:p>
    <w:p w14:paraId="6DECBA20" w14:textId="77777777" w:rsidR="00523B5D" w:rsidRPr="00C43777" w:rsidRDefault="00523B5D" w:rsidP="00523B5D">
      <w:pPr>
        <w:pStyle w:val="NormalBold"/>
      </w:pPr>
      <w:r w:rsidRPr="00C43777">
        <w:t>Predlog uredbe</w:t>
      </w:r>
    </w:p>
    <w:p w14:paraId="2DAD4EEB" w14:textId="77777777" w:rsidR="00523B5D" w:rsidRPr="00C43777" w:rsidRDefault="00523B5D" w:rsidP="00523B5D">
      <w:pPr>
        <w:pStyle w:val="NormalBold"/>
      </w:pPr>
      <w:r w:rsidRPr="00C43777">
        <w:t>Člen 7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DA86C16" w14:textId="77777777" w:rsidTr="00AC1A98">
        <w:trPr>
          <w:trHeight w:hRule="exact" w:val="240"/>
          <w:jc w:val="center"/>
        </w:trPr>
        <w:tc>
          <w:tcPr>
            <w:tcW w:w="9752" w:type="dxa"/>
            <w:gridSpan w:val="2"/>
          </w:tcPr>
          <w:p w14:paraId="6CB9596C" w14:textId="77777777" w:rsidR="00523B5D" w:rsidRPr="00C43777" w:rsidRDefault="00523B5D" w:rsidP="00AC1A98"/>
        </w:tc>
      </w:tr>
      <w:tr w:rsidR="00523B5D" w:rsidRPr="00C43777" w14:paraId="26EA53AC" w14:textId="77777777" w:rsidTr="00AC1A98">
        <w:trPr>
          <w:trHeight w:val="240"/>
          <w:jc w:val="center"/>
        </w:trPr>
        <w:tc>
          <w:tcPr>
            <w:tcW w:w="4876" w:type="dxa"/>
          </w:tcPr>
          <w:p w14:paraId="6147588A" w14:textId="77777777" w:rsidR="00523B5D" w:rsidRPr="00C43777" w:rsidRDefault="00523B5D" w:rsidP="00AC1A98">
            <w:pPr>
              <w:pStyle w:val="AmColumnHeading"/>
            </w:pPr>
            <w:r w:rsidRPr="00C43777">
              <w:t>Besedilo, ki ga predlaga Komisija</w:t>
            </w:r>
          </w:p>
        </w:tc>
        <w:tc>
          <w:tcPr>
            <w:tcW w:w="4876" w:type="dxa"/>
          </w:tcPr>
          <w:p w14:paraId="091C8A17" w14:textId="318513B8" w:rsidR="00523B5D" w:rsidRPr="00C43777" w:rsidRDefault="004C7480" w:rsidP="00AC1A98">
            <w:pPr>
              <w:pStyle w:val="AmColumnHeading"/>
            </w:pPr>
            <w:r w:rsidRPr="00C43777">
              <w:t>Sprememba</w:t>
            </w:r>
          </w:p>
        </w:tc>
      </w:tr>
      <w:tr w:rsidR="00523B5D" w:rsidRPr="00C43777" w14:paraId="5A878ACC" w14:textId="77777777" w:rsidTr="00AC1A98">
        <w:trPr>
          <w:jc w:val="center"/>
        </w:trPr>
        <w:tc>
          <w:tcPr>
            <w:tcW w:w="4876" w:type="dxa"/>
          </w:tcPr>
          <w:p w14:paraId="0698B39F" w14:textId="77777777" w:rsidR="00523B5D" w:rsidRPr="00C43777" w:rsidRDefault="00523B5D" w:rsidP="00AC1A98">
            <w:pPr>
              <w:pStyle w:val="Normal6a"/>
            </w:pPr>
            <w:r w:rsidRPr="00C43777">
              <w:t>7.</w:t>
            </w:r>
            <w:r w:rsidRPr="00C43777">
              <w:tab/>
              <w:t xml:space="preserve">Komisija </w:t>
            </w:r>
            <w:r w:rsidRPr="00C43777">
              <w:rPr>
                <w:b/>
                <w:i/>
              </w:rPr>
              <w:t>objavi povzetek sklepa</w:t>
            </w:r>
            <w:r w:rsidRPr="00C43777">
              <w:t xml:space="preserve"> v Uradnem listu Evropske unije.</w:t>
            </w:r>
          </w:p>
        </w:tc>
        <w:tc>
          <w:tcPr>
            <w:tcW w:w="4876" w:type="dxa"/>
          </w:tcPr>
          <w:p w14:paraId="2B2F8ED7" w14:textId="77777777" w:rsidR="00523B5D" w:rsidRPr="00C43777" w:rsidRDefault="00523B5D" w:rsidP="00AC1A98">
            <w:pPr>
              <w:pStyle w:val="Normal6a"/>
            </w:pPr>
            <w:r w:rsidRPr="00C43777">
              <w:t>7.</w:t>
            </w:r>
            <w:r w:rsidRPr="00C43777">
              <w:tab/>
              <w:t xml:space="preserve">Komisija </w:t>
            </w:r>
            <w:r w:rsidRPr="00C43777">
              <w:rPr>
                <w:b/>
                <w:i/>
              </w:rPr>
              <w:t>objavi dokončni sklep</w:t>
            </w:r>
            <w:r w:rsidRPr="00C43777">
              <w:t xml:space="preserve"> v Uradnem listu Evropske unije</w:t>
            </w:r>
            <w:r w:rsidRPr="00C43777">
              <w:rPr>
                <w:b/>
                <w:i/>
              </w:rPr>
              <w:t xml:space="preserve"> ter na posebni in javno dostopni spletni strani objavi svoj osnutek sklepa in utemeljene ugovore iz člena 6</w:t>
            </w:r>
            <w:r w:rsidRPr="00C43777">
              <w:t>.</w:t>
            </w:r>
          </w:p>
        </w:tc>
      </w:tr>
    </w:tbl>
    <w:p w14:paraId="1CE492E5" w14:textId="77777777" w:rsidR="00523B5D" w:rsidRPr="00C43777" w:rsidRDefault="00523B5D" w:rsidP="00523B5D"/>
    <w:p w14:paraId="07E42C6B" w14:textId="59524632" w:rsidR="00523B5D" w:rsidRPr="00C43777" w:rsidRDefault="004C7480" w:rsidP="00523B5D">
      <w:pPr>
        <w:pStyle w:val="AmNumberTabs"/>
      </w:pPr>
      <w:r w:rsidRPr="00C43777">
        <w:t>Sprememba</w:t>
      </w:r>
      <w:r w:rsidR="00523B5D" w:rsidRPr="00C43777">
        <w:tab/>
      </w:r>
      <w:r w:rsidR="00523B5D" w:rsidRPr="00C43777">
        <w:tab/>
        <w:t>51</w:t>
      </w:r>
    </w:p>
    <w:p w14:paraId="5788B473" w14:textId="77777777" w:rsidR="00523B5D" w:rsidRPr="00C43777" w:rsidRDefault="00523B5D" w:rsidP="00523B5D">
      <w:pPr>
        <w:pStyle w:val="NormalBold"/>
      </w:pPr>
      <w:r w:rsidRPr="00C43777">
        <w:t>Predlog uredbe</w:t>
      </w:r>
    </w:p>
    <w:p w14:paraId="327F86BB" w14:textId="77777777" w:rsidR="00523B5D" w:rsidRPr="00C43777" w:rsidRDefault="00523B5D" w:rsidP="00523B5D">
      <w:pPr>
        <w:pStyle w:val="NormalBold"/>
      </w:pPr>
      <w:r w:rsidRPr="00C43777">
        <w:t>Člen 9 – odstavek 1 – pododstavek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DB912CB" w14:textId="77777777" w:rsidTr="00AC1A98">
        <w:trPr>
          <w:trHeight w:hRule="exact" w:val="240"/>
          <w:jc w:val="center"/>
        </w:trPr>
        <w:tc>
          <w:tcPr>
            <w:tcW w:w="9752" w:type="dxa"/>
            <w:gridSpan w:val="2"/>
          </w:tcPr>
          <w:p w14:paraId="61607D70" w14:textId="77777777" w:rsidR="00523B5D" w:rsidRPr="00C43777" w:rsidRDefault="00523B5D" w:rsidP="00AC1A98"/>
        </w:tc>
      </w:tr>
      <w:tr w:rsidR="00523B5D" w:rsidRPr="00C43777" w14:paraId="7FFB50E7" w14:textId="77777777" w:rsidTr="00AC1A98">
        <w:trPr>
          <w:trHeight w:val="240"/>
          <w:jc w:val="center"/>
        </w:trPr>
        <w:tc>
          <w:tcPr>
            <w:tcW w:w="4876" w:type="dxa"/>
          </w:tcPr>
          <w:p w14:paraId="5012DF2B" w14:textId="77777777" w:rsidR="00523B5D" w:rsidRPr="00C43777" w:rsidRDefault="00523B5D" w:rsidP="00AC1A98">
            <w:pPr>
              <w:pStyle w:val="AmColumnHeading"/>
            </w:pPr>
            <w:r w:rsidRPr="00C43777">
              <w:t>Besedilo, ki ga predlaga Komisija</w:t>
            </w:r>
          </w:p>
        </w:tc>
        <w:tc>
          <w:tcPr>
            <w:tcW w:w="4876" w:type="dxa"/>
          </w:tcPr>
          <w:p w14:paraId="7F086443" w14:textId="445BC986" w:rsidR="00523B5D" w:rsidRPr="00C43777" w:rsidRDefault="004C7480" w:rsidP="00AC1A98">
            <w:pPr>
              <w:pStyle w:val="AmColumnHeading"/>
            </w:pPr>
            <w:r w:rsidRPr="00C43777">
              <w:t>Sprememba</w:t>
            </w:r>
          </w:p>
        </w:tc>
      </w:tr>
      <w:tr w:rsidR="00523B5D" w:rsidRPr="00C43777" w14:paraId="3E8BF12C" w14:textId="77777777" w:rsidTr="00AC1A98">
        <w:trPr>
          <w:jc w:val="center"/>
        </w:trPr>
        <w:tc>
          <w:tcPr>
            <w:tcW w:w="4876" w:type="dxa"/>
          </w:tcPr>
          <w:p w14:paraId="675BA3C7" w14:textId="77777777" w:rsidR="00523B5D" w:rsidRPr="00C43777" w:rsidRDefault="00523B5D" w:rsidP="00AC1A98">
            <w:pPr>
              <w:pStyle w:val="Normal6a"/>
            </w:pPr>
            <w:r w:rsidRPr="00C43777">
              <w:t>(b)</w:t>
            </w:r>
            <w:r w:rsidRPr="00C43777">
              <w:tab/>
              <w:t>oznako z NGT pridobljene rastline kategorije 1;</w:t>
            </w:r>
          </w:p>
        </w:tc>
        <w:tc>
          <w:tcPr>
            <w:tcW w:w="4876" w:type="dxa"/>
          </w:tcPr>
          <w:p w14:paraId="41A6FEDB" w14:textId="77777777" w:rsidR="00523B5D" w:rsidRPr="00C43777" w:rsidRDefault="00523B5D" w:rsidP="00AC1A98">
            <w:pPr>
              <w:pStyle w:val="Normal6a"/>
            </w:pPr>
            <w:r w:rsidRPr="00C43777">
              <w:t>(b)</w:t>
            </w:r>
            <w:r w:rsidRPr="00C43777">
              <w:tab/>
              <w:t xml:space="preserve">oznako </w:t>
            </w:r>
            <w:r w:rsidRPr="00C43777">
              <w:rPr>
                <w:b/>
                <w:i/>
              </w:rPr>
              <w:t xml:space="preserve">in specifikacijo </w:t>
            </w:r>
            <w:r w:rsidRPr="00C43777">
              <w:t>z NGT pridobljene rastline kategorije 1;</w:t>
            </w:r>
          </w:p>
        </w:tc>
      </w:tr>
    </w:tbl>
    <w:p w14:paraId="19B0081E" w14:textId="77777777" w:rsidR="00523B5D" w:rsidRPr="00C43777" w:rsidRDefault="00523B5D" w:rsidP="00523B5D"/>
    <w:p w14:paraId="1134264A" w14:textId="104EFFF6" w:rsidR="00523B5D" w:rsidRPr="00C43777" w:rsidRDefault="004C7480" w:rsidP="00523B5D">
      <w:pPr>
        <w:pStyle w:val="AmNumberTabs"/>
      </w:pPr>
      <w:r w:rsidRPr="00C43777">
        <w:t>Sprememba</w:t>
      </w:r>
      <w:r w:rsidR="00523B5D" w:rsidRPr="00C43777">
        <w:tab/>
      </w:r>
      <w:r w:rsidR="00523B5D" w:rsidRPr="00C43777">
        <w:tab/>
        <w:t>52</w:t>
      </w:r>
    </w:p>
    <w:p w14:paraId="18ADB1FD" w14:textId="77777777" w:rsidR="00523B5D" w:rsidRPr="00C43777" w:rsidRDefault="00523B5D" w:rsidP="00523B5D">
      <w:pPr>
        <w:pStyle w:val="NormalBold"/>
      </w:pPr>
      <w:r w:rsidRPr="00C43777">
        <w:t>Predlog uredbe</w:t>
      </w:r>
    </w:p>
    <w:p w14:paraId="5A91E6DD" w14:textId="77777777" w:rsidR="00523B5D" w:rsidRPr="00C43777" w:rsidRDefault="00523B5D" w:rsidP="00523B5D">
      <w:pPr>
        <w:pStyle w:val="NormalBold"/>
      </w:pPr>
      <w:r w:rsidRPr="00C43777">
        <w:t>Člen 9 – odstavek 1 – pododstavek 2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C603ABE" w14:textId="77777777" w:rsidTr="00AC1A98">
        <w:trPr>
          <w:trHeight w:hRule="exact" w:val="240"/>
          <w:jc w:val="center"/>
        </w:trPr>
        <w:tc>
          <w:tcPr>
            <w:tcW w:w="9752" w:type="dxa"/>
            <w:gridSpan w:val="2"/>
          </w:tcPr>
          <w:p w14:paraId="2A528FB7" w14:textId="77777777" w:rsidR="00523B5D" w:rsidRPr="00C43777" w:rsidRDefault="00523B5D" w:rsidP="00AC1A98"/>
        </w:tc>
      </w:tr>
      <w:tr w:rsidR="00523B5D" w:rsidRPr="00C43777" w14:paraId="06165E0F" w14:textId="77777777" w:rsidTr="00AC1A98">
        <w:trPr>
          <w:trHeight w:val="240"/>
          <w:jc w:val="center"/>
        </w:trPr>
        <w:tc>
          <w:tcPr>
            <w:tcW w:w="4876" w:type="dxa"/>
          </w:tcPr>
          <w:p w14:paraId="52BA6E01" w14:textId="77777777" w:rsidR="00523B5D" w:rsidRPr="00C43777" w:rsidRDefault="00523B5D" w:rsidP="00AC1A98">
            <w:pPr>
              <w:pStyle w:val="AmColumnHeading"/>
            </w:pPr>
            <w:r w:rsidRPr="00C43777">
              <w:t>Besedilo, ki ga predlaga Komisija</w:t>
            </w:r>
          </w:p>
        </w:tc>
        <w:tc>
          <w:tcPr>
            <w:tcW w:w="4876" w:type="dxa"/>
          </w:tcPr>
          <w:p w14:paraId="551AF42E" w14:textId="41BE3185" w:rsidR="00523B5D" w:rsidRPr="00C43777" w:rsidRDefault="004C7480" w:rsidP="00AC1A98">
            <w:pPr>
              <w:pStyle w:val="AmColumnHeading"/>
            </w:pPr>
            <w:r w:rsidRPr="00C43777">
              <w:t>Sprememba</w:t>
            </w:r>
          </w:p>
        </w:tc>
      </w:tr>
      <w:tr w:rsidR="00523B5D" w:rsidRPr="00C43777" w14:paraId="01EF8431" w14:textId="77777777" w:rsidTr="00AC1A98">
        <w:trPr>
          <w:jc w:val="center"/>
        </w:trPr>
        <w:tc>
          <w:tcPr>
            <w:tcW w:w="4876" w:type="dxa"/>
          </w:tcPr>
          <w:p w14:paraId="232314A8" w14:textId="77777777" w:rsidR="00523B5D" w:rsidRPr="00C43777" w:rsidRDefault="00523B5D" w:rsidP="00AC1A98">
            <w:pPr>
              <w:pStyle w:val="Normal6a"/>
            </w:pPr>
          </w:p>
        </w:tc>
        <w:tc>
          <w:tcPr>
            <w:tcW w:w="4876" w:type="dxa"/>
          </w:tcPr>
          <w:p w14:paraId="13DC3525" w14:textId="77777777" w:rsidR="00523B5D" w:rsidRPr="00C43777" w:rsidRDefault="00523B5D" w:rsidP="00AC1A98">
            <w:pPr>
              <w:pStyle w:val="Normal6a"/>
            </w:pPr>
            <w:r w:rsidRPr="00C43777">
              <w:rPr>
                <w:b/>
                <w:i/>
              </w:rPr>
              <w:t>(ba)</w:t>
            </w:r>
            <w:r w:rsidRPr="00C43777">
              <w:tab/>
            </w:r>
            <w:r w:rsidRPr="00C43777">
              <w:rPr>
                <w:b/>
                <w:i/>
              </w:rPr>
              <w:t>poimenovanje sorte;</w:t>
            </w:r>
          </w:p>
        </w:tc>
      </w:tr>
    </w:tbl>
    <w:p w14:paraId="5CAF04AC" w14:textId="77777777" w:rsidR="00523B5D" w:rsidRPr="00C43777" w:rsidRDefault="00523B5D" w:rsidP="00523B5D"/>
    <w:p w14:paraId="41530F28" w14:textId="387E9B27" w:rsidR="00523B5D" w:rsidRPr="00C43777" w:rsidRDefault="004C7480" w:rsidP="00523B5D">
      <w:pPr>
        <w:pStyle w:val="AmNumberTabs"/>
      </w:pPr>
      <w:r w:rsidRPr="00C43777">
        <w:t>Sprememba</w:t>
      </w:r>
      <w:r w:rsidR="00523B5D" w:rsidRPr="00C43777">
        <w:tab/>
      </w:r>
      <w:r w:rsidR="00523B5D" w:rsidRPr="00C43777">
        <w:tab/>
        <w:t>53</w:t>
      </w:r>
    </w:p>
    <w:p w14:paraId="2A7945C1" w14:textId="77777777" w:rsidR="00523B5D" w:rsidRPr="00C43777" w:rsidRDefault="00523B5D" w:rsidP="00523B5D">
      <w:pPr>
        <w:pStyle w:val="NormalBold"/>
      </w:pPr>
      <w:r w:rsidRPr="00C43777">
        <w:lastRenderedPageBreak/>
        <w:t>Predlog uredbe</w:t>
      </w:r>
    </w:p>
    <w:p w14:paraId="0975B6E3" w14:textId="77777777" w:rsidR="00523B5D" w:rsidRPr="00C43777" w:rsidRDefault="00523B5D" w:rsidP="00523B5D">
      <w:pPr>
        <w:pStyle w:val="NormalBold"/>
      </w:pPr>
      <w:r w:rsidRPr="00C43777">
        <w:t>Člen 9 – odstavek 1 – pododstavek 2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95F6D40" w14:textId="77777777" w:rsidTr="00AC1A98">
        <w:trPr>
          <w:trHeight w:hRule="exact" w:val="240"/>
          <w:jc w:val="center"/>
        </w:trPr>
        <w:tc>
          <w:tcPr>
            <w:tcW w:w="9752" w:type="dxa"/>
            <w:gridSpan w:val="2"/>
          </w:tcPr>
          <w:p w14:paraId="03F5D7AB" w14:textId="77777777" w:rsidR="00523B5D" w:rsidRPr="00C43777" w:rsidRDefault="00523B5D" w:rsidP="00AC1A98"/>
        </w:tc>
      </w:tr>
      <w:tr w:rsidR="00523B5D" w:rsidRPr="00C43777" w14:paraId="2C2F48F1" w14:textId="77777777" w:rsidTr="00AC1A98">
        <w:trPr>
          <w:trHeight w:val="240"/>
          <w:jc w:val="center"/>
        </w:trPr>
        <w:tc>
          <w:tcPr>
            <w:tcW w:w="4876" w:type="dxa"/>
          </w:tcPr>
          <w:p w14:paraId="2CEEF795" w14:textId="77777777" w:rsidR="00523B5D" w:rsidRPr="00C43777" w:rsidRDefault="00523B5D" w:rsidP="00AC1A98">
            <w:pPr>
              <w:pStyle w:val="AmColumnHeading"/>
            </w:pPr>
            <w:r w:rsidRPr="00C43777">
              <w:t>Besedilo, ki ga predlaga Komisija</w:t>
            </w:r>
          </w:p>
        </w:tc>
        <w:tc>
          <w:tcPr>
            <w:tcW w:w="4876" w:type="dxa"/>
          </w:tcPr>
          <w:p w14:paraId="669CE5F8" w14:textId="6C12E6DB" w:rsidR="00523B5D" w:rsidRPr="00C43777" w:rsidRDefault="004C7480" w:rsidP="00AC1A98">
            <w:pPr>
              <w:pStyle w:val="AmColumnHeading"/>
            </w:pPr>
            <w:r w:rsidRPr="00C43777">
              <w:t>Sprememba</w:t>
            </w:r>
          </w:p>
        </w:tc>
      </w:tr>
      <w:tr w:rsidR="00523B5D" w:rsidRPr="00C43777" w14:paraId="5A08A268" w14:textId="77777777" w:rsidTr="00AC1A98">
        <w:trPr>
          <w:jc w:val="center"/>
        </w:trPr>
        <w:tc>
          <w:tcPr>
            <w:tcW w:w="4876" w:type="dxa"/>
          </w:tcPr>
          <w:p w14:paraId="2D0E03F8" w14:textId="77777777" w:rsidR="00523B5D" w:rsidRPr="00C43777" w:rsidRDefault="00523B5D" w:rsidP="00AC1A98">
            <w:pPr>
              <w:pStyle w:val="Normal6a"/>
            </w:pPr>
          </w:p>
        </w:tc>
        <w:tc>
          <w:tcPr>
            <w:tcW w:w="4876" w:type="dxa"/>
          </w:tcPr>
          <w:p w14:paraId="0DBB0056" w14:textId="1434ABDA" w:rsidR="00523B5D" w:rsidRPr="00C43777" w:rsidRDefault="00523B5D" w:rsidP="004C7480">
            <w:pPr>
              <w:spacing w:after="120"/>
            </w:pPr>
            <w:r w:rsidRPr="00C43777">
              <w:rPr>
                <w:b/>
                <w:i/>
              </w:rPr>
              <w:t>(ea)</w:t>
            </w:r>
            <w:r w:rsidRPr="00C43777">
              <w:tab/>
            </w:r>
            <w:r w:rsidRPr="00C43777">
              <w:rPr>
                <w:b/>
                <w:i/>
              </w:rPr>
              <w:t xml:space="preserve">če je na voljo, mnenje ali izjavo EFSA iz členov 6(10) in 7(5); </w:t>
            </w:r>
            <w:r w:rsidR="00D36DD7" w:rsidRPr="00C43777">
              <w:rPr>
                <w:b/>
                <w:i/>
              </w:rPr>
              <w:t>in</w:t>
            </w:r>
          </w:p>
        </w:tc>
      </w:tr>
    </w:tbl>
    <w:p w14:paraId="184B4E58" w14:textId="77777777" w:rsidR="00523B5D" w:rsidRPr="00C43777" w:rsidRDefault="00523B5D" w:rsidP="00523B5D"/>
    <w:p w14:paraId="1C09424A" w14:textId="2C2F4889" w:rsidR="00523B5D" w:rsidRPr="00C43777" w:rsidRDefault="004C7480" w:rsidP="00523B5D">
      <w:pPr>
        <w:pStyle w:val="AmNumberTabs"/>
      </w:pPr>
      <w:r w:rsidRPr="00C43777">
        <w:t>Sprememba</w:t>
      </w:r>
      <w:r w:rsidR="00523B5D" w:rsidRPr="00C43777">
        <w:tab/>
      </w:r>
      <w:r w:rsidR="00523B5D" w:rsidRPr="00C43777">
        <w:tab/>
        <w:t>54</w:t>
      </w:r>
    </w:p>
    <w:p w14:paraId="2A40CCD4" w14:textId="77777777" w:rsidR="00523B5D" w:rsidRPr="00C43777" w:rsidRDefault="00523B5D" w:rsidP="00523B5D">
      <w:pPr>
        <w:pStyle w:val="NormalBold"/>
      </w:pPr>
      <w:r w:rsidRPr="00C43777">
        <w:t>Predlog uredbe</w:t>
      </w:r>
    </w:p>
    <w:p w14:paraId="12FEA07C" w14:textId="77777777" w:rsidR="00523B5D" w:rsidRPr="00C43777" w:rsidRDefault="00523B5D" w:rsidP="00523B5D">
      <w:pPr>
        <w:pStyle w:val="NormalBold"/>
      </w:pPr>
      <w:r w:rsidRPr="00C43777">
        <w:t>Člen 9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5F5C584F" w14:textId="77777777" w:rsidTr="00D657EB">
        <w:trPr>
          <w:trHeight w:hRule="exact" w:val="240"/>
          <w:jc w:val="center"/>
        </w:trPr>
        <w:tc>
          <w:tcPr>
            <w:tcW w:w="9752" w:type="dxa"/>
            <w:gridSpan w:val="2"/>
          </w:tcPr>
          <w:p w14:paraId="4D5F62C1" w14:textId="77777777" w:rsidR="00523B5D" w:rsidRPr="00C43777" w:rsidRDefault="00523B5D" w:rsidP="00AC1A98"/>
        </w:tc>
      </w:tr>
      <w:tr w:rsidR="00523B5D" w:rsidRPr="00C43777" w14:paraId="13A5C6C3" w14:textId="77777777" w:rsidTr="00D657EB">
        <w:trPr>
          <w:trHeight w:val="240"/>
          <w:jc w:val="center"/>
        </w:trPr>
        <w:tc>
          <w:tcPr>
            <w:tcW w:w="4876" w:type="dxa"/>
          </w:tcPr>
          <w:p w14:paraId="74B4B280" w14:textId="77777777" w:rsidR="00523B5D" w:rsidRPr="00C43777" w:rsidRDefault="00523B5D" w:rsidP="00AC1A98">
            <w:pPr>
              <w:pStyle w:val="AmColumnHeading"/>
            </w:pPr>
            <w:r w:rsidRPr="00C43777">
              <w:t>Besedilo, ki ga predlaga Komisija</w:t>
            </w:r>
          </w:p>
        </w:tc>
        <w:tc>
          <w:tcPr>
            <w:tcW w:w="4876" w:type="dxa"/>
          </w:tcPr>
          <w:p w14:paraId="5330D69A" w14:textId="2CFE75AE" w:rsidR="00523B5D" w:rsidRPr="00C43777" w:rsidRDefault="004C7480" w:rsidP="00AC1A98">
            <w:pPr>
              <w:pStyle w:val="AmColumnHeading"/>
            </w:pPr>
            <w:r w:rsidRPr="00C43777">
              <w:t>Sprememba</w:t>
            </w:r>
          </w:p>
        </w:tc>
      </w:tr>
      <w:tr w:rsidR="00523B5D" w:rsidRPr="00C43777" w14:paraId="4C9A6785" w14:textId="77777777" w:rsidTr="00D657EB">
        <w:trPr>
          <w:jc w:val="center"/>
        </w:trPr>
        <w:tc>
          <w:tcPr>
            <w:tcW w:w="4876" w:type="dxa"/>
          </w:tcPr>
          <w:p w14:paraId="59C6E122" w14:textId="77777777" w:rsidR="00523B5D" w:rsidRPr="00C43777" w:rsidRDefault="00523B5D" w:rsidP="00AC1A98">
            <w:pPr>
              <w:pStyle w:val="Normal6a"/>
            </w:pPr>
            <w:r w:rsidRPr="00C43777">
              <w:t>2.</w:t>
            </w:r>
            <w:r w:rsidRPr="00C43777">
              <w:tab/>
              <w:t>Podatkovna zbirka je javno dostopna.</w:t>
            </w:r>
          </w:p>
        </w:tc>
        <w:tc>
          <w:tcPr>
            <w:tcW w:w="4876" w:type="dxa"/>
          </w:tcPr>
          <w:p w14:paraId="3DB7BB54" w14:textId="77777777" w:rsidR="00523B5D" w:rsidRPr="00C43777" w:rsidRDefault="00523B5D" w:rsidP="00AC1A98">
            <w:pPr>
              <w:pStyle w:val="Normal6a"/>
            </w:pPr>
            <w:r w:rsidRPr="00C43777">
              <w:t>2.</w:t>
            </w:r>
            <w:r w:rsidRPr="00C43777">
              <w:tab/>
              <w:t>Podatkovna zbirka je javno dostopna</w:t>
            </w:r>
            <w:r w:rsidRPr="00C43777">
              <w:rPr>
                <w:b/>
                <w:i/>
              </w:rPr>
              <w:t xml:space="preserve"> prek spleta</w:t>
            </w:r>
            <w:r w:rsidRPr="00C43777">
              <w:t>.</w:t>
            </w:r>
          </w:p>
        </w:tc>
      </w:tr>
    </w:tbl>
    <w:p w14:paraId="2446882D" w14:textId="5B929B07" w:rsidR="00D657EB" w:rsidRPr="00C43777" w:rsidRDefault="00D657EB" w:rsidP="00D657EB">
      <w:pPr>
        <w:pStyle w:val="AmNumberTabs"/>
      </w:pPr>
      <w:r w:rsidRPr="00C43777">
        <w:t>Sprememba</w:t>
      </w:r>
      <w:r w:rsidRPr="00C43777">
        <w:tab/>
      </w:r>
      <w:r w:rsidRPr="00C43777">
        <w:tab/>
        <w:t>264</w:t>
      </w:r>
    </w:p>
    <w:p w14:paraId="40E2DF71" w14:textId="77777777" w:rsidR="00D657EB" w:rsidRPr="00C43777" w:rsidRDefault="00D657EB" w:rsidP="00D657EB">
      <w:pPr>
        <w:pStyle w:val="NormalBold12b"/>
      </w:pPr>
      <w:r w:rsidRPr="00C43777">
        <w:t>Predlog uredbe</w:t>
      </w:r>
    </w:p>
    <w:p w14:paraId="5AA2DBA0" w14:textId="77777777" w:rsidR="00D657EB" w:rsidRPr="00C43777" w:rsidRDefault="00D657EB" w:rsidP="00D657EB">
      <w:pPr>
        <w:pStyle w:val="NormalBold"/>
      </w:pPr>
      <w:r w:rsidRPr="00C43777">
        <w:t>Člen 10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390CD3EE" w14:textId="77777777" w:rsidTr="00AC1A98">
        <w:trPr>
          <w:trHeight w:hRule="exact" w:val="240"/>
          <w:jc w:val="center"/>
        </w:trPr>
        <w:tc>
          <w:tcPr>
            <w:tcW w:w="9752" w:type="dxa"/>
            <w:gridSpan w:val="2"/>
          </w:tcPr>
          <w:p w14:paraId="34D06058" w14:textId="77777777" w:rsidR="00D657EB" w:rsidRPr="00C43777" w:rsidRDefault="00D657EB" w:rsidP="00AC1A98"/>
        </w:tc>
      </w:tr>
      <w:tr w:rsidR="00D657EB" w:rsidRPr="00C43777" w14:paraId="30A90970" w14:textId="77777777" w:rsidTr="00AC1A98">
        <w:trPr>
          <w:trHeight w:val="240"/>
          <w:jc w:val="center"/>
        </w:trPr>
        <w:tc>
          <w:tcPr>
            <w:tcW w:w="4876" w:type="dxa"/>
          </w:tcPr>
          <w:p w14:paraId="3C2B21A3" w14:textId="77777777" w:rsidR="00D657EB" w:rsidRPr="00C43777" w:rsidRDefault="00D657EB" w:rsidP="00AC1A98">
            <w:pPr>
              <w:pStyle w:val="AmColumnHeading"/>
            </w:pPr>
            <w:r w:rsidRPr="00C43777">
              <w:t>Besedilo, ki ga predlaga Komisija</w:t>
            </w:r>
          </w:p>
        </w:tc>
        <w:tc>
          <w:tcPr>
            <w:tcW w:w="4876" w:type="dxa"/>
          </w:tcPr>
          <w:p w14:paraId="5DB62B53" w14:textId="4980039F" w:rsidR="00D657EB" w:rsidRPr="00C43777" w:rsidRDefault="00D657EB" w:rsidP="00AC1A98">
            <w:pPr>
              <w:pStyle w:val="AmColumnHeading"/>
            </w:pPr>
            <w:r w:rsidRPr="00C43777">
              <w:t>Sprememba</w:t>
            </w:r>
          </w:p>
        </w:tc>
      </w:tr>
      <w:tr w:rsidR="00D657EB" w:rsidRPr="00C43777" w14:paraId="44EDE05C" w14:textId="77777777" w:rsidTr="00AC1A98">
        <w:trPr>
          <w:jc w:val="center"/>
        </w:trPr>
        <w:tc>
          <w:tcPr>
            <w:tcW w:w="4876" w:type="dxa"/>
          </w:tcPr>
          <w:p w14:paraId="5FDBD1F2" w14:textId="77777777" w:rsidR="00D657EB" w:rsidRPr="00C43777" w:rsidRDefault="00D657EB" w:rsidP="00AC1A98">
            <w:pPr>
              <w:pStyle w:val="Normal6a"/>
            </w:pPr>
            <w:r w:rsidRPr="00C43777">
              <w:t xml:space="preserve">Rastlinski razmnoževalni material, tudi za namene žlahtnjenja in znanstvene namene, ki vsebuje z NGT pridobljene rastline kategorije 1 ali je sestavljen iz njih in je na voljo tretjim osebam za plačilo ali brezplačno, ima oznako z besedami </w:t>
            </w:r>
            <w:r w:rsidRPr="00C43777">
              <w:rPr>
                <w:b/>
                <w:i/>
              </w:rPr>
              <w:t>„NGT kat</w:t>
            </w:r>
            <w:r w:rsidRPr="00C43777">
              <w:t>.</w:t>
            </w:r>
            <w:r w:rsidRPr="00C43777">
              <w:rPr>
                <w:b/>
                <w:i/>
              </w:rPr>
              <w:t> 1“, ki jim</w:t>
            </w:r>
            <w:r w:rsidRPr="00C43777">
              <w:t xml:space="preserve"> sledi identifikacijska številka z NGT pridobljenih rastlin, iz katerih je bil pridobljen.</w:t>
            </w:r>
          </w:p>
        </w:tc>
        <w:tc>
          <w:tcPr>
            <w:tcW w:w="4876" w:type="dxa"/>
          </w:tcPr>
          <w:p w14:paraId="0F121CF7" w14:textId="77777777" w:rsidR="00D657EB" w:rsidRPr="00C43777" w:rsidRDefault="00D657EB" w:rsidP="00AC1A98">
            <w:pPr>
              <w:pStyle w:val="Normal6a"/>
            </w:pPr>
            <w:r w:rsidRPr="00C43777">
              <w:rPr>
                <w:b/>
                <w:i/>
              </w:rPr>
              <w:t xml:space="preserve">Z NGT pridobljene rastline kategorije 1, izdelki, ki vsebujejo z NGT pridobljene rastline kategorije 1 ali so iz njih sestavljeni, in </w:t>
            </w:r>
            <w:r w:rsidRPr="00C43777">
              <w:t xml:space="preserve">rastlinski razmnoževalni material, tudi za namene žlahtnjenja in znanstvene namene, ki vsebuje z NGT pridobljene rastline kategorije 1 ali je sestavljen iz njih in je na voljo tretjim osebam za plačilo ali brezplačno, ima oznako z besedami </w:t>
            </w:r>
            <w:r w:rsidRPr="00C43777">
              <w:rPr>
                <w:b/>
                <w:i/>
              </w:rPr>
              <w:t>„nove genomske tehnike“</w:t>
            </w:r>
            <w:r w:rsidRPr="00C43777">
              <w:t>.</w:t>
            </w:r>
            <w:r w:rsidRPr="00C43777">
              <w:rPr>
                <w:b/>
                <w:i/>
              </w:rPr>
              <w:t xml:space="preserve"> V primeru rastlinskega razmnoževalnega materiala ji</w:t>
            </w:r>
            <w:r w:rsidRPr="00C43777">
              <w:t xml:space="preserve"> sledi identifikacijska številka z NGT pridobljenih rastlin, iz katerih je bil pridobljen.</w:t>
            </w:r>
          </w:p>
        </w:tc>
      </w:tr>
    </w:tbl>
    <w:p w14:paraId="5A8249A2" w14:textId="54D0E466" w:rsidR="00523B5D" w:rsidRPr="00C43777" w:rsidRDefault="00523B5D" w:rsidP="00D657EB"/>
    <w:p w14:paraId="7FE4C12E" w14:textId="60E91691" w:rsidR="00D657EB" w:rsidRPr="00C43777" w:rsidRDefault="00D657EB" w:rsidP="00D657EB">
      <w:pPr>
        <w:pStyle w:val="AmNumberTabs"/>
      </w:pPr>
      <w:r w:rsidRPr="00C43777">
        <w:t>Sprememba</w:t>
      </w:r>
      <w:r w:rsidRPr="00C43777">
        <w:tab/>
      </w:r>
      <w:r w:rsidRPr="00C43777">
        <w:tab/>
        <w:t>265</w:t>
      </w:r>
    </w:p>
    <w:p w14:paraId="05D40823" w14:textId="77777777" w:rsidR="00D657EB" w:rsidRPr="00C43777" w:rsidRDefault="00D657EB" w:rsidP="00D657EB">
      <w:pPr>
        <w:pStyle w:val="NormalBold12b"/>
      </w:pPr>
      <w:r w:rsidRPr="00C43777">
        <w:t>Predlog uredbe</w:t>
      </w:r>
    </w:p>
    <w:p w14:paraId="3248D519" w14:textId="77777777" w:rsidR="00D657EB" w:rsidRPr="00C43777" w:rsidRDefault="00D657EB" w:rsidP="00D657EB">
      <w:pPr>
        <w:pStyle w:val="NormalBold"/>
      </w:pPr>
      <w:r w:rsidRPr="00C43777">
        <w:t>Člen 10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0EF8E9C9" w14:textId="77777777" w:rsidTr="00AC1A98">
        <w:trPr>
          <w:trHeight w:hRule="exact" w:val="240"/>
          <w:jc w:val="center"/>
        </w:trPr>
        <w:tc>
          <w:tcPr>
            <w:tcW w:w="9752" w:type="dxa"/>
            <w:gridSpan w:val="2"/>
          </w:tcPr>
          <w:p w14:paraId="2F23E445" w14:textId="77777777" w:rsidR="00D657EB" w:rsidRPr="00C43777" w:rsidRDefault="00D657EB" w:rsidP="00AC1A98"/>
        </w:tc>
      </w:tr>
      <w:tr w:rsidR="00D657EB" w:rsidRPr="00C43777" w14:paraId="6E2E2ACD" w14:textId="77777777" w:rsidTr="00AC1A98">
        <w:trPr>
          <w:trHeight w:val="240"/>
          <w:jc w:val="center"/>
        </w:trPr>
        <w:tc>
          <w:tcPr>
            <w:tcW w:w="4876" w:type="dxa"/>
          </w:tcPr>
          <w:p w14:paraId="7E2D78C4" w14:textId="77777777" w:rsidR="00D657EB" w:rsidRPr="00C43777" w:rsidRDefault="00D657EB" w:rsidP="00AC1A98">
            <w:pPr>
              <w:pStyle w:val="AmColumnHeading"/>
            </w:pPr>
            <w:r w:rsidRPr="00C43777">
              <w:t>Besedilo, ki ga predlaga Komisija</w:t>
            </w:r>
          </w:p>
        </w:tc>
        <w:tc>
          <w:tcPr>
            <w:tcW w:w="4876" w:type="dxa"/>
          </w:tcPr>
          <w:p w14:paraId="317EF29C" w14:textId="1759C36D" w:rsidR="00D657EB" w:rsidRPr="00C43777" w:rsidRDefault="00D657EB" w:rsidP="00AC1A98">
            <w:pPr>
              <w:pStyle w:val="AmColumnHeading"/>
            </w:pPr>
            <w:r w:rsidRPr="00C43777">
              <w:t>Sprememba</w:t>
            </w:r>
          </w:p>
        </w:tc>
      </w:tr>
      <w:tr w:rsidR="00D657EB" w:rsidRPr="00C43777" w14:paraId="5AA35B02" w14:textId="77777777" w:rsidTr="00AC1A98">
        <w:trPr>
          <w:jc w:val="center"/>
        </w:trPr>
        <w:tc>
          <w:tcPr>
            <w:tcW w:w="4876" w:type="dxa"/>
          </w:tcPr>
          <w:p w14:paraId="7C2CFC65" w14:textId="77777777" w:rsidR="00D657EB" w:rsidRPr="00C43777" w:rsidRDefault="00D657EB" w:rsidP="00AC1A98">
            <w:pPr>
              <w:pStyle w:val="Normal6a"/>
            </w:pPr>
          </w:p>
        </w:tc>
        <w:tc>
          <w:tcPr>
            <w:tcW w:w="4876" w:type="dxa"/>
          </w:tcPr>
          <w:p w14:paraId="64DBADB1" w14:textId="6E4848E6" w:rsidR="00D657EB" w:rsidRPr="00C43777" w:rsidRDefault="00D657EB" w:rsidP="00AC1A98">
            <w:pPr>
              <w:pStyle w:val="Normal6a"/>
            </w:pPr>
            <w:r w:rsidRPr="00C43777">
              <w:rPr>
                <w:b/>
                <w:i/>
              </w:rPr>
              <w:t xml:space="preserve">Ustrezna sledljivost na podlagi dokumentov za NGT se zagotovi s </w:t>
            </w:r>
            <w:r w:rsidRPr="00C43777">
              <w:rPr>
                <w:b/>
                <w:i/>
              </w:rPr>
              <w:lastRenderedPageBreak/>
              <w:t>posredovanjem in shranjevanjem informacij, da izdelki vsebujejo ali so sestavljeni iz z NGT pridobljenih rastlin in izdelkov, in enotne kode za te NGT v vsaki fazi njihovega dajanja v promet.</w:t>
            </w:r>
          </w:p>
        </w:tc>
      </w:tr>
    </w:tbl>
    <w:p w14:paraId="5C68AFEE" w14:textId="03C09C7E" w:rsidR="00D657EB" w:rsidRPr="00C43777" w:rsidRDefault="00D657EB" w:rsidP="00D657EB">
      <w:pPr>
        <w:pStyle w:val="AmNumberTabs"/>
      </w:pPr>
      <w:r w:rsidRPr="00C43777">
        <w:lastRenderedPageBreak/>
        <w:t>Sprememba</w:t>
      </w:r>
      <w:r w:rsidRPr="00C43777">
        <w:tab/>
      </w:r>
      <w:r w:rsidRPr="00C43777">
        <w:tab/>
        <w:t>266</w:t>
      </w:r>
    </w:p>
    <w:p w14:paraId="373217D3" w14:textId="77777777" w:rsidR="00D657EB" w:rsidRPr="00C43777" w:rsidRDefault="00D657EB" w:rsidP="00D657EB">
      <w:pPr>
        <w:pStyle w:val="NormalBold12b"/>
      </w:pPr>
      <w:r w:rsidRPr="00C43777">
        <w:t>Predlog uredbe</w:t>
      </w:r>
    </w:p>
    <w:p w14:paraId="17C8D5BE" w14:textId="77777777" w:rsidR="00D657EB" w:rsidRPr="00C43777" w:rsidRDefault="00D657EB" w:rsidP="00D657EB">
      <w:pPr>
        <w:pStyle w:val="NormalBold"/>
      </w:pPr>
      <w:r w:rsidRPr="00C43777">
        <w:t>Člen 11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73E90985" w14:textId="77777777" w:rsidTr="00AC1A98">
        <w:trPr>
          <w:trHeight w:hRule="exact" w:val="240"/>
          <w:jc w:val="center"/>
        </w:trPr>
        <w:tc>
          <w:tcPr>
            <w:tcW w:w="9752" w:type="dxa"/>
            <w:gridSpan w:val="2"/>
          </w:tcPr>
          <w:p w14:paraId="0EBC9692" w14:textId="77777777" w:rsidR="00D657EB" w:rsidRPr="00C43777" w:rsidRDefault="00D657EB" w:rsidP="00AC1A98"/>
        </w:tc>
      </w:tr>
      <w:tr w:rsidR="00D657EB" w:rsidRPr="00C43777" w14:paraId="173DDF97" w14:textId="77777777" w:rsidTr="00AC1A98">
        <w:trPr>
          <w:trHeight w:val="240"/>
          <w:jc w:val="center"/>
        </w:trPr>
        <w:tc>
          <w:tcPr>
            <w:tcW w:w="4876" w:type="dxa"/>
          </w:tcPr>
          <w:p w14:paraId="4E1F3325" w14:textId="77777777" w:rsidR="00D657EB" w:rsidRPr="00C43777" w:rsidRDefault="00D657EB" w:rsidP="00AC1A98">
            <w:pPr>
              <w:pStyle w:val="AmColumnHeading"/>
            </w:pPr>
            <w:r w:rsidRPr="00C43777">
              <w:t>Besedilo, ki ga predlaga Komisija</w:t>
            </w:r>
          </w:p>
        </w:tc>
        <w:tc>
          <w:tcPr>
            <w:tcW w:w="4876" w:type="dxa"/>
          </w:tcPr>
          <w:p w14:paraId="1DF9E7CA" w14:textId="5BDBC524" w:rsidR="00D657EB" w:rsidRPr="00C43777" w:rsidRDefault="00D657EB" w:rsidP="00AC1A98">
            <w:pPr>
              <w:pStyle w:val="AmColumnHeading"/>
            </w:pPr>
            <w:r w:rsidRPr="00C43777">
              <w:t>Sprememba</w:t>
            </w:r>
          </w:p>
        </w:tc>
      </w:tr>
      <w:tr w:rsidR="00D657EB" w:rsidRPr="00C43777" w14:paraId="06BCB358" w14:textId="77777777" w:rsidTr="00AC1A98">
        <w:trPr>
          <w:jc w:val="center"/>
        </w:trPr>
        <w:tc>
          <w:tcPr>
            <w:tcW w:w="4876" w:type="dxa"/>
          </w:tcPr>
          <w:p w14:paraId="3BB767F7" w14:textId="77777777" w:rsidR="00D657EB" w:rsidRPr="00C43777" w:rsidRDefault="00D657EB" w:rsidP="00AC1A98">
            <w:pPr>
              <w:pStyle w:val="Normal6a"/>
            </w:pPr>
          </w:p>
        </w:tc>
        <w:tc>
          <w:tcPr>
            <w:tcW w:w="4876" w:type="dxa"/>
          </w:tcPr>
          <w:p w14:paraId="061C4CD8" w14:textId="2DCC54AB" w:rsidR="00D657EB" w:rsidRPr="00C43777" w:rsidRDefault="00D657EB" w:rsidP="00AC1A98">
            <w:pPr>
              <w:pStyle w:val="Normal6a"/>
              <w:jc w:val="center"/>
            </w:pPr>
            <w:r w:rsidRPr="00C43777">
              <w:rPr>
                <w:b/>
                <w:i/>
              </w:rPr>
              <w:t>Člen 11a</w:t>
            </w:r>
          </w:p>
        </w:tc>
      </w:tr>
      <w:tr w:rsidR="00D657EB" w:rsidRPr="00C43777" w14:paraId="03AE3FEE" w14:textId="77777777" w:rsidTr="00AC1A98">
        <w:trPr>
          <w:jc w:val="center"/>
        </w:trPr>
        <w:tc>
          <w:tcPr>
            <w:tcW w:w="4876" w:type="dxa"/>
          </w:tcPr>
          <w:p w14:paraId="1038E547" w14:textId="77777777" w:rsidR="00D657EB" w:rsidRPr="00C43777" w:rsidRDefault="00D657EB" w:rsidP="00AC1A98">
            <w:pPr>
              <w:pStyle w:val="Normal6a"/>
            </w:pPr>
          </w:p>
        </w:tc>
        <w:tc>
          <w:tcPr>
            <w:tcW w:w="4876" w:type="dxa"/>
          </w:tcPr>
          <w:p w14:paraId="71C09202" w14:textId="77777777" w:rsidR="00D657EB" w:rsidRPr="00C43777" w:rsidRDefault="00D657EB" w:rsidP="00AC1A98">
            <w:pPr>
              <w:pStyle w:val="Normal6a"/>
              <w:jc w:val="center"/>
            </w:pPr>
            <w:r w:rsidRPr="00C43777">
              <w:rPr>
                <w:b/>
                <w:i/>
              </w:rPr>
              <w:t>Preklic odločitve</w:t>
            </w:r>
          </w:p>
        </w:tc>
      </w:tr>
      <w:tr w:rsidR="00D657EB" w:rsidRPr="00C43777" w14:paraId="7624AFFF" w14:textId="77777777" w:rsidTr="00AC1A98">
        <w:trPr>
          <w:jc w:val="center"/>
        </w:trPr>
        <w:tc>
          <w:tcPr>
            <w:tcW w:w="4876" w:type="dxa"/>
          </w:tcPr>
          <w:p w14:paraId="4ED741D6" w14:textId="77777777" w:rsidR="00D657EB" w:rsidRPr="00C43777" w:rsidRDefault="00D657EB" w:rsidP="00AC1A98">
            <w:pPr>
              <w:pStyle w:val="Normal6a"/>
            </w:pPr>
          </w:p>
        </w:tc>
        <w:tc>
          <w:tcPr>
            <w:tcW w:w="4876" w:type="dxa"/>
          </w:tcPr>
          <w:p w14:paraId="3305874F" w14:textId="77777777" w:rsidR="00D657EB" w:rsidRPr="00C43777" w:rsidRDefault="00D657EB" w:rsidP="00AC1A98">
            <w:pPr>
              <w:pStyle w:val="Normal6a"/>
            </w:pPr>
            <w:r w:rsidRPr="00C43777">
              <w:rPr>
                <w:b/>
                <w:i/>
              </w:rPr>
              <w:t>Če rezultati spremljanja pokažejo, da obstaja tveganje za zdravje ali okolje, ali če novi znanstveni podatki podpirajo to hipotezo, lahko pristojni organ prekliče svojo odločitev iz člena 6(8) ali izjavo iz člena 7(5). Odločbo o preklicu je treba s priporočeno pošto poslati upravičencu odločbe, ki ima na voljo 15 dni za predložitev pripomb. V tem primeru je trženje z NGT pridobljene rastline ali NGT izdelka prepovedano od dneva po prejemu priporočenega pisma.</w:t>
            </w:r>
          </w:p>
        </w:tc>
      </w:tr>
    </w:tbl>
    <w:p w14:paraId="13C5054E" w14:textId="4F9DCB53" w:rsidR="00523B5D" w:rsidRPr="00C43777" w:rsidRDefault="00523B5D" w:rsidP="00D657EB"/>
    <w:p w14:paraId="086941B4" w14:textId="60F075B6" w:rsidR="00523B5D" w:rsidRPr="00C43777" w:rsidRDefault="004C7480" w:rsidP="00523B5D">
      <w:pPr>
        <w:pStyle w:val="AmNumberTabs"/>
      </w:pPr>
      <w:r w:rsidRPr="00C43777">
        <w:t>Sprememba</w:t>
      </w:r>
      <w:r w:rsidR="00523B5D" w:rsidRPr="00C43777">
        <w:tab/>
      </w:r>
      <w:r w:rsidR="00523B5D" w:rsidRPr="00C43777">
        <w:tab/>
        <w:t>56</w:t>
      </w:r>
    </w:p>
    <w:p w14:paraId="490A4AFD" w14:textId="77777777" w:rsidR="00523B5D" w:rsidRPr="00C43777" w:rsidRDefault="00523B5D" w:rsidP="00523B5D">
      <w:pPr>
        <w:pStyle w:val="NormalBold12b"/>
      </w:pPr>
      <w:r w:rsidRPr="00C43777">
        <w:t>Predlog uredbe</w:t>
      </w:r>
    </w:p>
    <w:p w14:paraId="2AEBB962" w14:textId="77777777" w:rsidR="00523B5D" w:rsidRPr="00C43777" w:rsidRDefault="00523B5D" w:rsidP="00523B5D">
      <w:pPr>
        <w:pStyle w:val="NormalBold"/>
      </w:pPr>
      <w:r w:rsidRPr="00C43777">
        <w:t>Člen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888CFFA" w14:textId="77777777" w:rsidTr="00D657EB">
        <w:trPr>
          <w:trHeight w:hRule="exact" w:val="240"/>
          <w:jc w:val="center"/>
        </w:trPr>
        <w:tc>
          <w:tcPr>
            <w:tcW w:w="9752" w:type="dxa"/>
            <w:gridSpan w:val="2"/>
          </w:tcPr>
          <w:p w14:paraId="3033A68A" w14:textId="77777777" w:rsidR="00523B5D" w:rsidRPr="00C43777" w:rsidRDefault="00523B5D" w:rsidP="00AC1A98"/>
        </w:tc>
      </w:tr>
      <w:tr w:rsidR="00523B5D" w:rsidRPr="00C43777" w14:paraId="2865E13E" w14:textId="77777777" w:rsidTr="00D657EB">
        <w:trPr>
          <w:trHeight w:val="240"/>
          <w:jc w:val="center"/>
        </w:trPr>
        <w:tc>
          <w:tcPr>
            <w:tcW w:w="4876" w:type="dxa"/>
          </w:tcPr>
          <w:p w14:paraId="439F8D7A" w14:textId="77777777" w:rsidR="00523B5D" w:rsidRPr="00C43777" w:rsidRDefault="00523B5D" w:rsidP="00AC1A98">
            <w:pPr>
              <w:pStyle w:val="AmColumnHeading"/>
            </w:pPr>
            <w:r w:rsidRPr="00C43777">
              <w:t>Besedilo, ki ga predlaga Komisija</w:t>
            </w:r>
          </w:p>
        </w:tc>
        <w:tc>
          <w:tcPr>
            <w:tcW w:w="4876" w:type="dxa"/>
          </w:tcPr>
          <w:p w14:paraId="5B034B20" w14:textId="5BD66550" w:rsidR="00523B5D" w:rsidRPr="00C43777" w:rsidRDefault="004C7480" w:rsidP="00AC1A98">
            <w:pPr>
              <w:pStyle w:val="AmColumnHeading"/>
            </w:pPr>
            <w:r w:rsidRPr="00C43777">
              <w:t>Sprememba</w:t>
            </w:r>
          </w:p>
        </w:tc>
      </w:tr>
      <w:tr w:rsidR="00523B5D" w:rsidRPr="00C43777" w14:paraId="0EEB3135" w14:textId="77777777" w:rsidTr="00D657EB">
        <w:trPr>
          <w:jc w:val="center"/>
        </w:trPr>
        <w:tc>
          <w:tcPr>
            <w:tcW w:w="4876" w:type="dxa"/>
          </w:tcPr>
          <w:p w14:paraId="677EE076" w14:textId="77777777" w:rsidR="00523B5D" w:rsidRPr="00C43777" w:rsidRDefault="00523B5D" w:rsidP="00AC1A98">
            <w:pPr>
              <w:pStyle w:val="Normal6a"/>
              <w:jc w:val="center"/>
            </w:pPr>
            <w:r w:rsidRPr="00C43777">
              <w:rPr>
                <w:b/>
                <w:i/>
              </w:rPr>
              <w:t>Člen 16</w:t>
            </w:r>
          </w:p>
        </w:tc>
        <w:tc>
          <w:tcPr>
            <w:tcW w:w="4876" w:type="dxa"/>
          </w:tcPr>
          <w:p w14:paraId="09760003" w14:textId="77777777" w:rsidR="00523B5D" w:rsidRPr="00C43777" w:rsidRDefault="00523B5D" w:rsidP="00AC1A98">
            <w:pPr>
              <w:pStyle w:val="Normal6a"/>
            </w:pPr>
            <w:r w:rsidRPr="00C43777">
              <w:rPr>
                <w:b/>
                <w:i/>
              </w:rPr>
              <w:t>črtano</w:t>
            </w:r>
          </w:p>
        </w:tc>
      </w:tr>
      <w:tr w:rsidR="00523B5D" w:rsidRPr="00C43777" w14:paraId="40BDC14D" w14:textId="77777777" w:rsidTr="00D657EB">
        <w:trPr>
          <w:jc w:val="center"/>
        </w:trPr>
        <w:tc>
          <w:tcPr>
            <w:tcW w:w="4876" w:type="dxa"/>
          </w:tcPr>
          <w:p w14:paraId="6FCB87FB" w14:textId="77777777" w:rsidR="00523B5D" w:rsidRPr="00C43777" w:rsidRDefault="00523B5D" w:rsidP="00AC1A98">
            <w:pPr>
              <w:pStyle w:val="Normal6a"/>
              <w:jc w:val="center"/>
            </w:pPr>
            <w:r w:rsidRPr="00C43777">
              <w:rPr>
                <w:b/>
                <w:i/>
              </w:rPr>
              <w:t>Označevanje v skladu s členom 23</w:t>
            </w:r>
          </w:p>
        </w:tc>
        <w:tc>
          <w:tcPr>
            <w:tcW w:w="4876" w:type="dxa"/>
          </w:tcPr>
          <w:p w14:paraId="6E2C9E31" w14:textId="77777777" w:rsidR="00523B5D" w:rsidRPr="00C43777" w:rsidRDefault="00523B5D" w:rsidP="00AC1A98">
            <w:pPr>
              <w:pStyle w:val="Normal6a"/>
            </w:pPr>
          </w:p>
        </w:tc>
      </w:tr>
      <w:tr w:rsidR="00523B5D" w:rsidRPr="00C43777" w14:paraId="7C89EC6E" w14:textId="77777777" w:rsidTr="00D657EB">
        <w:trPr>
          <w:jc w:val="center"/>
        </w:trPr>
        <w:tc>
          <w:tcPr>
            <w:tcW w:w="4876" w:type="dxa"/>
          </w:tcPr>
          <w:p w14:paraId="4AAD786B" w14:textId="77777777" w:rsidR="00523B5D" w:rsidRPr="00C43777" w:rsidRDefault="00523B5D" w:rsidP="00AC1A98">
            <w:pPr>
              <w:pStyle w:val="Normal6a"/>
            </w:pPr>
            <w:r w:rsidRPr="00C43777">
              <w:rPr>
                <w:b/>
                <w:i/>
              </w:rPr>
              <w:t>Poleg tega, kar je zahtevano v členu 19(3) Direktive 2001/18/ES, se v pisni odobritvi navede označevanje v skladu s členom 23 te uredbe.</w:t>
            </w:r>
          </w:p>
        </w:tc>
        <w:tc>
          <w:tcPr>
            <w:tcW w:w="4876" w:type="dxa"/>
          </w:tcPr>
          <w:p w14:paraId="7BF18BB7" w14:textId="77777777" w:rsidR="00523B5D" w:rsidRPr="00C43777" w:rsidRDefault="00523B5D" w:rsidP="00AC1A98">
            <w:pPr>
              <w:pStyle w:val="Normal6a"/>
            </w:pPr>
          </w:p>
        </w:tc>
      </w:tr>
    </w:tbl>
    <w:p w14:paraId="67208177" w14:textId="64D780EB" w:rsidR="00D657EB" w:rsidRPr="00C43777" w:rsidRDefault="00D657EB" w:rsidP="00D657EB">
      <w:pPr>
        <w:pStyle w:val="AmNumberTabs"/>
      </w:pPr>
      <w:r w:rsidRPr="00C43777">
        <w:t>Sprememba</w:t>
      </w:r>
      <w:r w:rsidRPr="00C43777">
        <w:tab/>
      </w:r>
      <w:r w:rsidRPr="00C43777">
        <w:tab/>
        <w:t>268</w:t>
      </w:r>
    </w:p>
    <w:p w14:paraId="65138F24" w14:textId="77777777" w:rsidR="00D657EB" w:rsidRPr="00C43777" w:rsidRDefault="00D657EB" w:rsidP="00D657EB">
      <w:pPr>
        <w:pStyle w:val="NormalBold12b"/>
      </w:pPr>
      <w:r w:rsidRPr="00C43777">
        <w:t>Predlog uredbe</w:t>
      </w:r>
    </w:p>
    <w:p w14:paraId="3A673AE9" w14:textId="77777777" w:rsidR="00D657EB" w:rsidRPr="00C43777" w:rsidRDefault="00D657EB" w:rsidP="00D657EB">
      <w:pPr>
        <w:pStyle w:val="NormalBold"/>
      </w:pPr>
      <w:r w:rsidRPr="00C43777">
        <w:t>Člen 17 – odstavek 2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670BE043" w14:textId="77777777" w:rsidTr="00D657EB">
        <w:trPr>
          <w:trHeight w:hRule="exact" w:val="240"/>
          <w:jc w:val="center"/>
        </w:trPr>
        <w:tc>
          <w:tcPr>
            <w:tcW w:w="9752" w:type="dxa"/>
            <w:gridSpan w:val="2"/>
          </w:tcPr>
          <w:p w14:paraId="254BC687" w14:textId="77777777" w:rsidR="00D657EB" w:rsidRPr="00C43777" w:rsidRDefault="00D657EB" w:rsidP="00AC1A98"/>
        </w:tc>
      </w:tr>
      <w:tr w:rsidR="00D657EB" w:rsidRPr="00C43777" w14:paraId="40371C56" w14:textId="77777777" w:rsidTr="00D657EB">
        <w:trPr>
          <w:trHeight w:val="240"/>
          <w:jc w:val="center"/>
        </w:trPr>
        <w:tc>
          <w:tcPr>
            <w:tcW w:w="4876" w:type="dxa"/>
          </w:tcPr>
          <w:p w14:paraId="4DA76585" w14:textId="77777777" w:rsidR="00D657EB" w:rsidRPr="00C43777" w:rsidRDefault="00D657EB" w:rsidP="00AC1A98">
            <w:pPr>
              <w:pStyle w:val="AmColumnHeading"/>
            </w:pPr>
            <w:r w:rsidRPr="00C43777">
              <w:lastRenderedPageBreak/>
              <w:t>Besedilo, ki ga predlaga Komisija</w:t>
            </w:r>
          </w:p>
        </w:tc>
        <w:tc>
          <w:tcPr>
            <w:tcW w:w="4876" w:type="dxa"/>
          </w:tcPr>
          <w:p w14:paraId="29EE90D6" w14:textId="6A02F9E4" w:rsidR="00D657EB" w:rsidRPr="00C43777" w:rsidRDefault="00D657EB" w:rsidP="00AC1A98">
            <w:pPr>
              <w:pStyle w:val="AmColumnHeading"/>
            </w:pPr>
            <w:r w:rsidRPr="00C43777">
              <w:t>Sprememba</w:t>
            </w:r>
          </w:p>
        </w:tc>
      </w:tr>
      <w:tr w:rsidR="00D657EB" w:rsidRPr="00C43777" w14:paraId="764E28F4" w14:textId="77777777" w:rsidTr="00D657EB">
        <w:trPr>
          <w:jc w:val="center"/>
        </w:trPr>
        <w:tc>
          <w:tcPr>
            <w:tcW w:w="4876" w:type="dxa"/>
          </w:tcPr>
          <w:p w14:paraId="1D46EABB" w14:textId="77777777" w:rsidR="00D657EB" w:rsidRPr="00C43777" w:rsidRDefault="00D657EB" w:rsidP="00AC1A98">
            <w:pPr>
              <w:pStyle w:val="Normal6a"/>
            </w:pPr>
          </w:p>
        </w:tc>
        <w:tc>
          <w:tcPr>
            <w:tcW w:w="4876" w:type="dxa"/>
          </w:tcPr>
          <w:p w14:paraId="44A7D975" w14:textId="77777777" w:rsidR="00D657EB" w:rsidRPr="00C43777" w:rsidRDefault="00D657EB" w:rsidP="00AC1A98">
            <w:pPr>
              <w:pStyle w:val="Normal6a"/>
            </w:pPr>
            <w:r w:rsidRPr="00C43777">
              <w:rPr>
                <w:b/>
                <w:i/>
              </w:rPr>
              <w:t>2a.</w:t>
            </w:r>
            <w:r w:rsidRPr="00C43777">
              <w:tab/>
            </w:r>
            <w:r w:rsidRPr="00C43777">
              <w:rPr>
                <w:b/>
                <w:i/>
              </w:rPr>
              <w:t>Če rezultati spremljanja pokažejo, da obstaja tveganje za zdravje ali okolje, ali če novi znanstveni podatki podpirajo to hipotezo, lahko pristojni organ prekliče svojo odločitev. Odločbo o preklicu je treba s priporočeno pošto poslati upravičencu odločbe, ki ima na voljo 15 dni za predložitev pripomb. V tem primeru je trženje z NGT pridobljene rastline ali NGT izdelka prepovedano od dneva po prejemu priporočenega pisma.</w:t>
            </w:r>
          </w:p>
        </w:tc>
      </w:tr>
    </w:tbl>
    <w:p w14:paraId="72FCEF56" w14:textId="4811F27C" w:rsidR="00D657EB" w:rsidRPr="00C43777" w:rsidRDefault="00D657EB" w:rsidP="00D657EB">
      <w:pPr>
        <w:pStyle w:val="AmNumberTabs"/>
      </w:pPr>
      <w:r w:rsidRPr="00C43777">
        <w:t>Sprememba</w:t>
      </w:r>
      <w:r w:rsidRPr="00C43777">
        <w:tab/>
      </w:r>
      <w:r w:rsidRPr="00C43777">
        <w:tab/>
        <w:t>228</w:t>
      </w:r>
    </w:p>
    <w:p w14:paraId="6C769EEA" w14:textId="77777777" w:rsidR="00D657EB" w:rsidRPr="00C43777" w:rsidRDefault="00D657EB" w:rsidP="00D657EB">
      <w:pPr>
        <w:pStyle w:val="NormalBold12b"/>
      </w:pPr>
      <w:r w:rsidRPr="00C43777">
        <w:t>Predlog uredbe</w:t>
      </w:r>
    </w:p>
    <w:p w14:paraId="1DBB6DC6" w14:textId="77777777" w:rsidR="00D657EB" w:rsidRPr="00C43777" w:rsidRDefault="00D657EB" w:rsidP="00D657EB">
      <w:pPr>
        <w:pStyle w:val="NormalBold"/>
      </w:pPr>
      <w:r w:rsidRPr="00C43777">
        <w:t>Člen 20 – odstavek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57EB" w:rsidRPr="00C43777" w14:paraId="4DACC5EB" w14:textId="77777777" w:rsidTr="003671A8">
        <w:trPr>
          <w:trHeight w:hRule="exact" w:val="240"/>
          <w:jc w:val="center"/>
        </w:trPr>
        <w:tc>
          <w:tcPr>
            <w:tcW w:w="9752" w:type="dxa"/>
            <w:gridSpan w:val="2"/>
          </w:tcPr>
          <w:p w14:paraId="3A6EF4A9" w14:textId="77777777" w:rsidR="00D657EB" w:rsidRPr="00C43777" w:rsidRDefault="00D657EB" w:rsidP="00AC1A98"/>
        </w:tc>
      </w:tr>
      <w:tr w:rsidR="00D657EB" w:rsidRPr="00C43777" w14:paraId="3074E34E" w14:textId="77777777" w:rsidTr="003671A8">
        <w:trPr>
          <w:trHeight w:val="240"/>
          <w:jc w:val="center"/>
        </w:trPr>
        <w:tc>
          <w:tcPr>
            <w:tcW w:w="4876" w:type="dxa"/>
          </w:tcPr>
          <w:p w14:paraId="7831AFFE" w14:textId="77777777" w:rsidR="00D657EB" w:rsidRPr="00C43777" w:rsidRDefault="00D657EB" w:rsidP="00AC1A98">
            <w:pPr>
              <w:pStyle w:val="AmColumnHeading"/>
            </w:pPr>
            <w:r w:rsidRPr="00C43777">
              <w:t>Besedilo, ki ga predlaga Komisija</w:t>
            </w:r>
          </w:p>
        </w:tc>
        <w:tc>
          <w:tcPr>
            <w:tcW w:w="4876" w:type="dxa"/>
          </w:tcPr>
          <w:p w14:paraId="2539AB7F" w14:textId="027E1BD9" w:rsidR="00D657EB" w:rsidRPr="00C43777" w:rsidRDefault="00D657EB" w:rsidP="00AC1A98">
            <w:pPr>
              <w:pStyle w:val="AmColumnHeading"/>
            </w:pPr>
            <w:r w:rsidRPr="00C43777">
              <w:t>Sprememba</w:t>
            </w:r>
          </w:p>
        </w:tc>
      </w:tr>
      <w:tr w:rsidR="00D657EB" w:rsidRPr="00C43777" w14:paraId="1D3B8031" w14:textId="77777777" w:rsidTr="003671A8">
        <w:trPr>
          <w:jc w:val="center"/>
        </w:trPr>
        <w:tc>
          <w:tcPr>
            <w:tcW w:w="4876" w:type="dxa"/>
          </w:tcPr>
          <w:p w14:paraId="0F40FBB5" w14:textId="77777777" w:rsidR="00D657EB" w:rsidRPr="00C43777" w:rsidRDefault="00D657EB" w:rsidP="00AC1A98">
            <w:pPr>
              <w:pStyle w:val="Normal6a"/>
            </w:pPr>
            <w:r w:rsidRPr="00C43777">
              <w:t>4.</w:t>
            </w:r>
            <w:r w:rsidRPr="00C43777">
              <w:tab/>
              <w:t>Referenčni laboratorij Unije preskusi in validira metodo za odkrivanje, identifikacijo in količinsko opredelitev, ki jo predlaga vlagatelj v skladu s členom 19(2)</w:t>
            </w:r>
            <w:r w:rsidRPr="00C43777">
              <w:rPr>
                <w:b/>
                <w:i/>
              </w:rPr>
              <w:t>, ali oceni, ali informacije, ki jih je predložil</w:t>
            </w:r>
            <w:r w:rsidRPr="00C43777">
              <w:t xml:space="preserve"> vlagatelj</w:t>
            </w:r>
            <w:r w:rsidRPr="00C43777">
              <w:rPr>
                <w:b/>
                <w:i/>
              </w:rPr>
              <w:t>, upravičujejo</w:t>
            </w:r>
            <w:r w:rsidRPr="00C43777">
              <w:t xml:space="preserve"> uporabo prilagojenih načinov za izpolnjevanje zahtev glede metode odkrivanja</w:t>
            </w:r>
            <w:r w:rsidRPr="00C43777">
              <w:rPr>
                <w:b/>
                <w:i/>
              </w:rPr>
              <w:t xml:space="preserve"> iz navedenega odstavka</w:t>
            </w:r>
            <w:r w:rsidRPr="00C43777">
              <w:t>.</w:t>
            </w:r>
          </w:p>
        </w:tc>
        <w:tc>
          <w:tcPr>
            <w:tcW w:w="4876" w:type="dxa"/>
          </w:tcPr>
          <w:p w14:paraId="4B051676" w14:textId="77777777" w:rsidR="00D657EB" w:rsidRPr="00C43777" w:rsidRDefault="00D657EB" w:rsidP="00AC1A98">
            <w:pPr>
              <w:pStyle w:val="Normal6a"/>
            </w:pPr>
            <w:r w:rsidRPr="00C43777">
              <w:t>4.</w:t>
            </w:r>
            <w:r w:rsidRPr="00C43777">
              <w:tab/>
              <w:t>Referenčni laboratorij Unije preskusi in validira metodo za odkrivanje, identifikacijo in količinsko opredelitev, ki jo predlaga vlagatelj v skladu s členom 19(2)</w:t>
            </w:r>
            <w:r w:rsidRPr="00C43777">
              <w:rPr>
                <w:b/>
                <w:i/>
              </w:rPr>
              <w:t>. Če</w:t>
            </w:r>
            <w:r w:rsidRPr="00C43777">
              <w:t xml:space="preserve"> vlagatelj</w:t>
            </w:r>
            <w:r w:rsidRPr="00C43777">
              <w:rPr>
                <w:b/>
                <w:i/>
              </w:rPr>
              <w:t xml:space="preserve"> upraviči</w:t>
            </w:r>
            <w:r w:rsidRPr="00C43777">
              <w:t xml:space="preserve"> uporabo prilagojenih načinov za izpolnjevanje zahtev glede metode odkrivanja</w:t>
            </w:r>
            <w:r w:rsidRPr="00C43777">
              <w:rPr>
                <w:b/>
                <w:i/>
              </w:rPr>
              <w:t>, referenčni laboratorij Unije izvede lastne raziskave in analize, da potrdi navedeno neizvedljivost.</w:t>
            </w:r>
            <w:r w:rsidRPr="00C43777">
              <w:t xml:space="preserve"> </w:t>
            </w:r>
            <w:r w:rsidRPr="00C43777">
              <w:rPr>
                <w:b/>
                <w:i/>
              </w:rPr>
              <w:t>V tem primeru se odločitev referenčnega laboratorija Unije utemelji in objavi</w:t>
            </w:r>
            <w:r w:rsidRPr="00C43777">
              <w:t>.</w:t>
            </w:r>
          </w:p>
        </w:tc>
      </w:tr>
    </w:tbl>
    <w:p w14:paraId="16FF06BC" w14:textId="3AFCA5CD" w:rsidR="003671A8" w:rsidRPr="00C43777" w:rsidRDefault="003671A8" w:rsidP="003671A8">
      <w:pPr>
        <w:pStyle w:val="AmNumberTabs"/>
      </w:pPr>
      <w:r w:rsidRPr="00C43777">
        <w:t>Sprememba</w:t>
      </w:r>
      <w:r w:rsidRPr="00C43777">
        <w:tab/>
      </w:r>
      <w:r w:rsidRPr="00C43777">
        <w:tab/>
        <w:t>270</w:t>
      </w:r>
    </w:p>
    <w:p w14:paraId="50B22287" w14:textId="77777777" w:rsidR="003671A8" w:rsidRPr="00C43777" w:rsidRDefault="003671A8" w:rsidP="003671A8">
      <w:pPr>
        <w:pStyle w:val="NormalBold12b"/>
      </w:pPr>
      <w:r w:rsidRPr="00C43777">
        <w:t>Predlog uredbe</w:t>
      </w:r>
    </w:p>
    <w:p w14:paraId="5CE372C7" w14:textId="77777777" w:rsidR="003671A8" w:rsidRPr="00C43777" w:rsidRDefault="003671A8" w:rsidP="003671A8">
      <w:pPr>
        <w:pStyle w:val="NormalBold"/>
      </w:pPr>
      <w:r w:rsidRPr="00C43777">
        <w:t>Člen 21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71A8" w:rsidRPr="00C43777" w14:paraId="382EF8A2" w14:textId="77777777" w:rsidTr="00AC1A98">
        <w:trPr>
          <w:trHeight w:hRule="exact" w:val="240"/>
          <w:jc w:val="center"/>
        </w:trPr>
        <w:tc>
          <w:tcPr>
            <w:tcW w:w="9752" w:type="dxa"/>
            <w:gridSpan w:val="2"/>
          </w:tcPr>
          <w:p w14:paraId="1CB71F0D" w14:textId="77777777" w:rsidR="003671A8" w:rsidRPr="00C43777" w:rsidRDefault="003671A8" w:rsidP="00AC1A98"/>
        </w:tc>
      </w:tr>
      <w:tr w:rsidR="003671A8" w:rsidRPr="00C43777" w14:paraId="55B92B71" w14:textId="77777777" w:rsidTr="00AC1A98">
        <w:trPr>
          <w:trHeight w:val="240"/>
          <w:jc w:val="center"/>
        </w:trPr>
        <w:tc>
          <w:tcPr>
            <w:tcW w:w="4876" w:type="dxa"/>
          </w:tcPr>
          <w:p w14:paraId="7D05408E" w14:textId="77777777" w:rsidR="003671A8" w:rsidRPr="00C43777" w:rsidRDefault="003671A8" w:rsidP="00AC1A98">
            <w:pPr>
              <w:pStyle w:val="AmColumnHeading"/>
            </w:pPr>
            <w:r w:rsidRPr="00C43777">
              <w:t>Besedilo, ki ga predlaga Komisija</w:t>
            </w:r>
          </w:p>
        </w:tc>
        <w:tc>
          <w:tcPr>
            <w:tcW w:w="4876" w:type="dxa"/>
          </w:tcPr>
          <w:p w14:paraId="4D8A8265" w14:textId="63B31B21" w:rsidR="003671A8" w:rsidRPr="00C43777" w:rsidRDefault="003671A8" w:rsidP="00AC1A98">
            <w:pPr>
              <w:pStyle w:val="AmColumnHeading"/>
            </w:pPr>
            <w:r w:rsidRPr="00C43777">
              <w:t>Sprememba</w:t>
            </w:r>
          </w:p>
        </w:tc>
      </w:tr>
      <w:tr w:rsidR="003671A8" w:rsidRPr="00C43777" w14:paraId="1F5F2E40" w14:textId="77777777" w:rsidTr="00AC1A98">
        <w:trPr>
          <w:jc w:val="center"/>
        </w:trPr>
        <w:tc>
          <w:tcPr>
            <w:tcW w:w="4876" w:type="dxa"/>
          </w:tcPr>
          <w:p w14:paraId="3BC46438" w14:textId="77777777" w:rsidR="003671A8" w:rsidRPr="00C43777" w:rsidRDefault="003671A8" w:rsidP="00AC1A98">
            <w:pPr>
              <w:pStyle w:val="Normal6a"/>
            </w:pPr>
          </w:p>
        </w:tc>
        <w:tc>
          <w:tcPr>
            <w:tcW w:w="4876" w:type="dxa"/>
          </w:tcPr>
          <w:p w14:paraId="78458DD5" w14:textId="77777777" w:rsidR="003671A8" w:rsidRPr="00C43777" w:rsidRDefault="003671A8" w:rsidP="00AC1A98">
            <w:pPr>
              <w:pStyle w:val="Normal6a"/>
            </w:pPr>
            <w:r w:rsidRPr="00C43777">
              <w:rPr>
                <w:b/>
                <w:i/>
              </w:rPr>
              <w:t xml:space="preserve">Če rezultati spremljanja pokažejo, da obstaja tveganje za zdravje ali okolje, ali če novi znanstveni podatki podpirajo to hipotezo, lahko pristojni organ prekliče svojo odločitev. Odločbo o preklicu je treba s priporočeno pošto poslati upravičencu odločbe, ki ima na voljo 15 dni za predložitev pripomb. V tem primeru je trženje z NGT pridobljene rastline ali NGT izdelka prepovedano od dneva po </w:t>
            </w:r>
            <w:r w:rsidRPr="00C43777">
              <w:rPr>
                <w:b/>
                <w:i/>
              </w:rPr>
              <w:lastRenderedPageBreak/>
              <w:t>prejemu priporočenega pisma.</w:t>
            </w:r>
          </w:p>
        </w:tc>
      </w:tr>
    </w:tbl>
    <w:p w14:paraId="52402907" w14:textId="324012F1" w:rsidR="00523B5D" w:rsidRPr="00C43777" w:rsidRDefault="00523B5D" w:rsidP="003671A8"/>
    <w:p w14:paraId="0272CF22" w14:textId="4AF98F65" w:rsidR="00523B5D" w:rsidRPr="00C43777" w:rsidRDefault="004C7480" w:rsidP="00523B5D">
      <w:pPr>
        <w:pStyle w:val="AmNumberTabs"/>
      </w:pPr>
      <w:r w:rsidRPr="00C43777">
        <w:t>Sprememba</w:t>
      </w:r>
      <w:r w:rsidR="00523B5D" w:rsidRPr="00C43777">
        <w:tab/>
      </w:r>
      <w:r w:rsidR="00523B5D" w:rsidRPr="00C43777">
        <w:tab/>
        <w:t>57</w:t>
      </w:r>
    </w:p>
    <w:p w14:paraId="0980F9D0" w14:textId="77777777" w:rsidR="00523B5D" w:rsidRPr="00C43777" w:rsidRDefault="00523B5D" w:rsidP="00523B5D">
      <w:pPr>
        <w:pStyle w:val="NormalBold12b"/>
      </w:pPr>
      <w:r w:rsidRPr="00C43777">
        <w:t>Predlog uredbe</w:t>
      </w:r>
    </w:p>
    <w:p w14:paraId="33FC455B" w14:textId="77777777" w:rsidR="00523B5D" w:rsidRPr="00C43777" w:rsidRDefault="00523B5D" w:rsidP="00523B5D">
      <w:pPr>
        <w:pStyle w:val="NormalBold"/>
      </w:pPr>
      <w:r w:rsidRPr="00C43777">
        <w:t>Člen 22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BFCF47A" w14:textId="77777777" w:rsidTr="00AC1A98">
        <w:trPr>
          <w:trHeight w:hRule="exact" w:val="240"/>
          <w:jc w:val="center"/>
        </w:trPr>
        <w:tc>
          <w:tcPr>
            <w:tcW w:w="9752" w:type="dxa"/>
            <w:gridSpan w:val="2"/>
          </w:tcPr>
          <w:p w14:paraId="6FFD85A5" w14:textId="77777777" w:rsidR="00523B5D" w:rsidRPr="00C43777" w:rsidRDefault="00523B5D" w:rsidP="00AC1A98"/>
        </w:tc>
      </w:tr>
      <w:tr w:rsidR="00523B5D" w:rsidRPr="00C43777" w14:paraId="0E1214B2" w14:textId="77777777" w:rsidTr="00AC1A98">
        <w:trPr>
          <w:trHeight w:val="240"/>
          <w:jc w:val="center"/>
        </w:trPr>
        <w:tc>
          <w:tcPr>
            <w:tcW w:w="4876" w:type="dxa"/>
          </w:tcPr>
          <w:p w14:paraId="623BD358" w14:textId="77777777" w:rsidR="00523B5D" w:rsidRPr="00C43777" w:rsidRDefault="00523B5D" w:rsidP="00AC1A98">
            <w:pPr>
              <w:pStyle w:val="AmColumnHeading"/>
            </w:pPr>
            <w:r w:rsidRPr="00C43777">
              <w:t>Besedilo, ki ga predlaga Komisija</w:t>
            </w:r>
          </w:p>
        </w:tc>
        <w:tc>
          <w:tcPr>
            <w:tcW w:w="4876" w:type="dxa"/>
          </w:tcPr>
          <w:p w14:paraId="2C27CDE2" w14:textId="62FEEDA8" w:rsidR="00523B5D" w:rsidRPr="00C43777" w:rsidRDefault="004C7480" w:rsidP="00AC1A98">
            <w:pPr>
              <w:pStyle w:val="AmColumnHeading"/>
            </w:pPr>
            <w:r w:rsidRPr="00C43777">
              <w:t>Sprememba</w:t>
            </w:r>
          </w:p>
        </w:tc>
      </w:tr>
      <w:tr w:rsidR="00523B5D" w:rsidRPr="00C43777" w14:paraId="5AA21057" w14:textId="77777777" w:rsidTr="00AC1A98">
        <w:trPr>
          <w:jc w:val="center"/>
        </w:trPr>
        <w:tc>
          <w:tcPr>
            <w:tcW w:w="4876" w:type="dxa"/>
          </w:tcPr>
          <w:p w14:paraId="66B0AFFA" w14:textId="77777777" w:rsidR="00523B5D" w:rsidRPr="00C43777" w:rsidRDefault="00523B5D" w:rsidP="00AC1A98">
            <w:pPr>
              <w:pStyle w:val="Normal6a"/>
            </w:pPr>
            <w:r w:rsidRPr="00C43777">
              <w:t>1.</w:t>
            </w:r>
            <w:r w:rsidRPr="00C43777">
              <w:tab/>
              <w:t xml:space="preserve">Spodbude iz tega člena se uporabljajo za z NGT pridobljene rastline kategorije 2 in NGT izdelke kategorije 2, če je vsaj ena od predvidenih lastnosti rastline, pridobljene z NGT, ki se prenašajo z genetsko spremembo, vsebovana v </w:t>
            </w:r>
            <w:r w:rsidRPr="00C43777">
              <w:rPr>
                <w:b/>
                <w:i/>
              </w:rPr>
              <w:t>Prilogi III, del </w:t>
            </w:r>
            <w:r w:rsidRPr="00C43777">
              <w:t>1, in nima lastnosti iz dela 2 navedene priloge.</w:t>
            </w:r>
          </w:p>
        </w:tc>
        <w:tc>
          <w:tcPr>
            <w:tcW w:w="4876" w:type="dxa"/>
          </w:tcPr>
          <w:p w14:paraId="235BF652" w14:textId="77777777" w:rsidR="00523B5D" w:rsidRPr="00C43777" w:rsidRDefault="00523B5D" w:rsidP="00AC1A98">
            <w:pPr>
              <w:pStyle w:val="Normal6a"/>
            </w:pPr>
            <w:r w:rsidRPr="00C43777">
              <w:t>1.</w:t>
            </w:r>
            <w:r w:rsidRPr="00C43777">
              <w:tab/>
              <w:t xml:space="preserve">Spodbude iz tega člena se uporabljajo za z NGT pridobljene rastline kategorije 2 in NGT izdelke kategorije 2, če je vsaj ena od predvidenih lastnosti rastline, pridobljene z NGT, ki se prenašajo z genetsko spremembo, vsebovana v </w:t>
            </w:r>
            <w:r w:rsidRPr="00C43777">
              <w:rPr>
                <w:b/>
                <w:i/>
              </w:rPr>
              <w:t>členu 51(</w:t>
            </w:r>
            <w:r w:rsidRPr="00C43777">
              <w:t>1</w:t>
            </w:r>
            <w:r w:rsidRPr="00C43777">
              <w:rPr>
                <w:b/>
                <w:i/>
              </w:rPr>
              <w:t>) Uredbe (EU/…)</w:t>
            </w:r>
            <w:r w:rsidRPr="00C43777">
              <w:rPr>
                <w:b/>
                <w:i/>
                <w:vertAlign w:val="superscript"/>
              </w:rPr>
              <w:t>*</w:t>
            </w:r>
            <w:r w:rsidRPr="00C43777">
              <w:t>, in nima lastnosti iz dela 2 navedene priloge.</w:t>
            </w:r>
          </w:p>
          <w:p w14:paraId="1A055BDE" w14:textId="77777777" w:rsidR="00523B5D" w:rsidRPr="00C43777" w:rsidRDefault="00523B5D" w:rsidP="00AC1A98">
            <w:pPr>
              <w:pStyle w:val="Normal6a"/>
            </w:pPr>
          </w:p>
        </w:tc>
      </w:tr>
      <w:tr w:rsidR="00523B5D" w:rsidRPr="00C43777" w14:paraId="25F2E82B" w14:textId="77777777" w:rsidTr="00AC1A98">
        <w:trPr>
          <w:jc w:val="center"/>
        </w:trPr>
        <w:tc>
          <w:tcPr>
            <w:tcW w:w="4876" w:type="dxa"/>
          </w:tcPr>
          <w:p w14:paraId="1659B865" w14:textId="77777777" w:rsidR="00523B5D" w:rsidRPr="00C43777" w:rsidRDefault="00523B5D" w:rsidP="00AC1A98">
            <w:pPr>
              <w:pStyle w:val="Normal6a"/>
            </w:pPr>
          </w:p>
        </w:tc>
        <w:tc>
          <w:tcPr>
            <w:tcW w:w="4876" w:type="dxa"/>
          </w:tcPr>
          <w:p w14:paraId="0B03A58E" w14:textId="77777777" w:rsidR="00523B5D" w:rsidRPr="00C43777" w:rsidRDefault="00523B5D" w:rsidP="00AC1A98">
            <w:pPr>
              <w:pStyle w:val="Normal6a"/>
            </w:pPr>
            <w:r w:rsidRPr="00C43777">
              <w:t>__________________</w:t>
            </w:r>
          </w:p>
        </w:tc>
      </w:tr>
      <w:tr w:rsidR="00523B5D" w:rsidRPr="00C43777" w14:paraId="02080D73" w14:textId="77777777" w:rsidTr="00AC1A98">
        <w:trPr>
          <w:jc w:val="center"/>
        </w:trPr>
        <w:tc>
          <w:tcPr>
            <w:tcW w:w="4876" w:type="dxa"/>
          </w:tcPr>
          <w:p w14:paraId="72C17A35" w14:textId="77777777" w:rsidR="00523B5D" w:rsidRPr="00C43777" w:rsidRDefault="00523B5D" w:rsidP="00AC1A98">
            <w:pPr>
              <w:pStyle w:val="Normal6a"/>
            </w:pPr>
          </w:p>
        </w:tc>
        <w:tc>
          <w:tcPr>
            <w:tcW w:w="4876" w:type="dxa"/>
          </w:tcPr>
          <w:p w14:paraId="037A3320" w14:textId="0E9C86FE" w:rsidR="00523B5D" w:rsidRPr="00C43777" w:rsidRDefault="00523B5D" w:rsidP="002F0CC5">
            <w:pPr>
              <w:pStyle w:val="Normal6a"/>
              <w:rPr>
                <w:b/>
                <w:i/>
              </w:rPr>
            </w:pPr>
            <w:r w:rsidRPr="00C43777">
              <w:rPr>
                <w:b/>
                <w:i/>
                <w:vertAlign w:val="superscript"/>
              </w:rPr>
              <w:t>*</w:t>
            </w:r>
            <w:r w:rsidRPr="00C43777">
              <w:rPr>
                <w:b/>
                <w:i/>
              </w:rPr>
              <w:t xml:space="preserve"> Predlog Komisije za uredbo o rastlinskem razmnoževalnem materialu (COM</w:t>
            </w:r>
            <w:r w:rsidR="00D36DD7" w:rsidRPr="00C43777">
              <w:rPr>
                <w:b/>
                <w:i/>
              </w:rPr>
              <w:t>(</w:t>
            </w:r>
            <w:r w:rsidRPr="00C43777">
              <w:rPr>
                <w:b/>
                <w:i/>
              </w:rPr>
              <w:t>2023</w:t>
            </w:r>
            <w:r w:rsidR="00D36DD7" w:rsidRPr="00C43777">
              <w:rPr>
                <w:b/>
                <w:i/>
              </w:rPr>
              <w:t>)0</w:t>
            </w:r>
            <w:r w:rsidRPr="00C43777">
              <w:rPr>
                <w:b/>
                <w:i/>
              </w:rPr>
              <w:t>414), (2023/0227(COD)).</w:t>
            </w:r>
          </w:p>
        </w:tc>
      </w:tr>
    </w:tbl>
    <w:p w14:paraId="09F89872" w14:textId="77777777" w:rsidR="00523B5D" w:rsidRPr="00C43777" w:rsidRDefault="00523B5D" w:rsidP="00523B5D"/>
    <w:p w14:paraId="6A9C7EC3" w14:textId="77777777" w:rsidR="00523B5D" w:rsidRPr="00C43777" w:rsidRDefault="00523B5D" w:rsidP="00523B5D"/>
    <w:p w14:paraId="10B7FE99" w14:textId="6AEE542F" w:rsidR="00523B5D" w:rsidRPr="00C43777" w:rsidRDefault="004C7480" w:rsidP="00523B5D">
      <w:pPr>
        <w:pStyle w:val="AmNumberTabs"/>
      </w:pPr>
      <w:r w:rsidRPr="00C43777">
        <w:t>Sprememba</w:t>
      </w:r>
      <w:r w:rsidR="00523B5D" w:rsidRPr="00C43777">
        <w:tab/>
      </w:r>
      <w:r w:rsidR="00523B5D" w:rsidRPr="00C43777">
        <w:tab/>
        <w:t>59</w:t>
      </w:r>
    </w:p>
    <w:p w14:paraId="7DAEDB71" w14:textId="77777777" w:rsidR="00523B5D" w:rsidRPr="00C43777" w:rsidRDefault="00523B5D" w:rsidP="00523B5D">
      <w:pPr>
        <w:pStyle w:val="NormalBold"/>
      </w:pPr>
      <w:r w:rsidRPr="00C43777">
        <w:t>Predlog uredbe</w:t>
      </w:r>
    </w:p>
    <w:p w14:paraId="3825702B" w14:textId="77777777" w:rsidR="00523B5D" w:rsidRPr="00C43777" w:rsidRDefault="00523B5D" w:rsidP="00523B5D">
      <w:pPr>
        <w:pStyle w:val="NormalBold"/>
      </w:pPr>
      <w:r w:rsidRPr="00C43777">
        <w:t>Člen 26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546C757" w14:textId="77777777" w:rsidTr="00AC1A98">
        <w:trPr>
          <w:trHeight w:hRule="exact" w:val="240"/>
          <w:jc w:val="center"/>
        </w:trPr>
        <w:tc>
          <w:tcPr>
            <w:tcW w:w="9752" w:type="dxa"/>
            <w:gridSpan w:val="2"/>
          </w:tcPr>
          <w:p w14:paraId="0F4CEDAD" w14:textId="77777777" w:rsidR="00523B5D" w:rsidRPr="00C43777" w:rsidRDefault="00523B5D" w:rsidP="00AC1A98"/>
        </w:tc>
      </w:tr>
      <w:tr w:rsidR="00523B5D" w:rsidRPr="00C43777" w14:paraId="0D7F4824" w14:textId="77777777" w:rsidTr="00AC1A98">
        <w:trPr>
          <w:trHeight w:val="240"/>
          <w:jc w:val="center"/>
        </w:trPr>
        <w:tc>
          <w:tcPr>
            <w:tcW w:w="4876" w:type="dxa"/>
          </w:tcPr>
          <w:p w14:paraId="5759FEA4" w14:textId="77777777" w:rsidR="00523B5D" w:rsidRPr="00C43777" w:rsidRDefault="00523B5D" w:rsidP="00AC1A98">
            <w:pPr>
              <w:pStyle w:val="AmColumnHeading"/>
            </w:pPr>
            <w:r w:rsidRPr="00C43777">
              <w:t>Besedilo, ki ga predlaga Komisija</w:t>
            </w:r>
          </w:p>
        </w:tc>
        <w:tc>
          <w:tcPr>
            <w:tcW w:w="4876" w:type="dxa"/>
          </w:tcPr>
          <w:p w14:paraId="328AAF99" w14:textId="54208C81" w:rsidR="00523B5D" w:rsidRPr="00C43777" w:rsidRDefault="004C7480" w:rsidP="00AC1A98">
            <w:pPr>
              <w:pStyle w:val="AmColumnHeading"/>
            </w:pPr>
            <w:r w:rsidRPr="00C43777">
              <w:t>Sprememba</w:t>
            </w:r>
          </w:p>
        </w:tc>
      </w:tr>
      <w:tr w:rsidR="00523B5D" w:rsidRPr="00C43777" w14:paraId="0A95EE3D" w14:textId="77777777" w:rsidTr="00AC1A98">
        <w:trPr>
          <w:jc w:val="center"/>
        </w:trPr>
        <w:tc>
          <w:tcPr>
            <w:tcW w:w="4876" w:type="dxa"/>
          </w:tcPr>
          <w:p w14:paraId="66FF5276" w14:textId="77777777" w:rsidR="00523B5D" w:rsidRPr="00C43777" w:rsidRDefault="00523B5D" w:rsidP="00AC1A98">
            <w:pPr>
              <w:pStyle w:val="Normal6a"/>
            </w:pPr>
            <w:r w:rsidRPr="00C43777">
              <w:t>2.</w:t>
            </w:r>
            <w:r w:rsidRPr="00C43777">
              <w:tab/>
              <w:t>Pooblastilo za sprejetje delegiranih aktov iz člena 5(3)</w:t>
            </w:r>
            <w:r w:rsidRPr="00C43777">
              <w:rPr>
                <w:b/>
                <w:i/>
              </w:rPr>
              <w:t xml:space="preserve"> in</w:t>
            </w:r>
            <w:r w:rsidRPr="00C43777">
              <w:t xml:space="preserve"> člena </w:t>
            </w:r>
            <w:r w:rsidRPr="00C43777">
              <w:rPr>
                <w:b/>
                <w:i/>
              </w:rPr>
              <w:t>22</w:t>
            </w:r>
            <w:r w:rsidRPr="00C43777">
              <w:t>(</w:t>
            </w:r>
            <w:r w:rsidRPr="00C43777">
              <w:rPr>
                <w:b/>
                <w:i/>
              </w:rPr>
              <w:t>8</w:t>
            </w:r>
            <w:r w:rsidRPr="00C43777">
              <w:t>) se prenese na Komisijo za obdobje petih let od [datum začetka veljavnosti te uredbe]. Komisija pripravi poročilo o prenosu pooblastila najpozneje devet mesecev pred koncem petletnega obdobja. Prenos pooblastila se samodejno podaljša za enako dolga obdobja, razen če Evropski parlament ali Svet nasprotuje takemu podaljšanju najpozneje tri mesece pred koncem vsakega obdobja.</w:t>
            </w:r>
          </w:p>
        </w:tc>
        <w:tc>
          <w:tcPr>
            <w:tcW w:w="4876" w:type="dxa"/>
          </w:tcPr>
          <w:p w14:paraId="6C0B5A59" w14:textId="77777777" w:rsidR="00523B5D" w:rsidRPr="00C43777" w:rsidRDefault="00523B5D" w:rsidP="00AC1A98">
            <w:pPr>
              <w:pStyle w:val="Normal6a"/>
            </w:pPr>
            <w:r w:rsidRPr="00C43777">
              <w:t>2.</w:t>
            </w:r>
            <w:r w:rsidRPr="00C43777">
              <w:tab/>
              <w:t>Pooblastilo za sprejetje delegiranih aktov iz člena 5(3)</w:t>
            </w:r>
            <w:r w:rsidRPr="00C43777">
              <w:rPr>
                <w:b/>
                <w:i/>
              </w:rPr>
              <w:t>,</w:t>
            </w:r>
            <w:r w:rsidRPr="00C43777">
              <w:t xml:space="preserve"> člena </w:t>
            </w:r>
            <w:r w:rsidRPr="00C43777">
              <w:rPr>
                <w:b/>
                <w:i/>
              </w:rPr>
              <w:t>6</w:t>
            </w:r>
            <w:r w:rsidRPr="00C43777">
              <w:t>(</w:t>
            </w:r>
            <w:r w:rsidRPr="00C43777">
              <w:rPr>
                <w:b/>
                <w:i/>
              </w:rPr>
              <w:t>11a</w:t>
            </w:r>
            <w:r w:rsidRPr="00C43777">
              <w:t>) se prenese na Komisijo za obdobje petih let od [datum začetka veljavnosti te uredbe]. Komisija pripravi poročilo o prenosu pooblastila najpozneje devet mesecev pred koncem petletnega obdobja. Prenos pooblastila se samodejno podaljša za enako dolga obdobja, razen če Evropski parlament ali Svet nasprotuje takemu podaljšanju najpozneje tri mesece pred koncem vsakega obdobja.</w:t>
            </w:r>
          </w:p>
        </w:tc>
      </w:tr>
    </w:tbl>
    <w:p w14:paraId="34E14ED6" w14:textId="77777777" w:rsidR="00523B5D" w:rsidRPr="00C43777" w:rsidRDefault="00523B5D" w:rsidP="00523B5D"/>
    <w:p w14:paraId="429A35D1" w14:textId="7FBB0D65" w:rsidR="00523B5D" w:rsidRPr="00C43777" w:rsidRDefault="004C7480" w:rsidP="00523B5D">
      <w:pPr>
        <w:pStyle w:val="AmNumberTabs"/>
      </w:pPr>
      <w:r w:rsidRPr="00C43777">
        <w:t>Sprememba</w:t>
      </w:r>
      <w:r w:rsidR="00523B5D" w:rsidRPr="00C43777">
        <w:tab/>
      </w:r>
      <w:r w:rsidR="00523B5D" w:rsidRPr="00C43777">
        <w:tab/>
        <w:t>60</w:t>
      </w:r>
    </w:p>
    <w:p w14:paraId="310F771B" w14:textId="77777777" w:rsidR="00523B5D" w:rsidRPr="00C43777" w:rsidRDefault="00523B5D" w:rsidP="00523B5D">
      <w:pPr>
        <w:pStyle w:val="NormalBold"/>
      </w:pPr>
      <w:r w:rsidRPr="00C43777">
        <w:t>Predlog uredbe</w:t>
      </w:r>
    </w:p>
    <w:p w14:paraId="39591B07" w14:textId="77777777" w:rsidR="00523B5D" w:rsidRPr="00C43777" w:rsidRDefault="00523B5D" w:rsidP="00523B5D">
      <w:pPr>
        <w:pStyle w:val="NormalBold"/>
      </w:pPr>
      <w:r w:rsidRPr="00C43777">
        <w:t>Člen 26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522B768" w14:textId="77777777" w:rsidTr="00AC1A98">
        <w:trPr>
          <w:trHeight w:hRule="exact" w:val="240"/>
          <w:jc w:val="center"/>
        </w:trPr>
        <w:tc>
          <w:tcPr>
            <w:tcW w:w="9752" w:type="dxa"/>
            <w:gridSpan w:val="2"/>
          </w:tcPr>
          <w:p w14:paraId="2A6EBBAD" w14:textId="77777777" w:rsidR="00523B5D" w:rsidRPr="00C43777" w:rsidRDefault="00523B5D" w:rsidP="00AC1A98"/>
        </w:tc>
      </w:tr>
      <w:tr w:rsidR="00523B5D" w:rsidRPr="00C43777" w14:paraId="09BA5C93" w14:textId="77777777" w:rsidTr="00AC1A98">
        <w:trPr>
          <w:trHeight w:val="240"/>
          <w:jc w:val="center"/>
        </w:trPr>
        <w:tc>
          <w:tcPr>
            <w:tcW w:w="4876" w:type="dxa"/>
          </w:tcPr>
          <w:p w14:paraId="4FE30FA2" w14:textId="77777777" w:rsidR="00523B5D" w:rsidRPr="00C43777" w:rsidRDefault="00523B5D" w:rsidP="00AC1A98">
            <w:pPr>
              <w:pStyle w:val="AmColumnHeading"/>
            </w:pPr>
            <w:r w:rsidRPr="00C43777">
              <w:t>Besedilo, ki ga predlaga Komisija</w:t>
            </w:r>
          </w:p>
        </w:tc>
        <w:tc>
          <w:tcPr>
            <w:tcW w:w="4876" w:type="dxa"/>
          </w:tcPr>
          <w:p w14:paraId="54DBA79F" w14:textId="45FDE868" w:rsidR="00523B5D" w:rsidRPr="00C43777" w:rsidRDefault="004C7480" w:rsidP="00AC1A98">
            <w:pPr>
              <w:pStyle w:val="AmColumnHeading"/>
            </w:pPr>
            <w:r w:rsidRPr="00C43777">
              <w:t>Sprememba</w:t>
            </w:r>
          </w:p>
        </w:tc>
      </w:tr>
      <w:tr w:rsidR="00523B5D" w:rsidRPr="00C43777" w14:paraId="09C3E15C" w14:textId="77777777" w:rsidTr="00AC1A98">
        <w:trPr>
          <w:jc w:val="center"/>
        </w:trPr>
        <w:tc>
          <w:tcPr>
            <w:tcW w:w="4876" w:type="dxa"/>
          </w:tcPr>
          <w:p w14:paraId="4D7E36C3" w14:textId="77777777" w:rsidR="00523B5D" w:rsidRPr="00C43777" w:rsidRDefault="00523B5D" w:rsidP="00AC1A98">
            <w:pPr>
              <w:pStyle w:val="Normal6a"/>
            </w:pPr>
            <w:r w:rsidRPr="00C43777">
              <w:t>3.</w:t>
            </w:r>
            <w:r w:rsidRPr="00C43777">
              <w:tab/>
              <w:t>Prenose pooblastil iz člena</w:t>
            </w:r>
            <w:r w:rsidRPr="00C43777">
              <w:rPr>
                <w:b/>
                <w:i/>
              </w:rPr>
              <w:t> </w:t>
            </w:r>
            <w:r w:rsidRPr="00C43777">
              <w:t>5(3) in člena</w:t>
            </w:r>
            <w:r w:rsidRPr="00C43777">
              <w:rPr>
                <w:b/>
                <w:i/>
              </w:rPr>
              <w:t> </w:t>
            </w:r>
            <w:r w:rsidRPr="00C43777">
              <w:t>22(8) lahko kadar</w:t>
            </w:r>
            <w:r w:rsidRPr="00C43777">
              <w:rPr>
                <w:b/>
                <w:i/>
              </w:rPr>
              <w:t> </w:t>
            </w:r>
            <w:r w:rsidRPr="00C43777">
              <w:t>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c>
          <w:tcPr>
            <w:tcW w:w="4876" w:type="dxa"/>
          </w:tcPr>
          <w:p w14:paraId="7E07BBFD" w14:textId="77777777" w:rsidR="00523B5D" w:rsidRPr="00C43777" w:rsidRDefault="00523B5D" w:rsidP="00AC1A98">
            <w:pPr>
              <w:pStyle w:val="Normal6a"/>
            </w:pPr>
            <w:r w:rsidRPr="00C43777">
              <w:t>3.</w:t>
            </w:r>
            <w:r w:rsidRPr="00C43777">
              <w:tab/>
              <w:t>Prenose pooblastil iz člena</w:t>
            </w:r>
            <w:r w:rsidRPr="00C43777">
              <w:rPr>
                <w:b/>
                <w:i/>
              </w:rPr>
              <w:t xml:space="preserve"> </w:t>
            </w:r>
            <w:r w:rsidRPr="00C43777">
              <w:t>5(3)</w:t>
            </w:r>
            <w:r w:rsidRPr="00C43777">
              <w:rPr>
                <w:b/>
                <w:i/>
              </w:rPr>
              <w:t>, člena 6(11a)</w:t>
            </w:r>
            <w:r w:rsidRPr="00C43777">
              <w:t xml:space="preserve"> in člena</w:t>
            </w:r>
            <w:r w:rsidRPr="00C43777">
              <w:rPr>
                <w:b/>
                <w:i/>
              </w:rPr>
              <w:t xml:space="preserve"> </w:t>
            </w:r>
            <w:r w:rsidRPr="00C43777">
              <w:t>22(8) lahko kadar</w:t>
            </w:r>
            <w:r w:rsidRPr="00C43777">
              <w:rPr>
                <w:b/>
                <w:i/>
              </w:rPr>
              <w:t xml:space="preserve"> </w:t>
            </w:r>
            <w:r w:rsidRPr="00C43777">
              <w:t>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bl>
    <w:p w14:paraId="3AA9310F" w14:textId="77777777" w:rsidR="00523B5D" w:rsidRPr="00C43777" w:rsidRDefault="00523B5D" w:rsidP="00523B5D"/>
    <w:p w14:paraId="07CBCD7E" w14:textId="38C9BC6B" w:rsidR="00523B5D" w:rsidRPr="00C43777" w:rsidRDefault="004C7480" w:rsidP="00523B5D">
      <w:pPr>
        <w:pStyle w:val="AmNumberTabs"/>
      </w:pPr>
      <w:r w:rsidRPr="00C43777">
        <w:t>Sprememba</w:t>
      </w:r>
      <w:r w:rsidR="00523B5D" w:rsidRPr="00C43777">
        <w:tab/>
      </w:r>
      <w:r w:rsidR="00523B5D" w:rsidRPr="00C43777">
        <w:tab/>
        <w:t>61</w:t>
      </w:r>
    </w:p>
    <w:p w14:paraId="3097015D" w14:textId="77777777" w:rsidR="00523B5D" w:rsidRPr="00C43777" w:rsidRDefault="00523B5D" w:rsidP="00523B5D">
      <w:pPr>
        <w:pStyle w:val="NormalBold"/>
      </w:pPr>
      <w:r w:rsidRPr="00C43777">
        <w:t>Predlog uredbe</w:t>
      </w:r>
    </w:p>
    <w:p w14:paraId="2C1C152B" w14:textId="77777777" w:rsidR="00523B5D" w:rsidRPr="00C43777" w:rsidRDefault="00523B5D" w:rsidP="00523B5D">
      <w:pPr>
        <w:pStyle w:val="NormalBold"/>
      </w:pPr>
      <w:r w:rsidRPr="00C43777">
        <w:t>Člen 26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53BC9FF9" w14:textId="77777777" w:rsidTr="00AC1A98">
        <w:trPr>
          <w:trHeight w:hRule="exact" w:val="240"/>
          <w:jc w:val="center"/>
        </w:trPr>
        <w:tc>
          <w:tcPr>
            <w:tcW w:w="9752" w:type="dxa"/>
            <w:gridSpan w:val="2"/>
          </w:tcPr>
          <w:p w14:paraId="4C64D7EE" w14:textId="77777777" w:rsidR="00523B5D" w:rsidRPr="00C43777" w:rsidRDefault="00523B5D" w:rsidP="00AC1A98"/>
        </w:tc>
      </w:tr>
      <w:tr w:rsidR="00523B5D" w:rsidRPr="00C43777" w14:paraId="5B7651ED" w14:textId="77777777" w:rsidTr="00AC1A98">
        <w:trPr>
          <w:trHeight w:val="240"/>
          <w:jc w:val="center"/>
        </w:trPr>
        <w:tc>
          <w:tcPr>
            <w:tcW w:w="4876" w:type="dxa"/>
          </w:tcPr>
          <w:p w14:paraId="0651FD7C" w14:textId="77777777" w:rsidR="00523B5D" w:rsidRPr="00C43777" w:rsidRDefault="00523B5D" w:rsidP="00AC1A98">
            <w:pPr>
              <w:pStyle w:val="AmColumnHeading"/>
            </w:pPr>
            <w:r w:rsidRPr="00C43777">
              <w:t>Besedilo, ki ga predlaga Komisija</w:t>
            </w:r>
          </w:p>
        </w:tc>
        <w:tc>
          <w:tcPr>
            <w:tcW w:w="4876" w:type="dxa"/>
          </w:tcPr>
          <w:p w14:paraId="1276325A" w14:textId="2E4E1828" w:rsidR="00523B5D" w:rsidRPr="00C43777" w:rsidRDefault="004C7480" w:rsidP="00AC1A98">
            <w:pPr>
              <w:pStyle w:val="AmColumnHeading"/>
            </w:pPr>
            <w:r w:rsidRPr="00C43777">
              <w:t>Sprememba</w:t>
            </w:r>
          </w:p>
        </w:tc>
      </w:tr>
      <w:tr w:rsidR="00523B5D" w:rsidRPr="00C43777" w14:paraId="0D68E829" w14:textId="77777777" w:rsidTr="00AC1A98">
        <w:trPr>
          <w:jc w:val="center"/>
        </w:trPr>
        <w:tc>
          <w:tcPr>
            <w:tcW w:w="4876" w:type="dxa"/>
          </w:tcPr>
          <w:p w14:paraId="6531E9E1" w14:textId="77777777" w:rsidR="00523B5D" w:rsidRPr="00C43777" w:rsidRDefault="00523B5D" w:rsidP="00AC1A98">
            <w:pPr>
              <w:pStyle w:val="Normal6a"/>
            </w:pPr>
            <w:r w:rsidRPr="00C43777">
              <w:t>6.</w:t>
            </w:r>
            <w:r w:rsidRPr="00C43777">
              <w:tab/>
              <w:t>Delegirani akt, sprejet na podlagi člena 5(3) in člena 22(8), začne veljati le, če mu niti Evropski parlament niti Svet ne nasprotujeta v roku dveh mesecev od uradnega obvestila Evropskemu parlamentu in Svetu o tem aktu ali če pred iztekom tega roka Evropski parlament in Svet obvestita Komisijo, da mu ne bosta nasprotovala. Ta rok se na pobudo Evropskega parlamenta ali Sveta podaljša za dva meseca.</w:t>
            </w:r>
          </w:p>
        </w:tc>
        <w:tc>
          <w:tcPr>
            <w:tcW w:w="4876" w:type="dxa"/>
          </w:tcPr>
          <w:p w14:paraId="46E65573" w14:textId="09B0278D" w:rsidR="00523B5D" w:rsidRPr="00C43777" w:rsidRDefault="00523B5D" w:rsidP="00AC1A98">
            <w:pPr>
              <w:pStyle w:val="Normal6a"/>
            </w:pPr>
            <w:r w:rsidRPr="00C43777">
              <w:t>6.</w:t>
            </w:r>
            <w:r w:rsidRPr="00C43777">
              <w:tab/>
              <w:t xml:space="preserve">Delegirani akt, sprejet na podlagi člena 5(3), </w:t>
            </w:r>
            <w:r w:rsidRPr="00C43777">
              <w:rPr>
                <w:b/>
                <w:i/>
              </w:rPr>
              <w:t>člena 6(11a)</w:t>
            </w:r>
            <w:r w:rsidRPr="00C43777">
              <w:t xml:space="preserve"> in člena 22(8), začne veljati le, če mu niti Evropski parlament niti Svet ne nasprotujeta v roku dveh mesecev od uradnega obvestila Evropskemu parlamentu in Svetu o tem aktu ali če pred iztekom tega roka Evropski parlament in Svet obvestita Komisijo, da mu ne bosta nasprotovala. Ta rok se na pobudo Evropskega parlamenta ali Sveta podaljša za dva meseca.</w:t>
            </w:r>
          </w:p>
        </w:tc>
      </w:tr>
    </w:tbl>
    <w:p w14:paraId="0C9F1609" w14:textId="77777777" w:rsidR="00523B5D" w:rsidRPr="00C43777" w:rsidRDefault="00523B5D" w:rsidP="00523B5D"/>
    <w:p w14:paraId="4E1D0008" w14:textId="050194B8" w:rsidR="00523B5D" w:rsidRPr="00C43777" w:rsidRDefault="004C7480" w:rsidP="00523B5D">
      <w:pPr>
        <w:pStyle w:val="AmNumberTabs"/>
      </w:pPr>
      <w:r w:rsidRPr="00C43777">
        <w:t>Sprememba</w:t>
      </w:r>
      <w:r w:rsidR="00523B5D" w:rsidRPr="00C43777">
        <w:tab/>
      </w:r>
      <w:r w:rsidR="00523B5D" w:rsidRPr="00C43777">
        <w:tab/>
        <w:t>62</w:t>
      </w:r>
    </w:p>
    <w:p w14:paraId="4997058D" w14:textId="77777777" w:rsidR="00523B5D" w:rsidRPr="00C43777" w:rsidRDefault="00523B5D" w:rsidP="00523B5D">
      <w:pPr>
        <w:pStyle w:val="NormalBold"/>
      </w:pPr>
      <w:r w:rsidRPr="00C43777">
        <w:t>Predlog uredbe</w:t>
      </w:r>
    </w:p>
    <w:p w14:paraId="41BCD979" w14:textId="77777777" w:rsidR="00523B5D" w:rsidRPr="00C43777" w:rsidRDefault="00523B5D" w:rsidP="00523B5D">
      <w:pPr>
        <w:pStyle w:val="NormalBold"/>
      </w:pPr>
      <w:r w:rsidRPr="00C43777">
        <w:t>Člen 27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0E49FDF" w14:textId="77777777" w:rsidTr="00AC1A98">
        <w:trPr>
          <w:trHeight w:hRule="exact" w:val="240"/>
          <w:jc w:val="center"/>
        </w:trPr>
        <w:tc>
          <w:tcPr>
            <w:tcW w:w="9752" w:type="dxa"/>
            <w:gridSpan w:val="2"/>
          </w:tcPr>
          <w:p w14:paraId="04EFDC57" w14:textId="77777777" w:rsidR="00523B5D" w:rsidRPr="00C43777" w:rsidRDefault="00523B5D" w:rsidP="00AC1A98"/>
        </w:tc>
      </w:tr>
      <w:tr w:rsidR="00523B5D" w:rsidRPr="00C43777" w14:paraId="41617389" w14:textId="77777777" w:rsidTr="00AC1A98">
        <w:trPr>
          <w:trHeight w:val="240"/>
          <w:jc w:val="center"/>
        </w:trPr>
        <w:tc>
          <w:tcPr>
            <w:tcW w:w="4876" w:type="dxa"/>
          </w:tcPr>
          <w:p w14:paraId="5DD5CC35" w14:textId="77777777" w:rsidR="00523B5D" w:rsidRPr="00C43777" w:rsidRDefault="00523B5D" w:rsidP="00AC1A98">
            <w:pPr>
              <w:pStyle w:val="AmColumnHeading"/>
            </w:pPr>
            <w:r w:rsidRPr="00C43777">
              <w:t>Besedilo, ki ga predlaga Komisija</w:t>
            </w:r>
          </w:p>
        </w:tc>
        <w:tc>
          <w:tcPr>
            <w:tcW w:w="4876" w:type="dxa"/>
          </w:tcPr>
          <w:p w14:paraId="6E07EECF" w14:textId="28B316AF" w:rsidR="00523B5D" w:rsidRPr="00C43777" w:rsidRDefault="004C7480" w:rsidP="00AC1A98">
            <w:pPr>
              <w:pStyle w:val="AmColumnHeading"/>
            </w:pPr>
            <w:r w:rsidRPr="00C43777">
              <w:t>Sprememba</w:t>
            </w:r>
          </w:p>
        </w:tc>
      </w:tr>
      <w:tr w:rsidR="00523B5D" w:rsidRPr="00C43777" w14:paraId="51A20B1A" w14:textId="77777777" w:rsidTr="00AC1A98">
        <w:trPr>
          <w:jc w:val="center"/>
        </w:trPr>
        <w:tc>
          <w:tcPr>
            <w:tcW w:w="4876" w:type="dxa"/>
          </w:tcPr>
          <w:p w14:paraId="529A1DD1" w14:textId="77777777" w:rsidR="00523B5D" w:rsidRPr="00C43777" w:rsidRDefault="00523B5D" w:rsidP="00AC1A98">
            <w:pPr>
              <w:pStyle w:val="Normal6a"/>
            </w:pPr>
            <w:r w:rsidRPr="00C43777">
              <w:rPr>
                <w:b/>
                <w:i/>
              </w:rPr>
              <w:t>(a)</w:t>
            </w:r>
            <w:r w:rsidRPr="00C43777">
              <w:tab/>
            </w:r>
            <w:r w:rsidRPr="00C43777">
              <w:rPr>
                <w:b/>
                <w:i/>
              </w:rPr>
              <w:t>informacijami, potrebnimi za dokazovanje, da gre za rastlino, pridobljeno z NGT;</w:t>
            </w:r>
          </w:p>
        </w:tc>
        <w:tc>
          <w:tcPr>
            <w:tcW w:w="4876" w:type="dxa"/>
          </w:tcPr>
          <w:p w14:paraId="7D76CCF7" w14:textId="77777777" w:rsidR="00523B5D" w:rsidRPr="00C43777" w:rsidRDefault="00523B5D" w:rsidP="00AC1A98">
            <w:pPr>
              <w:pStyle w:val="Normal6a"/>
            </w:pPr>
            <w:r w:rsidRPr="00C43777">
              <w:rPr>
                <w:b/>
                <w:i/>
              </w:rPr>
              <w:t>črtano</w:t>
            </w:r>
          </w:p>
        </w:tc>
      </w:tr>
    </w:tbl>
    <w:p w14:paraId="5090C986" w14:textId="77777777" w:rsidR="00523B5D" w:rsidRPr="00C43777" w:rsidRDefault="00523B5D" w:rsidP="00523B5D"/>
    <w:p w14:paraId="5D8FF4CA" w14:textId="797A081E" w:rsidR="00523B5D" w:rsidRPr="00C43777" w:rsidRDefault="004C7480" w:rsidP="00523B5D">
      <w:pPr>
        <w:pStyle w:val="AmNumberTabs"/>
      </w:pPr>
      <w:r w:rsidRPr="00C43777">
        <w:t>Sprememba</w:t>
      </w:r>
      <w:r w:rsidR="00523B5D" w:rsidRPr="00C43777">
        <w:tab/>
      </w:r>
      <w:r w:rsidR="00523B5D" w:rsidRPr="00C43777">
        <w:tab/>
        <w:t>63</w:t>
      </w:r>
    </w:p>
    <w:p w14:paraId="76AEE4C9" w14:textId="77777777" w:rsidR="00523B5D" w:rsidRPr="00C43777" w:rsidRDefault="00523B5D" w:rsidP="00523B5D">
      <w:pPr>
        <w:pStyle w:val="NormalBold"/>
      </w:pPr>
      <w:r w:rsidRPr="00C43777">
        <w:t>Predlog uredbe</w:t>
      </w:r>
    </w:p>
    <w:p w14:paraId="2E8BF971" w14:textId="77777777" w:rsidR="00523B5D" w:rsidRPr="00C43777" w:rsidRDefault="00523B5D" w:rsidP="00523B5D">
      <w:pPr>
        <w:pStyle w:val="NormalBold"/>
      </w:pPr>
      <w:r w:rsidRPr="00C43777">
        <w:t>Člen 27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9A8AE4C" w14:textId="77777777" w:rsidTr="00AC1A98">
        <w:trPr>
          <w:trHeight w:hRule="exact" w:val="240"/>
          <w:jc w:val="center"/>
        </w:trPr>
        <w:tc>
          <w:tcPr>
            <w:tcW w:w="9752" w:type="dxa"/>
            <w:gridSpan w:val="2"/>
          </w:tcPr>
          <w:p w14:paraId="4AED38CB" w14:textId="77777777" w:rsidR="00523B5D" w:rsidRPr="00C43777" w:rsidRDefault="00523B5D" w:rsidP="00AC1A98"/>
        </w:tc>
      </w:tr>
      <w:tr w:rsidR="00523B5D" w:rsidRPr="00C43777" w14:paraId="0BB15CC0" w14:textId="77777777" w:rsidTr="00AC1A98">
        <w:trPr>
          <w:trHeight w:val="240"/>
          <w:jc w:val="center"/>
        </w:trPr>
        <w:tc>
          <w:tcPr>
            <w:tcW w:w="4876" w:type="dxa"/>
          </w:tcPr>
          <w:p w14:paraId="27335854" w14:textId="77777777" w:rsidR="00523B5D" w:rsidRPr="00C43777" w:rsidRDefault="00523B5D" w:rsidP="00AC1A98">
            <w:pPr>
              <w:pStyle w:val="AmColumnHeading"/>
            </w:pPr>
            <w:r w:rsidRPr="00C43777">
              <w:lastRenderedPageBreak/>
              <w:t>Besedilo, ki ga predlaga Komisija</w:t>
            </w:r>
          </w:p>
        </w:tc>
        <w:tc>
          <w:tcPr>
            <w:tcW w:w="4876" w:type="dxa"/>
          </w:tcPr>
          <w:p w14:paraId="77D04343" w14:textId="59967137" w:rsidR="00523B5D" w:rsidRPr="00C43777" w:rsidRDefault="004C7480" w:rsidP="00AC1A98">
            <w:pPr>
              <w:pStyle w:val="AmColumnHeading"/>
            </w:pPr>
            <w:r w:rsidRPr="00C43777">
              <w:t>Sprememba</w:t>
            </w:r>
          </w:p>
        </w:tc>
      </w:tr>
      <w:tr w:rsidR="00523B5D" w:rsidRPr="00C43777" w14:paraId="299C183B" w14:textId="77777777" w:rsidTr="00AC1A98">
        <w:trPr>
          <w:jc w:val="center"/>
        </w:trPr>
        <w:tc>
          <w:tcPr>
            <w:tcW w:w="4876" w:type="dxa"/>
          </w:tcPr>
          <w:p w14:paraId="2E3FEB85" w14:textId="77777777" w:rsidR="00523B5D" w:rsidRPr="00C43777" w:rsidRDefault="00523B5D" w:rsidP="00AC1A98">
            <w:pPr>
              <w:pStyle w:val="Normal6a"/>
            </w:pPr>
            <w:r w:rsidRPr="00C43777">
              <w:rPr>
                <w:b/>
                <w:i/>
              </w:rPr>
              <w:t>(b)</w:t>
            </w:r>
            <w:r w:rsidRPr="00C43777">
              <w:tab/>
            </w:r>
            <w:r w:rsidRPr="00C43777">
              <w:rPr>
                <w:b/>
                <w:i/>
              </w:rPr>
              <w:t>pripravo in predložitvijo zahtev za preverjanje iz členov 6 in 7;</w:t>
            </w:r>
          </w:p>
        </w:tc>
        <w:tc>
          <w:tcPr>
            <w:tcW w:w="4876" w:type="dxa"/>
          </w:tcPr>
          <w:p w14:paraId="653B28E0" w14:textId="77777777" w:rsidR="00523B5D" w:rsidRPr="00C43777" w:rsidRDefault="00523B5D" w:rsidP="00AC1A98">
            <w:pPr>
              <w:pStyle w:val="Normal6a"/>
            </w:pPr>
            <w:r w:rsidRPr="00C43777">
              <w:rPr>
                <w:b/>
                <w:i/>
              </w:rPr>
              <w:t>črtano</w:t>
            </w:r>
          </w:p>
        </w:tc>
      </w:tr>
    </w:tbl>
    <w:p w14:paraId="645A56C3" w14:textId="77777777" w:rsidR="00523B5D" w:rsidRPr="00C43777" w:rsidRDefault="00523B5D" w:rsidP="00523B5D"/>
    <w:p w14:paraId="78BF740B" w14:textId="7B8230CE" w:rsidR="00523B5D" w:rsidRPr="00C43777" w:rsidRDefault="004C7480" w:rsidP="00523B5D">
      <w:pPr>
        <w:pStyle w:val="AmNumberTabs"/>
      </w:pPr>
      <w:r w:rsidRPr="00C43777">
        <w:t>Sprememba</w:t>
      </w:r>
      <w:r w:rsidR="00523B5D" w:rsidRPr="00C43777">
        <w:tab/>
      </w:r>
      <w:r w:rsidR="00523B5D" w:rsidRPr="00C43777">
        <w:tab/>
        <w:t>64</w:t>
      </w:r>
    </w:p>
    <w:p w14:paraId="63D3B7D7" w14:textId="77777777" w:rsidR="00523B5D" w:rsidRPr="00C43777" w:rsidRDefault="00523B5D" w:rsidP="00523B5D">
      <w:pPr>
        <w:pStyle w:val="NormalBold12b"/>
      </w:pPr>
      <w:r w:rsidRPr="00C43777">
        <w:t>Predlog uredbe</w:t>
      </w:r>
    </w:p>
    <w:p w14:paraId="4C409809" w14:textId="77777777" w:rsidR="00523B5D" w:rsidRPr="00C43777" w:rsidRDefault="00523B5D" w:rsidP="00523B5D">
      <w:pPr>
        <w:pStyle w:val="NormalBold"/>
      </w:pPr>
      <w:r w:rsidRPr="00C43777">
        <w:t>Člen 30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FD518B2" w14:textId="77777777" w:rsidTr="00AC1A98">
        <w:trPr>
          <w:trHeight w:hRule="exact" w:val="240"/>
          <w:jc w:val="center"/>
        </w:trPr>
        <w:tc>
          <w:tcPr>
            <w:tcW w:w="9752" w:type="dxa"/>
            <w:gridSpan w:val="2"/>
          </w:tcPr>
          <w:p w14:paraId="65155E72" w14:textId="77777777" w:rsidR="00523B5D" w:rsidRPr="00C43777" w:rsidRDefault="00523B5D" w:rsidP="00AC1A98"/>
        </w:tc>
      </w:tr>
      <w:tr w:rsidR="00523B5D" w:rsidRPr="00C43777" w14:paraId="763AD732" w14:textId="77777777" w:rsidTr="00AC1A98">
        <w:trPr>
          <w:trHeight w:val="240"/>
          <w:jc w:val="center"/>
        </w:trPr>
        <w:tc>
          <w:tcPr>
            <w:tcW w:w="4876" w:type="dxa"/>
          </w:tcPr>
          <w:p w14:paraId="2D216A56" w14:textId="77777777" w:rsidR="00523B5D" w:rsidRPr="00C43777" w:rsidRDefault="00523B5D" w:rsidP="00AC1A98">
            <w:pPr>
              <w:pStyle w:val="AmColumnHeading"/>
            </w:pPr>
            <w:r w:rsidRPr="00C43777">
              <w:t>Besedilo, ki ga predlaga Komisija</w:t>
            </w:r>
          </w:p>
        </w:tc>
        <w:tc>
          <w:tcPr>
            <w:tcW w:w="4876" w:type="dxa"/>
          </w:tcPr>
          <w:p w14:paraId="75F940E0" w14:textId="4C974945" w:rsidR="00523B5D" w:rsidRPr="00C43777" w:rsidRDefault="004C7480" w:rsidP="00AC1A98">
            <w:pPr>
              <w:pStyle w:val="AmColumnHeading"/>
            </w:pPr>
            <w:r w:rsidRPr="00C43777">
              <w:t>Sprememba</w:t>
            </w:r>
          </w:p>
        </w:tc>
      </w:tr>
      <w:tr w:rsidR="00523B5D" w:rsidRPr="00C43777" w14:paraId="19F6265A" w14:textId="77777777" w:rsidTr="00AC1A98">
        <w:trPr>
          <w:jc w:val="center"/>
        </w:trPr>
        <w:tc>
          <w:tcPr>
            <w:tcW w:w="4876" w:type="dxa"/>
          </w:tcPr>
          <w:p w14:paraId="4A5E82E3" w14:textId="77777777" w:rsidR="00523B5D" w:rsidRPr="00C43777" w:rsidRDefault="00523B5D" w:rsidP="00AC1A98">
            <w:pPr>
              <w:pStyle w:val="Normal6a"/>
            </w:pPr>
            <w:r w:rsidRPr="00C43777">
              <w:t>2.</w:t>
            </w:r>
            <w:r w:rsidRPr="00C43777">
              <w:tab/>
              <w:t xml:space="preserve">Poročilo obravnava tudi vsa </w:t>
            </w:r>
            <w:r w:rsidRPr="00C43777">
              <w:rPr>
                <w:b/>
                <w:i/>
              </w:rPr>
              <w:t>etična</w:t>
            </w:r>
            <w:r w:rsidRPr="00C43777">
              <w:t xml:space="preserve"> vprašanja, ki </w:t>
            </w:r>
            <w:r w:rsidRPr="00C43777">
              <w:rPr>
                <w:b/>
                <w:i/>
              </w:rPr>
              <w:t>so</w:t>
            </w:r>
            <w:r w:rsidRPr="00C43777">
              <w:t xml:space="preserve"> se pojavila pri uporabi te uredbe.</w:t>
            </w:r>
          </w:p>
        </w:tc>
        <w:tc>
          <w:tcPr>
            <w:tcW w:w="4876" w:type="dxa"/>
          </w:tcPr>
          <w:p w14:paraId="26D023B2" w14:textId="77777777" w:rsidR="00523B5D" w:rsidRPr="00C43777" w:rsidRDefault="00523B5D" w:rsidP="00AC1A98">
            <w:pPr>
              <w:pStyle w:val="Normal6a"/>
            </w:pPr>
            <w:r w:rsidRPr="00C43777">
              <w:t>2.</w:t>
            </w:r>
            <w:r w:rsidRPr="00C43777">
              <w:tab/>
              <w:t xml:space="preserve">Poročilo </w:t>
            </w:r>
            <w:r w:rsidRPr="00C43777">
              <w:rPr>
                <w:b/>
                <w:i/>
              </w:rPr>
              <w:t xml:space="preserve">opredeli in </w:t>
            </w:r>
            <w:r w:rsidRPr="00C43777">
              <w:t xml:space="preserve">obravnava tudi vsa </w:t>
            </w:r>
            <w:r w:rsidRPr="00C43777">
              <w:rPr>
                <w:b/>
                <w:i/>
              </w:rPr>
              <w:t>vprašanja v zvezi z biotsko raznovrstnostjo in okoljem, zdravjem ljudi in živali, spremembami kmetijskih praks ter socialno-ekonomska</w:t>
            </w:r>
            <w:r w:rsidRPr="00C43777">
              <w:t xml:space="preserve"> vprašanja, ki </w:t>
            </w:r>
            <w:r w:rsidRPr="00C43777">
              <w:rPr>
                <w:b/>
                <w:i/>
              </w:rPr>
              <w:t>bi</w:t>
            </w:r>
            <w:r w:rsidRPr="00C43777">
              <w:t xml:space="preserve"> se</w:t>
            </w:r>
            <w:r w:rsidRPr="00C43777">
              <w:rPr>
                <w:b/>
                <w:i/>
              </w:rPr>
              <w:t xml:space="preserve"> lahko</w:t>
            </w:r>
            <w:r w:rsidRPr="00C43777">
              <w:t xml:space="preserve"> pojavila pri uporabi te uredbe.</w:t>
            </w:r>
          </w:p>
        </w:tc>
      </w:tr>
    </w:tbl>
    <w:p w14:paraId="132A1780" w14:textId="77777777" w:rsidR="00523B5D" w:rsidRPr="00C43777" w:rsidRDefault="00523B5D" w:rsidP="00523B5D"/>
    <w:p w14:paraId="50D443F2" w14:textId="62E2AE69" w:rsidR="00523B5D" w:rsidRPr="00C43777" w:rsidRDefault="004C7480" w:rsidP="00523B5D">
      <w:pPr>
        <w:pStyle w:val="AmNumberTabs"/>
      </w:pPr>
      <w:r w:rsidRPr="00C43777">
        <w:t>Sprememba</w:t>
      </w:r>
      <w:r w:rsidR="00523B5D" w:rsidRPr="00C43777">
        <w:tab/>
      </w:r>
      <w:r w:rsidR="00523B5D" w:rsidRPr="00C43777">
        <w:tab/>
        <w:t>65</w:t>
      </w:r>
    </w:p>
    <w:p w14:paraId="7A3F6876" w14:textId="77777777" w:rsidR="00523B5D" w:rsidRPr="00C43777" w:rsidRDefault="00523B5D" w:rsidP="00523B5D">
      <w:pPr>
        <w:pStyle w:val="NormalBold12b"/>
      </w:pPr>
      <w:r w:rsidRPr="00C43777">
        <w:t>Predlog uredbe</w:t>
      </w:r>
    </w:p>
    <w:p w14:paraId="6D9776FE" w14:textId="77777777" w:rsidR="00523B5D" w:rsidRPr="00C43777" w:rsidRDefault="00523B5D" w:rsidP="00523B5D">
      <w:pPr>
        <w:pStyle w:val="NormalBold"/>
      </w:pPr>
      <w:r w:rsidRPr="00C43777">
        <w:t>Člen 30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6D6A9EE" w14:textId="77777777" w:rsidTr="00AC1A98">
        <w:trPr>
          <w:trHeight w:hRule="exact" w:val="240"/>
          <w:jc w:val="center"/>
        </w:trPr>
        <w:tc>
          <w:tcPr>
            <w:tcW w:w="9752" w:type="dxa"/>
            <w:gridSpan w:val="2"/>
          </w:tcPr>
          <w:p w14:paraId="66BCDF7D" w14:textId="77777777" w:rsidR="00523B5D" w:rsidRPr="00C43777" w:rsidRDefault="00523B5D" w:rsidP="00AC1A98"/>
        </w:tc>
      </w:tr>
      <w:tr w:rsidR="00523B5D" w:rsidRPr="00C43777" w14:paraId="566FE471" w14:textId="77777777" w:rsidTr="00AC1A98">
        <w:trPr>
          <w:trHeight w:val="240"/>
          <w:jc w:val="center"/>
        </w:trPr>
        <w:tc>
          <w:tcPr>
            <w:tcW w:w="4876" w:type="dxa"/>
          </w:tcPr>
          <w:p w14:paraId="24420267" w14:textId="77777777" w:rsidR="00523B5D" w:rsidRPr="00C43777" w:rsidRDefault="00523B5D" w:rsidP="00AC1A98">
            <w:pPr>
              <w:pStyle w:val="AmColumnHeading"/>
            </w:pPr>
            <w:r w:rsidRPr="00C43777">
              <w:t>Besedilo, ki ga predlaga Komisija</w:t>
            </w:r>
          </w:p>
        </w:tc>
        <w:tc>
          <w:tcPr>
            <w:tcW w:w="4876" w:type="dxa"/>
          </w:tcPr>
          <w:p w14:paraId="1362F579" w14:textId="2D49E3E3" w:rsidR="00523B5D" w:rsidRPr="00C43777" w:rsidRDefault="004C7480" w:rsidP="00AC1A98">
            <w:pPr>
              <w:pStyle w:val="AmColumnHeading"/>
            </w:pPr>
            <w:r w:rsidRPr="00C43777">
              <w:t>Sprememba</w:t>
            </w:r>
          </w:p>
        </w:tc>
      </w:tr>
      <w:tr w:rsidR="00523B5D" w:rsidRPr="00C43777" w14:paraId="401EB9B0" w14:textId="77777777" w:rsidTr="00AC1A98">
        <w:trPr>
          <w:jc w:val="center"/>
        </w:trPr>
        <w:tc>
          <w:tcPr>
            <w:tcW w:w="4876" w:type="dxa"/>
          </w:tcPr>
          <w:p w14:paraId="1D9BB9D1" w14:textId="77777777" w:rsidR="00523B5D" w:rsidRPr="00C43777" w:rsidRDefault="00523B5D" w:rsidP="00AC1A98">
            <w:pPr>
              <w:pStyle w:val="Normal6a"/>
            </w:pPr>
            <w:r w:rsidRPr="00C43777">
              <w:t>3.</w:t>
            </w:r>
            <w:r w:rsidRPr="00C43777">
              <w:tab/>
              <w:t>Komisija za namene poročanja iz odstavka 1 po posvetovanju s pristojnimi organi držav članic v skladu z Direktivo 2001/18/ES in Uredbo (ES) št. 1829/2003 najpozneje do [24 mesecev po datumu začetka veljavnosti te uredbe] pripravi podroben program za spremljanje vpliva te uredbe na podlagi kazalnikov. Program določa ukrepe, ki jih sprejmejo Komisija in države članice za zbiranje in analizo podatkov ter drugih dokazov.</w:t>
            </w:r>
          </w:p>
        </w:tc>
        <w:tc>
          <w:tcPr>
            <w:tcW w:w="4876" w:type="dxa"/>
          </w:tcPr>
          <w:p w14:paraId="7A343694" w14:textId="77777777" w:rsidR="00523B5D" w:rsidRPr="00C43777" w:rsidRDefault="00523B5D" w:rsidP="00AC1A98">
            <w:pPr>
              <w:pStyle w:val="Normal6a"/>
            </w:pPr>
            <w:r w:rsidRPr="00C43777">
              <w:t>3.</w:t>
            </w:r>
            <w:r w:rsidRPr="00C43777">
              <w:tab/>
              <w:t>Komisija za namene poročanja iz odstavka 1 po posvetovanju s pristojnimi organi držav članic v skladu z Direktivo 2001/18/ES in Uredbo (ES) št. 1829/2003 najpozneje do</w:t>
            </w:r>
            <w:r w:rsidR="00D36DD7" w:rsidRPr="00C43777">
              <w:rPr>
                <w:b/>
                <w:i/>
              </w:rPr>
              <w:t xml:space="preserve"> ...</w:t>
            </w:r>
            <w:r w:rsidRPr="00C43777">
              <w:t xml:space="preserve"> [24 mesecev po datumu začetka veljavnosti te uredbe] pripravi podroben program za spremljanje vpliva te uredbe na podlagi kazalnikov</w:t>
            </w:r>
            <w:r w:rsidRPr="00C43777">
              <w:rPr>
                <w:b/>
                <w:i/>
              </w:rPr>
              <w:t>, vključno z namernimi in nenamernimi učinki ter sistematičnimi učinki na okolje, biotsko raznovrstnost in ekosisteme</w:t>
            </w:r>
            <w:r w:rsidRPr="00C43777">
              <w:t>. Program določa ukrepe, ki jih sprejmejo Komisija in države članice za zbiranje in analizo podatkov ter drugih dokazov.</w:t>
            </w:r>
          </w:p>
        </w:tc>
      </w:tr>
    </w:tbl>
    <w:p w14:paraId="75C65A65" w14:textId="77777777" w:rsidR="00523B5D" w:rsidRPr="00C43777" w:rsidRDefault="00523B5D" w:rsidP="00523B5D"/>
    <w:p w14:paraId="5586BD24" w14:textId="06B84AF8" w:rsidR="00523B5D" w:rsidRPr="00C43777" w:rsidRDefault="004C7480" w:rsidP="00523B5D">
      <w:pPr>
        <w:pStyle w:val="AmNumberTabs"/>
      </w:pPr>
      <w:r w:rsidRPr="00C43777">
        <w:t>Sprememba</w:t>
      </w:r>
      <w:r w:rsidR="00523B5D" w:rsidRPr="00C43777">
        <w:tab/>
      </w:r>
      <w:r w:rsidR="00523B5D" w:rsidRPr="00C43777">
        <w:tab/>
        <w:t>66</w:t>
      </w:r>
    </w:p>
    <w:p w14:paraId="2D12F003" w14:textId="77777777" w:rsidR="00523B5D" w:rsidRPr="00C43777" w:rsidRDefault="00523B5D" w:rsidP="00523B5D">
      <w:pPr>
        <w:pStyle w:val="NormalBold"/>
      </w:pPr>
      <w:r w:rsidRPr="00C43777">
        <w:t>Predlog uredbe</w:t>
      </w:r>
    </w:p>
    <w:p w14:paraId="4A8E6613" w14:textId="77777777" w:rsidR="00523B5D" w:rsidRPr="00C43777" w:rsidRDefault="00523B5D" w:rsidP="00523B5D">
      <w:pPr>
        <w:pStyle w:val="NormalBold"/>
      </w:pPr>
      <w:r w:rsidRPr="00C43777">
        <w:t>Člen 30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B9E3118" w14:textId="77777777" w:rsidTr="00AC1A98">
        <w:trPr>
          <w:trHeight w:hRule="exact" w:val="240"/>
          <w:jc w:val="center"/>
        </w:trPr>
        <w:tc>
          <w:tcPr>
            <w:tcW w:w="9752" w:type="dxa"/>
            <w:gridSpan w:val="2"/>
          </w:tcPr>
          <w:p w14:paraId="53EECF94" w14:textId="77777777" w:rsidR="00523B5D" w:rsidRPr="00C43777" w:rsidRDefault="00523B5D" w:rsidP="00AC1A98"/>
        </w:tc>
      </w:tr>
      <w:tr w:rsidR="00523B5D" w:rsidRPr="00C43777" w14:paraId="1CF2AEE1" w14:textId="77777777" w:rsidTr="00AC1A98">
        <w:trPr>
          <w:trHeight w:val="240"/>
          <w:jc w:val="center"/>
        </w:trPr>
        <w:tc>
          <w:tcPr>
            <w:tcW w:w="4876" w:type="dxa"/>
          </w:tcPr>
          <w:p w14:paraId="4ECE0E67" w14:textId="77777777" w:rsidR="00523B5D" w:rsidRPr="00C43777" w:rsidRDefault="00523B5D" w:rsidP="00AC1A98">
            <w:pPr>
              <w:pStyle w:val="AmColumnHeading"/>
            </w:pPr>
            <w:r w:rsidRPr="00C43777">
              <w:t>Besedilo, ki ga predlaga Komisija</w:t>
            </w:r>
          </w:p>
        </w:tc>
        <w:tc>
          <w:tcPr>
            <w:tcW w:w="4876" w:type="dxa"/>
          </w:tcPr>
          <w:p w14:paraId="520B7775" w14:textId="6720B4DA" w:rsidR="00523B5D" w:rsidRPr="00C43777" w:rsidRDefault="004C7480" w:rsidP="00AC1A98">
            <w:pPr>
              <w:pStyle w:val="AmColumnHeading"/>
            </w:pPr>
            <w:r w:rsidRPr="00C43777">
              <w:t>Sprememba</w:t>
            </w:r>
          </w:p>
        </w:tc>
      </w:tr>
      <w:tr w:rsidR="00523B5D" w:rsidRPr="00C43777" w14:paraId="45205DC4" w14:textId="77777777" w:rsidTr="00AC1A98">
        <w:trPr>
          <w:jc w:val="center"/>
        </w:trPr>
        <w:tc>
          <w:tcPr>
            <w:tcW w:w="4876" w:type="dxa"/>
          </w:tcPr>
          <w:p w14:paraId="252BAC61" w14:textId="77777777" w:rsidR="00523B5D" w:rsidRPr="00C43777" w:rsidRDefault="00523B5D" w:rsidP="00AC1A98">
            <w:pPr>
              <w:pStyle w:val="Normal6a"/>
            </w:pPr>
          </w:p>
        </w:tc>
        <w:tc>
          <w:tcPr>
            <w:tcW w:w="4876" w:type="dxa"/>
          </w:tcPr>
          <w:p w14:paraId="1780D963" w14:textId="77777777" w:rsidR="00523B5D" w:rsidRPr="00C43777" w:rsidRDefault="00523B5D" w:rsidP="00AC1A98">
            <w:pPr>
              <w:pStyle w:val="Normal6a"/>
            </w:pPr>
            <w:r w:rsidRPr="00C43777">
              <w:rPr>
                <w:b/>
                <w:i/>
              </w:rPr>
              <w:t>5a.</w:t>
            </w:r>
            <w:r w:rsidRPr="00C43777">
              <w:tab/>
            </w:r>
            <w:r w:rsidRPr="00C43777">
              <w:rPr>
                <w:b/>
                <w:i/>
              </w:rPr>
              <w:t>Komisija do leta 2025 Evropskemu parlamentu, Svetu, Evropskemu ekonomsko-socialnemu odboru in Odboru regij predloži poročilo o vlogi in vplivu patentov na dostop žlahtniteljev in kmetov do raznolikega rastlinskega razmnoževalnega materiala ter na inovacije in zlasti na priložnosti za MSP. V poročilu se oceni, ali so poleg določb iz člena 4a in člena 33a te uredbe potrebne dodatne pravne določbe. Kadar je to primerno za zagotovitev dostopa žlahtniteljev in kmetov do rastlinskega razmnoževalnega materiala, raznolikosti semen in dostopnih cen, se poročilu priloži zakonodajni predlog za obravnavanje nadaljnjih potrebnih prilagoditev okvira pravic intelektualne lastnine.</w:t>
            </w:r>
          </w:p>
        </w:tc>
      </w:tr>
    </w:tbl>
    <w:p w14:paraId="05BA07E4" w14:textId="77777777" w:rsidR="00523B5D" w:rsidRPr="00C43777" w:rsidRDefault="00523B5D" w:rsidP="00523B5D"/>
    <w:p w14:paraId="4CCD6794" w14:textId="6CC70834" w:rsidR="00523B5D" w:rsidRPr="00C43777" w:rsidRDefault="004C7480" w:rsidP="00523B5D">
      <w:pPr>
        <w:pStyle w:val="AmNumberTabs"/>
      </w:pPr>
      <w:r w:rsidRPr="00C43777">
        <w:t>Sprememba</w:t>
      </w:r>
      <w:r w:rsidR="00523B5D" w:rsidRPr="00C43777">
        <w:tab/>
      </w:r>
      <w:r w:rsidR="00523B5D" w:rsidRPr="00C43777">
        <w:tab/>
        <w:t>67</w:t>
      </w:r>
    </w:p>
    <w:p w14:paraId="7F0B89FB" w14:textId="77777777" w:rsidR="00523B5D" w:rsidRPr="00C43777" w:rsidRDefault="00523B5D" w:rsidP="00523B5D">
      <w:pPr>
        <w:pStyle w:val="NormalBold12b"/>
      </w:pPr>
      <w:r w:rsidRPr="00C43777">
        <w:t>Predlog uredbe</w:t>
      </w:r>
    </w:p>
    <w:p w14:paraId="78B94DA1" w14:textId="77777777" w:rsidR="00523B5D" w:rsidRPr="00C43777" w:rsidRDefault="00523B5D" w:rsidP="00523B5D">
      <w:pPr>
        <w:pStyle w:val="NormalBold"/>
      </w:pPr>
      <w:r w:rsidRPr="00C43777">
        <w:t>Člen 30 – odstavek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1B80FB6" w14:textId="77777777" w:rsidTr="00AC1A98">
        <w:trPr>
          <w:trHeight w:hRule="exact" w:val="240"/>
          <w:jc w:val="center"/>
        </w:trPr>
        <w:tc>
          <w:tcPr>
            <w:tcW w:w="9752" w:type="dxa"/>
            <w:gridSpan w:val="2"/>
          </w:tcPr>
          <w:p w14:paraId="77E4059B" w14:textId="77777777" w:rsidR="00523B5D" w:rsidRPr="00C43777" w:rsidRDefault="00523B5D" w:rsidP="00AC1A98"/>
        </w:tc>
      </w:tr>
      <w:tr w:rsidR="00523B5D" w:rsidRPr="00C43777" w14:paraId="6FB4D965" w14:textId="77777777" w:rsidTr="00AC1A98">
        <w:trPr>
          <w:trHeight w:val="240"/>
          <w:jc w:val="center"/>
        </w:trPr>
        <w:tc>
          <w:tcPr>
            <w:tcW w:w="4876" w:type="dxa"/>
          </w:tcPr>
          <w:p w14:paraId="0D3F6B19" w14:textId="77777777" w:rsidR="00523B5D" w:rsidRPr="00C43777" w:rsidRDefault="00523B5D" w:rsidP="00AC1A98">
            <w:pPr>
              <w:pStyle w:val="AmColumnHeading"/>
            </w:pPr>
            <w:r w:rsidRPr="00C43777">
              <w:t>Besedilo, ki ga predlaga Komisija</w:t>
            </w:r>
          </w:p>
        </w:tc>
        <w:tc>
          <w:tcPr>
            <w:tcW w:w="4876" w:type="dxa"/>
          </w:tcPr>
          <w:p w14:paraId="54FC577A" w14:textId="2A929A25" w:rsidR="00523B5D" w:rsidRPr="00C43777" w:rsidRDefault="004C7480" w:rsidP="00AC1A98">
            <w:pPr>
              <w:pStyle w:val="AmColumnHeading"/>
            </w:pPr>
            <w:r w:rsidRPr="00C43777">
              <w:t>Sprememba</w:t>
            </w:r>
          </w:p>
        </w:tc>
      </w:tr>
      <w:tr w:rsidR="00523B5D" w:rsidRPr="00C43777" w14:paraId="6EE8FFFA" w14:textId="77777777" w:rsidTr="00AC1A98">
        <w:trPr>
          <w:jc w:val="center"/>
        </w:trPr>
        <w:tc>
          <w:tcPr>
            <w:tcW w:w="4876" w:type="dxa"/>
          </w:tcPr>
          <w:p w14:paraId="0804F2CD" w14:textId="77777777" w:rsidR="00523B5D" w:rsidRPr="00C43777" w:rsidRDefault="00523B5D" w:rsidP="00AC1A98">
            <w:pPr>
              <w:pStyle w:val="Normal6a"/>
            </w:pPr>
          </w:p>
        </w:tc>
        <w:tc>
          <w:tcPr>
            <w:tcW w:w="4876" w:type="dxa"/>
          </w:tcPr>
          <w:p w14:paraId="40E366BC" w14:textId="77777777" w:rsidR="00523B5D" w:rsidRPr="00C43777" w:rsidRDefault="00523B5D" w:rsidP="00AC1A98">
            <w:pPr>
              <w:pStyle w:val="Normal6a"/>
            </w:pPr>
            <w:r w:rsidRPr="00C43777">
              <w:rPr>
                <w:b/>
                <w:i/>
              </w:rPr>
              <w:t>5b.</w:t>
            </w:r>
            <w:r w:rsidRPr="00C43777">
              <w:tab/>
            </w:r>
            <w:r w:rsidRPr="00C43777">
              <w:rPr>
                <w:b/>
                <w:i/>
              </w:rPr>
              <w:t>Komisija do leta 2024 predloži poročilo Evropskemu parlamentu, Svetu, Evropskemu ekonomsko-socialnemu odboru in Odboru regij, v katerem oceni posebnosti in potrebe drugih sektorjev, ki niso zajeti v tej zakonodaji, kot so mikroorganizmi, vključno s predlogom za nadaljnje ukrepe politike.</w:t>
            </w:r>
          </w:p>
        </w:tc>
      </w:tr>
    </w:tbl>
    <w:p w14:paraId="7BB1172C" w14:textId="77777777" w:rsidR="00523B5D" w:rsidRPr="00C43777" w:rsidRDefault="00523B5D" w:rsidP="00523B5D"/>
    <w:p w14:paraId="53D2EED7" w14:textId="55303C9B" w:rsidR="00523B5D" w:rsidRPr="00C43777" w:rsidRDefault="004C7480" w:rsidP="00523B5D">
      <w:pPr>
        <w:pStyle w:val="AmNumberTabs"/>
      </w:pPr>
      <w:r w:rsidRPr="00C43777">
        <w:t>Sprememba</w:t>
      </w:r>
      <w:r w:rsidR="00523B5D" w:rsidRPr="00C43777">
        <w:tab/>
      </w:r>
      <w:r w:rsidR="00523B5D" w:rsidRPr="00C43777">
        <w:tab/>
        <w:t>68</w:t>
      </w:r>
    </w:p>
    <w:p w14:paraId="5E2191AF" w14:textId="77777777" w:rsidR="00523B5D" w:rsidRPr="00C43777" w:rsidRDefault="00523B5D" w:rsidP="00523B5D">
      <w:pPr>
        <w:pStyle w:val="NormalBold"/>
      </w:pPr>
      <w:r w:rsidRPr="00C43777">
        <w:t>Predlog uredbe</w:t>
      </w:r>
    </w:p>
    <w:p w14:paraId="48DECFC6" w14:textId="77777777" w:rsidR="00523B5D" w:rsidRPr="00C43777" w:rsidRDefault="00523B5D" w:rsidP="00523B5D">
      <w:pPr>
        <w:pStyle w:val="NormalBold"/>
      </w:pPr>
      <w:r w:rsidRPr="00C43777">
        <w:t>Člen 30 – odstavek 5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040ADAF" w14:textId="77777777" w:rsidTr="00AC1A98">
        <w:trPr>
          <w:trHeight w:hRule="exact" w:val="240"/>
          <w:jc w:val="center"/>
        </w:trPr>
        <w:tc>
          <w:tcPr>
            <w:tcW w:w="9752" w:type="dxa"/>
            <w:gridSpan w:val="2"/>
          </w:tcPr>
          <w:p w14:paraId="26D5B9AB" w14:textId="77777777" w:rsidR="00523B5D" w:rsidRPr="00C43777" w:rsidRDefault="00523B5D" w:rsidP="00AC1A98"/>
        </w:tc>
      </w:tr>
      <w:tr w:rsidR="00523B5D" w:rsidRPr="00C43777" w14:paraId="14D462E8" w14:textId="77777777" w:rsidTr="00AC1A98">
        <w:trPr>
          <w:trHeight w:val="240"/>
          <w:jc w:val="center"/>
        </w:trPr>
        <w:tc>
          <w:tcPr>
            <w:tcW w:w="4876" w:type="dxa"/>
          </w:tcPr>
          <w:p w14:paraId="7C54073C" w14:textId="77777777" w:rsidR="00523B5D" w:rsidRPr="00C43777" w:rsidRDefault="00523B5D" w:rsidP="00AC1A98">
            <w:pPr>
              <w:pStyle w:val="AmColumnHeading"/>
            </w:pPr>
            <w:r w:rsidRPr="00C43777">
              <w:t>Besedilo, ki ga predlaga Komisija</w:t>
            </w:r>
          </w:p>
        </w:tc>
        <w:tc>
          <w:tcPr>
            <w:tcW w:w="4876" w:type="dxa"/>
          </w:tcPr>
          <w:p w14:paraId="3EA681F5" w14:textId="3691E4DE" w:rsidR="00523B5D" w:rsidRPr="00C43777" w:rsidRDefault="004C7480" w:rsidP="00AC1A98">
            <w:pPr>
              <w:pStyle w:val="AmColumnHeading"/>
            </w:pPr>
            <w:r w:rsidRPr="00C43777">
              <w:t>Sprememba</w:t>
            </w:r>
          </w:p>
        </w:tc>
      </w:tr>
      <w:tr w:rsidR="00523B5D" w:rsidRPr="00C43777" w14:paraId="7BA66336" w14:textId="77777777" w:rsidTr="00AC1A98">
        <w:trPr>
          <w:jc w:val="center"/>
        </w:trPr>
        <w:tc>
          <w:tcPr>
            <w:tcW w:w="4876" w:type="dxa"/>
          </w:tcPr>
          <w:p w14:paraId="32E31C06" w14:textId="77777777" w:rsidR="00523B5D" w:rsidRPr="00C43777" w:rsidRDefault="00523B5D" w:rsidP="00AC1A98">
            <w:pPr>
              <w:pStyle w:val="Normal6a"/>
            </w:pPr>
          </w:p>
        </w:tc>
        <w:tc>
          <w:tcPr>
            <w:tcW w:w="4876" w:type="dxa"/>
          </w:tcPr>
          <w:p w14:paraId="4DB6DF6E" w14:textId="77777777" w:rsidR="00523B5D" w:rsidRPr="00C43777" w:rsidRDefault="00523B5D" w:rsidP="00AC1A98">
            <w:pPr>
              <w:pStyle w:val="Normal6a"/>
            </w:pPr>
            <w:r w:rsidRPr="00C43777">
              <w:rPr>
                <w:b/>
                <w:i/>
              </w:rPr>
              <w:t>5c.</w:t>
            </w:r>
            <w:r w:rsidRPr="00C43777">
              <w:tab/>
            </w:r>
            <w:r w:rsidRPr="00C43777">
              <w:rPr>
                <w:b/>
                <w:i/>
              </w:rPr>
              <w:t xml:space="preserve">Komisija vsaka štiri leta oceni merila enakovrednosti iz Priloge I in jih po potrebi posodobi z delegiranim aktom iz člena 5(3). </w:t>
            </w:r>
          </w:p>
        </w:tc>
      </w:tr>
    </w:tbl>
    <w:p w14:paraId="3939102B" w14:textId="77777777" w:rsidR="00523B5D" w:rsidRPr="00C43777" w:rsidRDefault="00523B5D" w:rsidP="00523B5D"/>
    <w:p w14:paraId="5D2E1DB5" w14:textId="7008CEA0" w:rsidR="00523B5D" w:rsidRPr="00C43777" w:rsidRDefault="004C7480" w:rsidP="002F0CC5">
      <w:pPr>
        <w:pStyle w:val="AmNumberTabs"/>
      </w:pPr>
      <w:r w:rsidRPr="00C43777">
        <w:lastRenderedPageBreak/>
        <w:t>Sprememb</w:t>
      </w:r>
      <w:r w:rsidR="0041203E" w:rsidRPr="00C43777">
        <w:t>e</w:t>
      </w:r>
      <w:r w:rsidR="00523B5D" w:rsidRPr="00C43777">
        <w:tab/>
        <w:t>69</w:t>
      </w:r>
      <w:r w:rsidR="0041203E" w:rsidRPr="00C43777">
        <w:t xml:space="preserve">, </w:t>
      </w:r>
      <w:r w:rsidR="002F0CC5" w:rsidRPr="00C43777">
        <w:t xml:space="preserve">291cp1, </w:t>
      </w:r>
      <w:r w:rsidR="0041203E" w:rsidRPr="00C43777">
        <w:t>230/rev</w:t>
      </w:r>
      <w:r w:rsidR="002F0CC5" w:rsidRPr="00C43777">
        <w:t>1</w:t>
      </w:r>
      <w:r w:rsidR="0041203E" w:rsidRPr="00C43777">
        <w:t xml:space="preserve"> in </w:t>
      </w:r>
      <w:r w:rsidR="002F0CC5" w:rsidRPr="00C43777">
        <w:t>291</w:t>
      </w:r>
      <w:r w:rsidR="0041203E" w:rsidRPr="00C43777">
        <w:t>cp3</w:t>
      </w:r>
    </w:p>
    <w:p w14:paraId="4D368BA9" w14:textId="77777777" w:rsidR="00523B5D" w:rsidRPr="00C43777" w:rsidRDefault="00523B5D" w:rsidP="00523B5D">
      <w:pPr>
        <w:pStyle w:val="NormalBold"/>
      </w:pPr>
      <w:r w:rsidRPr="00C43777">
        <w:t>Predlog uredbe</w:t>
      </w:r>
    </w:p>
    <w:p w14:paraId="4098A33E" w14:textId="77777777" w:rsidR="00523B5D" w:rsidRPr="00C43777" w:rsidRDefault="00523B5D" w:rsidP="00523B5D">
      <w:pPr>
        <w:pStyle w:val="NormalBold"/>
      </w:pPr>
      <w:r w:rsidRPr="00C43777">
        <w:t>Člen 33 a (novo)</w:t>
      </w:r>
    </w:p>
    <w:p w14:paraId="3ABB5AFD" w14:textId="77777777" w:rsidR="00523B5D" w:rsidRPr="00C43777" w:rsidRDefault="00523B5D" w:rsidP="00523B5D">
      <w:r w:rsidRPr="00C43777">
        <w:t>Direktiva 98/44/ES</w:t>
      </w:r>
    </w:p>
    <w:p w14:paraId="409E711B" w14:textId="1CEBB44E" w:rsidR="00523B5D" w:rsidRPr="00C43777" w:rsidRDefault="00523B5D" w:rsidP="002F0CC5">
      <w:r w:rsidRPr="00C43777">
        <w:t>Člen 4</w:t>
      </w:r>
      <w:r w:rsidR="00D116BD" w:rsidRPr="00C43777">
        <w:t xml:space="preserve">, </w:t>
      </w:r>
      <w:r w:rsidR="002F0CC5" w:rsidRPr="00C43777">
        <w:t xml:space="preserve">člen </w:t>
      </w:r>
      <w:r w:rsidR="00D116BD" w:rsidRPr="00C43777">
        <w:t xml:space="preserve">8 in </w:t>
      </w:r>
      <w:r w:rsidR="002F0CC5" w:rsidRPr="00C43777">
        <w:t xml:space="preserve">člen </w:t>
      </w:r>
      <w:r w:rsidR="00D116BD" w:rsidRPr="00C43777">
        <w:t>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74601B66" w14:textId="77777777" w:rsidTr="00C43777">
        <w:trPr>
          <w:trHeight w:hRule="exact" w:val="240"/>
          <w:jc w:val="center"/>
        </w:trPr>
        <w:tc>
          <w:tcPr>
            <w:tcW w:w="9752" w:type="dxa"/>
            <w:gridSpan w:val="2"/>
          </w:tcPr>
          <w:p w14:paraId="1965E071" w14:textId="77777777" w:rsidR="00523B5D" w:rsidRPr="00C43777" w:rsidRDefault="00523B5D" w:rsidP="00AC1A98"/>
        </w:tc>
      </w:tr>
      <w:tr w:rsidR="00523B5D" w:rsidRPr="00C43777" w14:paraId="4E49834C" w14:textId="77777777" w:rsidTr="00C43777">
        <w:trPr>
          <w:trHeight w:val="240"/>
          <w:jc w:val="center"/>
        </w:trPr>
        <w:tc>
          <w:tcPr>
            <w:tcW w:w="4876" w:type="dxa"/>
          </w:tcPr>
          <w:p w14:paraId="26081BC8" w14:textId="77777777" w:rsidR="00523B5D" w:rsidRPr="00C43777" w:rsidRDefault="00523B5D" w:rsidP="00AC1A98">
            <w:pPr>
              <w:pStyle w:val="AmColumnHeading"/>
            </w:pPr>
            <w:r w:rsidRPr="00C43777">
              <w:t>Besedilo, ki ga predlaga Komisija</w:t>
            </w:r>
          </w:p>
        </w:tc>
        <w:tc>
          <w:tcPr>
            <w:tcW w:w="4876" w:type="dxa"/>
          </w:tcPr>
          <w:p w14:paraId="201E87B9" w14:textId="353E091E" w:rsidR="00523B5D" w:rsidRPr="00C43777" w:rsidRDefault="004C7480" w:rsidP="00AC1A98">
            <w:pPr>
              <w:pStyle w:val="AmColumnHeading"/>
            </w:pPr>
            <w:r w:rsidRPr="00C43777">
              <w:t>Sprememba</w:t>
            </w:r>
          </w:p>
        </w:tc>
      </w:tr>
      <w:tr w:rsidR="00523B5D" w:rsidRPr="00C43777" w14:paraId="1B8ED973" w14:textId="77777777" w:rsidTr="00C43777">
        <w:trPr>
          <w:jc w:val="center"/>
        </w:trPr>
        <w:tc>
          <w:tcPr>
            <w:tcW w:w="4876" w:type="dxa"/>
          </w:tcPr>
          <w:p w14:paraId="753ED233" w14:textId="77777777" w:rsidR="00523B5D" w:rsidRPr="00C43777" w:rsidRDefault="00523B5D" w:rsidP="00AC1A98">
            <w:pPr>
              <w:pStyle w:val="Normal6a"/>
            </w:pPr>
          </w:p>
        </w:tc>
        <w:tc>
          <w:tcPr>
            <w:tcW w:w="4876" w:type="dxa"/>
          </w:tcPr>
          <w:p w14:paraId="0612D555" w14:textId="77777777" w:rsidR="00523B5D" w:rsidRPr="00C43777" w:rsidRDefault="00523B5D" w:rsidP="00AC1A98">
            <w:pPr>
              <w:pStyle w:val="Normal6a"/>
              <w:jc w:val="center"/>
            </w:pPr>
            <w:r w:rsidRPr="00C43777">
              <w:rPr>
                <w:b/>
                <w:i/>
              </w:rPr>
              <w:t>Člen 33a</w:t>
            </w:r>
          </w:p>
        </w:tc>
      </w:tr>
      <w:tr w:rsidR="00523B5D" w:rsidRPr="00C43777" w14:paraId="29B94047" w14:textId="77777777" w:rsidTr="00C43777">
        <w:trPr>
          <w:jc w:val="center"/>
        </w:trPr>
        <w:tc>
          <w:tcPr>
            <w:tcW w:w="4876" w:type="dxa"/>
          </w:tcPr>
          <w:p w14:paraId="5238D3C3" w14:textId="77777777" w:rsidR="00523B5D" w:rsidRPr="00C43777" w:rsidRDefault="00523B5D" w:rsidP="00AC1A98">
            <w:pPr>
              <w:pStyle w:val="Normal6a"/>
            </w:pPr>
          </w:p>
        </w:tc>
        <w:tc>
          <w:tcPr>
            <w:tcW w:w="4876" w:type="dxa"/>
          </w:tcPr>
          <w:p w14:paraId="6920C883" w14:textId="77777777" w:rsidR="00523B5D" w:rsidRPr="00C43777" w:rsidRDefault="00523B5D" w:rsidP="00AC1A98">
            <w:pPr>
              <w:pStyle w:val="Normal6a"/>
              <w:jc w:val="center"/>
            </w:pPr>
            <w:r w:rsidRPr="00C43777">
              <w:rPr>
                <w:b/>
                <w:i/>
              </w:rPr>
              <w:t>Spremembe Direktive 98/44/ES</w:t>
            </w:r>
            <w:r w:rsidRPr="00C43777">
              <w:rPr>
                <w:b/>
                <w:i/>
                <w:vertAlign w:val="superscript"/>
              </w:rPr>
              <w:t>1a</w:t>
            </w:r>
          </w:p>
        </w:tc>
      </w:tr>
      <w:tr w:rsidR="00523B5D" w:rsidRPr="00C43777" w14:paraId="1BE77AD1" w14:textId="77777777" w:rsidTr="00C43777">
        <w:trPr>
          <w:jc w:val="center"/>
        </w:trPr>
        <w:tc>
          <w:tcPr>
            <w:tcW w:w="4876" w:type="dxa"/>
          </w:tcPr>
          <w:p w14:paraId="42E3B2D8" w14:textId="77777777" w:rsidR="00523B5D" w:rsidRPr="00C43777" w:rsidRDefault="00523B5D" w:rsidP="00AC1A98">
            <w:pPr>
              <w:pStyle w:val="Normal6a"/>
            </w:pPr>
          </w:p>
        </w:tc>
        <w:tc>
          <w:tcPr>
            <w:tcW w:w="4876" w:type="dxa"/>
          </w:tcPr>
          <w:p w14:paraId="3450D426" w14:textId="77777777" w:rsidR="00523B5D" w:rsidRPr="00C43777" w:rsidRDefault="00523B5D" w:rsidP="00AC1A98">
            <w:pPr>
              <w:pStyle w:val="Normal6a"/>
            </w:pPr>
            <w:r w:rsidRPr="00C43777">
              <w:rPr>
                <w:b/>
                <w:i/>
              </w:rPr>
              <w:t xml:space="preserve">1. </w:t>
            </w:r>
            <w:r w:rsidRPr="00C43777">
              <w:tab/>
            </w:r>
            <w:r w:rsidRPr="00C43777">
              <w:rPr>
                <w:b/>
                <w:i/>
              </w:rPr>
              <w:t>Člen 4 Direktive (EU) 98/44/ES o pravnem varstvu biotehnoloških izumov se spremeni:</w:t>
            </w:r>
          </w:p>
        </w:tc>
      </w:tr>
      <w:tr w:rsidR="00523B5D" w:rsidRPr="00C43777" w14:paraId="560BD974" w14:textId="77777777" w:rsidTr="00C43777">
        <w:trPr>
          <w:jc w:val="center"/>
        </w:trPr>
        <w:tc>
          <w:tcPr>
            <w:tcW w:w="4876" w:type="dxa"/>
          </w:tcPr>
          <w:p w14:paraId="1A5F6292" w14:textId="77777777" w:rsidR="00523B5D" w:rsidRPr="00C43777" w:rsidRDefault="00523B5D" w:rsidP="00AC1A98">
            <w:pPr>
              <w:pStyle w:val="Normal6a"/>
            </w:pPr>
          </w:p>
        </w:tc>
        <w:tc>
          <w:tcPr>
            <w:tcW w:w="4876" w:type="dxa"/>
          </w:tcPr>
          <w:p w14:paraId="585528D2" w14:textId="77777777" w:rsidR="00523B5D" w:rsidRPr="00C43777" w:rsidRDefault="00523B5D" w:rsidP="00AC1A98">
            <w:pPr>
              <w:pStyle w:val="Normal6a"/>
            </w:pPr>
            <w:r w:rsidRPr="00C43777">
              <w:rPr>
                <w:b/>
                <w:i/>
              </w:rPr>
              <w:t>(a)</w:t>
            </w:r>
            <w:r w:rsidRPr="00C43777">
              <w:tab/>
            </w:r>
            <w:r w:rsidRPr="00C43777">
              <w:rPr>
                <w:b/>
                <w:i/>
              </w:rPr>
              <w:t>v odstavku 1 se dodata naslednji točki:</w:t>
            </w:r>
          </w:p>
        </w:tc>
      </w:tr>
      <w:tr w:rsidR="00523B5D" w:rsidRPr="00C43777" w14:paraId="7E56746B" w14:textId="77777777" w:rsidTr="00C43777">
        <w:trPr>
          <w:jc w:val="center"/>
        </w:trPr>
        <w:tc>
          <w:tcPr>
            <w:tcW w:w="4876" w:type="dxa"/>
          </w:tcPr>
          <w:p w14:paraId="1FA216D4" w14:textId="77777777" w:rsidR="00523B5D" w:rsidRPr="00C43777" w:rsidRDefault="00523B5D" w:rsidP="00AC1A98">
            <w:pPr>
              <w:pStyle w:val="Normal6a"/>
            </w:pPr>
          </w:p>
        </w:tc>
        <w:tc>
          <w:tcPr>
            <w:tcW w:w="4876" w:type="dxa"/>
          </w:tcPr>
          <w:p w14:paraId="285274C5" w14:textId="77777777" w:rsidR="00523B5D" w:rsidRPr="00C43777" w:rsidRDefault="00523B5D" w:rsidP="00AC1A98">
            <w:pPr>
              <w:pStyle w:val="Normal6a"/>
            </w:pPr>
            <w:r w:rsidRPr="00C43777">
              <w:rPr>
                <w:b/>
                <w:i/>
              </w:rPr>
              <w:t xml:space="preserve">„(c) </w:t>
            </w:r>
            <w:r w:rsidRPr="00C43777">
              <w:tab/>
            </w:r>
            <w:r w:rsidRPr="00C43777">
              <w:rPr>
                <w:b/>
                <w:i/>
              </w:rPr>
              <w:t>z NGT pridobljenih rastlin, rastlinskega materiala, njihovih delov, genetskih informacij in značilnosti procesa, ki jih vsebujejo, kot je določeno v Uredbi (EU) .../... [UL: prosimo, vstavite številko te uredbe];</w:t>
            </w:r>
          </w:p>
        </w:tc>
      </w:tr>
      <w:tr w:rsidR="00523B5D" w:rsidRPr="00C43777" w14:paraId="7FA623D1" w14:textId="77777777" w:rsidTr="00C43777">
        <w:trPr>
          <w:jc w:val="center"/>
        </w:trPr>
        <w:tc>
          <w:tcPr>
            <w:tcW w:w="4876" w:type="dxa"/>
          </w:tcPr>
          <w:p w14:paraId="55BD1851" w14:textId="77777777" w:rsidR="00523B5D" w:rsidRPr="00C43777" w:rsidRDefault="00523B5D" w:rsidP="00AC1A98">
            <w:pPr>
              <w:pStyle w:val="Normal6a"/>
            </w:pPr>
          </w:p>
        </w:tc>
        <w:tc>
          <w:tcPr>
            <w:tcW w:w="4876" w:type="dxa"/>
          </w:tcPr>
          <w:p w14:paraId="525AC78C" w14:textId="695AF982" w:rsidR="00523B5D" w:rsidRPr="00C43777" w:rsidRDefault="00523B5D" w:rsidP="00AC1A98">
            <w:pPr>
              <w:pStyle w:val="Normal6a"/>
            </w:pPr>
            <w:r w:rsidRPr="00C43777">
              <w:rPr>
                <w:b/>
                <w:i/>
              </w:rPr>
              <w:t xml:space="preserve">(d) </w:t>
            </w:r>
            <w:r w:rsidRPr="00C43777">
              <w:tab/>
            </w:r>
            <w:r w:rsidRPr="00C43777">
              <w:rPr>
                <w:b/>
                <w:i/>
              </w:rPr>
              <w:t>rastlin, rastlinskega materiala, njihovih delov, genetskih informacij in značilnosti procesa, ki jih vsebujejo, ki jih je mogoče pridobiti s tehnikami, izključenimi s področja uporabe Direktive 2001/18/ES, kot je navedeno v Prilogi IB k navedeni direktivi.“</w:t>
            </w:r>
            <w:r w:rsidR="002F0CC5" w:rsidRPr="00C43777">
              <w:rPr>
                <w:b/>
                <w:i/>
              </w:rPr>
              <w:t>;</w:t>
            </w:r>
          </w:p>
        </w:tc>
      </w:tr>
      <w:tr w:rsidR="00523B5D" w:rsidRPr="00C43777" w14:paraId="5720CD1E" w14:textId="77777777" w:rsidTr="00C43777">
        <w:trPr>
          <w:jc w:val="center"/>
        </w:trPr>
        <w:tc>
          <w:tcPr>
            <w:tcW w:w="4876" w:type="dxa"/>
          </w:tcPr>
          <w:p w14:paraId="23B90097" w14:textId="77777777" w:rsidR="00523B5D" w:rsidRPr="00C43777" w:rsidRDefault="00523B5D" w:rsidP="00AC1A98">
            <w:pPr>
              <w:pStyle w:val="Normal6a"/>
            </w:pPr>
          </w:p>
        </w:tc>
        <w:tc>
          <w:tcPr>
            <w:tcW w:w="4876" w:type="dxa"/>
          </w:tcPr>
          <w:p w14:paraId="0B58577B" w14:textId="77777777" w:rsidR="00523B5D" w:rsidRPr="00C43777" w:rsidRDefault="00523B5D" w:rsidP="00AC1A98">
            <w:pPr>
              <w:pStyle w:val="Normal6a"/>
            </w:pPr>
            <w:r w:rsidRPr="00C43777">
              <w:rPr>
                <w:b/>
                <w:i/>
              </w:rPr>
              <w:t>(b)</w:t>
            </w:r>
            <w:r w:rsidRPr="00C43777">
              <w:tab/>
            </w:r>
            <w:r w:rsidRPr="00C43777">
              <w:rPr>
                <w:b/>
                <w:i/>
              </w:rPr>
              <w:t>doda se odstavek 4:</w:t>
            </w:r>
          </w:p>
        </w:tc>
      </w:tr>
      <w:tr w:rsidR="00523B5D" w:rsidRPr="00C43777" w14:paraId="30E2B097" w14:textId="77777777" w:rsidTr="00C43777">
        <w:trPr>
          <w:jc w:val="center"/>
        </w:trPr>
        <w:tc>
          <w:tcPr>
            <w:tcW w:w="4876" w:type="dxa"/>
          </w:tcPr>
          <w:p w14:paraId="2069E406" w14:textId="77777777" w:rsidR="00523B5D" w:rsidRPr="00C43777" w:rsidRDefault="00523B5D" w:rsidP="00AC1A98">
            <w:pPr>
              <w:pStyle w:val="Normal6a"/>
            </w:pPr>
          </w:p>
        </w:tc>
        <w:tc>
          <w:tcPr>
            <w:tcW w:w="4876" w:type="dxa"/>
          </w:tcPr>
          <w:p w14:paraId="195D71C7" w14:textId="2BDA8A3A" w:rsidR="00523B5D" w:rsidRPr="00C43777" w:rsidRDefault="00523B5D" w:rsidP="004C7480">
            <w:pPr>
              <w:spacing w:after="120"/>
            </w:pPr>
            <w:r w:rsidRPr="00C43777">
              <w:rPr>
                <w:b/>
                <w:i/>
              </w:rPr>
              <w:t>„4.</w:t>
            </w:r>
            <w:r w:rsidRPr="00C43777">
              <w:tab/>
            </w:r>
            <w:r w:rsidRPr="00C43777">
              <w:rPr>
                <w:b/>
                <w:i/>
              </w:rPr>
              <w:t>Odstavka 2 in 3 ne posegata v izključitev iz patentiranja iz odstavka 1.“</w:t>
            </w:r>
            <w:r w:rsidR="002F0CC5" w:rsidRPr="00C43777">
              <w:rPr>
                <w:b/>
                <w:i/>
              </w:rPr>
              <w:t>;</w:t>
            </w:r>
          </w:p>
        </w:tc>
      </w:tr>
      <w:tr w:rsidR="00AC1A98" w:rsidRPr="00C43777" w14:paraId="34466795" w14:textId="77777777" w:rsidTr="00C43777">
        <w:trPr>
          <w:jc w:val="center"/>
        </w:trPr>
        <w:tc>
          <w:tcPr>
            <w:tcW w:w="4876" w:type="dxa"/>
          </w:tcPr>
          <w:p w14:paraId="510A806E" w14:textId="77777777" w:rsidR="00AC1A98" w:rsidRPr="00C43777" w:rsidRDefault="00AC1A98" w:rsidP="00AC1A98">
            <w:pPr>
              <w:pStyle w:val="Normal6a"/>
            </w:pPr>
          </w:p>
        </w:tc>
        <w:tc>
          <w:tcPr>
            <w:tcW w:w="4876" w:type="dxa"/>
          </w:tcPr>
          <w:p w14:paraId="1AEDEA68" w14:textId="65F438A8" w:rsidR="00AC1A98" w:rsidRPr="00C43777" w:rsidRDefault="0041203E" w:rsidP="004C7480">
            <w:pPr>
              <w:spacing w:after="120"/>
              <w:rPr>
                <w:b/>
                <w:i/>
              </w:rPr>
            </w:pPr>
            <w:r w:rsidRPr="00C43777">
              <w:rPr>
                <w:b/>
                <w:i/>
              </w:rPr>
              <w:t>2</w:t>
            </w:r>
            <w:r w:rsidR="00AC1A98" w:rsidRPr="00C43777">
              <w:rPr>
                <w:b/>
                <w:i/>
              </w:rPr>
              <w:t>.</w:t>
            </w:r>
            <w:r w:rsidR="00AC1A98" w:rsidRPr="00C43777">
              <w:tab/>
            </w:r>
            <w:r w:rsidR="00AC1A98" w:rsidRPr="00C43777">
              <w:rPr>
                <w:b/>
                <w:i/>
              </w:rPr>
              <w:t>v členu 8 se doda naslednji odstavek:</w:t>
            </w:r>
          </w:p>
        </w:tc>
      </w:tr>
      <w:tr w:rsidR="00AC1A98" w:rsidRPr="00C43777" w14:paraId="5E7C8DF6" w14:textId="77777777" w:rsidTr="00C43777">
        <w:trPr>
          <w:jc w:val="center"/>
        </w:trPr>
        <w:tc>
          <w:tcPr>
            <w:tcW w:w="4876" w:type="dxa"/>
          </w:tcPr>
          <w:p w14:paraId="7ACF94AE" w14:textId="77777777" w:rsidR="00AC1A98" w:rsidRPr="00C43777" w:rsidRDefault="00AC1A98" w:rsidP="00AC1A98">
            <w:pPr>
              <w:pStyle w:val="Normal6a"/>
            </w:pPr>
          </w:p>
        </w:tc>
        <w:tc>
          <w:tcPr>
            <w:tcW w:w="4876" w:type="dxa"/>
          </w:tcPr>
          <w:p w14:paraId="0887D82B" w14:textId="79F58B90" w:rsidR="00AC1A98" w:rsidRPr="00C43777" w:rsidRDefault="00AC1A98" w:rsidP="00AC1A98">
            <w:pPr>
              <w:spacing w:after="120"/>
              <w:rPr>
                <w:b/>
                <w:i/>
              </w:rPr>
            </w:pPr>
            <w:r w:rsidRPr="00C43777">
              <w:rPr>
                <w:b/>
                <w:i/>
              </w:rPr>
              <w:t xml:space="preserve">„3. </w:t>
            </w:r>
            <w:r w:rsidRPr="00C43777">
              <w:tab/>
            </w:r>
            <w:r w:rsidRPr="00C43777">
              <w:rPr>
                <w:b/>
                <w:i/>
              </w:rPr>
              <w:t>Z odstopanjem od odstavkov 1 in 2 se varstvo, ki ga zagotavlja patent za biološki material s posebnimi značilnostmi zaradi izuma, ne nanaša na biološki material z istimi značilnostmi, pridobljen neodvisno od patentiranega biološkega materiala in s procesom, ki je v bistvu biološki, niti na biološki material, pridobljen iz takega materiala z razmnoževanjem.“</w:t>
            </w:r>
            <w:r w:rsidR="002F0CC5" w:rsidRPr="00C43777">
              <w:rPr>
                <w:b/>
                <w:i/>
              </w:rPr>
              <w:t>;</w:t>
            </w:r>
          </w:p>
        </w:tc>
      </w:tr>
      <w:tr w:rsidR="0041203E" w:rsidRPr="00C43777" w14:paraId="32B7D8EC" w14:textId="77777777" w:rsidTr="00C43777">
        <w:trPr>
          <w:jc w:val="center"/>
        </w:trPr>
        <w:tc>
          <w:tcPr>
            <w:tcW w:w="4876" w:type="dxa"/>
          </w:tcPr>
          <w:p w14:paraId="67DDE480" w14:textId="77777777" w:rsidR="0041203E" w:rsidRPr="00C43777" w:rsidRDefault="0041203E" w:rsidP="0041203E">
            <w:pPr>
              <w:pStyle w:val="Normal6a"/>
            </w:pPr>
          </w:p>
        </w:tc>
        <w:tc>
          <w:tcPr>
            <w:tcW w:w="4876" w:type="dxa"/>
          </w:tcPr>
          <w:p w14:paraId="4693E4A8" w14:textId="7E8ED0A2" w:rsidR="0041203E" w:rsidRPr="00C43777" w:rsidRDefault="0041203E" w:rsidP="0041203E">
            <w:pPr>
              <w:spacing w:after="120"/>
              <w:rPr>
                <w:b/>
                <w:i/>
              </w:rPr>
            </w:pPr>
            <w:r w:rsidRPr="00C43777">
              <w:rPr>
                <w:b/>
                <w:i/>
              </w:rPr>
              <w:t>3.</w:t>
            </w:r>
            <w:r w:rsidRPr="00C43777">
              <w:tab/>
            </w:r>
            <w:r w:rsidRPr="00C43777">
              <w:rPr>
                <w:b/>
                <w:i/>
              </w:rPr>
              <w:t>v členu 9 se dodajo naslednji odstavki:</w:t>
            </w:r>
          </w:p>
        </w:tc>
      </w:tr>
      <w:tr w:rsidR="0041203E" w:rsidRPr="00C43777" w14:paraId="3F470B3A" w14:textId="77777777" w:rsidTr="00755CC7">
        <w:trPr>
          <w:jc w:val="center"/>
        </w:trPr>
        <w:tc>
          <w:tcPr>
            <w:tcW w:w="4876" w:type="dxa"/>
          </w:tcPr>
          <w:p w14:paraId="313BC107" w14:textId="77777777" w:rsidR="0041203E" w:rsidRPr="00C43777" w:rsidRDefault="0041203E" w:rsidP="00755CC7">
            <w:pPr>
              <w:pStyle w:val="Normal6a"/>
            </w:pPr>
          </w:p>
        </w:tc>
        <w:tc>
          <w:tcPr>
            <w:tcW w:w="4876" w:type="dxa"/>
          </w:tcPr>
          <w:p w14:paraId="5C68E5DC" w14:textId="49C7C49F" w:rsidR="0041203E" w:rsidRPr="00C43777" w:rsidRDefault="0041203E" w:rsidP="00755CC7">
            <w:pPr>
              <w:pStyle w:val="Normal6a"/>
            </w:pPr>
            <w:r w:rsidRPr="00C43777">
              <w:rPr>
                <w:b/>
                <w:i/>
              </w:rPr>
              <w:t xml:space="preserve">„2. </w:t>
            </w:r>
            <w:r w:rsidRPr="00C43777">
              <w:tab/>
            </w:r>
            <w:r w:rsidRPr="00C43777">
              <w:rPr>
                <w:b/>
                <w:i/>
              </w:rPr>
              <w:t>Z odstopanjem od odstavka 1 rastlinskega izdelka, ki vsebuje genetske informacije, pridobljene s tehničnim postopkom, ki ga je mogoče patentirati, ali iz tovrstnih informacij sestoji, ni mogoče patentirati, če je neločljiv del rastlinskih izdelkov, ki vsebujejo informacije, pridobljene s postopkom, ki je v bistvu biološki, ali iz tovrstnih informacij sestojijo.</w:t>
            </w:r>
          </w:p>
        </w:tc>
      </w:tr>
      <w:tr w:rsidR="0041203E" w:rsidRPr="00C43777" w14:paraId="6C210852" w14:textId="77777777" w:rsidTr="00755CC7">
        <w:trPr>
          <w:jc w:val="center"/>
        </w:trPr>
        <w:tc>
          <w:tcPr>
            <w:tcW w:w="4876" w:type="dxa"/>
          </w:tcPr>
          <w:p w14:paraId="238695E6" w14:textId="77777777" w:rsidR="0041203E" w:rsidRPr="00C43777" w:rsidRDefault="0041203E" w:rsidP="00755CC7">
            <w:pPr>
              <w:pStyle w:val="Normal6a"/>
            </w:pPr>
          </w:p>
        </w:tc>
        <w:tc>
          <w:tcPr>
            <w:tcW w:w="4876" w:type="dxa"/>
          </w:tcPr>
          <w:p w14:paraId="7D316C9F" w14:textId="0FCEEBCB" w:rsidR="0041203E" w:rsidRPr="00C43777" w:rsidRDefault="0041203E" w:rsidP="00755CC7">
            <w:pPr>
              <w:pStyle w:val="Normal6a"/>
            </w:pPr>
            <w:r w:rsidRPr="00C43777">
              <w:rPr>
                <w:b/>
                <w:i/>
              </w:rPr>
              <w:t xml:space="preserve">3. </w:t>
            </w:r>
            <w:r w:rsidRPr="00C43777">
              <w:tab/>
            </w:r>
            <w:r w:rsidRPr="00C43777">
              <w:rPr>
                <w:b/>
                <w:i/>
              </w:rPr>
              <w:t>Z odstopanjem od odstavka 1 varstvo, ki ga patent podeljuje za izdelek, ki vsebuje genetske informacije ali sestoji iz njih, ne zajema rastlinskega materiala, v katerega je ta izdelek vključen in v katerem so genetske informacije vsebovane in opravljajo svojo funkcijo, a je neločljiv del rastlinskega materiala, ki je pridobljen ali ga je mogoče pridobiti s postopkom, ki je v bistvu biološki.</w:t>
            </w:r>
          </w:p>
        </w:tc>
      </w:tr>
      <w:tr w:rsidR="0041203E" w:rsidRPr="00C43777" w14:paraId="21C1D881" w14:textId="77777777" w:rsidTr="00755CC7">
        <w:trPr>
          <w:jc w:val="center"/>
        </w:trPr>
        <w:tc>
          <w:tcPr>
            <w:tcW w:w="4876" w:type="dxa"/>
          </w:tcPr>
          <w:p w14:paraId="4A4915AB" w14:textId="77777777" w:rsidR="0041203E" w:rsidRPr="00C43777" w:rsidRDefault="0041203E" w:rsidP="00755CC7">
            <w:pPr>
              <w:pStyle w:val="Normal6a"/>
            </w:pPr>
          </w:p>
        </w:tc>
        <w:tc>
          <w:tcPr>
            <w:tcW w:w="4876" w:type="dxa"/>
          </w:tcPr>
          <w:p w14:paraId="70D11FE7" w14:textId="10389108" w:rsidR="0041203E" w:rsidRPr="00C43777" w:rsidRDefault="0041203E" w:rsidP="00755CC7">
            <w:pPr>
              <w:pStyle w:val="Normal6a"/>
            </w:pPr>
            <w:r w:rsidRPr="00C43777">
              <w:rPr>
                <w:b/>
                <w:i/>
              </w:rPr>
              <w:t xml:space="preserve">4. </w:t>
            </w:r>
            <w:r w:rsidRPr="00C43777">
              <w:tab/>
            </w:r>
            <w:r w:rsidRPr="00C43777">
              <w:rPr>
                <w:b/>
                <w:i/>
              </w:rPr>
              <w:t>Varstvo, ki ga patent podeljuje za tehnični postopek, s katerim je mogoče proizvesti izdelek, ki vsebuje genetske informacije ali iz njih sestoji, ne zajema rastlinskega materiala, v katerega je ta izdelek vključen in v katerem so genetske informacije vsebovane in opravljajo svojo funkcijo, a je neločljiv del rastlinskega materiala, ki je pridobljen ali ga je mogoče pridobiti s postopkom, ki je v bistvu biološki.“.</w:t>
            </w:r>
          </w:p>
        </w:tc>
      </w:tr>
      <w:tr w:rsidR="0041203E" w:rsidRPr="00C43777" w14:paraId="2247B227" w14:textId="77777777" w:rsidTr="00C43777">
        <w:trPr>
          <w:jc w:val="center"/>
        </w:trPr>
        <w:tc>
          <w:tcPr>
            <w:tcW w:w="4876" w:type="dxa"/>
          </w:tcPr>
          <w:p w14:paraId="039D6DC5" w14:textId="77777777" w:rsidR="0041203E" w:rsidRPr="00C43777" w:rsidRDefault="0041203E" w:rsidP="0041203E">
            <w:pPr>
              <w:pStyle w:val="Normal6a"/>
            </w:pPr>
          </w:p>
        </w:tc>
        <w:tc>
          <w:tcPr>
            <w:tcW w:w="4876" w:type="dxa"/>
          </w:tcPr>
          <w:p w14:paraId="4988DB09" w14:textId="776BD74B" w:rsidR="0041203E" w:rsidRPr="00C43777" w:rsidRDefault="0041203E" w:rsidP="0041203E">
            <w:pPr>
              <w:pStyle w:val="Normal6a"/>
            </w:pPr>
            <w:r w:rsidRPr="00C43777">
              <w:rPr>
                <w:b/>
                <w:i/>
              </w:rPr>
              <w:t>_______________________________</w:t>
            </w:r>
          </w:p>
        </w:tc>
      </w:tr>
      <w:tr w:rsidR="0041203E" w:rsidRPr="00C43777" w14:paraId="1FCF2AF6" w14:textId="77777777" w:rsidTr="00C43777">
        <w:trPr>
          <w:jc w:val="center"/>
        </w:trPr>
        <w:tc>
          <w:tcPr>
            <w:tcW w:w="4876" w:type="dxa"/>
          </w:tcPr>
          <w:p w14:paraId="338A3964" w14:textId="77777777" w:rsidR="0041203E" w:rsidRPr="00C43777" w:rsidRDefault="0041203E" w:rsidP="0041203E">
            <w:pPr>
              <w:pStyle w:val="Normal6a"/>
            </w:pPr>
          </w:p>
        </w:tc>
        <w:tc>
          <w:tcPr>
            <w:tcW w:w="4876" w:type="dxa"/>
          </w:tcPr>
          <w:p w14:paraId="58C88625" w14:textId="77777777" w:rsidR="0041203E" w:rsidRPr="00C43777" w:rsidRDefault="0041203E" w:rsidP="0041203E">
            <w:pPr>
              <w:pStyle w:val="Normal6a"/>
              <w:rPr>
                <w:b/>
                <w:i/>
              </w:rPr>
            </w:pPr>
            <w:r w:rsidRPr="00C43777">
              <w:rPr>
                <w:b/>
                <w:i/>
                <w:vertAlign w:val="superscript"/>
              </w:rPr>
              <w:t>1a</w:t>
            </w:r>
            <w:r w:rsidRPr="00C43777">
              <w:rPr>
                <w:b/>
                <w:i/>
              </w:rPr>
              <w:t xml:space="preserve"> Direktiva 98/44/ES Evropskega parlamenta in Sveta z dne 6. julija 1998 o pravnem varstvu biotehnoloških izumov (UL L 213, 30.7.1998, str. 13).</w:t>
            </w:r>
          </w:p>
        </w:tc>
      </w:tr>
    </w:tbl>
    <w:p w14:paraId="69AFD9F5" w14:textId="195EE72D" w:rsidR="00523B5D" w:rsidRPr="00C43777" w:rsidRDefault="00523B5D" w:rsidP="003671A8"/>
    <w:p w14:paraId="1A498DDB" w14:textId="27F0980B" w:rsidR="00523B5D" w:rsidRPr="00C43777" w:rsidRDefault="004C7480" w:rsidP="00523B5D">
      <w:pPr>
        <w:pStyle w:val="AmNumberTabs"/>
      </w:pPr>
      <w:r w:rsidRPr="00C43777">
        <w:t>Sprememba</w:t>
      </w:r>
      <w:r w:rsidR="00523B5D" w:rsidRPr="00C43777">
        <w:tab/>
      </w:r>
      <w:r w:rsidR="00523B5D" w:rsidRPr="00C43777">
        <w:tab/>
        <w:t>70</w:t>
      </w:r>
    </w:p>
    <w:p w14:paraId="12D3DC15" w14:textId="77777777" w:rsidR="00523B5D" w:rsidRPr="00C43777" w:rsidRDefault="00523B5D" w:rsidP="00523B5D">
      <w:pPr>
        <w:pStyle w:val="NormalBold"/>
      </w:pPr>
      <w:r w:rsidRPr="00C43777">
        <w:t>Predlog uredbe</w:t>
      </w:r>
    </w:p>
    <w:p w14:paraId="64AEDD14" w14:textId="77777777" w:rsidR="00523B5D" w:rsidRPr="00C43777" w:rsidRDefault="00523B5D" w:rsidP="00523B5D">
      <w:pPr>
        <w:pStyle w:val="NormalBold"/>
      </w:pPr>
      <w:r w:rsidRPr="00C43777">
        <w:t>Člen 34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58BB9B16" w14:textId="77777777" w:rsidTr="00AC1A98">
        <w:trPr>
          <w:trHeight w:hRule="exact" w:val="240"/>
          <w:jc w:val="center"/>
        </w:trPr>
        <w:tc>
          <w:tcPr>
            <w:tcW w:w="9752" w:type="dxa"/>
            <w:gridSpan w:val="2"/>
          </w:tcPr>
          <w:p w14:paraId="23644519" w14:textId="77777777" w:rsidR="00523B5D" w:rsidRPr="00C43777" w:rsidRDefault="00523B5D" w:rsidP="00AC1A98"/>
        </w:tc>
      </w:tr>
      <w:tr w:rsidR="00523B5D" w:rsidRPr="00C43777" w14:paraId="3F15E510" w14:textId="77777777" w:rsidTr="00AC1A98">
        <w:trPr>
          <w:trHeight w:val="240"/>
          <w:jc w:val="center"/>
        </w:trPr>
        <w:tc>
          <w:tcPr>
            <w:tcW w:w="4876" w:type="dxa"/>
          </w:tcPr>
          <w:p w14:paraId="30396E04" w14:textId="77777777" w:rsidR="00523B5D" w:rsidRPr="00C43777" w:rsidRDefault="00523B5D" w:rsidP="00AC1A98">
            <w:pPr>
              <w:pStyle w:val="AmColumnHeading"/>
            </w:pPr>
            <w:r w:rsidRPr="00C43777">
              <w:t>Besedilo, ki ga predlaga Komisija</w:t>
            </w:r>
          </w:p>
        </w:tc>
        <w:tc>
          <w:tcPr>
            <w:tcW w:w="4876" w:type="dxa"/>
          </w:tcPr>
          <w:p w14:paraId="263E4CD2" w14:textId="5405B729" w:rsidR="00523B5D" w:rsidRPr="00C43777" w:rsidRDefault="004C7480" w:rsidP="00AC1A98">
            <w:pPr>
              <w:pStyle w:val="AmColumnHeading"/>
            </w:pPr>
            <w:r w:rsidRPr="00C43777">
              <w:t>Sprememba</w:t>
            </w:r>
          </w:p>
        </w:tc>
      </w:tr>
      <w:tr w:rsidR="00523B5D" w:rsidRPr="00C43777" w14:paraId="75C5C1B5" w14:textId="77777777" w:rsidTr="00AC1A98">
        <w:trPr>
          <w:jc w:val="center"/>
        </w:trPr>
        <w:tc>
          <w:tcPr>
            <w:tcW w:w="4876" w:type="dxa"/>
          </w:tcPr>
          <w:p w14:paraId="4601694F" w14:textId="77777777" w:rsidR="00523B5D" w:rsidRPr="00C43777" w:rsidRDefault="00523B5D" w:rsidP="00AC1A98">
            <w:pPr>
              <w:pStyle w:val="Normal6a"/>
            </w:pPr>
            <w:r w:rsidRPr="00C43777">
              <w:t>Uporablja se od [24 mesecev od datuma začetka veljavnosti te uredbe].</w:t>
            </w:r>
          </w:p>
        </w:tc>
        <w:tc>
          <w:tcPr>
            <w:tcW w:w="4876" w:type="dxa"/>
          </w:tcPr>
          <w:p w14:paraId="3F31D504" w14:textId="555E512A" w:rsidR="00523B5D" w:rsidRPr="00C43777" w:rsidRDefault="00523B5D" w:rsidP="004C7480">
            <w:pPr>
              <w:pStyle w:val="AmCrossRef"/>
              <w:spacing w:before="0" w:after="120"/>
              <w:jc w:val="left"/>
            </w:pPr>
            <w:r w:rsidRPr="00C43777">
              <w:rPr>
                <w:i w:val="0"/>
                <w:iCs/>
              </w:rPr>
              <w:t>Uporablja se od</w:t>
            </w:r>
            <w:r w:rsidRPr="00C43777">
              <w:t xml:space="preserve"> </w:t>
            </w:r>
            <w:r w:rsidR="00D36DD7" w:rsidRPr="00C43777">
              <w:rPr>
                <w:b/>
              </w:rPr>
              <w:t xml:space="preserve">... </w:t>
            </w:r>
            <w:r w:rsidRPr="00C43777">
              <w:rPr>
                <w:i w:val="0"/>
                <w:iCs/>
              </w:rPr>
              <w:t>[</w:t>
            </w:r>
            <w:r w:rsidRPr="00C43777">
              <w:rPr>
                <w:i w:val="0"/>
              </w:rPr>
              <w:t xml:space="preserve">24 mesecev </w:t>
            </w:r>
            <w:r w:rsidR="00D36DD7" w:rsidRPr="00C43777">
              <w:rPr>
                <w:i w:val="0"/>
              </w:rPr>
              <w:t xml:space="preserve">po datumu </w:t>
            </w:r>
            <w:r w:rsidRPr="00C43777">
              <w:rPr>
                <w:i w:val="0"/>
              </w:rPr>
              <w:t>začetka veljavnosti te</w:t>
            </w:r>
            <w:r w:rsidRPr="00C43777">
              <w:t xml:space="preserve"> </w:t>
            </w:r>
            <w:r w:rsidRPr="00C43777">
              <w:rPr>
                <w:i w:val="0"/>
                <w:iCs/>
              </w:rPr>
              <w:t>uredbe]</w:t>
            </w:r>
            <w:r w:rsidRPr="00C43777">
              <w:t xml:space="preserve">. </w:t>
            </w:r>
            <w:r w:rsidRPr="00C43777">
              <w:rPr>
                <w:b/>
              </w:rPr>
              <w:t>Člena 4a in 33a uporabljata od datuma začetka veljavnosti.</w:t>
            </w:r>
          </w:p>
        </w:tc>
      </w:tr>
    </w:tbl>
    <w:p w14:paraId="3EA532FE" w14:textId="77777777" w:rsidR="00523B5D" w:rsidRPr="00C43777" w:rsidRDefault="00523B5D" w:rsidP="00523B5D"/>
    <w:p w14:paraId="62A20606" w14:textId="7A507F93" w:rsidR="00523B5D" w:rsidRPr="00C43777" w:rsidRDefault="004C7480" w:rsidP="00523B5D">
      <w:pPr>
        <w:pStyle w:val="AmNumberTabs"/>
      </w:pPr>
      <w:r w:rsidRPr="00C43777">
        <w:t>Sprememba</w:t>
      </w:r>
      <w:r w:rsidR="00523B5D" w:rsidRPr="00C43777">
        <w:tab/>
      </w:r>
      <w:r w:rsidR="00523B5D" w:rsidRPr="00C43777">
        <w:tab/>
        <w:t>71</w:t>
      </w:r>
    </w:p>
    <w:p w14:paraId="7CCE0684" w14:textId="77777777" w:rsidR="00523B5D" w:rsidRPr="00C43777" w:rsidRDefault="00523B5D" w:rsidP="00523B5D">
      <w:pPr>
        <w:pStyle w:val="NormalBold"/>
      </w:pPr>
      <w:r w:rsidRPr="00C43777">
        <w:t>Predlog uredbe</w:t>
      </w:r>
    </w:p>
    <w:p w14:paraId="06DCFD34" w14:textId="77777777" w:rsidR="00523B5D" w:rsidRPr="00C43777" w:rsidRDefault="00523B5D" w:rsidP="00523B5D">
      <w:pPr>
        <w:pStyle w:val="NormalBold"/>
      </w:pPr>
      <w:r w:rsidRPr="00C43777">
        <w:t>Priloga I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8C31BDF" w14:textId="77777777" w:rsidTr="00AC1A98">
        <w:trPr>
          <w:trHeight w:hRule="exact" w:val="240"/>
          <w:jc w:val="center"/>
        </w:trPr>
        <w:tc>
          <w:tcPr>
            <w:tcW w:w="9752" w:type="dxa"/>
            <w:gridSpan w:val="2"/>
          </w:tcPr>
          <w:p w14:paraId="66EA621F" w14:textId="77777777" w:rsidR="00523B5D" w:rsidRPr="00C43777" w:rsidRDefault="00523B5D" w:rsidP="00AC1A98"/>
        </w:tc>
      </w:tr>
      <w:tr w:rsidR="00523B5D" w:rsidRPr="00C43777" w14:paraId="100EA09D" w14:textId="77777777" w:rsidTr="00AC1A98">
        <w:trPr>
          <w:trHeight w:val="240"/>
          <w:jc w:val="center"/>
        </w:trPr>
        <w:tc>
          <w:tcPr>
            <w:tcW w:w="4876" w:type="dxa"/>
          </w:tcPr>
          <w:p w14:paraId="00112756" w14:textId="77777777" w:rsidR="00523B5D" w:rsidRPr="00C43777" w:rsidRDefault="00523B5D" w:rsidP="00AC1A98">
            <w:pPr>
              <w:pStyle w:val="AmColumnHeading"/>
            </w:pPr>
            <w:r w:rsidRPr="00C43777">
              <w:t>Besedilo, ki ga predlaga Komisija</w:t>
            </w:r>
          </w:p>
        </w:tc>
        <w:tc>
          <w:tcPr>
            <w:tcW w:w="4876" w:type="dxa"/>
          </w:tcPr>
          <w:p w14:paraId="2D1EC23E" w14:textId="7D3B28E1" w:rsidR="00523B5D" w:rsidRPr="00C43777" w:rsidRDefault="004C7480" w:rsidP="00AC1A98">
            <w:pPr>
              <w:pStyle w:val="AmColumnHeading"/>
            </w:pPr>
            <w:r w:rsidRPr="00C43777">
              <w:t>Sprememba</w:t>
            </w:r>
          </w:p>
        </w:tc>
      </w:tr>
      <w:tr w:rsidR="00523B5D" w:rsidRPr="00C43777" w14:paraId="3DD6A99A" w14:textId="77777777" w:rsidTr="00AC1A98">
        <w:trPr>
          <w:jc w:val="center"/>
        </w:trPr>
        <w:tc>
          <w:tcPr>
            <w:tcW w:w="4876" w:type="dxa"/>
          </w:tcPr>
          <w:p w14:paraId="1C347137" w14:textId="77777777" w:rsidR="00523B5D" w:rsidRPr="00C43777" w:rsidRDefault="00523B5D" w:rsidP="00AC1A98">
            <w:pPr>
              <w:pStyle w:val="Normal6a"/>
            </w:pPr>
            <w:r w:rsidRPr="00C43777">
              <w:t xml:space="preserve">Z NGT pridobljena rastlina se šteje za enakovredno konvencionalnim rastlinam, če </w:t>
            </w:r>
            <w:r w:rsidRPr="00C43777">
              <w:rPr>
                <w:b/>
                <w:i/>
              </w:rPr>
              <w:t>se od rastline prejemnice/starševske rastline razlikuje za največ 20 genetskih sprememb vrst</w:t>
            </w:r>
            <w:r w:rsidRPr="00C43777">
              <w:t xml:space="preserve"> iz točk</w:t>
            </w:r>
            <w:r w:rsidRPr="00C43777">
              <w:rPr>
                <w:b/>
                <w:i/>
              </w:rPr>
              <w:t> </w:t>
            </w:r>
            <w:r w:rsidRPr="00C43777">
              <w:t xml:space="preserve">1 </w:t>
            </w:r>
            <w:r w:rsidRPr="00C43777">
              <w:rPr>
                <w:b/>
                <w:i/>
              </w:rPr>
              <w:t>do 5 v kateri koli sekvenci DNK, ki je sekvenčno podobna tarčnemu mestu, kar je mogoče predvideti z bioinformacijskimi orodji</w:t>
            </w:r>
            <w:r w:rsidRPr="00C43777">
              <w:t>:</w:t>
            </w:r>
          </w:p>
        </w:tc>
        <w:tc>
          <w:tcPr>
            <w:tcW w:w="4876" w:type="dxa"/>
          </w:tcPr>
          <w:p w14:paraId="22E81E14" w14:textId="77777777" w:rsidR="00523B5D" w:rsidRPr="00C43777" w:rsidRDefault="00523B5D" w:rsidP="00AC1A98">
            <w:pPr>
              <w:pStyle w:val="Normal6a"/>
            </w:pPr>
            <w:r w:rsidRPr="00C43777">
              <w:t xml:space="preserve">Z NGT pridobljena rastlina se šteje za enakovredno konvencionalnim rastlinam, če </w:t>
            </w:r>
            <w:r w:rsidRPr="00C43777">
              <w:rPr>
                <w:b/>
                <w:i/>
              </w:rPr>
              <w:t>izpolnjuje naslednje pogoje</w:t>
            </w:r>
            <w:r w:rsidRPr="00C43777">
              <w:t xml:space="preserve"> iz točk</w:t>
            </w:r>
            <w:r w:rsidRPr="00C43777">
              <w:rPr>
                <w:b/>
                <w:i/>
              </w:rPr>
              <w:t xml:space="preserve"> </w:t>
            </w:r>
            <w:r w:rsidRPr="00C43777">
              <w:t xml:space="preserve">1 </w:t>
            </w:r>
            <w:r w:rsidRPr="00C43777">
              <w:rPr>
                <w:b/>
                <w:i/>
              </w:rPr>
              <w:t>in 1a</w:t>
            </w:r>
            <w:r w:rsidRPr="00C43777">
              <w:t>:</w:t>
            </w:r>
          </w:p>
        </w:tc>
      </w:tr>
    </w:tbl>
    <w:p w14:paraId="6F354598" w14:textId="77777777" w:rsidR="00523B5D" w:rsidRPr="00C43777" w:rsidRDefault="00523B5D" w:rsidP="00523B5D"/>
    <w:p w14:paraId="69BBD173" w14:textId="619C30F4" w:rsidR="00523B5D" w:rsidRPr="00C43777" w:rsidRDefault="004C7480" w:rsidP="00523B5D">
      <w:pPr>
        <w:pStyle w:val="AmNumberTabs"/>
      </w:pPr>
      <w:r w:rsidRPr="00C43777">
        <w:t>Sprememba</w:t>
      </w:r>
      <w:r w:rsidR="00523B5D" w:rsidRPr="00C43777">
        <w:tab/>
      </w:r>
      <w:r w:rsidR="00523B5D" w:rsidRPr="00C43777">
        <w:tab/>
        <w:t>72</w:t>
      </w:r>
    </w:p>
    <w:p w14:paraId="655F2515" w14:textId="77777777" w:rsidR="00523B5D" w:rsidRPr="00C43777" w:rsidRDefault="00523B5D" w:rsidP="00523B5D">
      <w:pPr>
        <w:pStyle w:val="NormalBold"/>
      </w:pPr>
      <w:r w:rsidRPr="00C43777">
        <w:t>Predlog uredbe</w:t>
      </w:r>
    </w:p>
    <w:p w14:paraId="0E1E7D95" w14:textId="77777777" w:rsidR="00523B5D" w:rsidRPr="00C43777" w:rsidRDefault="00523B5D" w:rsidP="00523B5D">
      <w:pPr>
        <w:pStyle w:val="NormalBold"/>
      </w:pPr>
      <w:r w:rsidRPr="00C43777">
        <w:t>Priloga I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86DD5F6" w14:textId="77777777" w:rsidTr="00AC1A98">
        <w:trPr>
          <w:trHeight w:hRule="exact" w:val="240"/>
          <w:jc w:val="center"/>
        </w:trPr>
        <w:tc>
          <w:tcPr>
            <w:tcW w:w="9752" w:type="dxa"/>
            <w:gridSpan w:val="2"/>
          </w:tcPr>
          <w:p w14:paraId="42C486A2" w14:textId="77777777" w:rsidR="00523B5D" w:rsidRPr="00C43777" w:rsidRDefault="00523B5D" w:rsidP="00AC1A98"/>
        </w:tc>
      </w:tr>
      <w:tr w:rsidR="00523B5D" w:rsidRPr="00C43777" w14:paraId="3199F0E0" w14:textId="77777777" w:rsidTr="00AC1A98">
        <w:trPr>
          <w:trHeight w:val="240"/>
          <w:jc w:val="center"/>
        </w:trPr>
        <w:tc>
          <w:tcPr>
            <w:tcW w:w="4876" w:type="dxa"/>
          </w:tcPr>
          <w:p w14:paraId="78B6016D" w14:textId="77777777" w:rsidR="00523B5D" w:rsidRPr="00C43777" w:rsidRDefault="00523B5D" w:rsidP="00AC1A98">
            <w:pPr>
              <w:pStyle w:val="AmColumnHeading"/>
            </w:pPr>
            <w:r w:rsidRPr="00C43777">
              <w:t>Besedilo, ki ga predlaga Komisija</w:t>
            </w:r>
          </w:p>
        </w:tc>
        <w:tc>
          <w:tcPr>
            <w:tcW w:w="4876" w:type="dxa"/>
          </w:tcPr>
          <w:p w14:paraId="7961A23D" w14:textId="400EEC2A" w:rsidR="00523B5D" w:rsidRPr="00C43777" w:rsidRDefault="004C7480" w:rsidP="00AC1A98">
            <w:pPr>
              <w:pStyle w:val="AmColumnHeading"/>
            </w:pPr>
            <w:r w:rsidRPr="00C43777">
              <w:t>Sprememba</w:t>
            </w:r>
          </w:p>
        </w:tc>
      </w:tr>
      <w:tr w:rsidR="00523B5D" w:rsidRPr="00C43777" w14:paraId="3C2CE0F6" w14:textId="77777777" w:rsidTr="00AC1A98">
        <w:trPr>
          <w:jc w:val="center"/>
        </w:trPr>
        <w:tc>
          <w:tcPr>
            <w:tcW w:w="4876" w:type="dxa"/>
          </w:tcPr>
          <w:p w14:paraId="79BA9ECF" w14:textId="77777777" w:rsidR="00523B5D" w:rsidRPr="00C43777" w:rsidRDefault="00523B5D" w:rsidP="00AC1A98">
            <w:pPr>
              <w:pStyle w:val="Normal6a"/>
            </w:pPr>
            <w:r w:rsidRPr="00C43777">
              <w:t>(1)</w:t>
            </w:r>
            <w:r w:rsidRPr="00C43777">
              <w:tab/>
              <w:t>substitucija ali insercija največ 20 nukleotidov;</w:t>
            </w:r>
          </w:p>
        </w:tc>
        <w:tc>
          <w:tcPr>
            <w:tcW w:w="4876" w:type="dxa"/>
          </w:tcPr>
          <w:p w14:paraId="076B5873" w14:textId="77777777" w:rsidR="00523B5D" w:rsidRPr="00C43777" w:rsidRDefault="00523B5D" w:rsidP="00AC1A98">
            <w:pPr>
              <w:pStyle w:val="Normal6a"/>
            </w:pPr>
            <w:r w:rsidRPr="00C43777">
              <w:t>(1)</w:t>
            </w:r>
            <w:r w:rsidRPr="00C43777">
              <w:tab/>
            </w:r>
            <w:r w:rsidRPr="00C43777">
              <w:rPr>
                <w:b/>
                <w:i/>
              </w:rPr>
              <w:t>Število naslednjih genetskih sprememb, ki se lahko kombinirajo med seboj, ne presega 3 na katero koli zaporedje, ki kodira beljakovine ob upoštevanju, da so mutacije v intronih in regulatornih odsekih izključene iz te omejitve:</w:t>
            </w:r>
          </w:p>
        </w:tc>
      </w:tr>
      <w:tr w:rsidR="00523B5D" w:rsidRPr="00C43777" w14:paraId="294136D7" w14:textId="77777777" w:rsidTr="00AC1A98">
        <w:trPr>
          <w:jc w:val="center"/>
        </w:trPr>
        <w:tc>
          <w:tcPr>
            <w:tcW w:w="4876" w:type="dxa"/>
          </w:tcPr>
          <w:p w14:paraId="20BF0527" w14:textId="77777777" w:rsidR="00523B5D" w:rsidRPr="00C43777" w:rsidRDefault="00523B5D" w:rsidP="00AC1A98">
            <w:pPr>
              <w:pStyle w:val="Normal6a"/>
            </w:pPr>
          </w:p>
        </w:tc>
        <w:tc>
          <w:tcPr>
            <w:tcW w:w="4876" w:type="dxa"/>
          </w:tcPr>
          <w:p w14:paraId="5B355D18" w14:textId="77777777" w:rsidR="00523B5D" w:rsidRPr="00C43777" w:rsidRDefault="00523B5D" w:rsidP="00AC1A98">
            <w:pPr>
              <w:pStyle w:val="Normal6a"/>
              <w:rPr>
                <w:b/>
                <w:i/>
              </w:rPr>
            </w:pPr>
            <w:r w:rsidRPr="00C43777">
              <w:rPr>
                <w:b/>
                <w:i/>
              </w:rPr>
              <w:t>(a)</w:t>
            </w:r>
            <w:r w:rsidRPr="00C43777">
              <w:t xml:space="preserve"> </w:t>
            </w:r>
            <w:r w:rsidRPr="00C43777">
              <w:tab/>
              <w:t>substitucija ali insercija največ 20 nukleotidov;</w:t>
            </w:r>
          </w:p>
        </w:tc>
      </w:tr>
      <w:tr w:rsidR="00523B5D" w:rsidRPr="00C43777" w14:paraId="1610609F" w14:textId="77777777" w:rsidTr="00AC1A98">
        <w:trPr>
          <w:jc w:val="center"/>
        </w:trPr>
        <w:tc>
          <w:tcPr>
            <w:tcW w:w="4876" w:type="dxa"/>
          </w:tcPr>
          <w:p w14:paraId="45E196C5" w14:textId="77777777" w:rsidR="00523B5D" w:rsidRPr="00C43777" w:rsidRDefault="00523B5D" w:rsidP="00AC1A98">
            <w:pPr>
              <w:pStyle w:val="Normal6a"/>
            </w:pPr>
          </w:p>
        </w:tc>
        <w:tc>
          <w:tcPr>
            <w:tcW w:w="4876" w:type="dxa"/>
          </w:tcPr>
          <w:p w14:paraId="7A61D409" w14:textId="77777777" w:rsidR="00523B5D" w:rsidRPr="00C43777" w:rsidRDefault="00523B5D" w:rsidP="00AC1A98">
            <w:pPr>
              <w:pStyle w:val="Normal6a"/>
            </w:pPr>
            <w:r w:rsidRPr="00C43777">
              <w:rPr>
                <w:b/>
                <w:i/>
              </w:rPr>
              <w:t xml:space="preserve">(b) </w:t>
            </w:r>
            <w:r w:rsidRPr="00C43777">
              <w:tab/>
            </w:r>
            <w:r w:rsidRPr="00C43777">
              <w:rPr>
                <w:b/>
                <w:i/>
              </w:rPr>
              <w:t>delecija poljubnega števila nukleotidov;</w:t>
            </w:r>
          </w:p>
        </w:tc>
      </w:tr>
    </w:tbl>
    <w:p w14:paraId="0D577747" w14:textId="77777777" w:rsidR="00523B5D" w:rsidRPr="00C43777" w:rsidRDefault="00523B5D" w:rsidP="00523B5D"/>
    <w:p w14:paraId="6F878527" w14:textId="1786D3D6" w:rsidR="00523B5D" w:rsidRPr="00C43777" w:rsidRDefault="004C7480" w:rsidP="00523B5D">
      <w:pPr>
        <w:pStyle w:val="AmNumberTabs"/>
      </w:pPr>
      <w:r w:rsidRPr="00C43777">
        <w:t>Sprememba</w:t>
      </w:r>
      <w:r w:rsidR="00523B5D" w:rsidRPr="00C43777">
        <w:tab/>
      </w:r>
      <w:r w:rsidR="00523B5D" w:rsidRPr="00C43777">
        <w:tab/>
        <w:t>73</w:t>
      </w:r>
    </w:p>
    <w:p w14:paraId="3D0C295F" w14:textId="77777777" w:rsidR="00523B5D" w:rsidRPr="00C43777" w:rsidRDefault="00523B5D" w:rsidP="00523B5D">
      <w:pPr>
        <w:pStyle w:val="NormalBold"/>
      </w:pPr>
      <w:r w:rsidRPr="00C43777">
        <w:t>Predlog uredbe</w:t>
      </w:r>
    </w:p>
    <w:p w14:paraId="169BF343" w14:textId="77777777" w:rsidR="00523B5D" w:rsidRPr="00C43777" w:rsidRDefault="00523B5D" w:rsidP="00523B5D">
      <w:pPr>
        <w:pStyle w:val="NormalBold"/>
      </w:pPr>
      <w:r w:rsidRPr="00C43777">
        <w:t>Priloga I – točka 1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034FAC5A" w14:textId="77777777" w:rsidTr="00AC1A98">
        <w:trPr>
          <w:trHeight w:hRule="exact" w:val="240"/>
          <w:jc w:val="center"/>
        </w:trPr>
        <w:tc>
          <w:tcPr>
            <w:tcW w:w="9752" w:type="dxa"/>
            <w:gridSpan w:val="2"/>
          </w:tcPr>
          <w:p w14:paraId="77D00B55" w14:textId="77777777" w:rsidR="00523B5D" w:rsidRPr="00C43777" w:rsidRDefault="00523B5D" w:rsidP="00AC1A98"/>
        </w:tc>
      </w:tr>
      <w:tr w:rsidR="00523B5D" w:rsidRPr="00C43777" w14:paraId="6CA80652" w14:textId="77777777" w:rsidTr="00AC1A98">
        <w:trPr>
          <w:trHeight w:val="240"/>
          <w:jc w:val="center"/>
        </w:trPr>
        <w:tc>
          <w:tcPr>
            <w:tcW w:w="4876" w:type="dxa"/>
          </w:tcPr>
          <w:p w14:paraId="22939E89" w14:textId="77777777" w:rsidR="00523B5D" w:rsidRPr="00C43777" w:rsidRDefault="00523B5D" w:rsidP="00AC1A98">
            <w:pPr>
              <w:pStyle w:val="AmColumnHeading"/>
            </w:pPr>
            <w:r w:rsidRPr="00C43777">
              <w:t>Besedilo, ki ga predlaga Komisija</w:t>
            </w:r>
          </w:p>
        </w:tc>
        <w:tc>
          <w:tcPr>
            <w:tcW w:w="4876" w:type="dxa"/>
          </w:tcPr>
          <w:p w14:paraId="1435BD33" w14:textId="2A7984A5" w:rsidR="00523B5D" w:rsidRPr="00C43777" w:rsidRDefault="004C7480" w:rsidP="00AC1A98">
            <w:pPr>
              <w:pStyle w:val="AmColumnHeading"/>
            </w:pPr>
            <w:r w:rsidRPr="00C43777">
              <w:t>Sprememba</w:t>
            </w:r>
          </w:p>
        </w:tc>
      </w:tr>
      <w:tr w:rsidR="00523B5D" w:rsidRPr="00C43777" w14:paraId="003E26E4" w14:textId="77777777" w:rsidTr="00AC1A98">
        <w:trPr>
          <w:jc w:val="center"/>
        </w:trPr>
        <w:tc>
          <w:tcPr>
            <w:tcW w:w="4876" w:type="dxa"/>
          </w:tcPr>
          <w:p w14:paraId="05076BDB" w14:textId="77777777" w:rsidR="00523B5D" w:rsidRPr="00C43777" w:rsidRDefault="00523B5D" w:rsidP="00AC1A98">
            <w:pPr>
              <w:pStyle w:val="Normal6a"/>
            </w:pPr>
          </w:p>
        </w:tc>
        <w:tc>
          <w:tcPr>
            <w:tcW w:w="4876" w:type="dxa"/>
          </w:tcPr>
          <w:p w14:paraId="08C171FA" w14:textId="1970E8A2" w:rsidR="00523B5D" w:rsidRPr="00C43777" w:rsidRDefault="00523B5D" w:rsidP="00AC1A98">
            <w:pPr>
              <w:pStyle w:val="Normal6a"/>
            </w:pPr>
            <w:r w:rsidRPr="00C43777">
              <w:rPr>
                <w:b/>
                <w:i/>
              </w:rPr>
              <w:t>(1a)</w:t>
            </w:r>
            <w:r w:rsidRPr="00C43777">
              <w:tab/>
            </w:r>
            <w:r w:rsidRPr="00C43777">
              <w:rPr>
                <w:b/>
                <w:i/>
              </w:rPr>
              <w:t>Naslednje genetske spremembe, ki se lahko kombinirajo med seboj, ne ustvarjajo himerne beljakovine, ki ni prisotna v vrstah iz genskega bazena za namene žlahtnenja ali da genetska sprememba ne prekine endogenega gena</w:t>
            </w:r>
            <w:r w:rsidR="00EE2F98" w:rsidRPr="00C43777">
              <w:rPr>
                <w:b/>
                <w:i/>
              </w:rPr>
              <w:t>:</w:t>
            </w:r>
          </w:p>
        </w:tc>
      </w:tr>
      <w:tr w:rsidR="00523B5D" w:rsidRPr="00C43777" w14:paraId="43F32211" w14:textId="77777777" w:rsidTr="00AC1A98">
        <w:trPr>
          <w:jc w:val="center"/>
        </w:trPr>
        <w:tc>
          <w:tcPr>
            <w:tcW w:w="4876" w:type="dxa"/>
          </w:tcPr>
          <w:p w14:paraId="6B66AC9A" w14:textId="77777777" w:rsidR="00523B5D" w:rsidRPr="00C43777" w:rsidRDefault="00523B5D" w:rsidP="00AC1A98">
            <w:pPr>
              <w:pStyle w:val="Normal6a"/>
            </w:pPr>
          </w:p>
        </w:tc>
        <w:tc>
          <w:tcPr>
            <w:tcW w:w="4876" w:type="dxa"/>
          </w:tcPr>
          <w:p w14:paraId="5CF87D7E" w14:textId="77777777" w:rsidR="00523B5D" w:rsidRPr="00C43777" w:rsidRDefault="00523B5D" w:rsidP="00AC1A98">
            <w:pPr>
              <w:pStyle w:val="Normal6a"/>
            </w:pPr>
            <w:r w:rsidRPr="00C43777">
              <w:rPr>
                <w:b/>
                <w:i/>
              </w:rPr>
              <w:t xml:space="preserve">(a) </w:t>
            </w:r>
            <w:r w:rsidR="00D36DD7" w:rsidRPr="00C43777">
              <w:tab/>
            </w:r>
            <w:r w:rsidRPr="00C43777">
              <w:rPr>
                <w:b/>
                <w:i/>
              </w:rPr>
              <w:t>insercija nepretrganih sekvenc DNK iz genskega bazena za namene žlahtnjenja;</w:t>
            </w:r>
          </w:p>
        </w:tc>
      </w:tr>
      <w:tr w:rsidR="00523B5D" w:rsidRPr="00C43777" w14:paraId="37CBF3C6" w14:textId="77777777" w:rsidTr="00AC1A98">
        <w:trPr>
          <w:jc w:val="center"/>
        </w:trPr>
        <w:tc>
          <w:tcPr>
            <w:tcW w:w="4876" w:type="dxa"/>
          </w:tcPr>
          <w:p w14:paraId="616EB11A" w14:textId="77777777" w:rsidR="00523B5D" w:rsidRPr="00C43777" w:rsidRDefault="00523B5D" w:rsidP="00AC1A98">
            <w:pPr>
              <w:pStyle w:val="Normal6a"/>
            </w:pPr>
          </w:p>
        </w:tc>
        <w:tc>
          <w:tcPr>
            <w:tcW w:w="4876" w:type="dxa"/>
          </w:tcPr>
          <w:p w14:paraId="6E8D24DC" w14:textId="77777777" w:rsidR="00523B5D" w:rsidRPr="00C43777" w:rsidRDefault="00523B5D" w:rsidP="00AC1A98">
            <w:pPr>
              <w:pStyle w:val="Normal6a"/>
            </w:pPr>
            <w:r w:rsidRPr="00C43777">
              <w:rPr>
                <w:b/>
                <w:i/>
              </w:rPr>
              <w:t xml:space="preserve">(b) </w:t>
            </w:r>
            <w:r w:rsidR="00D36DD7" w:rsidRPr="00C43777">
              <w:tab/>
            </w:r>
            <w:r w:rsidRPr="00C43777">
              <w:rPr>
                <w:b/>
                <w:i/>
              </w:rPr>
              <w:t>substitucija endogenih odsekov DNK z nepretrganimi odseki DNK iz genskega bazena za namene žlahtnjenja;</w:t>
            </w:r>
          </w:p>
        </w:tc>
      </w:tr>
      <w:tr w:rsidR="00523B5D" w:rsidRPr="00C43777" w14:paraId="01AD7A1D" w14:textId="77777777" w:rsidTr="00AC1A98">
        <w:trPr>
          <w:jc w:val="center"/>
        </w:trPr>
        <w:tc>
          <w:tcPr>
            <w:tcW w:w="4876" w:type="dxa"/>
          </w:tcPr>
          <w:p w14:paraId="2653C37B" w14:textId="77777777" w:rsidR="00523B5D" w:rsidRPr="00C43777" w:rsidRDefault="00523B5D" w:rsidP="00AC1A98">
            <w:pPr>
              <w:pStyle w:val="Normal6a"/>
            </w:pPr>
          </w:p>
        </w:tc>
        <w:tc>
          <w:tcPr>
            <w:tcW w:w="4876" w:type="dxa"/>
          </w:tcPr>
          <w:p w14:paraId="767F0346" w14:textId="77777777" w:rsidR="00523B5D" w:rsidRPr="00C43777" w:rsidRDefault="00523B5D" w:rsidP="00AC1A98">
            <w:pPr>
              <w:pStyle w:val="Normal6a"/>
            </w:pPr>
            <w:r w:rsidRPr="00C43777">
              <w:rPr>
                <w:b/>
                <w:i/>
              </w:rPr>
              <w:t xml:space="preserve">(c) </w:t>
            </w:r>
            <w:r w:rsidR="00D36DD7" w:rsidRPr="00C43777">
              <w:tab/>
            </w:r>
            <w:r w:rsidRPr="00C43777">
              <w:rPr>
                <w:b/>
                <w:i/>
              </w:rPr>
              <w:t>inverzija ali translokacija nepretrganih endogenih odsekov DNK iz genskega bazena za namene žlahtnenja;</w:t>
            </w:r>
          </w:p>
        </w:tc>
      </w:tr>
    </w:tbl>
    <w:p w14:paraId="77324A60" w14:textId="77777777" w:rsidR="00523B5D" w:rsidRPr="00C43777" w:rsidRDefault="00523B5D" w:rsidP="00523B5D"/>
    <w:p w14:paraId="5F5C4CA5" w14:textId="12E287DC" w:rsidR="00523B5D" w:rsidRPr="00C43777" w:rsidRDefault="004C7480" w:rsidP="00523B5D">
      <w:pPr>
        <w:pStyle w:val="AmNumberTabs"/>
      </w:pPr>
      <w:r w:rsidRPr="00C43777">
        <w:t>Sprememba</w:t>
      </w:r>
      <w:r w:rsidR="00523B5D" w:rsidRPr="00C43777">
        <w:tab/>
      </w:r>
      <w:r w:rsidR="00523B5D" w:rsidRPr="00C43777">
        <w:tab/>
        <w:t>74</w:t>
      </w:r>
    </w:p>
    <w:p w14:paraId="72F54BF3" w14:textId="77777777" w:rsidR="00523B5D" w:rsidRPr="00C43777" w:rsidRDefault="00523B5D" w:rsidP="00523B5D">
      <w:pPr>
        <w:pStyle w:val="NormalBold"/>
      </w:pPr>
      <w:r w:rsidRPr="00C43777">
        <w:t>Predlog uredbe</w:t>
      </w:r>
    </w:p>
    <w:p w14:paraId="476FACB4" w14:textId="77777777" w:rsidR="00523B5D" w:rsidRPr="00C43777" w:rsidRDefault="00523B5D" w:rsidP="00523B5D">
      <w:pPr>
        <w:pStyle w:val="NormalBold"/>
      </w:pPr>
      <w:r w:rsidRPr="00C43777">
        <w:t>Priloga I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3C3EF67D" w14:textId="77777777" w:rsidTr="00AC1A98">
        <w:trPr>
          <w:trHeight w:hRule="exact" w:val="240"/>
          <w:jc w:val="center"/>
        </w:trPr>
        <w:tc>
          <w:tcPr>
            <w:tcW w:w="9752" w:type="dxa"/>
            <w:gridSpan w:val="2"/>
          </w:tcPr>
          <w:p w14:paraId="22413FF2" w14:textId="77777777" w:rsidR="00523B5D" w:rsidRPr="00C43777" w:rsidRDefault="00523B5D" w:rsidP="00AC1A98"/>
        </w:tc>
      </w:tr>
      <w:tr w:rsidR="00523B5D" w:rsidRPr="00C43777" w14:paraId="233B1B98" w14:textId="77777777" w:rsidTr="00AC1A98">
        <w:trPr>
          <w:trHeight w:val="240"/>
          <w:jc w:val="center"/>
        </w:trPr>
        <w:tc>
          <w:tcPr>
            <w:tcW w:w="4876" w:type="dxa"/>
          </w:tcPr>
          <w:p w14:paraId="5682EF80" w14:textId="77777777" w:rsidR="00523B5D" w:rsidRPr="00C43777" w:rsidRDefault="00523B5D" w:rsidP="00AC1A98">
            <w:pPr>
              <w:pStyle w:val="AmColumnHeading"/>
            </w:pPr>
            <w:r w:rsidRPr="00C43777">
              <w:t>Besedilo, ki ga predlaga Komisija</w:t>
            </w:r>
          </w:p>
        </w:tc>
        <w:tc>
          <w:tcPr>
            <w:tcW w:w="4876" w:type="dxa"/>
          </w:tcPr>
          <w:p w14:paraId="782AF663" w14:textId="1782B534" w:rsidR="00523B5D" w:rsidRPr="00C43777" w:rsidRDefault="004C7480" w:rsidP="00AC1A98">
            <w:pPr>
              <w:pStyle w:val="AmColumnHeading"/>
            </w:pPr>
            <w:r w:rsidRPr="00C43777">
              <w:t>Sprememba</w:t>
            </w:r>
          </w:p>
        </w:tc>
      </w:tr>
      <w:tr w:rsidR="00523B5D" w:rsidRPr="00C43777" w14:paraId="7F077FD2" w14:textId="77777777" w:rsidTr="00AC1A98">
        <w:trPr>
          <w:jc w:val="center"/>
        </w:trPr>
        <w:tc>
          <w:tcPr>
            <w:tcW w:w="4876" w:type="dxa"/>
          </w:tcPr>
          <w:p w14:paraId="2D9E51CA" w14:textId="77777777" w:rsidR="00523B5D" w:rsidRPr="00C43777" w:rsidRDefault="00523B5D" w:rsidP="00AC1A98">
            <w:pPr>
              <w:pStyle w:val="Normal6a"/>
            </w:pPr>
            <w:r w:rsidRPr="00C43777">
              <w:rPr>
                <w:b/>
                <w:i/>
              </w:rPr>
              <w:t>(2)</w:t>
            </w:r>
            <w:r w:rsidRPr="00C43777">
              <w:tab/>
            </w:r>
            <w:r w:rsidRPr="00C43777">
              <w:rPr>
                <w:b/>
                <w:i/>
              </w:rPr>
              <w:t>delecija poljubnega števila nukleotidov;</w:t>
            </w:r>
          </w:p>
        </w:tc>
        <w:tc>
          <w:tcPr>
            <w:tcW w:w="4876" w:type="dxa"/>
          </w:tcPr>
          <w:p w14:paraId="2DB4755F" w14:textId="77777777" w:rsidR="00523B5D" w:rsidRPr="00C43777" w:rsidRDefault="00523B5D" w:rsidP="00AC1A98">
            <w:pPr>
              <w:pStyle w:val="Normal6a"/>
            </w:pPr>
            <w:r w:rsidRPr="00C43777">
              <w:rPr>
                <w:b/>
                <w:i/>
              </w:rPr>
              <w:t>črtano</w:t>
            </w:r>
          </w:p>
        </w:tc>
      </w:tr>
    </w:tbl>
    <w:p w14:paraId="5DBF91F9" w14:textId="77777777" w:rsidR="00523B5D" w:rsidRPr="00C43777" w:rsidRDefault="00523B5D" w:rsidP="00523B5D"/>
    <w:p w14:paraId="194FF2DF" w14:textId="0C6E3ACD" w:rsidR="00523B5D" w:rsidRPr="00C43777" w:rsidRDefault="004C7480" w:rsidP="00523B5D">
      <w:pPr>
        <w:pStyle w:val="AmNumberTabs"/>
      </w:pPr>
      <w:r w:rsidRPr="00C43777">
        <w:t>Sprememba</w:t>
      </w:r>
      <w:r w:rsidR="00523B5D" w:rsidRPr="00C43777">
        <w:tab/>
      </w:r>
      <w:r w:rsidR="00523B5D" w:rsidRPr="00C43777">
        <w:tab/>
        <w:t>75</w:t>
      </w:r>
    </w:p>
    <w:p w14:paraId="2B2520B1" w14:textId="77777777" w:rsidR="00523B5D" w:rsidRPr="00C43777" w:rsidRDefault="00523B5D" w:rsidP="00523B5D">
      <w:pPr>
        <w:pStyle w:val="NormalBold"/>
      </w:pPr>
      <w:r w:rsidRPr="00C43777">
        <w:t>Predlog uredbe</w:t>
      </w:r>
    </w:p>
    <w:p w14:paraId="4A63EB4F" w14:textId="77777777" w:rsidR="00523B5D" w:rsidRPr="00C43777" w:rsidRDefault="00523B5D" w:rsidP="00523B5D">
      <w:pPr>
        <w:pStyle w:val="NormalBold"/>
      </w:pPr>
      <w:r w:rsidRPr="00C43777">
        <w:t>Priloga I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20D83F8A" w14:textId="77777777" w:rsidTr="00AC1A98">
        <w:trPr>
          <w:trHeight w:hRule="exact" w:val="240"/>
          <w:jc w:val="center"/>
        </w:trPr>
        <w:tc>
          <w:tcPr>
            <w:tcW w:w="9752" w:type="dxa"/>
            <w:gridSpan w:val="2"/>
          </w:tcPr>
          <w:p w14:paraId="76471AB3" w14:textId="77777777" w:rsidR="00523B5D" w:rsidRPr="00C43777" w:rsidRDefault="00523B5D" w:rsidP="00AC1A98"/>
        </w:tc>
      </w:tr>
      <w:tr w:rsidR="00523B5D" w:rsidRPr="00C43777" w14:paraId="37BC483C" w14:textId="77777777" w:rsidTr="00AC1A98">
        <w:trPr>
          <w:trHeight w:val="240"/>
          <w:jc w:val="center"/>
        </w:trPr>
        <w:tc>
          <w:tcPr>
            <w:tcW w:w="4876" w:type="dxa"/>
          </w:tcPr>
          <w:p w14:paraId="230A4403" w14:textId="77777777" w:rsidR="00523B5D" w:rsidRPr="00C43777" w:rsidRDefault="00523B5D" w:rsidP="00AC1A98">
            <w:pPr>
              <w:pStyle w:val="AmColumnHeading"/>
            </w:pPr>
            <w:r w:rsidRPr="00C43777">
              <w:t>Besedilo, ki ga predlaga Komisija</w:t>
            </w:r>
          </w:p>
        </w:tc>
        <w:tc>
          <w:tcPr>
            <w:tcW w:w="4876" w:type="dxa"/>
          </w:tcPr>
          <w:p w14:paraId="5BDFE760" w14:textId="7BD272B5" w:rsidR="00523B5D" w:rsidRPr="00C43777" w:rsidRDefault="004C7480" w:rsidP="00AC1A98">
            <w:pPr>
              <w:pStyle w:val="AmColumnHeading"/>
            </w:pPr>
            <w:r w:rsidRPr="00C43777">
              <w:t>Sprememba</w:t>
            </w:r>
          </w:p>
        </w:tc>
      </w:tr>
      <w:tr w:rsidR="00523B5D" w:rsidRPr="00C43777" w14:paraId="5315F22D" w14:textId="77777777" w:rsidTr="00AC1A98">
        <w:trPr>
          <w:jc w:val="center"/>
        </w:trPr>
        <w:tc>
          <w:tcPr>
            <w:tcW w:w="4876" w:type="dxa"/>
          </w:tcPr>
          <w:p w14:paraId="4D2BF106" w14:textId="77777777" w:rsidR="00523B5D" w:rsidRPr="00C43777" w:rsidRDefault="00523B5D" w:rsidP="00AC1A98">
            <w:pPr>
              <w:pStyle w:val="Normal6a"/>
            </w:pPr>
            <w:r w:rsidRPr="00C43777">
              <w:rPr>
                <w:b/>
                <w:i/>
              </w:rPr>
              <w:t>(3)</w:t>
            </w:r>
            <w:r w:rsidRPr="00C43777">
              <w:tab/>
            </w:r>
            <w:r w:rsidRPr="00C43777">
              <w:rPr>
                <w:b/>
                <w:i/>
              </w:rPr>
              <w:t>pod pogojem, da genetska sprememba ne prekine endogenega gena:</w:t>
            </w:r>
          </w:p>
        </w:tc>
        <w:tc>
          <w:tcPr>
            <w:tcW w:w="4876" w:type="dxa"/>
          </w:tcPr>
          <w:p w14:paraId="29CA5B1B" w14:textId="77777777" w:rsidR="00523B5D" w:rsidRPr="00C43777" w:rsidRDefault="00523B5D" w:rsidP="00AC1A98">
            <w:pPr>
              <w:pStyle w:val="Normal6a"/>
            </w:pPr>
            <w:r w:rsidRPr="00C43777">
              <w:rPr>
                <w:b/>
                <w:i/>
              </w:rPr>
              <w:t>črtano</w:t>
            </w:r>
          </w:p>
        </w:tc>
      </w:tr>
      <w:tr w:rsidR="00523B5D" w:rsidRPr="00C43777" w14:paraId="1CB85C27" w14:textId="77777777" w:rsidTr="00AC1A98">
        <w:trPr>
          <w:jc w:val="center"/>
        </w:trPr>
        <w:tc>
          <w:tcPr>
            <w:tcW w:w="4876" w:type="dxa"/>
          </w:tcPr>
          <w:p w14:paraId="0BF87A3F" w14:textId="77777777" w:rsidR="00523B5D" w:rsidRPr="00C43777" w:rsidRDefault="00523B5D" w:rsidP="00AC1A98">
            <w:pPr>
              <w:pStyle w:val="Normal6a"/>
            </w:pPr>
            <w:r w:rsidRPr="00C43777">
              <w:rPr>
                <w:b/>
                <w:i/>
              </w:rPr>
              <w:t>(a) tarčna insercija sosednje sekvence DNK, ki obstaja v genskem bazenu žlahtniteljev;</w:t>
            </w:r>
          </w:p>
        </w:tc>
        <w:tc>
          <w:tcPr>
            <w:tcW w:w="4876" w:type="dxa"/>
          </w:tcPr>
          <w:p w14:paraId="56768AD1" w14:textId="77777777" w:rsidR="00523B5D" w:rsidRPr="00C43777" w:rsidRDefault="00523B5D" w:rsidP="00AC1A98">
            <w:pPr>
              <w:pStyle w:val="Normal6a"/>
            </w:pPr>
          </w:p>
        </w:tc>
      </w:tr>
      <w:tr w:rsidR="00523B5D" w:rsidRPr="00C43777" w14:paraId="2450075D" w14:textId="77777777" w:rsidTr="00AC1A98">
        <w:trPr>
          <w:jc w:val="center"/>
        </w:trPr>
        <w:tc>
          <w:tcPr>
            <w:tcW w:w="4876" w:type="dxa"/>
          </w:tcPr>
          <w:p w14:paraId="67B4110B" w14:textId="77777777" w:rsidR="00523B5D" w:rsidRPr="00C43777" w:rsidRDefault="00523B5D" w:rsidP="00AC1A98">
            <w:pPr>
              <w:pStyle w:val="Normal6a"/>
            </w:pPr>
            <w:r w:rsidRPr="00C43777">
              <w:rPr>
                <w:b/>
                <w:i/>
              </w:rPr>
              <w:t>(b) tarčna substitucija endogene sekvence DNK s sosednjo sekvenco DNK, ki obstaja v genskem bazenu žlahtniteljev;</w:t>
            </w:r>
          </w:p>
        </w:tc>
        <w:tc>
          <w:tcPr>
            <w:tcW w:w="4876" w:type="dxa"/>
          </w:tcPr>
          <w:p w14:paraId="01FEBAC7" w14:textId="77777777" w:rsidR="00523B5D" w:rsidRPr="00C43777" w:rsidRDefault="00523B5D" w:rsidP="00AC1A98">
            <w:pPr>
              <w:pStyle w:val="Normal6a"/>
            </w:pPr>
          </w:p>
        </w:tc>
      </w:tr>
    </w:tbl>
    <w:p w14:paraId="2D372E90" w14:textId="77777777" w:rsidR="00523B5D" w:rsidRPr="00C43777" w:rsidRDefault="00523B5D" w:rsidP="00523B5D"/>
    <w:p w14:paraId="39022880" w14:textId="53877859" w:rsidR="00523B5D" w:rsidRPr="00C43777" w:rsidRDefault="004C7480" w:rsidP="00523B5D">
      <w:pPr>
        <w:pStyle w:val="AmNumberTabs"/>
      </w:pPr>
      <w:r w:rsidRPr="00C43777">
        <w:t>Sprememba</w:t>
      </w:r>
      <w:r w:rsidR="00523B5D" w:rsidRPr="00C43777">
        <w:tab/>
      </w:r>
      <w:r w:rsidR="00523B5D" w:rsidRPr="00C43777">
        <w:tab/>
        <w:t>76</w:t>
      </w:r>
    </w:p>
    <w:p w14:paraId="22D87657" w14:textId="77777777" w:rsidR="00523B5D" w:rsidRPr="00C43777" w:rsidRDefault="00523B5D" w:rsidP="00523B5D">
      <w:pPr>
        <w:pStyle w:val="NormalBold"/>
      </w:pPr>
      <w:r w:rsidRPr="00C43777">
        <w:t>Predlog uredbe</w:t>
      </w:r>
    </w:p>
    <w:p w14:paraId="6540B827" w14:textId="77777777" w:rsidR="00523B5D" w:rsidRPr="00C43777" w:rsidRDefault="00523B5D" w:rsidP="00523B5D">
      <w:pPr>
        <w:pStyle w:val="NormalBold"/>
      </w:pPr>
      <w:r w:rsidRPr="00C43777">
        <w:t>Priloga I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8704EF0" w14:textId="77777777" w:rsidTr="00AC1A98">
        <w:trPr>
          <w:trHeight w:hRule="exact" w:val="240"/>
          <w:jc w:val="center"/>
        </w:trPr>
        <w:tc>
          <w:tcPr>
            <w:tcW w:w="9752" w:type="dxa"/>
            <w:gridSpan w:val="2"/>
          </w:tcPr>
          <w:p w14:paraId="7EE5941E" w14:textId="77777777" w:rsidR="00523B5D" w:rsidRPr="00C43777" w:rsidRDefault="00523B5D" w:rsidP="00AC1A98"/>
        </w:tc>
      </w:tr>
      <w:tr w:rsidR="00523B5D" w:rsidRPr="00C43777" w14:paraId="7298C508" w14:textId="77777777" w:rsidTr="00AC1A98">
        <w:trPr>
          <w:trHeight w:val="240"/>
          <w:jc w:val="center"/>
        </w:trPr>
        <w:tc>
          <w:tcPr>
            <w:tcW w:w="4876" w:type="dxa"/>
          </w:tcPr>
          <w:p w14:paraId="179139C3" w14:textId="77777777" w:rsidR="00523B5D" w:rsidRPr="00C43777" w:rsidRDefault="00523B5D" w:rsidP="00AC1A98">
            <w:pPr>
              <w:pStyle w:val="AmColumnHeading"/>
            </w:pPr>
            <w:r w:rsidRPr="00C43777">
              <w:t>Besedilo, ki ga predlaga Komisija</w:t>
            </w:r>
          </w:p>
        </w:tc>
        <w:tc>
          <w:tcPr>
            <w:tcW w:w="4876" w:type="dxa"/>
          </w:tcPr>
          <w:p w14:paraId="3961A8E2" w14:textId="0F20CC12" w:rsidR="00523B5D" w:rsidRPr="00C43777" w:rsidRDefault="004C7480" w:rsidP="00AC1A98">
            <w:pPr>
              <w:pStyle w:val="AmColumnHeading"/>
            </w:pPr>
            <w:r w:rsidRPr="00C43777">
              <w:t>Sprememba</w:t>
            </w:r>
          </w:p>
        </w:tc>
      </w:tr>
      <w:tr w:rsidR="00523B5D" w:rsidRPr="00C43777" w14:paraId="490B50D6" w14:textId="77777777" w:rsidTr="00AC1A98">
        <w:trPr>
          <w:jc w:val="center"/>
        </w:trPr>
        <w:tc>
          <w:tcPr>
            <w:tcW w:w="4876" w:type="dxa"/>
          </w:tcPr>
          <w:p w14:paraId="69CBC96D" w14:textId="77777777" w:rsidR="00523B5D" w:rsidRPr="00C43777" w:rsidRDefault="00523B5D" w:rsidP="00AC1A98">
            <w:pPr>
              <w:pStyle w:val="Normal6a"/>
            </w:pPr>
            <w:r w:rsidRPr="00C43777">
              <w:rPr>
                <w:b/>
                <w:i/>
              </w:rPr>
              <w:t>(4)</w:t>
            </w:r>
            <w:r w:rsidRPr="00C43777">
              <w:tab/>
            </w:r>
            <w:r w:rsidRPr="00C43777">
              <w:rPr>
                <w:b/>
                <w:i/>
              </w:rPr>
              <w:t>tarčna inverzija sekvence s poljubnim številom nukleotidov;</w:t>
            </w:r>
          </w:p>
        </w:tc>
        <w:tc>
          <w:tcPr>
            <w:tcW w:w="4876" w:type="dxa"/>
          </w:tcPr>
          <w:p w14:paraId="49FB4ED0" w14:textId="77777777" w:rsidR="00523B5D" w:rsidRPr="00C43777" w:rsidRDefault="00523B5D" w:rsidP="00AC1A98">
            <w:pPr>
              <w:pStyle w:val="Normal6a"/>
            </w:pPr>
            <w:r w:rsidRPr="00C43777">
              <w:rPr>
                <w:b/>
                <w:i/>
              </w:rPr>
              <w:t>črtano</w:t>
            </w:r>
          </w:p>
        </w:tc>
      </w:tr>
    </w:tbl>
    <w:p w14:paraId="52290253" w14:textId="77777777" w:rsidR="00523B5D" w:rsidRPr="00C43777" w:rsidRDefault="00523B5D" w:rsidP="00523B5D"/>
    <w:p w14:paraId="0A4B092A" w14:textId="78418AEE" w:rsidR="00523B5D" w:rsidRPr="00C43777" w:rsidRDefault="004C7480" w:rsidP="00523B5D">
      <w:pPr>
        <w:pStyle w:val="AmNumberTabs"/>
      </w:pPr>
      <w:r w:rsidRPr="00C43777">
        <w:t>Sprememba</w:t>
      </w:r>
      <w:r w:rsidR="00523B5D" w:rsidRPr="00C43777">
        <w:tab/>
      </w:r>
      <w:r w:rsidR="00523B5D" w:rsidRPr="00C43777">
        <w:tab/>
        <w:t>77</w:t>
      </w:r>
    </w:p>
    <w:p w14:paraId="7BAB5005" w14:textId="77777777" w:rsidR="00523B5D" w:rsidRPr="00C43777" w:rsidRDefault="00523B5D" w:rsidP="00523B5D">
      <w:pPr>
        <w:pStyle w:val="NormalBold"/>
      </w:pPr>
      <w:r w:rsidRPr="00C43777">
        <w:lastRenderedPageBreak/>
        <w:t>Predlog uredbe</w:t>
      </w:r>
    </w:p>
    <w:p w14:paraId="7629BFC2" w14:textId="77777777" w:rsidR="00523B5D" w:rsidRPr="00C43777" w:rsidRDefault="00523B5D" w:rsidP="00523B5D">
      <w:pPr>
        <w:pStyle w:val="NormalBold"/>
      </w:pPr>
      <w:r w:rsidRPr="00C43777">
        <w:t>Priloga I – točka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4E4D8F57" w14:textId="77777777" w:rsidTr="00AC1A98">
        <w:trPr>
          <w:trHeight w:hRule="exact" w:val="240"/>
          <w:jc w:val="center"/>
        </w:trPr>
        <w:tc>
          <w:tcPr>
            <w:tcW w:w="9752" w:type="dxa"/>
            <w:gridSpan w:val="2"/>
          </w:tcPr>
          <w:p w14:paraId="3AAE5DB4" w14:textId="77777777" w:rsidR="00523B5D" w:rsidRPr="00C43777" w:rsidRDefault="00523B5D" w:rsidP="00AC1A98"/>
        </w:tc>
      </w:tr>
      <w:tr w:rsidR="00523B5D" w:rsidRPr="00C43777" w14:paraId="511A7DE0" w14:textId="77777777" w:rsidTr="00AC1A98">
        <w:trPr>
          <w:trHeight w:val="240"/>
          <w:jc w:val="center"/>
        </w:trPr>
        <w:tc>
          <w:tcPr>
            <w:tcW w:w="4876" w:type="dxa"/>
          </w:tcPr>
          <w:p w14:paraId="1080EB5A" w14:textId="77777777" w:rsidR="00523B5D" w:rsidRPr="00C43777" w:rsidRDefault="00523B5D" w:rsidP="00AC1A98">
            <w:pPr>
              <w:pStyle w:val="AmColumnHeading"/>
            </w:pPr>
            <w:r w:rsidRPr="00C43777">
              <w:t>Besedilo, ki ga predlaga Komisija</w:t>
            </w:r>
          </w:p>
        </w:tc>
        <w:tc>
          <w:tcPr>
            <w:tcW w:w="4876" w:type="dxa"/>
          </w:tcPr>
          <w:p w14:paraId="3CD1A101" w14:textId="057BB5BD" w:rsidR="00523B5D" w:rsidRPr="00C43777" w:rsidRDefault="004C7480" w:rsidP="00AC1A98">
            <w:pPr>
              <w:pStyle w:val="AmColumnHeading"/>
            </w:pPr>
            <w:r w:rsidRPr="00C43777">
              <w:t>Sprememba</w:t>
            </w:r>
          </w:p>
        </w:tc>
      </w:tr>
      <w:tr w:rsidR="00523B5D" w:rsidRPr="00C43777" w14:paraId="5D0D1F71" w14:textId="77777777" w:rsidTr="00AC1A98">
        <w:trPr>
          <w:jc w:val="center"/>
        </w:trPr>
        <w:tc>
          <w:tcPr>
            <w:tcW w:w="4876" w:type="dxa"/>
          </w:tcPr>
          <w:p w14:paraId="005BE467" w14:textId="77777777" w:rsidR="00523B5D" w:rsidRPr="00C43777" w:rsidRDefault="00523B5D" w:rsidP="00AC1A98">
            <w:pPr>
              <w:pStyle w:val="Normal6a"/>
            </w:pPr>
            <w:r w:rsidRPr="00C43777">
              <w:rPr>
                <w:b/>
                <w:i/>
              </w:rPr>
              <w:t>(5)</w:t>
            </w:r>
            <w:r w:rsidRPr="00C43777">
              <w:tab/>
            </w:r>
            <w:r w:rsidRPr="00C43777">
              <w:rPr>
                <w:b/>
                <w:i/>
              </w:rPr>
              <w:t>katera koli druga tarčna sprememba katere koli velikosti, pod pogojem, da se dobljene sekvence DNK že pojavljajo (po možnosti s spremembami, sprejetimi v točkah (1) in/ali (2)) v vrsti iz genskega bazena žlahtniteljev.</w:t>
            </w:r>
          </w:p>
        </w:tc>
        <w:tc>
          <w:tcPr>
            <w:tcW w:w="4876" w:type="dxa"/>
          </w:tcPr>
          <w:p w14:paraId="6055F7B7" w14:textId="77777777" w:rsidR="00523B5D" w:rsidRPr="00C43777" w:rsidRDefault="00523B5D" w:rsidP="00AC1A98">
            <w:pPr>
              <w:pStyle w:val="Normal6a"/>
            </w:pPr>
            <w:r w:rsidRPr="00C43777">
              <w:rPr>
                <w:b/>
                <w:i/>
              </w:rPr>
              <w:t>črtano</w:t>
            </w:r>
          </w:p>
        </w:tc>
      </w:tr>
    </w:tbl>
    <w:p w14:paraId="5B7C12DB" w14:textId="77777777" w:rsidR="00523B5D" w:rsidRPr="00C43777" w:rsidRDefault="00523B5D" w:rsidP="00523B5D"/>
    <w:p w14:paraId="41EC4F79" w14:textId="75F7CF13" w:rsidR="00523B5D" w:rsidRPr="00C43777" w:rsidRDefault="004C7480" w:rsidP="00523B5D">
      <w:pPr>
        <w:pStyle w:val="AmNumberTabs"/>
      </w:pPr>
      <w:r w:rsidRPr="00C43777">
        <w:t>Sprememba</w:t>
      </w:r>
      <w:r w:rsidR="00523B5D" w:rsidRPr="00C43777">
        <w:tab/>
      </w:r>
      <w:r w:rsidR="00523B5D" w:rsidRPr="00C43777">
        <w:tab/>
        <w:t>78</w:t>
      </w:r>
    </w:p>
    <w:p w14:paraId="21B1AEB9" w14:textId="77777777" w:rsidR="00523B5D" w:rsidRPr="00C43777" w:rsidRDefault="00523B5D" w:rsidP="00523B5D">
      <w:pPr>
        <w:pStyle w:val="NormalBold12b"/>
      </w:pPr>
      <w:r w:rsidRPr="00C43777">
        <w:t>Predlog uredbe</w:t>
      </w:r>
    </w:p>
    <w:p w14:paraId="3888B9E9" w14:textId="06CDCD5E" w:rsidR="00523B5D" w:rsidRPr="00C43777" w:rsidRDefault="00523B5D" w:rsidP="00523B5D">
      <w:pPr>
        <w:pStyle w:val="NormalBold"/>
      </w:pPr>
      <w:r w:rsidRPr="00C43777">
        <w:t>Priloga II – del I – odstavek 2 – točka 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E0CB561" w14:textId="77777777" w:rsidTr="00AC1A98">
        <w:trPr>
          <w:trHeight w:hRule="exact" w:val="240"/>
          <w:jc w:val="center"/>
        </w:trPr>
        <w:tc>
          <w:tcPr>
            <w:tcW w:w="9752" w:type="dxa"/>
            <w:gridSpan w:val="2"/>
          </w:tcPr>
          <w:p w14:paraId="7050FD27" w14:textId="77777777" w:rsidR="00523B5D" w:rsidRPr="00C43777" w:rsidRDefault="00523B5D" w:rsidP="00AC1A98"/>
        </w:tc>
      </w:tr>
      <w:tr w:rsidR="00523B5D" w:rsidRPr="00C43777" w14:paraId="276363DA" w14:textId="77777777" w:rsidTr="00AC1A98">
        <w:trPr>
          <w:trHeight w:val="240"/>
          <w:jc w:val="center"/>
        </w:trPr>
        <w:tc>
          <w:tcPr>
            <w:tcW w:w="4876" w:type="dxa"/>
          </w:tcPr>
          <w:p w14:paraId="78973FF3" w14:textId="77777777" w:rsidR="00523B5D" w:rsidRPr="00C43777" w:rsidRDefault="00523B5D" w:rsidP="00AC1A98">
            <w:pPr>
              <w:pStyle w:val="AmColumnHeading"/>
            </w:pPr>
            <w:r w:rsidRPr="00C43777">
              <w:t>Besedilo, ki ga predlaga Komisija</w:t>
            </w:r>
          </w:p>
        </w:tc>
        <w:tc>
          <w:tcPr>
            <w:tcW w:w="4876" w:type="dxa"/>
          </w:tcPr>
          <w:p w14:paraId="5D7D34E7" w14:textId="3ED00DAE" w:rsidR="00523B5D" w:rsidRPr="00C43777" w:rsidRDefault="004C7480" w:rsidP="00AC1A98">
            <w:pPr>
              <w:pStyle w:val="AmColumnHeading"/>
            </w:pPr>
            <w:r w:rsidRPr="00C43777">
              <w:t>Sprememba</w:t>
            </w:r>
          </w:p>
        </w:tc>
      </w:tr>
      <w:tr w:rsidR="00523B5D" w:rsidRPr="00C43777" w14:paraId="57E56C49" w14:textId="77777777" w:rsidTr="00AC1A98">
        <w:trPr>
          <w:jc w:val="center"/>
        </w:trPr>
        <w:tc>
          <w:tcPr>
            <w:tcW w:w="4876" w:type="dxa"/>
          </w:tcPr>
          <w:p w14:paraId="2AFA652F" w14:textId="77777777" w:rsidR="00523B5D" w:rsidRPr="00C43777" w:rsidRDefault="00523B5D" w:rsidP="00AC1A98">
            <w:pPr>
              <w:pStyle w:val="Normal6a"/>
            </w:pPr>
          </w:p>
        </w:tc>
        <w:tc>
          <w:tcPr>
            <w:tcW w:w="4876" w:type="dxa"/>
          </w:tcPr>
          <w:p w14:paraId="63087E62" w14:textId="77777777" w:rsidR="00523B5D" w:rsidRPr="00C43777" w:rsidRDefault="00523B5D" w:rsidP="00AC1A98">
            <w:pPr>
              <w:pStyle w:val="Normal6a"/>
            </w:pPr>
            <w:r w:rsidRPr="00C43777">
              <w:rPr>
                <w:b/>
                <w:i/>
              </w:rPr>
              <w:t>(aa)</w:t>
            </w:r>
            <w:r w:rsidRPr="00C43777">
              <w:tab/>
            </w:r>
            <w:r w:rsidRPr="00C43777">
              <w:rPr>
                <w:b/>
                <w:i/>
              </w:rPr>
              <w:t>značilnosti rastline prejemnice kot je alergenost, potencial za genski pretok, plevelnost, ekološko funkcijo;</w:t>
            </w:r>
          </w:p>
        </w:tc>
      </w:tr>
    </w:tbl>
    <w:p w14:paraId="177821EF" w14:textId="77777777" w:rsidR="00523B5D" w:rsidRPr="00C43777" w:rsidRDefault="00523B5D" w:rsidP="00523B5D"/>
    <w:p w14:paraId="76BA9980" w14:textId="4EA996C4" w:rsidR="00523B5D" w:rsidRPr="00C43777" w:rsidRDefault="004C7480" w:rsidP="00523B5D">
      <w:pPr>
        <w:pStyle w:val="AmNumberTabs"/>
      </w:pPr>
      <w:r w:rsidRPr="00C43777">
        <w:t>Sprememba</w:t>
      </w:r>
      <w:r w:rsidR="00523B5D" w:rsidRPr="00C43777">
        <w:tab/>
      </w:r>
      <w:r w:rsidR="00523B5D" w:rsidRPr="00C43777">
        <w:tab/>
        <w:t>79</w:t>
      </w:r>
    </w:p>
    <w:p w14:paraId="6F9FAEDF" w14:textId="77777777" w:rsidR="00523B5D" w:rsidRPr="00C43777" w:rsidRDefault="00523B5D" w:rsidP="00523B5D">
      <w:pPr>
        <w:pStyle w:val="NormalBold12b"/>
      </w:pPr>
      <w:r w:rsidRPr="00C43777">
        <w:t>Predlog uredbe</w:t>
      </w:r>
    </w:p>
    <w:p w14:paraId="5C048617" w14:textId="77777777" w:rsidR="00523B5D" w:rsidRPr="00C43777" w:rsidRDefault="00523B5D" w:rsidP="00523B5D">
      <w:pPr>
        <w:pStyle w:val="NormalBold"/>
      </w:pPr>
      <w:r w:rsidRPr="00C43777">
        <w:t>Priloga II – del 2 – točka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BF6DF81" w14:textId="77777777" w:rsidTr="00AC1A98">
        <w:trPr>
          <w:trHeight w:hRule="exact" w:val="240"/>
          <w:jc w:val="center"/>
        </w:trPr>
        <w:tc>
          <w:tcPr>
            <w:tcW w:w="9752" w:type="dxa"/>
            <w:gridSpan w:val="2"/>
          </w:tcPr>
          <w:p w14:paraId="3498FB8B" w14:textId="77777777" w:rsidR="00523B5D" w:rsidRPr="00C43777" w:rsidRDefault="00523B5D" w:rsidP="00AC1A98"/>
        </w:tc>
      </w:tr>
      <w:tr w:rsidR="00523B5D" w:rsidRPr="00C43777" w14:paraId="2474B41C" w14:textId="77777777" w:rsidTr="00AC1A98">
        <w:trPr>
          <w:trHeight w:val="240"/>
          <w:jc w:val="center"/>
        </w:trPr>
        <w:tc>
          <w:tcPr>
            <w:tcW w:w="4876" w:type="dxa"/>
          </w:tcPr>
          <w:p w14:paraId="78E95A29" w14:textId="77777777" w:rsidR="00523B5D" w:rsidRPr="00C43777" w:rsidRDefault="00523B5D" w:rsidP="00AC1A98">
            <w:pPr>
              <w:pStyle w:val="AmColumnHeading"/>
            </w:pPr>
            <w:r w:rsidRPr="00C43777">
              <w:t>Besedilo, ki ga predlaga Komisija</w:t>
            </w:r>
          </w:p>
        </w:tc>
        <w:tc>
          <w:tcPr>
            <w:tcW w:w="4876" w:type="dxa"/>
          </w:tcPr>
          <w:p w14:paraId="2B34D24E" w14:textId="5B09ACC7" w:rsidR="00523B5D" w:rsidRPr="00C43777" w:rsidRDefault="004C7480" w:rsidP="00AC1A98">
            <w:pPr>
              <w:pStyle w:val="AmColumnHeading"/>
            </w:pPr>
            <w:r w:rsidRPr="00C43777">
              <w:t>Sprememba</w:t>
            </w:r>
          </w:p>
        </w:tc>
      </w:tr>
      <w:tr w:rsidR="00523B5D" w:rsidRPr="00C43777" w14:paraId="4BB971B2" w14:textId="77777777" w:rsidTr="00AC1A98">
        <w:trPr>
          <w:jc w:val="center"/>
        </w:trPr>
        <w:tc>
          <w:tcPr>
            <w:tcW w:w="4876" w:type="dxa"/>
          </w:tcPr>
          <w:p w14:paraId="2C2E4B5F" w14:textId="77777777" w:rsidR="00523B5D" w:rsidRPr="00C43777" w:rsidRDefault="00523B5D" w:rsidP="00AC1A98">
            <w:pPr>
              <w:pStyle w:val="Normal6a"/>
            </w:pPr>
          </w:p>
        </w:tc>
        <w:tc>
          <w:tcPr>
            <w:tcW w:w="4876" w:type="dxa"/>
          </w:tcPr>
          <w:p w14:paraId="070E5401" w14:textId="77777777" w:rsidR="00523B5D" w:rsidRPr="00C43777" w:rsidRDefault="00523B5D" w:rsidP="00AC1A98">
            <w:pPr>
              <w:pStyle w:val="Normal6a"/>
            </w:pPr>
            <w:r w:rsidRPr="00C43777">
              <w:rPr>
                <w:b/>
                <w:i/>
              </w:rPr>
              <w:t>(6a)</w:t>
            </w:r>
            <w:r w:rsidRPr="00C43777">
              <w:tab/>
            </w:r>
            <w:r w:rsidRPr="00C43777">
              <w:rPr>
                <w:b/>
                <w:i/>
              </w:rPr>
              <w:t>Učinki na ekološko pridelavo</w:t>
            </w:r>
          </w:p>
        </w:tc>
      </w:tr>
    </w:tbl>
    <w:p w14:paraId="244B9082" w14:textId="77777777" w:rsidR="00523B5D" w:rsidRPr="00C43777" w:rsidRDefault="00523B5D" w:rsidP="00523B5D"/>
    <w:p w14:paraId="01F392B6" w14:textId="1D362463" w:rsidR="00523B5D" w:rsidRPr="00C43777" w:rsidRDefault="004C7480" w:rsidP="00523B5D">
      <w:pPr>
        <w:pStyle w:val="AmNumberTabs"/>
      </w:pPr>
      <w:r w:rsidRPr="00C43777">
        <w:t>Sprememba</w:t>
      </w:r>
      <w:r w:rsidR="00523B5D" w:rsidRPr="00C43777">
        <w:tab/>
      </w:r>
      <w:r w:rsidR="00523B5D" w:rsidRPr="00C43777">
        <w:tab/>
        <w:t>80</w:t>
      </w:r>
    </w:p>
    <w:p w14:paraId="78500E88" w14:textId="77777777" w:rsidR="00523B5D" w:rsidRPr="00C43777" w:rsidRDefault="00523B5D" w:rsidP="00523B5D">
      <w:pPr>
        <w:pStyle w:val="NormalBold12b"/>
      </w:pPr>
      <w:r w:rsidRPr="00C43777">
        <w:t>Predlog uredbe</w:t>
      </w:r>
    </w:p>
    <w:p w14:paraId="324A5D03" w14:textId="77777777" w:rsidR="00523B5D" w:rsidRPr="00C43777" w:rsidRDefault="00523B5D" w:rsidP="00523B5D">
      <w:pPr>
        <w:pStyle w:val="NormalBold"/>
      </w:pPr>
      <w:r w:rsidRPr="00C43777">
        <w:t>Priloga II – del 2 – točka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2DCF2358" w14:textId="77777777" w:rsidTr="00AC1A98">
        <w:trPr>
          <w:trHeight w:hRule="exact" w:val="240"/>
          <w:jc w:val="center"/>
        </w:trPr>
        <w:tc>
          <w:tcPr>
            <w:tcW w:w="9752" w:type="dxa"/>
            <w:gridSpan w:val="2"/>
          </w:tcPr>
          <w:p w14:paraId="69DF1255" w14:textId="77777777" w:rsidR="00523B5D" w:rsidRPr="00C43777" w:rsidRDefault="00523B5D" w:rsidP="00AC1A98"/>
        </w:tc>
      </w:tr>
      <w:tr w:rsidR="00523B5D" w:rsidRPr="00C43777" w14:paraId="17DF964B" w14:textId="77777777" w:rsidTr="00AC1A98">
        <w:trPr>
          <w:trHeight w:val="240"/>
          <w:jc w:val="center"/>
        </w:trPr>
        <w:tc>
          <w:tcPr>
            <w:tcW w:w="4876" w:type="dxa"/>
          </w:tcPr>
          <w:p w14:paraId="7E8B9FFC" w14:textId="77777777" w:rsidR="00523B5D" w:rsidRPr="00C43777" w:rsidRDefault="00523B5D" w:rsidP="00AC1A98">
            <w:pPr>
              <w:pStyle w:val="AmColumnHeading"/>
            </w:pPr>
            <w:r w:rsidRPr="00C43777">
              <w:t>Besedilo, ki ga predlaga Komisija</w:t>
            </w:r>
          </w:p>
        </w:tc>
        <w:tc>
          <w:tcPr>
            <w:tcW w:w="4876" w:type="dxa"/>
          </w:tcPr>
          <w:p w14:paraId="4D858F84" w14:textId="411EB87D" w:rsidR="00523B5D" w:rsidRPr="00C43777" w:rsidRDefault="004C7480" w:rsidP="00AC1A98">
            <w:pPr>
              <w:pStyle w:val="AmColumnHeading"/>
            </w:pPr>
            <w:r w:rsidRPr="00C43777">
              <w:t>Sprememba</w:t>
            </w:r>
          </w:p>
        </w:tc>
      </w:tr>
      <w:tr w:rsidR="00523B5D" w:rsidRPr="00C43777" w14:paraId="6310FFB2" w14:textId="77777777" w:rsidTr="00AC1A98">
        <w:trPr>
          <w:jc w:val="center"/>
        </w:trPr>
        <w:tc>
          <w:tcPr>
            <w:tcW w:w="4876" w:type="dxa"/>
          </w:tcPr>
          <w:p w14:paraId="77957ED4" w14:textId="77777777" w:rsidR="00523B5D" w:rsidRPr="00C43777" w:rsidRDefault="00523B5D" w:rsidP="00AC1A98">
            <w:pPr>
              <w:pStyle w:val="Normal6a"/>
            </w:pPr>
          </w:p>
        </w:tc>
        <w:tc>
          <w:tcPr>
            <w:tcW w:w="4876" w:type="dxa"/>
          </w:tcPr>
          <w:p w14:paraId="3D2F8513" w14:textId="77777777" w:rsidR="00523B5D" w:rsidRPr="00C43777" w:rsidRDefault="00523B5D" w:rsidP="00AC1A98">
            <w:pPr>
              <w:pStyle w:val="Normal6a"/>
            </w:pPr>
            <w:r w:rsidRPr="00C43777">
              <w:rPr>
                <w:b/>
                <w:i/>
              </w:rPr>
              <w:t>(8a)</w:t>
            </w:r>
            <w:r w:rsidRPr="00C43777">
              <w:tab/>
            </w:r>
            <w:r w:rsidRPr="00C43777">
              <w:rPr>
                <w:b/>
                <w:i/>
              </w:rPr>
              <w:t>Učinki na varstvo in ohranjanje biotske raznovrstnosti</w:t>
            </w:r>
          </w:p>
        </w:tc>
      </w:tr>
    </w:tbl>
    <w:p w14:paraId="1E2E28AE" w14:textId="77777777" w:rsidR="00523B5D" w:rsidRPr="00C43777" w:rsidRDefault="00523B5D" w:rsidP="00523B5D"/>
    <w:p w14:paraId="6BDB6CF5" w14:textId="52987B09" w:rsidR="00523B5D" w:rsidRPr="00C43777" w:rsidRDefault="004C7480" w:rsidP="00523B5D">
      <w:pPr>
        <w:pStyle w:val="AmNumberTabs"/>
      </w:pPr>
      <w:r w:rsidRPr="00C43777">
        <w:t>Sprememba</w:t>
      </w:r>
      <w:r w:rsidR="00523B5D" w:rsidRPr="00C43777">
        <w:tab/>
      </w:r>
      <w:r w:rsidR="00523B5D" w:rsidRPr="00C43777">
        <w:tab/>
        <w:t>81</w:t>
      </w:r>
    </w:p>
    <w:p w14:paraId="5BEFD35C" w14:textId="77777777" w:rsidR="00523B5D" w:rsidRPr="00C43777" w:rsidRDefault="00523B5D" w:rsidP="00523B5D">
      <w:pPr>
        <w:pStyle w:val="NormalBold12b"/>
      </w:pPr>
      <w:r w:rsidRPr="00C43777">
        <w:t>Predlog uredbe</w:t>
      </w:r>
    </w:p>
    <w:p w14:paraId="1A8C610B" w14:textId="77777777" w:rsidR="00523B5D" w:rsidRPr="00C43777" w:rsidRDefault="00523B5D" w:rsidP="00523B5D">
      <w:pPr>
        <w:pStyle w:val="NormalBold"/>
      </w:pPr>
      <w:r w:rsidRPr="00C43777">
        <w:t>Priloga III – naslov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6B69113D" w14:textId="77777777" w:rsidTr="00AC1A98">
        <w:trPr>
          <w:trHeight w:hRule="exact" w:val="240"/>
          <w:jc w:val="center"/>
        </w:trPr>
        <w:tc>
          <w:tcPr>
            <w:tcW w:w="9752" w:type="dxa"/>
            <w:gridSpan w:val="2"/>
          </w:tcPr>
          <w:p w14:paraId="167396B3" w14:textId="77777777" w:rsidR="00523B5D" w:rsidRPr="00C43777" w:rsidRDefault="00523B5D" w:rsidP="00AC1A98"/>
        </w:tc>
      </w:tr>
      <w:tr w:rsidR="00523B5D" w:rsidRPr="00C43777" w14:paraId="6DBF5C96" w14:textId="77777777" w:rsidTr="00AC1A98">
        <w:trPr>
          <w:trHeight w:val="240"/>
          <w:jc w:val="center"/>
        </w:trPr>
        <w:tc>
          <w:tcPr>
            <w:tcW w:w="4876" w:type="dxa"/>
          </w:tcPr>
          <w:p w14:paraId="38C7448D" w14:textId="77777777" w:rsidR="00523B5D" w:rsidRPr="00C43777" w:rsidRDefault="00523B5D" w:rsidP="00AC1A98">
            <w:pPr>
              <w:pStyle w:val="AmColumnHeading"/>
            </w:pPr>
            <w:r w:rsidRPr="00C43777">
              <w:lastRenderedPageBreak/>
              <w:t>Besedilo, ki ga predlaga Komisija</w:t>
            </w:r>
          </w:p>
        </w:tc>
        <w:tc>
          <w:tcPr>
            <w:tcW w:w="4876" w:type="dxa"/>
          </w:tcPr>
          <w:p w14:paraId="4F9DA492" w14:textId="3EB4EA20" w:rsidR="00523B5D" w:rsidRPr="00C43777" w:rsidRDefault="004C7480" w:rsidP="00AC1A98">
            <w:pPr>
              <w:pStyle w:val="AmColumnHeading"/>
            </w:pPr>
            <w:r w:rsidRPr="00C43777">
              <w:t>Sprememba</w:t>
            </w:r>
          </w:p>
        </w:tc>
      </w:tr>
      <w:tr w:rsidR="00523B5D" w:rsidRPr="00C43777" w14:paraId="5B8CC2F8" w14:textId="77777777" w:rsidTr="00AC1A98">
        <w:trPr>
          <w:jc w:val="center"/>
        </w:trPr>
        <w:tc>
          <w:tcPr>
            <w:tcW w:w="4876" w:type="dxa"/>
          </w:tcPr>
          <w:p w14:paraId="614FE7BE" w14:textId="77777777" w:rsidR="00523B5D" w:rsidRPr="00C43777" w:rsidRDefault="00523B5D" w:rsidP="00AC1A98">
            <w:pPr>
              <w:pStyle w:val="Normal6a"/>
            </w:pPr>
            <w:r w:rsidRPr="00C43777">
              <w:t>Lastnosti iz člena 22</w:t>
            </w:r>
          </w:p>
        </w:tc>
        <w:tc>
          <w:tcPr>
            <w:tcW w:w="4876" w:type="dxa"/>
          </w:tcPr>
          <w:p w14:paraId="517A4A99" w14:textId="77777777" w:rsidR="00523B5D" w:rsidRPr="00C43777" w:rsidRDefault="00523B5D" w:rsidP="00AC1A98">
            <w:pPr>
              <w:pStyle w:val="Normal6a"/>
            </w:pPr>
            <w:r w:rsidRPr="00C43777">
              <w:t>Lastnosti iz člena </w:t>
            </w:r>
            <w:r w:rsidRPr="00C43777">
              <w:rPr>
                <w:b/>
                <w:i/>
              </w:rPr>
              <w:t>6 in člena </w:t>
            </w:r>
            <w:r w:rsidRPr="00C43777">
              <w:t>22</w:t>
            </w:r>
          </w:p>
        </w:tc>
      </w:tr>
    </w:tbl>
    <w:p w14:paraId="422099CE" w14:textId="77777777" w:rsidR="00523B5D" w:rsidRPr="00C43777" w:rsidRDefault="00523B5D" w:rsidP="00523B5D"/>
    <w:p w14:paraId="77B95B62" w14:textId="3D86B002" w:rsidR="00523B5D" w:rsidRPr="00C43777" w:rsidRDefault="004C7480" w:rsidP="00523B5D">
      <w:pPr>
        <w:pStyle w:val="AmNumberTabs"/>
      </w:pPr>
      <w:r w:rsidRPr="00C43777">
        <w:t>Sprememba</w:t>
      </w:r>
      <w:r w:rsidR="00523B5D" w:rsidRPr="00C43777">
        <w:tab/>
      </w:r>
      <w:r w:rsidR="00523B5D" w:rsidRPr="00C43777">
        <w:tab/>
        <w:t>82</w:t>
      </w:r>
    </w:p>
    <w:p w14:paraId="1CF3BFDB" w14:textId="77777777" w:rsidR="00523B5D" w:rsidRPr="00C43777" w:rsidRDefault="00523B5D" w:rsidP="00523B5D">
      <w:pPr>
        <w:pStyle w:val="NormalBold12b"/>
      </w:pPr>
      <w:r w:rsidRPr="00C43777">
        <w:t>Predlog uredbe</w:t>
      </w:r>
    </w:p>
    <w:p w14:paraId="4E13F4C6" w14:textId="77777777" w:rsidR="00523B5D" w:rsidRPr="00C43777" w:rsidRDefault="00523B5D" w:rsidP="00523B5D">
      <w:pPr>
        <w:pStyle w:val="NormalBold"/>
      </w:pPr>
      <w:r w:rsidRPr="00C43777">
        <w:t>Priloga III – del 1 – odstavek 1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5C3DB25A" w14:textId="77777777" w:rsidTr="00AC1A98">
        <w:trPr>
          <w:trHeight w:hRule="exact" w:val="240"/>
          <w:jc w:val="center"/>
        </w:trPr>
        <w:tc>
          <w:tcPr>
            <w:tcW w:w="9752" w:type="dxa"/>
            <w:gridSpan w:val="2"/>
          </w:tcPr>
          <w:p w14:paraId="6EA21CF4" w14:textId="77777777" w:rsidR="00523B5D" w:rsidRPr="00C43777" w:rsidRDefault="00523B5D" w:rsidP="00AC1A98"/>
        </w:tc>
      </w:tr>
      <w:tr w:rsidR="00523B5D" w:rsidRPr="00C43777" w14:paraId="457D3952" w14:textId="77777777" w:rsidTr="00AC1A98">
        <w:trPr>
          <w:trHeight w:val="240"/>
          <w:jc w:val="center"/>
        </w:trPr>
        <w:tc>
          <w:tcPr>
            <w:tcW w:w="4876" w:type="dxa"/>
          </w:tcPr>
          <w:p w14:paraId="45F00E52" w14:textId="77777777" w:rsidR="00523B5D" w:rsidRPr="00C43777" w:rsidRDefault="00523B5D" w:rsidP="00AC1A98">
            <w:pPr>
              <w:pStyle w:val="AmColumnHeading"/>
            </w:pPr>
            <w:r w:rsidRPr="00C43777">
              <w:t>Besedilo, ki ga predlaga Komisija</w:t>
            </w:r>
          </w:p>
        </w:tc>
        <w:tc>
          <w:tcPr>
            <w:tcW w:w="4876" w:type="dxa"/>
          </w:tcPr>
          <w:p w14:paraId="256241A6" w14:textId="731B0328" w:rsidR="00523B5D" w:rsidRPr="00C43777" w:rsidRDefault="004C7480" w:rsidP="00AC1A98">
            <w:pPr>
              <w:pStyle w:val="AmColumnHeading"/>
            </w:pPr>
            <w:r w:rsidRPr="00C43777">
              <w:t>Sprememba</w:t>
            </w:r>
          </w:p>
        </w:tc>
      </w:tr>
      <w:tr w:rsidR="00523B5D" w:rsidRPr="00C43777" w14:paraId="0C8F26B3" w14:textId="77777777" w:rsidTr="00AC1A98">
        <w:trPr>
          <w:jc w:val="center"/>
        </w:trPr>
        <w:tc>
          <w:tcPr>
            <w:tcW w:w="4876" w:type="dxa"/>
          </w:tcPr>
          <w:p w14:paraId="700CEB95" w14:textId="77777777" w:rsidR="00523B5D" w:rsidRPr="00C43777" w:rsidRDefault="00523B5D" w:rsidP="00AC1A98">
            <w:pPr>
              <w:pStyle w:val="Normal6a"/>
            </w:pPr>
            <w:r w:rsidRPr="00C43777">
              <w:t>(1)</w:t>
            </w:r>
            <w:r w:rsidRPr="00C43777">
              <w:tab/>
              <w:t>donos, vključno s stabilnostjo donosa in donosom v pogojih z majhnim vnosom;</w:t>
            </w:r>
          </w:p>
        </w:tc>
        <w:tc>
          <w:tcPr>
            <w:tcW w:w="4876" w:type="dxa"/>
          </w:tcPr>
          <w:p w14:paraId="3AB6A971" w14:textId="77777777" w:rsidR="00523B5D" w:rsidRPr="00C43777" w:rsidRDefault="00523B5D" w:rsidP="00AC1A98">
            <w:pPr>
              <w:pStyle w:val="Normal6a"/>
            </w:pPr>
            <w:r w:rsidRPr="00C43777">
              <w:t>(1)</w:t>
            </w:r>
            <w:r w:rsidRPr="00C43777">
              <w:tab/>
              <w:t>donos, vključno s stabilnostjo donosa in donosom v pogojih z majhnim vnosom</w:t>
            </w:r>
            <w:r w:rsidRPr="00C43777">
              <w:rPr>
                <w:b/>
                <w:i/>
              </w:rPr>
              <w:t>, če te lastnosti prispevajo tudi k točkam (2), (3) ali (4) te Priloge</w:t>
            </w:r>
            <w:r w:rsidRPr="00C43777">
              <w:t>;</w:t>
            </w:r>
          </w:p>
        </w:tc>
      </w:tr>
    </w:tbl>
    <w:p w14:paraId="6ACC61EA" w14:textId="77777777" w:rsidR="00523B5D" w:rsidRPr="00C43777" w:rsidRDefault="00523B5D" w:rsidP="00523B5D"/>
    <w:p w14:paraId="3DD53363" w14:textId="6E550BD7" w:rsidR="00523B5D" w:rsidRPr="00C43777" w:rsidRDefault="004C7480" w:rsidP="00523B5D">
      <w:pPr>
        <w:pStyle w:val="AmNumberTabs"/>
      </w:pPr>
      <w:r w:rsidRPr="00C43777">
        <w:t>Sprememba</w:t>
      </w:r>
      <w:r w:rsidR="00523B5D" w:rsidRPr="00C43777">
        <w:tab/>
      </w:r>
      <w:r w:rsidR="00523B5D" w:rsidRPr="00C43777">
        <w:tab/>
        <w:t>83</w:t>
      </w:r>
    </w:p>
    <w:p w14:paraId="37212DAA" w14:textId="77777777" w:rsidR="00523B5D" w:rsidRPr="00C43777" w:rsidRDefault="00523B5D" w:rsidP="00523B5D">
      <w:pPr>
        <w:pStyle w:val="NormalBold12b"/>
      </w:pPr>
      <w:r w:rsidRPr="00C43777">
        <w:t>Predlog uredbe</w:t>
      </w:r>
    </w:p>
    <w:p w14:paraId="0EE19E4A" w14:textId="77777777" w:rsidR="00523B5D" w:rsidRPr="00C43777" w:rsidRDefault="00523B5D" w:rsidP="00523B5D">
      <w:pPr>
        <w:pStyle w:val="NormalBold"/>
      </w:pPr>
      <w:r w:rsidRPr="00C43777">
        <w:t>Priloga III – del 1 – odstavek 1 – točka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B5D" w:rsidRPr="00C43777" w14:paraId="1E1004E3" w14:textId="77777777" w:rsidTr="00AC1A98">
        <w:trPr>
          <w:trHeight w:hRule="exact" w:val="240"/>
          <w:jc w:val="center"/>
        </w:trPr>
        <w:tc>
          <w:tcPr>
            <w:tcW w:w="9752" w:type="dxa"/>
            <w:gridSpan w:val="2"/>
          </w:tcPr>
          <w:p w14:paraId="008233F6" w14:textId="77777777" w:rsidR="00523B5D" w:rsidRPr="00C43777" w:rsidRDefault="00523B5D" w:rsidP="00AC1A98"/>
        </w:tc>
      </w:tr>
      <w:tr w:rsidR="00523B5D" w:rsidRPr="00C43777" w14:paraId="05746BA2" w14:textId="77777777" w:rsidTr="00AC1A98">
        <w:trPr>
          <w:trHeight w:val="240"/>
          <w:jc w:val="center"/>
        </w:trPr>
        <w:tc>
          <w:tcPr>
            <w:tcW w:w="4876" w:type="dxa"/>
          </w:tcPr>
          <w:p w14:paraId="67984BDC" w14:textId="77777777" w:rsidR="00523B5D" w:rsidRPr="00C43777" w:rsidRDefault="00523B5D" w:rsidP="00AC1A98">
            <w:pPr>
              <w:pStyle w:val="AmColumnHeading"/>
            </w:pPr>
            <w:r w:rsidRPr="00C43777">
              <w:t>Besedilo, ki ga predlaga Komisija</w:t>
            </w:r>
          </w:p>
        </w:tc>
        <w:tc>
          <w:tcPr>
            <w:tcW w:w="4876" w:type="dxa"/>
          </w:tcPr>
          <w:p w14:paraId="58A322A1" w14:textId="4FB4301D" w:rsidR="00523B5D" w:rsidRPr="00C43777" w:rsidRDefault="004C7480" w:rsidP="00AC1A98">
            <w:pPr>
              <w:pStyle w:val="AmColumnHeading"/>
            </w:pPr>
            <w:r w:rsidRPr="00C43777">
              <w:t>Sprememba</w:t>
            </w:r>
          </w:p>
        </w:tc>
      </w:tr>
      <w:tr w:rsidR="00523B5D" w:rsidRPr="00C43777" w14:paraId="4645F04D" w14:textId="77777777" w:rsidTr="00AC1A98">
        <w:trPr>
          <w:jc w:val="center"/>
        </w:trPr>
        <w:tc>
          <w:tcPr>
            <w:tcW w:w="4876" w:type="dxa"/>
          </w:tcPr>
          <w:p w14:paraId="5E51E3F7" w14:textId="77777777" w:rsidR="00523B5D" w:rsidRPr="00C43777" w:rsidRDefault="00523B5D" w:rsidP="00AC1A98">
            <w:pPr>
              <w:pStyle w:val="Normal6a"/>
            </w:pPr>
            <w:r w:rsidRPr="00C43777">
              <w:t>(7)</w:t>
            </w:r>
            <w:r w:rsidRPr="00C43777">
              <w:tab/>
              <w:t>manjša potreba po zunanjih vnosih, kot so fitofarmacevtska sredstva in gnojila.</w:t>
            </w:r>
          </w:p>
        </w:tc>
        <w:tc>
          <w:tcPr>
            <w:tcW w:w="4876" w:type="dxa"/>
          </w:tcPr>
          <w:p w14:paraId="06A36AD4" w14:textId="77777777" w:rsidR="00523B5D" w:rsidRPr="00C43777" w:rsidRDefault="00523B5D" w:rsidP="00AC1A98">
            <w:pPr>
              <w:pStyle w:val="Normal6a"/>
            </w:pPr>
            <w:r w:rsidRPr="00C43777">
              <w:t>(7)</w:t>
            </w:r>
            <w:r w:rsidRPr="00C43777">
              <w:tab/>
              <w:t>manjša potreba po zunanjih vnosih, kot so fitofarmacevtska sredstva in gnojila</w:t>
            </w:r>
            <w:r w:rsidRPr="00C43777">
              <w:rPr>
                <w:b/>
                <w:i/>
              </w:rPr>
              <w:t>, če to ni v nasprotju s Prilogo III, del 2</w:t>
            </w:r>
            <w:r w:rsidRPr="00C43777">
              <w:t>.</w:t>
            </w:r>
          </w:p>
        </w:tc>
      </w:tr>
    </w:tbl>
    <w:p w14:paraId="0420970A" w14:textId="77777777" w:rsidR="00523B5D" w:rsidRPr="00C43777" w:rsidRDefault="00523B5D" w:rsidP="00523B5D"/>
    <w:p w14:paraId="687DA1F1" w14:textId="77777777" w:rsidR="00523B5D" w:rsidRPr="00C43777" w:rsidRDefault="00523B5D" w:rsidP="00D36DD7"/>
    <w:sectPr w:rsidR="00523B5D" w:rsidRPr="00C43777" w:rsidSect="008860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311E9" w14:textId="77777777" w:rsidR="00755CC7" w:rsidRPr="008860C9" w:rsidRDefault="00755CC7">
      <w:r w:rsidRPr="008860C9">
        <w:separator/>
      </w:r>
    </w:p>
  </w:endnote>
  <w:endnote w:type="continuationSeparator" w:id="0">
    <w:p w14:paraId="64DF5D6B" w14:textId="77777777" w:rsidR="00755CC7" w:rsidRPr="008860C9" w:rsidRDefault="00755CC7">
      <w:r w:rsidRPr="00886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B977F" w14:textId="77777777" w:rsidR="00755CC7" w:rsidRPr="008860C9" w:rsidRDefault="00755CC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BCA59" w14:textId="77777777" w:rsidR="00755CC7" w:rsidRPr="008860C9" w:rsidRDefault="00755CC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F5542" w14:textId="77777777" w:rsidR="00755CC7" w:rsidRPr="008860C9" w:rsidRDefault="00755C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738D8" w14:textId="77777777" w:rsidR="00755CC7" w:rsidRPr="008860C9" w:rsidRDefault="00755CC7">
      <w:r w:rsidRPr="008860C9">
        <w:separator/>
      </w:r>
    </w:p>
  </w:footnote>
  <w:footnote w:type="continuationSeparator" w:id="0">
    <w:p w14:paraId="2AD76234" w14:textId="77777777" w:rsidR="00755CC7" w:rsidRPr="008860C9" w:rsidRDefault="00755CC7">
      <w:r w:rsidRPr="008860C9">
        <w:continuationSeparator/>
      </w:r>
    </w:p>
  </w:footnote>
  <w:footnote w:id="1">
    <w:p w14:paraId="69A5BD77" w14:textId="4C968764" w:rsidR="00755CC7" w:rsidRPr="00577391" w:rsidRDefault="00755CC7" w:rsidP="004C7480">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sidRPr="00DE2842">
        <w:rPr>
          <w:sz w:val="24"/>
          <w:lang w:val="sl-SI"/>
        </w:rPr>
        <w:t>59(4) 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 (A9</w:t>
      </w:r>
      <w:r w:rsidRPr="00577391">
        <w:rPr>
          <w:sz w:val="24"/>
          <w:lang w:val="sl-SI"/>
        </w:rPr>
        <w:t>-</w:t>
      </w:r>
      <w:r>
        <w:rPr>
          <w:sz w:val="24"/>
          <w:lang w:val="sl-SI"/>
        </w:rPr>
        <w:t>0014</w:t>
      </w:r>
      <w:r w:rsidRPr="00577391">
        <w:rPr>
          <w:sz w:val="24"/>
          <w:lang w:val="sl-SI"/>
        </w:rPr>
        <w:t>/</w:t>
      </w:r>
      <w:r>
        <w:rPr>
          <w:sz w:val="24"/>
          <w:lang w:val="sl-SI"/>
        </w:rPr>
        <w:t>2024</w:t>
      </w:r>
      <w:r w:rsidRPr="0057739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D53D1" w14:textId="77777777" w:rsidR="00755CC7" w:rsidRPr="008860C9" w:rsidRDefault="00755CC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EFAD1" w14:textId="77777777" w:rsidR="00755CC7" w:rsidRPr="008860C9" w:rsidRDefault="00755CC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C4A37" w14:textId="77777777" w:rsidR="00755CC7" w:rsidRPr="008860C9" w:rsidRDefault="00755CC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SL"/>
    <w:docVar w:name="dvnumam" w:val="159"/>
    <w:docVar w:name="dvpe" w:val="754.658"/>
    <w:docVar w:name="dvrapporteur" w:val="Poročevalec: "/>
    <w:docVar w:name="dvstar" w:val="***I"/>
    <w:docVar w:name="dvtitre" w:val="Zakonodajna resolucija Evropskega parlamenta z dne … 2024 o predlogu uredbe Evropskega parlamenta in Sveta o rastlinah, pridobljenih z nekaterimi novimi genomskimi tehnikami, ter hrani in krmi iz njih ter o spremembi Uredbe (EU) 2017/625(COM(2023)0411 – C9-0238/2023 – (2023)0226(COD))"/>
  </w:docVars>
  <w:rsids>
    <w:rsidRoot w:val="000A7FB8"/>
    <w:rsid w:val="00002272"/>
    <w:rsid w:val="00064002"/>
    <w:rsid w:val="000677B9"/>
    <w:rsid w:val="000831BA"/>
    <w:rsid w:val="000A42CC"/>
    <w:rsid w:val="000A7FB8"/>
    <w:rsid w:val="000E7DD9"/>
    <w:rsid w:val="0010095E"/>
    <w:rsid w:val="00125B37"/>
    <w:rsid w:val="00187494"/>
    <w:rsid w:val="001F32AE"/>
    <w:rsid w:val="002767FF"/>
    <w:rsid w:val="002B18FE"/>
    <w:rsid w:val="002B5493"/>
    <w:rsid w:val="002F0CC5"/>
    <w:rsid w:val="00343214"/>
    <w:rsid w:val="00361C00"/>
    <w:rsid w:val="003671A8"/>
    <w:rsid w:val="00395FA1"/>
    <w:rsid w:val="003E15D4"/>
    <w:rsid w:val="00411CCE"/>
    <w:rsid w:val="0041203E"/>
    <w:rsid w:val="0041666E"/>
    <w:rsid w:val="00421060"/>
    <w:rsid w:val="00471C19"/>
    <w:rsid w:val="004867E3"/>
    <w:rsid w:val="00494A28"/>
    <w:rsid w:val="004C0004"/>
    <w:rsid w:val="004C5D52"/>
    <w:rsid w:val="004C7480"/>
    <w:rsid w:val="0050519A"/>
    <w:rsid w:val="005072A1"/>
    <w:rsid w:val="00514517"/>
    <w:rsid w:val="00523B5D"/>
    <w:rsid w:val="00545827"/>
    <w:rsid w:val="00560270"/>
    <w:rsid w:val="005C2568"/>
    <w:rsid w:val="006037C0"/>
    <w:rsid w:val="006631B6"/>
    <w:rsid w:val="00680577"/>
    <w:rsid w:val="006F74FA"/>
    <w:rsid w:val="00731ADD"/>
    <w:rsid w:val="00734777"/>
    <w:rsid w:val="00747932"/>
    <w:rsid w:val="00751A4A"/>
    <w:rsid w:val="00755CC7"/>
    <w:rsid w:val="00756632"/>
    <w:rsid w:val="00762C74"/>
    <w:rsid w:val="00786EC0"/>
    <w:rsid w:val="007D1690"/>
    <w:rsid w:val="007E22AD"/>
    <w:rsid w:val="00817416"/>
    <w:rsid w:val="00842779"/>
    <w:rsid w:val="00865F67"/>
    <w:rsid w:val="00881A7B"/>
    <w:rsid w:val="008840E5"/>
    <w:rsid w:val="008860C9"/>
    <w:rsid w:val="00887B3E"/>
    <w:rsid w:val="008C2AC6"/>
    <w:rsid w:val="00930C23"/>
    <w:rsid w:val="0093193B"/>
    <w:rsid w:val="009509D8"/>
    <w:rsid w:val="00950B64"/>
    <w:rsid w:val="00981893"/>
    <w:rsid w:val="009C3B99"/>
    <w:rsid w:val="009D31FB"/>
    <w:rsid w:val="00A1687D"/>
    <w:rsid w:val="00A340E1"/>
    <w:rsid w:val="00A43E52"/>
    <w:rsid w:val="00A4678D"/>
    <w:rsid w:val="00A778C7"/>
    <w:rsid w:val="00AB441E"/>
    <w:rsid w:val="00AB6293"/>
    <w:rsid w:val="00AC1A98"/>
    <w:rsid w:val="00AE0928"/>
    <w:rsid w:val="00AF3B82"/>
    <w:rsid w:val="00B12E95"/>
    <w:rsid w:val="00B22876"/>
    <w:rsid w:val="00B558F0"/>
    <w:rsid w:val="00BC6C75"/>
    <w:rsid w:val="00BD48FE"/>
    <w:rsid w:val="00BD7BD8"/>
    <w:rsid w:val="00BE6ADC"/>
    <w:rsid w:val="00C05BFE"/>
    <w:rsid w:val="00C23CD4"/>
    <w:rsid w:val="00C43777"/>
    <w:rsid w:val="00C61C0C"/>
    <w:rsid w:val="00C941CB"/>
    <w:rsid w:val="00CC2357"/>
    <w:rsid w:val="00CF071A"/>
    <w:rsid w:val="00D058B8"/>
    <w:rsid w:val="00D116BD"/>
    <w:rsid w:val="00D36DD7"/>
    <w:rsid w:val="00D56C11"/>
    <w:rsid w:val="00D657EB"/>
    <w:rsid w:val="00D834A0"/>
    <w:rsid w:val="00D872DF"/>
    <w:rsid w:val="00D91E21"/>
    <w:rsid w:val="00DA7FCD"/>
    <w:rsid w:val="00DB477D"/>
    <w:rsid w:val="00E365E1"/>
    <w:rsid w:val="00E820A4"/>
    <w:rsid w:val="00EB006A"/>
    <w:rsid w:val="00EB4772"/>
    <w:rsid w:val="00ED169E"/>
    <w:rsid w:val="00ED4235"/>
    <w:rsid w:val="00EE2F9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61A3C"/>
  <w15:chartTrackingRefBased/>
  <w15:docId w15:val="{594A31CF-2967-4E15-9422-CBE431E2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sid w:val="00395FA1"/>
    <w:rPr>
      <w:b w:val="0"/>
      <w:vertAlign w:val="superscript"/>
    </w:rPr>
  </w:style>
  <w:style w:type="paragraph" w:styleId="FootnoteText">
    <w:name w:val="footnote text"/>
    <w:aliases w:val=" Char Char Char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23B5D"/>
    <w:rPr>
      <w:b/>
      <w:kern w:val="28"/>
      <w:sz w:val="28"/>
      <w:lang w:val="fr-FR" w:eastAsia="fr-FR"/>
    </w:rPr>
  </w:style>
  <w:style w:type="character" w:customStyle="1" w:styleId="Heading2Char">
    <w:name w:val="Heading 2 Char"/>
    <w:basedOn w:val="DefaultParagraphFont"/>
    <w:link w:val="Heading2"/>
    <w:semiHidden/>
    <w:rsid w:val="00523B5D"/>
    <w:rPr>
      <w:sz w:val="24"/>
      <w:lang w:val="fr-FR" w:eastAsia="fr-FR"/>
    </w:rPr>
  </w:style>
  <w:style w:type="character" w:customStyle="1" w:styleId="Heading3Char">
    <w:name w:val="Heading 3 Char"/>
    <w:basedOn w:val="DefaultParagraphFont"/>
    <w:link w:val="Heading3"/>
    <w:semiHidden/>
    <w:rsid w:val="00523B5D"/>
    <w:rPr>
      <w:rFonts w:ascii="Arial" w:hAnsi="Arial"/>
      <w:sz w:val="24"/>
      <w:lang w:val="fr-FR" w:eastAsia="fr-FR"/>
    </w:rPr>
  </w:style>
  <w:style w:type="character" w:customStyle="1" w:styleId="Heading4Char">
    <w:name w:val="Heading 4 Char"/>
    <w:basedOn w:val="DefaultParagraphFont"/>
    <w:link w:val="Heading4"/>
    <w:semiHidden/>
    <w:rsid w:val="00523B5D"/>
    <w:rPr>
      <w:sz w:val="24"/>
      <w:lang w:val="en-US" w:eastAsia="fr-FR"/>
    </w:rPr>
  </w:style>
  <w:style w:type="character" w:customStyle="1" w:styleId="Heading5Char">
    <w:name w:val="Heading 5 Char"/>
    <w:basedOn w:val="DefaultParagraphFont"/>
    <w:link w:val="Heading5"/>
    <w:semiHidden/>
    <w:rsid w:val="00523B5D"/>
    <w:rPr>
      <w:sz w:val="24"/>
      <w:lang w:val="en-US" w:eastAsia="fr-FR"/>
    </w:rPr>
  </w:style>
  <w:style w:type="character" w:customStyle="1" w:styleId="Heading6Char">
    <w:name w:val="Heading 6 Char"/>
    <w:basedOn w:val="DefaultParagraphFont"/>
    <w:link w:val="Heading6"/>
    <w:semiHidden/>
    <w:rsid w:val="00523B5D"/>
    <w:rPr>
      <w:i/>
      <w:sz w:val="22"/>
      <w:lang w:val="sl-SI"/>
    </w:rPr>
  </w:style>
  <w:style w:type="character" w:customStyle="1" w:styleId="Heading7Char">
    <w:name w:val="Heading 7 Char"/>
    <w:basedOn w:val="DefaultParagraphFont"/>
    <w:link w:val="Heading7"/>
    <w:semiHidden/>
    <w:rsid w:val="00523B5D"/>
    <w:rPr>
      <w:rFonts w:ascii="Arial" w:hAnsi="Arial"/>
      <w:sz w:val="24"/>
      <w:lang w:val="sl-SI"/>
    </w:rPr>
  </w:style>
  <w:style w:type="character" w:customStyle="1" w:styleId="Heading8Char">
    <w:name w:val="Heading 8 Char"/>
    <w:basedOn w:val="DefaultParagraphFont"/>
    <w:link w:val="Heading8"/>
    <w:semiHidden/>
    <w:rsid w:val="00523B5D"/>
    <w:rPr>
      <w:rFonts w:ascii="Arial" w:hAnsi="Arial"/>
      <w:i/>
      <w:sz w:val="24"/>
      <w:lang w:val="sl-SI"/>
    </w:rPr>
  </w:style>
  <w:style w:type="character" w:customStyle="1" w:styleId="Heading9Char">
    <w:name w:val="Heading 9 Char"/>
    <w:basedOn w:val="DefaultParagraphFont"/>
    <w:link w:val="Heading9"/>
    <w:semiHidden/>
    <w:rsid w:val="00523B5D"/>
    <w:rPr>
      <w:rFonts w:ascii="Arial" w:hAnsi="Arial"/>
      <w:b/>
      <w:i/>
      <w:sz w:val="18"/>
      <w:lang w:val="sl-SI"/>
    </w:rPr>
  </w:style>
  <w:style w:type="paragraph" w:styleId="TOCHeading">
    <w:name w:val="TOC Heading"/>
    <w:basedOn w:val="Normal"/>
    <w:next w:val="Normal"/>
    <w:uiPriority w:val="39"/>
    <w:unhideWhenUsed/>
    <w:qFormat/>
    <w:rsid w:val="00523B5D"/>
    <w:pPr>
      <w:widowControl/>
      <w:spacing w:after="240"/>
    </w:pPr>
    <w:rPr>
      <w:lang w:val="en-GB"/>
    </w:rPr>
  </w:style>
  <w:style w:type="paragraph" w:customStyle="1" w:styleId="EPFooter2">
    <w:name w:val="EPFooter2"/>
    <w:basedOn w:val="Normal"/>
    <w:next w:val="Normal"/>
    <w:rsid w:val="00523B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23B5D"/>
    <w:pPr>
      <w:keepNext/>
      <w:spacing w:after="240"/>
      <w:jc w:val="right"/>
    </w:pPr>
    <w:rPr>
      <w:rFonts w:ascii="Arial" w:hAnsi="Arial"/>
      <w:b/>
    </w:rPr>
  </w:style>
  <w:style w:type="paragraph" w:customStyle="1" w:styleId="Normal6a">
    <w:name w:val="Normal6a"/>
    <w:basedOn w:val="Normal"/>
    <w:rsid w:val="00523B5D"/>
    <w:pPr>
      <w:spacing w:after="120"/>
    </w:pPr>
  </w:style>
  <w:style w:type="paragraph" w:customStyle="1" w:styleId="PageHeading">
    <w:name w:val="PageHeading"/>
    <w:basedOn w:val="Normal"/>
    <w:rsid w:val="00523B5D"/>
    <w:pPr>
      <w:keepNext/>
      <w:spacing w:after="480"/>
      <w:jc w:val="center"/>
    </w:pPr>
    <w:rPr>
      <w:rFonts w:ascii="Arial" w:hAnsi="Arial" w:cs="Arial"/>
      <w:b/>
    </w:rPr>
  </w:style>
  <w:style w:type="paragraph" w:customStyle="1" w:styleId="NormalBold">
    <w:name w:val="NormalBold"/>
    <w:basedOn w:val="Normal"/>
    <w:link w:val="NormalBoldChar"/>
    <w:rsid w:val="00523B5D"/>
    <w:rPr>
      <w:b/>
    </w:rPr>
  </w:style>
  <w:style w:type="paragraph" w:customStyle="1" w:styleId="NormalBold12a">
    <w:name w:val="NormalBold12a"/>
    <w:basedOn w:val="Normal"/>
    <w:rsid w:val="00523B5D"/>
    <w:pPr>
      <w:spacing w:after="240"/>
    </w:pPr>
    <w:rPr>
      <w:b/>
    </w:rPr>
  </w:style>
  <w:style w:type="paragraph" w:customStyle="1" w:styleId="AmJustText">
    <w:name w:val="AmJustText"/>
    <w:basedOn w:val="Normal"/>
    <w:rsid w:val="00523B5D"/>
    <w:pPr>
      <w:spacing w:after="240"/>
    </w:pPr>
    <w:rPr>
      <w:i/>
    </w:rPr>
  </w:style>
  <w:style w:type="paragraph" w:customStyle="1" w:styleId="NormalHanging12a">
    <w:name w:val="NormalHanging12a"/>
    <w:basedOn w:val="Normal"/>
    <w:rsid w:val="00523B5D"/>
    <w:pPr>
      <w:spacing w:after="240"/>
      <w:ind w:left="567" w:hanging="567"/>
    </w:pPr>
  </w:style>
  <w:style w:type="paragraph" w:customStyle="1" w:styleId="CoverNormal24a">
    <w:name w:val="CoverNormal24a"/>
    <w:basedOn w:val="Normal"/>
    <w:rsid w:val="00523B5D"/>
    <w:pPr>
      <w:spacing w:after="480"/>
      <w:ind w:left="1417"/>
    </w:pPr>
  </w:style>
  <w:style w:type="paragraph" w:customStyle="1" w:styleId="CoverNormal">
    <w:name w:val="CoverNormal"/>
    <w:basedOn w:val="Normal"/>
    <w:rsid w:val="00523B5D"/>
    <w:pPr>
      <w:ind w:left="1418"/>
    </w:pPr>
  </w:style>
  <w:style w:type="paragraph" w:customStyle="1" w:styleId="AmCrossRef">
    <w:name w:val="AmCrossRef"/>
    <w:basedOn w:val="Normal"/>
    <w:rsid w:val="00523B5D"/>
    <w:pPr>
      <w:spacing w:before="240" w:after="240"/>
      <w:jc w:val="center"/>
    </w:pPr>
    <w:rPr>
      <w:i/>
    </w:rPr>
  </w:style>
  <w:style w:type="paragraph" w:customStyle="1" w:styleId="AmJustTitle">
    <w:name w:val="AmJustTitle"/>
    <w:basedOn w:val="Normal"/>
    <w:next w:val="AmJustText"/>
    <w:rsid w:val="00523B5D"/>
    <w:pPr>
      <w:keepNext/>
      <w:spacing w:before="240" w:after="240"/>
      <w:jc w:val="center"/>
    </w:pPr>
    <w:rPr>
      <w:i/>
    </w:rPr>
  </w:style>
  <w:style w:type="paragraph" w:customStyle="1" w:styleId="CoverReference">
    <w:name w:val="CoverReference"/>
    <w:basedOn w:val="Normal"/>
    <w:rsid w:val="00523B5D"/>
    <w:pPr>
      <w:spacing w:before="1080"/>
      <w:jc w:val="right"/>
    </w:pPr>
    <w:rPr>
      <w:rFonts w:ascii="Arial" w:hAnsi="Arial" w:cs="Arial"/>
      <w:b/>
    </w:rPr>
  </w:style>
  <w:style w:type="paragraph" w:customStyle="1" w:styleId="CoverDocType">
    <w:name w:val="CoverDocType"/>
    <w:basedOn w:val="Normal"/>
    <w:rsid w:val="00523B5D"/>
    <w:pPr>
      <w:ind w:left="1418"/>
    </w:pPr>
    <w:rPr>
      <w:rFonts w:ascii="Arial" w:hAnsi="Arial"/>
      <w:b/>
      <w:sz w:val="48"/>
    </w:rPr>
  </w:style>
  <w:style w:type="paragraph" w:customStyle="1" w:styleId="CoverDocType24a">
    <w:name w:val="CoverDocType24a"/>
    <w:basedOn w:val="Normal"/>
    <w:rsid w:val="00523B5D"/>
    <w:pPr>
      <w:spacing w:after="480"/>
      <w:ind w:left="1418"/>
    </w:pPr>
    <w:rPr>
      <w:rFonts w:ascii="Arial" w:hAnsi="Arial"/>
      <w:b/>
      <w:sz w:val="48"/>
    </w:rPr>
  </w:style>
  <w:style w:type="paragraph" w:customStyle="1" w:styleId="CoverDate">
    <w:name w:val="CoverDate"/>
    <w:basedOn w:val="Normal"/>
    <w:rsid w:val="00523B5D"/>
    <w:pPr>
      <w:spacing w:before="240" w:after="1200"/>
    </w:pPr>
  </w:style>
  <w:style w:type="paragraph" w:styleId="Header">
    <w:name w:val="header"/>
    <w:basedOn w:val="Normal"/>
    <w:link w:val="HeaderChar"/>
    <w:rsid w:val="00523B5D"/>
    <w:pPr>
      <w:tabs>
        <w:tab w:val="center" w:pos="4513"/>
        <w:tab w:val="right" w:pos="9026"/>
      </w:tabs>
    </w:pPr>
  </w:style>
  <w:style w:type="character" w:customStyle="1" w:styleId="HeaderChar">
    <w:name w:val="Header Char"/>
    <w:basedOn w:val="DefaultParagraphFont"/>
    <w:link w:val="Header"/>
    <w:rsid w:val="00523B5D"/>
    <w:rPr>
      <w:sz w:val="24"/>
      <w:lang w:val="sl-SI"/>
    </w:rPr>
  </w:style>
  <w:style w:type="paragraph" w:customStyle="1" w:styleId="AmOrLang">
    <w:name w:val="AmOrLang"/>
    <w:basedOn w:val="Normal"/>
    <w:rsid w:val="00523B5D"/>
    <w:pPr>
      <w:spacing w:before="240" w:after="240"/>
      <w:jc w:val="right"/>
    </w:pPr>
  </w:style>
  <w:style w:type="paragraph" w:customStyle="1" w:styleId="AmColumnHeading">
    <w:name w:val="AmColumnHeading"/>
    <w:basedOn w:val="Normal"/>
    <w:rsid w:val="00523B5D"/>
    <w:pPr>
      <w:spacing w:after="240"/>
      <w:jc w:val="center"/>
    </w:pPr>
    <w:rPr>
      <w:i/>
    </w:rPr>
  </w:style>
  <w:style w:type="paragraph" w:customStyle="1" w:styleId="AmNumberTabs">
    <w:name w:val="AmNumberTabs"/>
    <w:basedOn w:val="Normal"/>
    <w:link w:val="AmNumberTabsChar"/>
    <w:rsid w:val="00523B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23B5D"/>
    <w:pPr>
      <w:spacing w:before="240"/>
    </w:pPr>
    <w:rPr>
      <w:b/>
    </w:rPr>
  </w:style>
  <w:style w:type="paragraph" w:customStyle="1" w:styleId="EPBody">
    <w:name w:val="EPBody"/>
    <w:basedOn w:val="Normal"/>
    <w:rsid w:val="00523B5D"/>
    <w:pPr>
      <w:jc w:val="center"/>
    </w:pPr>
    <w:rPr>
      <w:rFonts w:ascii="Arial" w:hAnsi="Arial" w:cs="Arial"/>
      <w:i/>
      <w:sz w:val="22"/>
      <w:szCs w:val="22"/>
    </w:rPr>
  </w:style>
  <w:style w:type="paragraph" w:customStyle="1" w:styleId="EPFooter">
    <w:name w:val="EPFooter"/>
    <w:basedOn w:val="Normal"/>
    <w:rsid w:val="00523B5D"/>
    <w:pPr>
      <w:tabs>
        <w:tab w:val="center" w:pos="4535"/>
        <w:tab w:val="right" w:pos="9071"/>
      </w:tabs>
      <w:spacing w:before="240" w:after="240"/>
    </w:pPr>
    <w:rPr>
      <w:color w:val="010000"/>
      <w:sz w:val="22"/>
    </w:rPr>
  </w:style>
  <w:style w:type="paragraph" w:customStyle="1" w:styleId="EPComma">
    <w:name w:val="EPComma"/>
    <w:basedOn w:val="Normal"/>
    <w:rsid w:val="00523B5D"/>
    <w:pPr>
      <w:spacing w:before="480" w:after="240"/>
    </w:pPr>
  </w:style>
  <w:style w:type="paragraph" w:customStyle="1" w:styleId="Lgendesigne">
    <w:name w:val="Légende signe"/>
    <w:basedOn w:val="Normal"/>
    <w:rsid w:val="00523B5D"/>
    <w:pPr>
      <w:tabs>
        <w:tab w:val="right" w:pos="454"/>
        <w:tab w:val="left" w:pos="737"/>
      </w:tabs>
      <w:ind w:left="737" w:hanging="737"/>
    </w:pPr>
    <w:rPr>
      <w:snapToGrid w:val="0"/>
      <w:sz w:val="18"/>
      <w:lang w:eastAsia="en-US"/>
    </w:rPr>
  </w:style>
  <w:style w:type="paragraph" w:customStyle="1" w:styleId="Lgendetitre">
    <w:name w:val="Légende titre"/>
    <w:basedOn w:val="Normal"/>
    <w:rsid w:val="00523B5D"/>
    <w:pPr>
      <w:spacing w:before="240" w:after="240"/>
    </w:pPr>
    <w:rPr>
      <w:b/>
      <w:i/>
      <w:snapToGrid w:val="0"/>
      <w:lang w:eastAsia="en-US"/>
    </w:rPr>
  </w:style>
  <w:style w:type="paragraph" w:customStyle="1" w:styleId="Lgendestandard">
    <w:name w:val="Légende standard"/>
    <w:basedOn w:val="Normal"/>
    <w:rsid w:val="00523B5D"/>
    <w:rPr>
      <w:sz w:val="18"/>
    </w:rPr>
  </w:style>
  <w:style w:type="paragraph" w:customStyle="1" w:styleId="Default">
    <w:name w:val="Default"/>
    <w:rsid w:val="00523B5D"/>
    <w:pPr>
      <w:autoSpaceDE w:val="0"/>
      <w:autoSpaceDN w:val="0"/>
      <w:adjustRightInd w:val="0"/>
    </w:pPr>
    <w:rPr>
      <w:color w:val="000000"/>
      <w:sz w:val="24"/>
      <w:szCs w:val="24"/>
      <w:lang w:val="sl-SI"/>
    </w:rPr>
  </w:style>
  <w:style w:type="paragraph" w:customStyle="1" w:styleId="Olang">
    <w:name w:val="Olang"/>
    <w:rsid w:val="00523B5D"/>
    <w:pPr>
      <w:jc w:val="right"/>
    </w:pPr>
    <w:rPr>
      <w:lang w:val="sl-SI"/>
    </w:rPr>
  </w:style>
  <w:style w:type="paragraph" w:customStyle="1" w:styleId="Normal24a">
    <w:name w:val="Normal24a"/>
    <w:basedOn w:val="Normal"/>
    <w:rsid w:val="00523B5D"/>
    <w:pPr>
      <w:spacing w:after="480"/>
    </w:pPr>
  </w:style>
  <w:style w:type="paragraph" w:customStyle="1" w:styleId="NormalBoldCenter">
    <w:name w:val="NormalBoldCenter"/>
    <w:basedOn w:val="Normal"/>
    <w:rsid w:val="00523B5D"/>
    <w:pPr>
      <w:jc w:val="center"/>
    </w:pPr>
    <w:rPr>
      <w:b/>
    </w:rPr>
  </w:style>
  <w:style w:type="paragraph" w:styleId="ListParagraph">
    <w:name w:val="List Paragraph"/>
    <w:basedOn w:val="Normal"/>
    <w:uiPriority w:val="34"/>
    <w:qFormat/>
    <w:rsid w:val="00523B5D"/>
    <w:pPr>
      <w:ind w:left="720"/>
      <w:contextualSpacing/>
    </w:pPr>
  </w:style>
  <w:style w:type="paragraph" w:styleId="Footer">
    <w:name w:val="footer"/>
    <w:basedOn w:val="Normal"/>
    <w:link w:val="FooterChar"/>
    <w:rsid w:val="00523B5D"/>
    <w:pPr>
      <w:tabs>
        <w:tab w:val="center" w:pos="4513"/>
        <w:tab w:val="right" w:pos="9026"/>
      </w:tabs>
    </w:pPr>
  </w:style>
  <w:style w:type="character" w:customStyle="1" w:styleId="FooterChar">
    <w:name w:val="Footer Char"/>
    <w:basedOn w:val="DefaultParagraphFont"/>
    <w:link w:val="Footer"/>
    <w:rsid w:val="00523B5D"/>
    <w:rPr>
      <w:sz w:val="24"/>
      <w:lang w:val="sl-SI"/>
    </w:rPr>
  </w:style>
  <w:style w:type="paragraph" w:styleId="BalloonText">
    <w:name w:val="Balloon Text"/>
    <w:basedOn w:val="Normal"/>
    <w:link w:val="BalloonTextChar"/>
    <w:unhideWhenUsed/>
    <w:rsid w:val="00523B5D"/>
    <w:rPr>
      <w:rFonts w:ascii="Segoe UI" w:hAnsi="Segoe UI" w:cs="Segoe UI"/>
      <w:sz w:val="18"/>
      <w:szCs w:val="18"/>
    </w:rPr>
  </w:style>
  <w:style w:type="character" w:customStyle="1" w:styleId="BalloonTextChar">
    <w:name w:val="Balloon Text Char"/>
    <w:basedOn w:val="DefaultParagraphFont"/>
    <w:link w:val="BalloonText"/>
    <w:rsid w:val="00523B5D"/>
    <w:rPr>
      <w:rFonts w:ascii="Segoe UI" w:hAnsi="Segoe UI" w:cs="Segoe UI"/>
      <w:sz w:val="18"/>
      <w:szCs w:val="18"/>
      <w:lang w:val="sl-SI"/>
    </w:rPr>
  </w:style>
  <w:style w:type="character" w:styleId="CommentReference">
    <w:name w:val="annotation reference"/>
    <w:basedOn w:val="DefaultParagraphFont"/>
    <w:rsid w:val="00523B5D"/>
    <w:rPr>
      <w:sz w:val="16"/>
      <w:szCs w:val="16"/>
    </w:rPr>
  </w:style>
  <w:style w:type="paragraph" w:styleId="CommentText">
    <w:name w:val="annotation text"/>
    <w:basedOn w:val="Normal"/>
    <w:link w:val="CommentTextChar"/>
    <w:rsid w:val="00523B5D"/>
    <w:rPr>
      <w:sz w:val="20"/>
    </w:rPr>
  </w:style>
  <w:style w:type="character" w:customStyle="1" w:styleId="CommentTextChar">
    <w:name w:val="Comment Text Char"/>
    <w:basedOn w:val="DefaultParagraphFont"/>
    <w:link w:val="CommentText"/>
    <w:rsid w:val="00523B5D"/>
    <w:rPr>
      <w:lang w:val="sl-SI"/>
    </w:rPr>
  </w:style>
  <w:style w:type="paragraph" w:styleId="CommentSubject">
    <w:name w:val="annotation subject"/>
    <w:basedOn w:val="CommentText"/>
    <w:next w:val="CommentText"/>
    <w:link w:val="CommentSubjectChar"/>
    <w:unhideWhenUsed/>
    <w:rsid w:val="00523B5D"/>
    <w:rPr>
      <w:b/>
      <w:bCs/>
    </w:rPr>
  </w:style>
  <w:style w:type="character" w:customStyle="1" w:styleId="CommentSubjectChar">
    <w:name w:val="Comment Subject Char"/>
    <w:basedOn w:val="CommentTextChar"/>
    <w:link w:val="CommentSubject"/>
    <w:rsid w:val="00523B5D"/>
    <w:rPr>
      <w:b/>
      <w:bCs/>
      <w:lang w:val="sl-SI"/>
    </w:rPr>
  </w:style>
  <w:style w:type="character" w:customStyle="1" w:styleId="AmNumberTabsChar">
    <w:name w:val="AmNumberTabs Char"/>
    <w:basedOn w:val="DefaultParagraphFont"/>
    <w:link w:val="AmNumberTabs"/>
    <w:rsid w:val="00523B5D"/>
    <w:rPr>
      <w:b/>
      <w:sz w:val="24"/>
      <w:lang w:val="sl-SI"/>
    </w:rPr>
  </w:style>
  <w:style w:type="character" w:customStyle="1" w:styleId="NormalBold12bChar">
    <w:name w:val="NormalBold12b Char"/>
    <w:basedOn w:val="AmNumberTabsChar"/>
    <w:link w:val="NormalBold12b"/>
    <w:rsid w:val="00523B5D"/>
    <w:rPr>
      <w:b/>
      <w:sz w:val="24"/>
      <w:lang w:val="sl-SI"/>
    </w:rPr>
  </w:style>
  <w:style w:type="character" w:customStyle="1" w:styleId="NormalBoldChar">
    <w:name w:val="NormalBold Char"/>
    <w:link w:val="NormalBold"/>
    <w:locked/>
    <w:rsid w:val="00523B5D"/>
    <w:rPr>
      <w:b/>
      <w:sz w:val="24"/>
      <w:lang w:val="sl-SI"/>
    </w:rPr>
  </w:style>
  <w:style w:type="character" w:customStyle="1" w:styleId="Normal6Char">
    <w:name w:val="Normal6 Char"/>
    <w:link w:val="Normal6"/>
    <w:locked/>
    <w:rsid w:val="00523B5D"/>
    <w:rPr>
      <w:sz w:val="24"/>
      <w:lang w:val="sl-SI"/>
    </w:rPr>
  </w:style>
  <w:style w:type="paragraph" w:customStyle="1" w:styleId="Normal6">
    <w:name w:val="Normal6"/>
    <w:basedOn w:val="Normal"/>
    <w:link w:val="Normal6Char"/>
    <w:rsid w:val="00523B5D"/>
    <w:pPr>
      <w:spacing w:after="120"/>
    </w:pPr>
  </w:style>
  <w:style w:type="paragraph" w:customStyle="1" w:styleId="ColumnHeading">
    <w:name w:val="ColumnHeading"/>
    <w:basedOn w:val="Normal"/>
    <w:rsid w:val="00523B5D"/>
    <w:pPr>
      <w:spacing w:after="240"/>
      <w:jc w:val="center"/>
    </w:pPr>
    <w:rPr>
      <w:i/>
    </w:rPr>
  </w:style>
  <w:style w:type="paragraph" w:customStyle="1" w:styleId="Normal12a">
    <w:name w:val="Normal12a"/>
    <w:basedOn w:val="Normal"/>
    <w:rsid w:val="00523B5D"/>
    <w:pPr>
      <w:spacing w:after="240"/>
    </w:pPr>
  </w:style>
  <w:style w:type="paragraph" w:customStyle="1" w:styleId="PageHeadingNotTOC">
    <w:name w:val="PageHeadingNotTOC"/>
    <w:basedOn w:val="Normal"/>
    <w:rsid w:val="00523B5D"/>
    <w:pPr>
      <w:keepNext/>
      <w:spacing w:after="480"/>
      <w:jc w:val="center"/>
    </w:pPr>
    <w:rPr>
      <w:rFonts w:ascii="Arial" w:hAnsi="Arial" w:cs="Arial"/>
      <w:b/>
    </w:rPr>
  </w:style>
  <w:style w:type="paragraph" w:customStyle="1" w:styleId="AmHeadingPA">
    <w:name w:val="AmHeadingPA"/>
    <w:basedOn w:val="Normal"/>
    <w:next w:val="Normal"/>
    <w:rsid w:val="00523B5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23B5D"/>
    <w:pPr>
      <w:spacing w:after="240"/>
    </w:pPr>
    <w:rPr>
      <w:i/>
      <w:noProof/>
    </w:rPr>
  </w:style>
  <w:style w:type="paragraph" w:customStyle="1" w:styleId="JustificationTitle">
    <w:name w:val="JustificationTitle"/>
    <w:basedOn w:val="Normal"/>
    <w:next w:val="Normal"/>
    <w:rsid w:val="00523B5D"/>
    <w:pPr>
      <w:keepNext/>
      <w:spacing w:before="240" w:after="240"/>
      <w:jc w:val="center"/>
    </w:pPr>
    <w:rPr>
      <w:i/>
      <w:noProof/>
    </w:rPr>
  </w:style>
  <w:style w:type="paragraph" w:customStyle="1" w:styleId="RollCallSymbols14pt">
    <w:name w:val="RollCallSymbols14pt"/>
    <w:basedOn w:val="Normal"/>
    <w:rsid w:val="00523B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23B5D"/>
    <w:pPr>
      <w:tabs>
        <w:tab w:val="center" w:pos="284"/>
        <w:tab w:val="left" w:pos="426"/>
      </w:tabs>
    </w:pPr>
    <w:rPr>
      <w:snapToGrid w:val="0"/>
      <w:lang w:eastAsia="en-US"/>
    </w:rPr>
  </w:style>
  <w:style w:type="paragraph" w:customStyle="1" w:styleId="RollCallVotes">
    <w:name w:val="RollCallVotes"/>
    <w:basedOn w:val="Normal"/>
    <w:rsid w:val="00523B5D"/>
    <w:pPr>
      <w:spacing w:before="120" w:after="120"/>
      <w:jc w:val="center"/>
    </w:pPr>
    <w:rPr>
      <w:b/>
      <w:bCs/>
      <w:snapToGrid w:val="0"/>
      <w:sz w:val="16"/>
      <w:lang w:eastAsia="en-US"/>
    </w:rPr>
  </w:style>
  <w:style w:type="paragraph" w:customStyle="1" w:styleId="RollCallTable">
    <w:name w:val="RollCallTable"/>
    <w:basedOn w:val="Normal"/>
    <w:rsid w:val="00523B5D"/>
    <w:pPr>
      <w:spacing w:before="120" w:after="120"/>
    </w:pPr>
    <w:rPr>
      <w:snapToGrid w:val="0"/>
      <w:sz w:val="16"/>
      <w:lang w:eastAsia="en-US"/>
    </w:rPr>
  </w:style>
  <w:style w:type="paragraph" w:customStyle="1" w:styleId="Normal12">
    <w:name w:val="Normal12"/>
    <w:basedOn w:val="Normal"/>
    <w:qFormat/>
    <w:rsid w:val="00523B5D"/>
    <w:pPr>
      <w:snapToGrid w:val="0"/>
      <w:spacing w:after="240"/>
    </w:pPr>
    <w:rPr>
      <w:lang w:bidi="en-GB"/>
    </w:rPr>
  </w:style>
  <w:style w:type="paragraph" w:customStyle="1" w:styleId="AMNumberTabs0">
    <w:name w:val="AMNumberTabs"/>
    <w:basedOn w:val="Normal"/>
    <w:rsid w:val="00523B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523B5D"/>
    <w:pPr>
      <w:widowControl/>
      <w:spacing w:after="240"/>
    </w:pPr>
    <w:rPr>
      <w:rFonts w:eastAsiaTheme="minorHAnsi"/>
      <w:i/>
      <w:iCs/>
      <w:szCs w:val="24"/>
    </w:rPr>
  </w:style>
  <w:style w:type="paragraph" w:styleId="Revision">
    <w:name w:val="Revision"/>
    <w:hidden/>
    <w:uiPriority w:val="99"/>
    <w:semiHidden/>
    <w:rsid w:val="00523B5D"/>
    <w:rPr>
      <w:sz w:val="24"/>
      <w:lang w:val="sl-SI"/>
    </w:rPr>
  </w:style>
  <w:style w:type="paragraph" w:styleId="Title">
    <w:name w:val="Title"/>
    <w:basedOn w:val="Normal"/>
    <w:next w:val="Normal"/>
    <w:link w:val="TitleChar"/>
    <w:uiPriority w:val="10"/>
    <w:qFormat/>
    <w:rsid w:val="00523B5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23B5D"/>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523B5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23B5D"/>
    <w:rPr>
      <w:rFonts w:ascii="Arial" w:eastAsiaTheme="majorEastAsia" w:hAnsi="Arial" w:cs="Arial"/>
      <w:sz w:val="24"/>
      <w:szCs w:val="24"/>
      <w:lang w:val="sl-SI" w:eastAsia="en-US"/>
    </w:rPr>
  </w:style>
  <w:style w:type="character" w:styleId="Strong">
    <w:name w:val="Strong"/>
    <w:basedOn w:val="DefaultParagraphFont"/>
    <w:uiPriority w:val="22"/>
    <w:qFormat/>
    <w:rsid w:val="00523B5D"/>
    <w:rPr>
      <w:b/>
      <w:bCs/>
    </w:rPr>
  </w:style>
  <w:style w:type="character" w:styleId="Emphasis">
    <w:name w:val="Emphasis"/>
    <w:basedOn w:val="DefaultParagraphFont"/>
    <w:uiPriority w:val="20"/>
    <w:qFormat/>
    <w:rsid w:val="00523B5D"/>
    <w:rPr>
      <w:rFonts w:asciiTheme="minorHAnsi" w:hAnsiTheme="minorHAnsi"/>
      <w:b/>
      <w:i/>
      <w:iCs/>
    </w:rPr>
  </w:style>
  <w:style w:type="paragraph" w:styleId="NoSpacing">
    <w:name w:val="No Spacing"/>
    <w:basedOn w:val="Normal"/>
    <w:uiPriority w:val="1"/>
    <w:qFormat/>
    <w:rsid w:val="00523B5D"/>
    <w:pPr>
      <w:widowControl/>
      <w:jc w:val="both"/>
    </w:pPr>
    <w:rPr>
      <w:rFonts w:eastAsiaTheme="minorHAnsi"/>
      <w:szCs w:val="32"/>
      <w:lang w:eastAsia="en-US"/>
    </w:rPr>
  </w:style>
  <w:style w:type="paragraph" w:styleId="Quote">
    <w:name w:val="Quote"/>
    <w:basedOn w:val="Normal"/>
    <w:next w:val="Normal"/>
    <w:link w:val="QuoteChar"/>
    <w:uiPriority w:val="29"/>
    <w:qFormat/>
    <w:rsid w:val="00523B5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23B5D"/>
    <w:rPr>
      <w:rFonts w:eastAsiaTheme="minorHAnsi"/>
      <w:i/>
      <w:sz w:val="24"/>
      <w:szCs w:val="24"/>
      <w:lang w:val="sl-SI" w:eastAsia="en-US"/>
    </w:rPr>
  </w:style>
  <w:style w:type="paragraph" w:styleId="IntenseQuote">
    <w:name w:val="Intense Quote"/>
    <w:basedOn w:val="Normal"/>
    <w:next w:val="Normal"/>
    <w:link w:val="IntenseQuoteChar"/>
    <w:uiPriority w:val="30"/>
    <w:qFormat/>
    <w:rsid w:val="00523B5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23B5D"/>
    <w:rPr>
      <w:rFonts w:eastAsiaTheme="minorHAnsi"/>
      <w:b/>
      <w:i/>
      <w:sz w:val="24"/>
      <w:szCs w:val="22"/>
      <w:lang w:val="sl-SI" w:eastAsia="en-US"/>
    </w:rPr>
  </w:style>
  <w:style w:type="character" w:styleId="SubtleEmphasis">
    <w:name w:val="Subtle Emphasis"/>
    <w:uiPriority w:val="19"/>
    <w:qFormat/>
    <w:rsid w:val="00523B5D"/>
    <w:rPr>
      <w:i/>
      <w:color w:val="5A5A5A" w:themeColor="text1" w:themeTint="A5"/>
    </w:rPr>
  </w:style>
  <w:style w:type="character" w:styleId="IntenseEmphasis">
    <w:name w:val="Intense Emphasis"/>
    <w:basedOn w:val="DefaultParagraphFont"/>
    <w:uiPriority w:val="21"/>
    <w:qFormat/>
    <w:rsid w:val="00523B5D"/>
    <w:rPr>
      <w:b/>
      <w:i/>
      <w:sz w:val="24"/>
      <w:szCs w:val="24"/>
      <w:u w:val="single"/>
    </w:rPr>
  </w:style>
  <w:style w:type="character" w:styleId="SubtleReference">
    <w:name w:val="Subtle Reference"/>
    <w:basedOn w:val="DefaultParagraphFont"/>
    <w:uiPriority w:val="31"/>
    <w:qFormat/>
    <w:rsid w:val="00523B5D"/>
    <w:rPr>
      <w:sz w:val="24"/>
      <w:szCs w:val="24"/>
      <w:u w:val="single"/>
    </w:rPr>
  </w:style>
  <w:style w:type="character" w:styleId="IntenseReference">
    <w:name w:val="Intense Reference"/>
    <w:basedOn w:val="DefaultParagraphFont"/>
    <w:uiPriority w:val="32"/>
    <w:qFormat/>
    <w:rsid w:val="00523B5D"/>
    <w:rPr>
      <w:b/>
      <w:sz w:val="24"/>
      <w:u w:val="single"/>
    </w:rPr>
  </w:style>
  <w:style w:type="character" w:styleId="BookTitle">
    <w:name w:val="Book Title"/>
    <w:basedOn w:val="DefaultParagraphFont"/>
    <w:uiPriority w:val="33"/>
    <w:qFormat/>
    <w:rsid w:val="00523B5D"/>
    <w:rPr>
      <w:rFonts w:asciiTheme="majorHAnsi" w:eastAsiaTheme="majorEastAsia" w:hAnsiTheme="majorHAnsi"/>
      <w:b/>
      <w:i/>
      <w:sz w:val="24"/>
      <w:szCs w:val="24"/>
    </w:rPr>
  </w:style>
  <w:style w:type="character" w:styleId="Hyperlink">
    <w:name w:val="Hyperlink"/>
    <w:basedOn w:val="DefaultParagraphFont"/>
    <w:rsid w:val="00D36D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5E1D2-74A2-454C-B970-A2A2A688A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11095</Words>
  <Characters>65558</Characters>
  <Application>Microsoft Office Word</Application>
  <DocSecurity>0</DocSecurity>
  <Lines>546</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2024-02-07T17:09:00Z</dcterms:created>
  <dcterms:modified xsi:type="dcterms:W3CDTF">2024-02-07T17:09:00Z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A9-0014/2024</vt:lpwstr>
  </property>
  <property fmtid="{D5CDD505-2E9C-101B-9397-08002B2CF9AE}" pid="4" name="&lt;Type&gt;">
    <vt:lpwstr>RR</vt:lpwstr>
  </property>
  <property fmtid="{D5CDD505-2E9C-101B-9397-08002B2CF9AE}" pid="5" name="&lt;Model&gt;">
    <vt:lpwstr/>
  </property>
</Properties>
</file>