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4F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4FE3" w:rsidRDefault="002A0E07" w:rsidP="0010095E">
            <w:pPr>
              <w:pStyle w:val="EPName"/>
            </w:pPr>
            <w:r w:rsidRPr="003B4FE3">
              <w:t>Parlamento europeo</w:t>
            </w:r>
          </w:p>
          <w:p w:rsidR="00751A4A" w:rsidRPr="003B4FE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4FE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B4FE3" w:rsidRDefault="00187494" w:rsidP="0010095E">
            <w:pPr>
              <w:pStyle w:val="EPLogo"/>
            </w:pPr>
            <w:r w:rsidRPr="003B4FE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4FE3" w:rsidRDefault="00D058B8" w:rsidP="004C5D52">
      <w:pPr>
        <w:pStyle w:val="LineTop"/>
      </w:pPr>
    </w:p>
    <w:p w:rsidR="00680577" w:rsidRPr="003B4FE3" w:rsidRDefault="002A0E07" w:rsidP="00680577">
      <w:pPr>
        <w:pStyle w:val="EPBodyTA1"/>
      </w:pPr>
      <w:r w:rsidRPr="003B4FE3">
        <w:t>TESTI APPROVATI</w:t>
      </w:r>
    </w:p>
    <w:p w:rsidR="00D058B8" w:rsidRPr="003B4FE3" w:rsidRDefault="00D058B8" w:rsidP="00D058B8">
      <w:pPr>
        <w:pStyle w:val="LineBottom"/>
      </w:pPr>
    </w:p>
    <w:p w:rsidR="002A0E07" w:rsidRPr="003B4FE3" w:rsidRDefault="002A0E07" w:rsidP="002A0E07">
      <w:pPr>
        <w:pStyle w:val="ATHeading1"/>
      </w:pPr>
      <w:bookmarkStart w:id="0" w:name="TANumber"/>
      <w:r w:rsidRPr="003B4FE3">
        <w:t>P9_TA(2024)00</w:t>
      </w:r>
      <w:r w:rsidR="003B4FE3" w:rsidRPr="003B4FE3">
        <w:t>72</w:t>
      </w:r>
      <w:bookmarkEnd w:id="0"/>
    </w:p>
    <w:p w:rsidR="002A0E07" w:rsidRPr="003B4FE3" w:rsidRDefault="002A0E07" w:rsidP="002A0E07">
      <w:pPr>
        <w:pStyle w:val="ATHeading2"/>
      </w:pPr>
      <w:bookmarkStart w:id="1" w:name="title"/>
      <w:r w:rsidRPr="003B4FE3">
        <w:t>I recenti attacchi della vigilia di Natale nello Stato di Plateau in Nigeria</w:t>
      </w:r>
      <w:bookmarkEnd w:id="1"/>
    </w:p>
    <w:p w:rsidR="002A0E07" w:rsidRPr="003B4FE3" w:rsidRDefault="002A0E07" w:rsidP="002A0E07">
      <w:pPr>
        <w:rPr>
          <w:i/>
          <w:vanish/>
        </w:rPr>
      </w:pPr>
      <w:r w:rsidRPr="003B4FE3">
        <w:rPr>
          <w:i/>
        </w:rPr>
        <w:fldChar w:fldCharType="begin"/>
      </w:r>
      <w:r w:rsidRPr="003B4FE3">
        <w:rPr>
          <w:i/>
        </w:rPr>
        <w:instrText xml:space="preserve"> TC"(</w:instrText>
      </w:r>
      <w:bookmarkStart w:id="2" w:name="DocNumber"/>
      <w:r w:rsidRPr="003B4FE3">
        <w:rPr>
          <w:i/>
        </w:rPr>
        <w:instrText>B9-0105</w:instrText>
      </w:r>
      <w:r w:rsidR="003C6421" w:rsidRPr="003B4FE3">
        <w:rPr>
          <w:i/>
        </w:rPr>
        <w:instrText>, 0114, 0117, 0118 e 0119</w:instrText>
      </w:r>
      <w:r w:rsidRPr="003B4FE3">
        <w:rPr>
          <w:i/>
        </w:rPr>
        <w:instrText>/2024</w:instrText>
      </w:r>
      <w:bookmarkEnd w:id="2"/>
      <w:r w:rsidRPr="003B4FE3">
        <w:rPr>
          <w:i/>
        </w:rPr>
        <w:instrText xml:space="preserve">)"\l3 \n&gt; \* MERGEFORMAT </w:instrText>
      </w:r>
      <w:r w:rsidRPr="003B4FE3">
        <w:rPr>
          <w:i/>
        </w:rPr>
        <w:fldChar w:fldCharType="end"/>
      </w:r>
    </w:p>
    <w:p w:rsidR="002A0E07" w:rsidRPr="003B4FE3" w:rsidRDefault="002A0E07" w:rsidP="002A0E07">
      <w:pPr>
        <w:rPr>
          <w:vanish/>
        </w:rPr>
      </w:pPr>
      <w:bookmarkStart w:id="3" w:name="PE"/>
      <w:r w:rsidRPr="003B4FE3">
        <w:rPr>
          <w:vanish/>
        </w:rPr>
        <w:t>PE756.847</w:t>
      </w:r>
      <w:bookmarkEnd w:id="3"/>
    </w:p>
    <w:p w:rsidR="002A0E07" w:rsidRPr="003B4FE3" w:rsidRDefault="002A0E07" w:rsidP="002A0E07">
      <w:pPr>
        <w:pStyle w:val="ATHeading3"/>
      </w:pPr>
      <w:bookmarkStart w:id="4" w:name="Sujet"/>
      <w:r w:rsidRPr="003B4FE3">
        <w:t>Risoluzion</w:t>
      </w:r>
      <w:r w:rsidR="003C6421" w:rsidRPr="003B4FE3">
        <w:t>e del Parlamento europeo dell’8 febbraio</w:t>
      </w:r>
      <w:r w:rsidRPr="003B4FE3">
        <w:t xml:space="preserve"> 2024 sui recenti attacchi alla vigilia di Natale nello Stato di Plateau in Nigeria</w:t>
      </w:r>
      <w:bookmarkEnd w:id="4"/>
      <w:r w:rsidRPr="003B4FE3">
        <w:t xml:space="preserve"> </w:t>
      </w:r>
      <w:bookmarkStart w:id="5" w:name="References"/>
      <w:r w:rsidRPr="003B4FE3">
        <w:t>(2024/2552(RSP))</w:t>
      </w:r>
      <w:bookmarkEnd w:id="5"/>
    </w:p>
    <w:p w:rsidR="003C020A" w:rsidRPr="003B4FE3" w:rsidRDefault="003C020A" w:rsidP="003C020A">
      <w:pPr>
        <w:pStyle w:val="EPComma"/>
        <w:widowControl/>
      </w:pPr>
      <w:bookmarkStart w:id="6" w:name="TextBodyBegin"/>
      <w:bookmarkEnd w:id="6"/>
      <w:r w:rsidRPr="003B4FE3">
        <w:rPr>
          <w:i/>
        </w:rPr>
        <w:t>Il Parlamento europeo</w:t>
      </w:r>
      <w:r w:rsidRPr="003B4FE3">
        <w:t>,</w:t>
      </w:r>
    </w:p>
    <w:p w:rsidR="003C020A" w:rsidRPr="003B4FE3" w:rsidRDefault="003C020A" w:rsidP="003C020A">
      <w:pPr>
        <w:pStyle w:val="NormalHanging12a"/>
        <w:widowControl/>
      </w:pPr>
      <w:r w:rsidRPr="003B4FE3">
        <w:t>–</w:t>
      </w:r>
      <w:r w:rsidRPr="003B4FE3">
        <w:tab/>
        <w:t>visti l'articolo 144, paragrafo 5, e l'articolo 132, paragrafo 4, del suo regolamento,</w:t>
      </w:r>
    </w:p>
    <w:p w:rsidR="003C020A" w:rsidRPr="003B4FE3" w:rsidRDefault="003C020A" w:rsidP="003C020A">
      <w:pPr>
        <w:pStyle w:val="NormalHanging12a"/>
        <w:widowControl/>
        <w:ind w:right="-286"/>
      </w:pPr>
      <w:r w:rsidRPr="003B4FE3">
        <w:t>A.</w:t>
      </w:r>
      <w:r w:rsidRPr="003B4FE3">
        <w:tab/>
        <w:t>considerando che la situazione della sicurezza in Nigeria si è aggravata a causa dell'inasprimento dei confli</w:t>
      </w:r>
      <w:bookmarkStart w:id="7" w:name="_GoBack"/>
      <w:bookmarkEnd w:id="7"/>
      <w:r w:rsidRPr="003B4FE3">
        <w:t>tti religiosi, etnici e intercomunitari, in particolare nella fascia centrale del paese, dove il conflitto tra agricoltori e pastori nomadi per la terra e le risorse idriche ha provocato, dallo scorso Natale, un numero di vittime senza precedenti;</w:t>
      </w:r>
    </w:p>
    <w:p w:rsidR="003C020A" w:rsidRPr="003B4FE3" w:rsidRDefault="003C020A" w:rsidP="003C020A">
      <w:pPr>
        <w:pStyle w:val="NormalHanging12a"/>
        <w:widowControl/>
        <w:rPr>
          <w:shd w:val="clear" w:color="auto" w:fill="FFFFFF"/>
        </w:rPr>
      </w:pPr>
      <w:r w:rsidRPr="003B4FE3">
        <w:t>B.</w:t>
      </w:r>
      <w:r w:rsidRPr="003B4FE3">
        <w:tab/>
      </w:r>
      <w:r w:rsidRPr="003B4FE3">
        <w:rPr>
          <w:shd w:val="clear" w:color="auto" w:fill="FFFFFF"/>
        </w:rPr>
        <w:t>considerando che tra il 23 e il 25 dicembre 2023 uomini armati hanno scatenato un attacco su larga scala contro più di 160 villaggi nelle località di Bokkos, Barkin Ladi e Magu, nello Stato di Plateau, provocando la morte di oltre 335 persone, tra cui almeno 200 membri di comunità cristiane;</w:t>
      </w:r>
    </w:p>
    <w:p w:rsidR="003C020A" w:rsidRPr="003B4FE3" w:rsidRDefault="003C020A" w:rsidP="003C020A">
      <w:pPr>
        <w:pStyle w:val="NormalHanging12a"/>
        <w:widowControl/>
        <w:rPr>
          <w:shd w:val="clear" w:color="auto" w:fill="FFFFFF"/>
        </w:rPr>
      </w:pPr>
      <w:r w:rsidRPr="003B4FE3">
        <w:t>C.</w:t>
      </w:r>
      <w:r w:rsidRPr="003B4FE3">
        <w:tab/>
      </w:r>
      <w:r w:rsidRPr="003B4FE3">
        <w:rPr>
          <w:shd w:val="clear" w:color="auto" w:fill="FFFFFF"/>
        </w:rPr>
        <w:t>considerando che molte delle persone sfollate vivono attualmente in campi temporanei con accesso limitato all'acqua, ai servizi igienico-sanitari, al cibo, ai farmaci e all'assistenza sanitaria, compresi i servizi di salute mentale;</w:t>
      </w:r>
    </w:p>
    <w:p w:rsidR="003C020A" w:rsidRPr="003B4FE3" w:rsidRDefault="003C020A" w:rsidP="003C020A">
      <w:pPr>
        <w:pStyle w:val="NormalHanging12a"/>
        <w:widowControl/>
        <w:ind w:right="-286"/>
      </w:pPr>
      <w:r w:rsidRPr="003B4FE3">
        <w:t>D.</w:t>
      </w:r>
      <w:r w:rsidRPr="003B4FE3">
        <w:tab/>
        <w:t>considerando che, secondo alcune ONG nigeriane, dal 2009 sono stati uccisi 52 000 cristiani e 34 000 musulmani e sono state distrutte 18 000 chiese e 2 200 scuole cristiane;</w:t>
      </w:r>
    </w:p>
    <w:p w:rsidR="003C020A" w:rsidRPr="003B4FE3" w:rsidRDefault="003C020A" w:rsidP="003C020A">
      <w:pPr>
        <w:pStyle w:val="NormalHanging12a"/>
        <w:widowControl/>
        <w:ind w:right="-286"/>
      </w:pPr>
      <w:r w:rsidRPr="003B4FE3">
        <w:t>E.</w:t>
      </w:r>
      <w:r w:rsidRPr="003B4FE3">
        <w:tab/>
        <w:t>considerando che in ragione della violenza dei gruppi terroristici islamici, come Boko Haram e lo Stato islamico della provincia dell'Africa occidentale, che prendono di mira sia cristiani che musulmani nella Nigeria nordorientale, sono già state sfollate oltre due milioni di persone;</w:t>
      </w:r>
    </w:p>
    <w:p w:rsidR="003C020A" w:rsidRPr="003B4FE3" w:rsidRDefault="003C020A" w:rsidP="003C020A">
      <w:pPr>
        <w:pStyle w:val="NormalHanging12a"/>
        <w:widowControl/>
      </w:pPr>
      <w:r w:rsidRPr="003B4FE3">
        <w:t>F.</w:t>
      </w:r>
      <w:r w:rsidRPr="003B4FE3">
        <w:tab/>
        <w:t>considerando che i fattori che alimentano gli scontri si sovrappongono e sono radicati anche nelle controversie territoriali, nelle tensioni etniche, nell'accesso alle scarse risorse e nel degrado ambientale;</w:t>
      </w:r>
    </w:p>
    <w:p w:rsidR="003C020A" w:rsidRPr="003B4FE3" w:rsidRDefault="003C020A" w:rsidP="003C020A">
      <w:pPr>
        <w:pStyle w:val="NormalHanging12a"/>
        <w:widowControl/>
      </w:pPr>
      <w:r w:rsidRPr="003B4FE3">
        <w:t>1.</w:t>
      </w:r>
      <w:r w:rsidRPr="003B4FE3">
        <w:tab/>
        <w:t>condanna fermamente le violenze di Natale contro i cristiani e altre comunità, che hanno provocato un numero di morti, feriti e sfollamenti senza precedenti, ed esprime la propria solidarietà alle vittime;</w:t>
      </w:r>
    </w:p>
    <w:p w:rsidR="003C020A" w:rsidRPr="003B4FE3" w:rsidRDefault="003C020A" w:rsidP="003C020A">
      <w:pPr>
        <w:pStyle w:val="NormalHanging12a"/>
        <w:widowControl/>
      </w:pPr>
      <w:r w:rsidRPr="003B4FE3">
        <w:lastRenderedPageBreak/>
        <w:t>2.</w:t>
      </w:r>
      <w:r w:rsidRPr="003B4FE3">
        <w:tab/>
        <w:t>invita le autorità nigeriane a intervenire contro i gruppi islamisti militanti che sfruttano il conflitto tra agricoltori e pastori e le esorta ad affrontarne le cause profonde; avverte che il conflitto può essere strumentalizzato per diffondere l'odio religioso; prende atto del ruolo del cambiamento climatico, della concorrenza per le scarse risorse e della scomparsa di efficaci sistemi di mediazione nell'aggravamento del conflitto tra agricoltori e pastori, che spinge questi ultimi a spostarsi verso sud;</w:t>
      </w:r>
    </w:p>
    <w:p w:rsidR="003C020A" w:rsidRPr="003B4FE3" w:rsidRDefault="003C020A" w:rsidP="003C020A">
      <w:pPr>
        <w:pStyle w:val="NormalHanging12a"/>
        <w:widowControl/>
        <w:ind w:right="-2"/>
      </w:pPr>
      <w:r w:rsidRPr="003B4FE3">
        <w:t>3.</w:t>
      </w:r>
      <w:r w:rsidRPr="003B4FE3">
        <w:tab/>
        <w:t>invita le autorità nigeriane a condurre un'indagine approfondita e indipendente sugli attacchi di Natale e a garantire che i responsabili rispondano delle loro azioni;</w:t>
      </w:r>
    </w:p>
    <w:p w:rsidR="003C020A" w:rsidRPr="003B4FE3" w:rsidRDefault="003C020A" w:rsidP="003C020A">
      <w:pPr>
        <w:pStyle w:val="NormalHanging12a"/>
        <w:widowControl/>
      </w:pPr>
      <w:r w:rsidRPr="003B4FE3">
        <w:t>4.</w:t>
      </w:r>
      <w:r w:rsidRPr="003B4FE3">
        <w:tab/>
        <w:t>esorta tutti gli attori umanitari ad assicurare che siano stanziate risorse sufficienti per fronteggiare la crisi;</w:t>
      </w:r>
    </w:p>
    <w:p w:rsidR="003C020A" w:rsidRPr="003B4FE3" w:rsidRDefault="003C020A" w:rsidP="003C020A">
      <w:pPr>
        <w:pStyle w:val="NormalHanging12a"/>
        <w:widowControl/>
      </w:pPr>
      <w:r w:rsidRPr="003B4FE3">
        <w:t>5.</w:t>
      </w:r>
      <w:r w:rsidRPr="003B4FE3">
        <w:tab/>
        <w:t>si compiace del fatto che la questione sia stata discussa dal parlamento nigeriano e incoraggia il governo della Nigeria a rafforzare la sicurezza delle diverse comunità, a promuovere il dialogo e la mediazione dei conflitti e a ribadire il suo impegno a favore della ripresa socioeconomica;</w:t>
      </w:r>
    </w:p>
    <w:p w:rsidR="003C020A" w:rsidRPr="003B4FE3" w:rsidRDefault="003C020A" w:rsidP="003C020A">
      <w:pPr>
        <w:pStyle w:val="NormalHanging12a"/>
        <w:widowControl/>
      </w:pPr>
      <w:r w:rsidRPr="003B4FE3">
        <w:t>6.</w:t>
      </w:r>
      <w:r w:rsidRPr="003B4FE3">
        <w:tab/>
        <w:t xml:space="preserve">plaude allo stretto partenariato tra l'UE e la Nigeria e chiede che sia ulteriormente intensificato nei settori della sicurezza, della mediazione, del dialogo interreligioso e interculturale e della costruzione della pace; incoraggia </w:t>
      </w:r>
      <w:r w:rsidR="003B4FE3" w:rsidRPr="003B4FE3">
        <w:t xml:space="preserve">il rappresentante </w:t>
      </w:r>
      <w:r w:rsidRPr="003B4FE3">
        <w:t xml:space="preserve">speciale </w:t>
      </w:r>
      <w:r w:rsidR="003B4FE3" w:rsidRPr="003B4FE3">
        <w:t xml:space="preserve">dell’UE per i diritti umani </w:t>
      </w:r>
      <w:r w:rsidRPr="003B4FE3">
        <w:t>a recarsi in visita in Nigeria; si compiace dell'annuncio, nell'ottobre 2023, di un pacchetto Global Gateway da 900 milioni di EUR per la Nigeria;</w:t>
      </w:r>
    </w:p>
    <w:p w:rsidR="003C020A" w:rsidRPr="003B4FE3" w:rsidRDefault="003C020A" w:rsidP="003C020A">
      <w:pPr>
        <w:pStyle w:val="NormalHanging12a"/>
        <w:widowControl/>
      </w:pPr>
      <w:r w:rsidRPr="003B4FE3">
        <w:t>7.</w:t>
      </w:r>
      <w:r w:rsidRPr="003B4FE3">
        <w:tab/>
        <w:t>incarica la sua Presidente di trasmettere la presente risoluzione al Consiglio, alla Commissione, al vicepresidente della Commissione/alto rappresentante dell'Unione per gli affari esteri e la politica di sicurezza e al governo e al Parlamento della Nigeria.</w:t>
      </w:r>
    </w:p>
    <w:p w:rsidR="00E365E1" w:rsidRPr="003B4FE3" w:rsidRDefault="00E365E1" w:rsidP="002A0E07">
      <w:bookmarkStart w:id="8" w:name="TextBodyEnd"/>
      <w:bookmarkEnd w:id="8"/>
    </w:p>
    <w:sectPr w:rsidR="00E365E1" w:rsidRPr="003B4FE3" w:rsidSect="009664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E07" w:rsidRPr="009664F3" w:rsidRDefault="002A0E07">
      <w:r w:rsidRPr="009664F3">
        <w:separator/>
      </w:r>
    </w:p>
  </w:endnote>
  <w:endnote w:type="continuationSeparator" w:id="0">
    <w:p w:rsidR="002A0E07" w:rsidRPr="009664F3" w:rsidRDefault="002A0E07">
      <w:r w:rsidRPr="009664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4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4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4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E07" w:rsidRPr="009664F3" w:rsidRDefault="002A0E07">
      <w:r w:rsidRPr="009664F3">
        <w:separator/>
      </w:r>
    </w:p>
  </w:footnote>
  <w:footnote w:type="continuationSeparator" w:id="0">
    <w:p w:rsidR="002A0E07" w:rsidRPr="009664F3" w:rsidRDefault="002A0E07">
      <w:r w:rsidRPr="009664F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4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4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4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5/2024"/>
    <w:docVar w:name="dvlangue" w:val="IT"/>
    <w:docVar w:name="dvnumam" w:val="0"/>
    <w:docVar w:name="dvpe" w:val="756.847"/>
    <w:docVar w:name="dvtitre" w:val="Risoluzione del Parlamento europeo del ... 2024 sui recenti attacchi alla vigilia di Natale nello Stato di Plateau in Nigeria(2024/2552(RSP))"/>
  </w:docVars>
  <w:rsids>
    <w:rsidRoot w:val="002A0E0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0E07"/>
    <w:rsid w:val="002B18FE"/>
    <w:rsid w:val="002B5493"/>
    <w:rsid w:val="00343214"/>
    <w:rsid w:val="00361C00"/>
    <w:rsid w:val="00395FA1"/>
    <w:rsid w:val="003B4FE3"/>
    <w:rsid w:val="003C020A"/>
    <w:rsid w:val="003C642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4F3"/>
    <w:rsid w:val="00981893"/>
    <w:rsid w:val="00A1687D"/>
    <w:rsid w:val="00A43E52"/>
    <w:rsid w:val="00A4678D"/>
    <w:rsid w:val="00A778C7"/>
    <w:rsid w:val="00AA01D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37103"/>
  <w15:chartTrackingRefBased/>
  <w15:docId w15:val="{ACC303A2-84A4-4DB3-B601-B124058C6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C020A"/>
    <w:pPr>
      <w:spacing w:after="240"/>
      <w:ind w:left="567" w:hanging="567"/>
    </w:pPr>
  </w:style>
  <w:style w:type="paragraph" w:customStyle="1" w:styleId="EPComma">
    <w:name w:val="EPComma"/>
    <w:basedOn w:val="Normal"/>
    <w:rsid w:val="003C020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C020A"/>
    <w:rPr>
      <w:sz w:val="24"/>
      <w:lang w:val="it-IT"/>
    </w:rPr>
  </w:style>
  <w:style w:type="paragraph" w:styleId="BalloonText">
    <w:name w:val="Balloon Text"/>
    <w:basedOn w:val="Normal"/>
    <w:link w:val="BalloonTextChar"/>
    <w:rsid w:val="003C64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C6421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8EE44-158A-4091-AEA0-33727EAE1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594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AP</cp:lastModifiedBy>
  <cp:revision>2</cp:revision>
  <cp:lastPrinted>2004-11-19T15:42:00Z</cp:lastPrinted>
  <dcterms:created xsi:type="dcterms:W3CDTF">2024-02-08T13:52:00Z</dcterms:created>
  <dcterms:modified xsi:type="dcterms:W3CDTF">2024-02-08T13:52:00Z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B9-0105/2024</vt:lpwstr>
  </property>
  <property fmtid="{D5CDD505-2E9C-101B-9397-08002B2CF9AE}" pid="4" name="&lt;Type&gt;">
    <vt:lpwstr>RR</vt:lpwstr>
  </property>
</Properties>
</file>