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74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7436" w:rsidRDefault="00A369CC" w:rsidP="0010095E">
            <w:pPr>
              <w:pStyle w:val="EPName"/>
            </w:pPr>
            <w:bookmarkStart w:id="0" w:name="_GoBack"/>
            <w:bookmarkEnd w:id="0"/>
            <w:r w:rsidRPr="007B7436">
              <w:t>Parlament Ewropew</w:t>
            </w:r>
          </w:p>
          <w:p w:rsidR="00751A4A" w:rsidRPr="007B74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43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B7436" w:rsidRDefault="00187494" w:rsidP="0010095E">
            <w:pPr>
              <w:pStyle w:val="EPLogo"/>
            </w:pPr>
            <w:r w:rsidRPr="007B743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7436" w:rsidRDefault="00D058B8" w:rsidP="004C5D52">
      <w:pPr>
        <w:pStyle w:val="LineTop"/>
      </w:pPr>
    </w:p>
    <w:p w:rsidR="00680577" w:rsidRPr="007B7436" w:rsidRDefault="00A369CC" w:rsidP="00680577">
      <w:pPr>
        <w:pStyle w:val="EPBodyTA1"/>
      </w:pPr>
      <w:r w:rsidRPr="007B7436">
        <w:t>TESTI ADOTTATI</w:t>
      </w:r>
    </w:p>
    <w:p w:rsidR="00D058B8" w:rsidRPr="007B7436" w:rsidRDefault="00D058B8" w:rsidP="00D058B8">
      <w:pPr>
        <w:pStyle w:val="LineBottom"/>
      </w:pPr>
    </w:p>
    <w:p w:rsidR="00A369CC" w:rsidRPr="00423F2A" w:rsidRDefault="00A369CC" w:rsidP="00A369CC">
      <w:pPr>
        <w:pStyle w:val="ATHeading1"/>
      </w:pPr>
      <w:bookmarkStart w:id="1" w:name="TANumber"/>
      <w:r w:rsidRPr="007B7436">
        <w:t>P9_TA(2024)00</w:t>
      </w:r>
      <w:bookmarkEnd w:id="1"/>
      <w:r w:rsidR="00CD7A50" w:rsidRPr="00423F2A">
        <w:t>72</w:t>
      </w:r>
    </w:p>
    <w:p w:rsidR="00A369CC" w:rsidRPr="007B7436" w:rsidRDefault="00A369CC" w:rsidP="00A369CC">
      <w:pPr>
        <w:pStyle w:val="ATHeading2"/>
      </w:pPr>
      <w:bookmarkStart w:id="2" w:name="title"/>
      <w:r w:rsidRPr="007B7436">
        <w:t xml:space="preserve">L-attakki reċenti f’lejlet il-Milied fl-Istat ta’ </w:t>
      </w:r>
      <w:proofErr w:type="spellStart"/>
      <w:r w:rsidRPr="007B7436">
        <w:t>Plateau</w:t>
      </w:r>
      <w:proofErr w:type="spellEnd"/>
      <w:r w:rsidRPr="007B7436">
        <w:t xml:space="preserve"> fin-Niġerja</w:t>
      </w:r>
      <w:bookmarkEnd w:id="2"/>
    </w:p>
    <w:p w:rsidR="00A369CC" w:rsidRPr="007B7436" w:rsidRDefault="00A369CC" w:rsidP="00A369CC">
      <w:pPr>
        <w:rPr>
          <w:i/>
          <w:vanish/>
        </w:rPr>
      </w:pPr>
      <w:r w:rsidRPr="007B7436">
        <w:rPr>
          <w:i/>
        </w:rPr>
        <w:fldChar w:fldCharType="begin"/>
      </w:r>
      <w:r w:rsidRPr="007B7436">
        <w:rPr>
          <w:i/>
        </w:rPr>
        <w:instrText xml:space="preserve"> TC"(</w:instrText>
      </w:r>
      <w:bookmarkStart w:id="3" w:name="DocNumber"/>
      <w:r w:rsidRPr="007B7436">
        <w:rPr>
          <w:i/>
        </w:rPr>
        <w:instrText>B9-0105</w:instrText>
      </w:r>
      <w:r w:rsidR="00D117CF">
        <w:rPr>
          <w:i/>
        </w:rPr>
        <w:instrText>, 0114, 0117, 0118 u 0119</w:instrText>
      </w:r>
      <w:r w:rsidRPr="007B7436">
        <w:rPr>
          <w:i/>
        </w:rPr>
        <w:instrText>/2024</w:instrText>
      </w:r>
      <w:bookmarkEnd w:id="3"/>
      <w:r w:rsidRPr="007B7436">
        <w:rPr>
          <w:i/>
        </w:rPr>
        <w:instrText xml:space="preserve">)"\l3 \n&gt; \* MERGEFORMAT </w:instrText>
      </w:r>
      <w:r w:rsidRPr="007B7436">
        <w:rPr>
          <w:i/>
        </w:rPr>
        <w:fldChar w:fldCharType="end"/>
      </w:r>
    </w:p>
    <w:p w:rsidR="00A369CC" w:rsidRPr="007B7436" w:rsidRDefault="00A369CC" w:rsidP="00A369CC">
      <w:pPr>
        <w:rPr>
          <w:vanish/>
        </w:rPr>
      </w:pPr>
      <w:bookmarkStart w:id="4" w:name="PE"/>
      <w:r w:rsidRPr="007B7436">
        <w:rPr>
          <w:vanish/>
        </w:rPr>
        <w:t>PE756.847</w:t>
      </w:r>
      <w:bookmarkEnd w:id="4"/>
    </w:p>
    <w:p w:rsidR="00A369CC" w:rsidRPr="007B7436" w:rsidRDefault="00A369CC" w:rsidP="00A369CC">
      <w:pPr>
        <w:pStyle w:val="ATHeading3"/>
      </w:pPr>
      <w:bookmarkStart w:id="5" w:name="Sujet"/>
      <w:r w:rsidRPr="007B7436">
        <w:t xml:space="preserve">Riżoluzzjoni tal-Parlament Ewropew tat-8 ta' Frar 2024 dwar l-attakki reċenti f’lejlet il-Milied fl-Istat ta’ </w:t>
      </w:r>
      <w:proofErr w:type="spellStart"/>
      <w:r w:rsidRPr="007B7436">
        <w:t>Plateau</w:t>
      </w:r>
      <w:proofErr w:type="spellEnd"/>
      <w:r w:rsidRPr="007B7436">
        <w:t xml:space="preserve"> fin-Niġerja</w:t>
      </w:r>
      <w:bookmarkEnd w:id="5"/>
      <w:r w:rsidRPr="007B7436">
        <w:t xml:space="preserve"> </w:t>
      </w:r>
      <w:bookmarkStart w:id="6" w:name="References"/>
      <w:r w:rsidRPr="007B7436">
        <w:t>(2024/2552(RSP))</w:t>
      </w:r>
      <w:bookmarkEnd w:id="6"/>
    </w:p>
    <w:p w:rsidR="00DC07E8" w:rsidRPr="007B7436" w:rsidRDefault="00DC07E8" w:rsidP="00DC07E8">
      <w:pPr>
        <w:pStyle w:val="EPComma"/>
      </w:pPr>
      <w:bookmarkStart w:id="7" w:name="TextBodyBegin"/>
      <w:bookmarkEnd w:id="7"/>
      <w:r w:rsidRPr="007B7436">
        <w:rPr>
          <w:i/>
          <w:iCs/>
        </w:rPr>
        <w:t>Il-Parlament Ewropew</w:t>
      </w:r>
      <w:r w:rsidRPr="007B7436">
        <w:t>,</w:t>
      </w:r>
    </w:p>
    <w:p w:rsidR="00DC07E8" w:rsidRPr="007B7436" w:rsidRDefault="00DC07E8" w:rsidP="00DC07E8">
      <w:pPr>
        <w:pStyle w:val="NormalHanging12a"/>
      </w:pPr>
      <w:r w:rsidRPr="007B7436">
        <w:t>–</w:t>
      </w:r>
      <w:r w:rsidRPr="007B7436">
        <w:tab/>
        <w:t xml:space="preserve">wara li </w:t>
      </w:r>
      <w:proofErr w:type="spellStart"/>
      <w:r w:rsidRPr="007B7436">
        <w:t>kkunsidra</w:t>
      </w:r>
      <w:proofErr w:type="spellEnd"/>
      <w:r w:rsidRPr="007B7436">
        <w:t xml:space="preserve"> l-Artikolu 144(5) u l-Artikolu 132(4) tar-Regoli ta’ Proċedura tiegħu,</w:t>
      </w:r>
    </w:p>
    <w:p w:rsidR="00DC07E8" w:rsidRPr="007B7436" w:rsidRDefault="00DC07E8" w:rsidP="00DC07E8">
      <w:pPr>
        <w:pStyle w:val="NormalHanging12a"/>
      </w:pPr>
      <w:r w:rsidRPr="007B7436">
        <w:t>A.</w:t>
      </w:r>
      <w:r w:rsidRPr="007B7436">
        <w:tab/>
        <w:t xml:space="preserve">billi s-sitwazzjoni tas-sigurtà fin-Niġerja ġiet aggravata minn </w:t>
      </w:r>
      <w:proofErr w:type="spellStart"/>
      <w:r w:rsidRPr="007B7436">
        <w:t>eskalazzjoni</w:t>
      </w:r>
      <w:proofErr w:type="spellEnd"/>
      <w:r w:rsidRPr="007B7436">
        <w:t xml:space="preserve"> ta’ </w:t>
      </w:r>
      <w:proofErr w:type="spellStart"/>
      <w:r w:rsidRPr="007B7436">
        <w:t>kunflitti</w:t>
      </w:r>
      <w:proofErr w:type="spellEnd"/>
      <w:r w:rsidRPr="007B7436">
        <w:t xml:space="preserve"> reliġjużi, etniċi u </w:t>
      </w:r>
      <w:proofErr w:type="spellStart"/>
      <w:r w:rsidRPr="007B7436">
        <w:t>interkomunali</w:t>
      </w:r>
      <w:proofErr w:type="spellEnd"/>
      <w:r w:rsidRPr="007B7436">
        <w:t>, b’mod partikolari fil-Faxxa Ċentrali tal-pajjiż, fejn il-</w:t>
      </w:r>
      <w:proofErr w:type="spellStart"/>
      <w:r w:rsidRPr="007B7436">
        <w:t>kunflitt</w:t>
      </w:r>
      <w:proofErr w:type="spellEnd"/>
      <w:r w:rsidRPr="007B7436">
        <w:t xml:space="preserve"> bejn il-bdiewa u r-rgħajja </w:t>
      </w:r>
      <w:proofErr w:type="spellStart"/>
      <w:r w:rsidRPr="007B7436">
        <w:t>nomadiċi</w:t>
      </w:r>
      <w:proofErr w:type="spellEnd"/>
      <w:r w:rsidRPr="007B7436">
        <w:t xml:space="preserve"> dwar ir-riżorsi tal-art u tal-ilma wassal għal għadd ta’ mwiet bla </w:t>
      </w:r>
      <w:proofErr w:type="spellStart"/>
      <w:r w:rsidRPr="007B7436">
        <w:t>preċedent</w:t>
      </w:r>
      <w:proofErr w:type="spellEnd"/>
      <w:r w:rsidRPr="007B7436">
        <w:t xml:space="preserve"> mill-Milied ’l hawn;</w:t>
      </w:r>
    </w:p>
    <w:p w:rsidR="00DC07E8" w:rsidRPr="007B7436" w:rsidRDefault="00DC07E8" w:rsidP="00DC07E8">
      <w:pPr>
        <w:pStyle w:val="NormalHanging12a"/>
        <w:rPr>
          <w:shd w:val="clear" w:color="auto" w:fill="FFFFFF"/>
        </w:rPr>
      </w:pPr>
      <w:r w:rsidRPr="007B7436">
        <w:t>B.</w:t>
      </w:r>
      <w:r w:rsidRPr="007B7436">
        <w:tab/>
      </w:r>
      <w:r w:rsidRPr="007B7436">
        <w:rPr>
          <w:shd w:val="clear" w:color="auto" w:fill="FFFFFF"/>
        </w:rPr>
        <w:t xml:space="preserve">billi, bejn it-23 u l-25 ta’ Diċembru 2023, irġiel armati fetħu attakk fuq skala kbira fuq aktar minn 160 villaġġ fiż-żoni ta’ gvern lokali ta’ </w:t>
      </w:r>
      <w:proofErr w:type="spellStart"/>
      <w:r w:rsidRPr="007B7436">
        <w:rPr>
          <w:shd w:val="clear" w:color="auto" w:fill="FFFFFF"/>
        </w:rPr>
        <w:t>Bokkos</w:t>
      </w:r>
      <w:proofErr w:type="spellEnd"/>
      <w:r w:rsidRPr="007B7436">
        <w:rPr>
          <w:shd w:val="clear" w:color="auto" w:fill="FFFFFF"/>
        </w:rPr>
        <w:t xml:space="preserve">, </w:t>
      </w:r>
      <w:proofErr w:type="spellStart"/>
      <w:r w:rsidRPr="007B7436">
        <w:rPr>
          <w:shd w:val="clear" w:color="auto" w:fill="FFFFFF"/>
        </w:rPr>
        <w:t>Barkin</w:t>
      </w:r>
      <w:proofErr w:type="spellEnd"/>
      <w:r w:rsidRPr="007B7436">
        <w:rPr>
          <w:shd w:val="clear" w:color="auto" w:fill="FFFFFF"/>
        </w:rPr>
        <w:t xml:space="preserve"> </w:t>
      </w:r>
      <w:proofErr w:type="spellStart"/>
      <w:r w:rsidRPr="007B7436">
        <w:rPr>
          <w:shd w:val="clear" w:color="auto" w:fill="FFFFFF"/>
        </w:rPr>
        <w:t>Ladi</w:t>
      </w:r>
      <w:proofErr w:type="spellEnd"/>
      <w:r w:rsidRPr="007B7436">
        <w:rPr>
          <w:shd w:val="clear" w:color="auto" w:fill="FFFFFF"/>
        </w:rPr>
        <w:t xml:space="preserve"> u </w:t>
      </w:r>
      <w:proofErr w:type="spellStart"/>
      <w:r w:rsidRPr="007B7436">
        <w:rPr>
          <w:shd w:val="clear" w:color="auto" w:fill="FFFFFF"/>
        </w:rPr>
        <w:t>Magu</w:t>
      </w:r>
      <w:proofErr w:type="spellEnd"/>
      <w:r w:rsidRPr="007B7436">
        <w:rPr>
          <w:shd w:val="clear" w:color="auto" w:fill="FFFFFF"/>
        </w:rPr>
        <w:t xml:space="preserve"> fl-Istat ta’ </w:t>
      </w:r>
      <w:proofErr w:type="spellStart"/>
      <w:r w:rsidRPr="007B7436">
        <w:rPr>
          <w:shd w:val="clear" w:color="auto" w:fill="FFFFFF"/>
        </w:rPr>
        <w:t>Plateau</w:t>
      </w:r>
      <w:proofErr w:type="spellEnd"/>
      <w:r w:rsidRPr="007B7436">
        <w:rPr>
          <w:shd w:val="clear" w:color="auto" w:fill="FFFFFF"/>
        </w:rPr>
        <w:t xml:space="preserve">, attakk li </w:t>
      </w:r>
      <w:proofErr w:type="spellStart"/>
      <w:r w:rsidRPr="007B7436">
        <w:rPr>
          <w:shd w:val="clear" w:color="auto" w:fill="FFFFFF"/>
        </w:rPr>
        <w:t>kkaġuna</w:t>
      </w:r>
      <w:proofErr w:type="spellEnd"/>
      <w:r w:rsidRPr="007B7436">
        <w:rPr>
          <w:shd w:val="clear" w:color="auto" w:fill="FFFFFF"/>
        </w:rPr>
        <w:t xml:space="preserve"> l-mewt ta’ aktar minn 335 persuna, inklużi mill-anqas 200 membru tal-komunitajiet Insara;</w:t>
      </w:r>
    </w:p>
    <w:p w:rsidR="00DC07E8" w:rsidRPr="007B7436" w:rsidRDefault="00DC07E8" w:rsidP="00DC07E8">
      <w:pPr>
        <w:pStyle w:val="NormalHanging12a"/>
        <w:rPr>
          <w:shd w:val="clear" w:color="auto" w:fill="FFFFFF"/>
        </w:rPr>
      </w:pPr>
      <w:r w:rsidRPr="007B7436">
        <w:t>C.</w:t>
      </w:r>
      <w:r w:rsidRPr="007B7436">
        <w:tab/>
      </w:r>
      <w:r w:rsidRPr="007B7436">
        <w:rPr>
          <w:shd w:val="clear" w:color="auto" w:fill="FFFFFF"/>
        </w:rPr>
        <w:t xml:space="preserve">billi ħafna mill-persuni </w:t>
      </w:r>
      <w:proofErr w:type="spellStart"/>
      <w:r w:rsidRPr="007B7436">
        <w:rPr>
          <w:shd w:val="clear" w:color="auto" w:fill="FFFFFF"/>
        </w:rPr>
        <w:t>spostati</w:t>
      </w:r>
      <w:proofErr w:type="spellEnd"/>
      <w:r w:rsidRPr="007B7436">
        <w:rPr>
          <w:shd w:val="clear" w:color="auto" w:fill="FFFFFF"/>
        </w:rPr>
        <w:t xml:space="preserve"> bħalissa qed jgħixu f’kampijiet temporanji b’aċċess limitat għall-ilma, </w:t>
      </w:r>
      <w:proofErr w:type="spellStart"/>
      <w:r w:rsidRPr="007B7436">
        <w:rPr>
          <w:shd w:val="clear" w:color="auto" w:fill="FFFFFF"/>
        </w:rPr>
        <w:t>għas-sanità</w:t>
      </w:r>
      <w:proofErr w:type="spellEnd"/>
      <w:r w:rsidRPr="007B7436">
        <w:rPr>
          <w:shd w:val="clear" w:color="auto" w:fill="FFFFFF"/>
        </w:rPr>
        <w:t>, għall-ikel, għall-medikazzjoni u għall-kura tas-saħħa, inkluż għas-servizzi tas-saħħa mentali;</w:t>
      </w:r>
    </w:p>
    <w:p w:rsidR="00DC07E8" w:rsidRPr="007B7436" w:rsidRDefault="00DC07E8" w:rsidP="00DC07E8">
      <w:pPr>
        <w:pStyle w:val="NormalHanging12a"/>
      </w:pPr>
      <w:r w:rsidRPr="007B7436">
        <w:t>D.</w:t>
      </w:r>
      <w:r w:rsidRPr="007B7436">
        <w:tab/>
        <w:t>billi, skont organizzazzjonijiet mhux governattivi Niġerjani, 52 000 persuna Nisranija u 34 000 persuna Musulmana nqatlu sa mill-2009, filwaqt li nqerdu 18 000 knisja u 2 200 skola Nisranija;</w:t>
      </w:r>
    </w:p>
    <w:p w:rsidR="00DC07E8" w:rsidRPr="007B7436" w:rsidRDefault="00DC07E8" w:rsidP="00DC07E8">
      <w:pPr>
        <w:pStyle w:val="NormalHanging12a"/>
      </w:pPr>
      <w:r w:rsidRPr="007B7436">
        <w:t>E.</w:t>
      </w:r>
      <w:r w:rsidRPr="007B7436">
        <w:tab/>
        <w:t xml:space="preserve">billi l-vjolenza minn gruppi </w:t>
      </w:r>
      <w:proofErr w:type="spellStart"/>
      <w:r w:rsidRPr="007B7436">
        <w:t>terroristiċi</w:t>
      </w:r>
      <w:proofErr w:type="spellEnd"/>
      <w:r w:rsidRPr="007B7436">
        <w:t xml:space="preserve"> </w:t>
      </w:r>
      <w:proofErr w:type="spellStart"/>
      <w:r w:rsidRPr="007B7436">
        <w:t>Iżlamiċi</w:t>
      </w:r>
      <w:proofErr w:type="spellEnd"/>
      <w:r w:rsidRPr="007B7436">
        <w:t xml:space="preserve">, </w:t>
      </w:r>
      <w:proofErr w:type="spellStart"/>
      <w:r w:rsidRPr="007B7436">
        <w:t>bħall-Boko</w:t>
      </w:r>
      <w:proofErr w:type="spellEnd"/>
      <w:r w:rsidRPr="007B7436">
        <w:t xml:space="preserve"> </w:t>
      </w:r>
      <w:proofErr w:type="spellStart"/>
      <w:r w:rsidRPr="007B7436">
        <w:t>Haram</w:t>
      </w:r>
      <w:proofErr w:type="spellEnd"/>
      <w:r w:rsidRPr="007B7436">
        <w:t xml:space="preserve"> u l-Istat Iżlamiku fil-Provinċja tal-Afrika tal-Punent, li għandhom fil-mira kemm l-Insara kif ukoll il-Musulmani fil-Grigal tan-Niġerja, diġà </w:t>
      </w:r>
      <w:proofErr w:type="spellStart"/>
      <w:r w:rsidRPr="007B7436">
        <w:t>spostat</w:t>
      </w:r>
      <w:proofErr w:type="spellEnd"/>
      <w:r w:rsidRPr="007B7436">
        <w:t xml:space="preserve"> ’il fuq minn żewġ miljun persuna;</w:t>
      </w:r>
    </w:p>
    <w:p w:rsidR="00DC07E8" w:rsidRPr="007B7436" w:rsidRDefault="00DC07E8" w:rsidP="00DC07E8">
      <w:pPr>
        <w:pStyle w:val="NormalHanging12a"/>
      </w:pPr>
      <w:r w:rsidRPr="007B7436">
        <w:t>F.</w:t>
      </w:r>
      <w:r w:rsidRPr="007B7436">
        <w:tab/>
        <w:t xml:space="preserve">billi l-fatturi li </w:t>
      </w:r>
      <w:proofErr w:type="spellStart"/>
      <w:r w:rsidRPr="007B7436">
        <w:t>jalimentaw</w:t>
      </w:r>
      <w:proofErr w:type="spellEnd"/>
      <w:r w:rsidRPr="007B7436">
        <w:t xml:space="preserve"> il-ġlied </w:t>
      </w:r>
      <w:proofErr w:type="spellStart"/>
      <w:r w:rsidRPr="007B7436">
        <w:t>jikkoinċidu</w:t>
      </w:r>
      <w:proofErr w:type="spellEnd"/>
      <w:r w:rsidRPr="007B7436">
        <w:t xml:space="preserve"> u fost l-għeruq tagħhom insibu tilwim territorjali, tensjonijiet etniċi, aċċess għal riżorsi skarsi u degradazzjoni ambjentali;</w:t>
      </w:r>
    </w:p>
    <w:p w:rsidR="00DC07E8" w:rsidRPr="007B7436" w:rsidRDefault="00DC07E8" w:rsidP="00DC07E8">
      <w:pPr>
        <w:pStyle w:val="NormalHanging12a"/>
      </w:pPr>
      <w:r w:rsidRPr="007B7436">
        <w:t>1.</w:t>
      </w:r>
      <w:r w:rsidRPr="007B7436">
        <w:tab/>
        <w:t xml:space="preserve">Jikkundanna bil-qawwa l-atti ta’ vjolenza fi żmien il-Milied immirati kontra l-Insara u komunitajiet oħra, li wasslu għal għadd bla </w:t>
      </w:r>
      <w:proofErr w:type="spellStart"/>
      <w:r w:rsidRPr="007B7436">
        <w:t>preċedent</w:t>
      </w:r>
      <w:proofErr w:type="spellEnd"/>
      <w:r w:rsidRPr="007B7436">
        <w:t xml:space="preserve"> ta’ mwiet, korrimenti u </w:t>
      </w:r>
      <w:proofErr w:type="spellStart"/>
      <w:r w:rsidRPr="007B7436">
        <w:t>spostamenti</w:t>
      </w:r>
      <w:proofErr w:type="spellEnd"/>
      <w:r w:rsidRPr="007B7436">
        <w:t>, u jesprimi s-solidarjetà tiegħu ma’ dawk affettwati;</w:t>
      </w:r>
    </w:p>
    <w:p w:rsidR="00DC07E8" w:rsidRPr="007B7436" w:rsidRDefault="00DC07E8" w:rsidP="00DC07E8">
      <w:pPr>
        <w:pStyle w:val="NormalHanging12a"/>
      </w:pPr>
      <w:r w:rsidRPr="007B7436">
        <w:t>2.</w:t>
      </w:r>
      <w:r w:rsidRPr="007B7436">
        <w:tab/>
        <w:t xml:space="preserve">Jistieden lill-awtoritajiet Niġerjani jieħdu azzjoni kontra l-gruppi </w:t>
      </w:r>
      <w:proofErr w:type="spellStart"/>
      <w:r w:rsidRPr="007B7436">
        <w:t>Iżlamisti</w:t>
      </w:r>
      <w:proofErr w:type="spellEnd"/>
      <w:r w:rsidRPr="007B7436">
        <w:t xml:space="preserve"> militanti li </w:t>
      </w:r>
      <w:proofErr w:type="spellStart"/>
      <w:r w:rsidRPr="007B7436">
        <w:t>jisfruttaw</w:t>
      </w:r>
      <w:proofErr w:type="spellEnd"/>
      <w:r w:rsidRPr="007B7436">
        <w:t xml:space="preserve"> il-</w:t>
      </w:r>
      <w:proofErr w:type="spellStart"/>
      <w:r w:rsidRPr="007B7436">
        <w:t>kunflitt</w:t>
      </w:r>
      <w:proofErr w:type="spellEnd"/>
      <w:r w:rsidRPr="007B7436">
        <w:t xml:space="preserve"> bejn il-bdiewa u r-rgħajja u jħeġġiġhom jindirizzaw il-kawżi </w:t>
      </w:r>
      <w:r w:rsidRPr="007B7436">
        <w:lastRenderedPageBreak/>
        <w:t>fundamentali tiegħu; iwissi li l-</w:t>
      </w:r>
      <w:proofErr w:type="spellStart"/>
      <w:r w:rsidRPr="007B7436">
        <w:t>kunflitt</w:t>
      </w:r>
      <w:proofErr w:type="spellEnd"/>
      <w:r w:rsidRPr="007B7436">
        <w:t xml:space="preserve"> jaf jiġi </w:t>
      </w:r>
      <w:proofErr w:type="spellStart"/>
      <w:r w:rsidRPr="007B7436">
        <w:t>strumentalizzat</w:t>
      </w:r>
      <w:proofErr w:type="spellEnd"/>
      <w:r w:rsidRPr="007B7436">
        <w:t xml:space="preserve"> biex ixerred il-mibegħda </w:t>
      </w:r>
      <w:proofErr w:type="spellStart"/>
      <w:r w:rsidRPr="007B7436">
        <w:t>bbażata</w:t>
      </w:r>
      <w:proofErr w:type="spellEnd"/>
      <w:r w:rsidRPr="007B7436">
        <w:t xml:space="preserve"> fuq ir-reliġjon; jirrikonoxxi r-rwol tat-tibdil fil-klima, tal-kompetizzjoni għal riżorsi skarsi u tal-għajbien ta’ skemi ta’ medjazzjoni effettivi fid-deterjorament tal-</w:t>
      </w:r>
      <w:proofErr w:type="spellStart"/>
      <w:r w:rsidRPr="007B7436">
        <w:t>kunflitt</w:t>
      </w:r>
      <w:proofErr w:type="spellEnd"/>
      <w:r w:rsidRPr="007B7436">
        <w:t xml:space="preserve"> bejn il-bdiewa u r-rgħajja, li qed iġiegħel lir-rgħajja jiċċaqalqu lejn in-Nofsinhar;</w:t>
      </w:r>
    </w:p>
    <w:p w:rsidR="00DC07E8" w:rsidRPr="007B7436" w:rsidRDefault="00DC07E8" w:rsidP="00DC07E8">
      <w:pPr>
        <w:pStyle w:val="NormalHanging12a"/>
      </w:pPr>
      <w:r w:rsidRPr="007B7436">
        <w:t>3.</w:t>
      </w:r>
      <w:r w:rsidRPr="007B7436">
        <w:tab/>
        <w:t xml:space="preserve">Jistieden lill-awtoritajiet Niġerjani jwettqu investigazzjoni bir-reqqa u indipendenti tal-attakki tal-Milied u jiżguraw li dawk responsabbli jintalbu kont ta’ </w:t>
      </w:r>
      <w:proofErr w:type="spellStart"/>
      <w:r w:rsidRPr="007B7436">
        <w:t>għemilhom</w:t>
      </w:r>
      <w:proofErr w:type="spellEnd"/>
      <w:r w:rsidRPr="007B7436">
        <w:t>;</w:t>
      </w:r>
    </w:p>
    <w:p w:rsidR="00DC07E8" w:rsidRPr="007B7436" w:rsidRDefault="00DC07E8" w:rsidP="00DC07E8">
      <w:pPr>
        <w:pStyle w:val="NormalHanging12a"/>
      </w:pPr>
      <w:r w:rsidRPr="007B7436">
        <w:t>4.</w:t>
      </w:r>
      <w:r w:rsidRPr="007B7436">
        <w:tab/>
        <w:t>Iħeġġeġ lill-atturi umanitarji kollha jiżguraw li jiġu allokati biżżejjed riżorsi biex tiġi indirizzata l-kriżi;</w:t>
      </w:r>
    </w:p>
    <w:p w:rsidR="00DC07E8" w:rsidRPr="007B7436" w:rsidRDefault="00DC07E8" w:rsidP="00DC07E8">
      <w:pPr>
        <w:pStyle w:val="NormalHanging12a"/>
      </w:pPr>
      <w:r w:rsidRPr="007B7436">
        <w:t>5.</w:t>
      </w:r>
      <w:r w:rsidRPr="007B7436">
        <w:tab/>
        <w:t xml:space="preserve">Jilqa’ d-dibattitu tal-Parlament Niġerjan dwar il-kwistjoni u jħeġġeġ lill-Gvern Niġerjan isaħħaħ is-sigurtà tal-komunitajiet, </w:t>
      </w:r>
      <w:proofErr w:type="spellStart"/>
      <w:r w:rsidRPr="007B7436">
        <w:t>irawwem</w:t>
      </w:r>
      <w:proofErr w:type="spellEnd"/>
      <w:r w:rsidRPr="007B7436">
        <w:t xml:space="preserve"> id-djalogu u l-medjazzjoni tal-</w:t>
      </w:r>
      <w:proofErr w:type="spellStart"/>
      <w:r w:rsidRPr="007B7436">
        <w:t>kunflitti</w:t>
      </w:r>
      <w:proofErr w:type="spellEnd"/>
      <w:r w:rsidRPr="007B7436">
        <w:t xml:space="preserve"> u jafferma mill-ġdid l-impenn tiegħu għall-irkupru </w:t>
      </w:r>
      <w:proofErr w:type="spellStart"/>
      <w:r w:rsidRPr="007B7436">
        <w:t>soċjoekonomiku</w:t>
      </w:r>
      <w:proofErr w:type="spellEnd"/>
      <w:r w:rsidRPr="007B7436">
        <w:t>;</w:t>
      </w:r>
    </w:p>
    <w:p w:rsidR="00DC07E8" w:rsidRPr="007B7436" w:rsidRDefault="00DC07E8" w:rsidP="00DC07E8">
      <w:pPr>
        <w:pStyle w:val="NormalHanging12a"/>
      </w:pPr>
      <w:r w:rsidRPr="007B7436">
        <w:t>6.</w:t>
      </w:r>
      <w:r w:rsidRPr="007B7436">
        <w:tab/>
        <w:t xml:space="preserve">Jilqa’ s-sħubija b’saħħitha bejn l-UE u n-Niġerja u jappella biex din issir aktar profonda fl-oqsma tas-sigurtà, il-medjazzjoni, id-djalogu </w:t>
      </w:r>
      <w:proofErr w:type="spellStart"/>
      <w:r w:rsidRPr="007B7436">
        <w:t>interreliġjuż</w:t>
      </w:r>
      <w:proofErr w:type="spellEnd"/>
      <w:r w:rsidRPr="007B7436">
        <w:t xml:space="preserve"> u </w:t>
      </w:r>
      <w:proofErr w:type="spellStart"/>
      <w:r w:rsidRPr="007B7436">
        <w:t>interkulturali</w:t>
      </w:r>
      <w:proofErr w:type="spellEnd"/>
      <w:r w:rsidRPr="007B7436">
        <w:t xml:space="preserve"> u l-bini tal-paċi; iħeġġeġ </w:t>
      </w:r>
      <w:r w:rsidR="00CD7A50" w:rsidRPr="00423F2A">
        <w:t>lir-</w:t>
      </w:r>
      <w:r w:rsidR="00CD7A50">
        <w:t xml:space="preserve">Rappreżentant </w:t>
      </w:r>
      <w:r w:rsidRPr="007B7436">
        <w:t>Speċjali</w:t>
      </w:r>
      <w:r w:rsidR="00CD7A50">
        <w:t xml:space="preserve"> tal-UE għad-Drittijiet tal-Bniedem iżur</w:t>
      </w:r>
      <w:r w:rsidRPr="007B7436">
        <w:t xml:space="preserve"> in-Niġerja; jilqa’ t-tħabbira ta’ pakkett tal-</w:t>
      </w:r>
      <w:proofErr w:type="spellStart"/>
      <w:r w:rsidRPr="007B7436">
        <w:t>Global</w:t>
      </w:r>
      <w:proofErr w:type="spellEnd"/>
      <w:r w:rsidRPr="007B7436">
        <w:t xml:space="preserve"> </w:t>
      </w:r>
      <w:proofErr w:type="spellStart"/>
      <w:r w:rsidRPr="007B7436">
        <w:t>Gateway</w:t>
      </w:r>
      <w:proofErr w:type="spellEnd"/>
      <w:r w:rsidRPr="007B7436">
        <w:t xml:space="preserve"> ta’ EUR 900 miljun għan-Niġerja f’Ottubru 2023;</w:t>
      </w:r>
    </w:p>
    <w:p w:rsidR="00DC07E8" w:rsidRPr="007B7436" w:rsidRDefault="00DC07E8" w:rsidP="00DC07E8">
      <w:pPr>
        <w:pStyle w:val="NormalHanging12a"/>
      </w:pPr>
      <w:r w:rsidRPr="007B7436">
        <w:t>7.</w:t>
      </w:r>
      <w:r w:rsidRPr="007B7436">
        <w:tab/>
        <w:t>Jagħti istruzzjonijiet lill-President tiegħu biex tgħaddi din ir-riżoluzzjoni lill-Kunsill, lill-Kummissjoni, lill-Viċi President tal-Kummissjoni/Rappreżentant Għoli tal-Unjoni għall-Affarijiet Barranin u l-Politika ta’ Sigurtà, kif ukoll lill-Gvern u lill-Parlament tan-Niġerja.</w:t>
      </w:r>
    </w:p>
    <w:p w:rsidR="00DC07E8" w:rsidRPr="007B7436" w:rsidRDefault="00DC07E8" w:rsidP="00DC07E8"/>
    <w:p w:rsidR="00E365E1" w:rsidRPr="007B7436" w:rsidRDefault="00E365E1" w:rsidP="00A369CC">
      <w:bookmarkStart w:id="8" w:name="TextBodyEnd"/>
      <w:bookmarkEnd w:id="8"/>
    </w:p>
    <w:sectPr w:rsidR="00E365E1" w:rsidRPr="007B7436" w:rsidSect="007B74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9CC" w:rsidRPr="007B7436" w:rsidRDefault="00A369CC">
      <w:r w:rsidRPr="007B7436">
        <w:separator/>
      </w:r>
    </w:p>
  </w:endnote>
  <w:endnote w:type="continuationSeparator" w:id="0">
    <w:p w:rsidR="00A369CC" w:rsidRPr="007B7436" w:rsidRDefault="00A369CC">
      <w:r w:rsidRPr="007B74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4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4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4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9CC" w:rsidRPr="007B7436" w:rsidRDefault="00A369CC">
      <w:r w:rsidRPr="007B7436">
        <w:separator/>
      </w:r>
    </w:p>
  </w:footnote>
  <w:footnote w:type="continuationSeparator" w:id="0">
    <w:p w:rsidR="00A369CC" w:rsidRPr="007B7436" w:rsidRDefault="00A369CC">
      <w:r w:rsidRPr="007B74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4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4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4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MT"/>
    <w:docVar w:name="dvnumam" w:val="0"/>
    <w:docVar w:name="dvpe" w:val="756.847"/>
    <w:docVar w:name="dvtitre" w:val="Riżoluzzjoni tal-Parlament Ewropew tat-8 ta' Frar 2024 dwar l-attakki reċenti f’lejlet il-Milied fl-Istat ta’ Plateau fin-Niġerja(2024/2552(RSP))"/>
  </w:docVars>
  <w:rsids>
    <w:rsidRoot w:val="00A369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F2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4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9C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A50"/>
    <w:rsid w:val="00CF071A"/>
    <w:rsid w:val="00D058B8"/>
    <w:rsid w:val="00D117CF"/>
    <w:rsid w:val="00D56C11"/>
    <w:rsid w:val="00D834A0"/>
    <w:rsid w:val="00D872DF"/>
    <w:rsid w:val="00D91E21"/>
    <w:rsid w:val="00DA7FCD"/>
    <w:rsid w:val="00DC07E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274EE-7E03-4C7C-9490-C9A6AC0E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C07E8"/>
    <w:pPr>
      <w:spacing w:after="240"/>
      <w:ind w:left="567" w:hanging="567"/>
    </w:pPr>
  </w:style>
  <w:style w:type="paragraph" w:customStyle="1" w:styleId="EPComma">
    <w:name w:val="EPComma"/>
    <w:basedOn w:val="Normal"/>
    <w:rsid w:val="00DC07E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C07E8"/>
    <w:rPr>
      <w:sz w:val="24"/>
      <w:lang w:val="mt-MT"/>
    </w:rPr>
  </w:style>
  <w:style w:type="paragraph" w:styleId="BalloonText">
    <w:name w:val="Balloon Text"/>
    <w:basedOn w:val="Normal"/>
    <w:link w:val="BalloonTextChar"/>
    <w:rsid w:val="00CD7A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7A5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45185-FEBB-4C88-995F-FCA66819C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3459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2024-02-08T14:58:00Z</dcterms:created>
  <dcterms:modified xsi:type="dcterms:W3CDTF">2024-02-08T14:58:00Z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