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4D40" w14:paraId="49B384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BFB08A" w14:textId="77777777" w:rsidR="00751A4A" w:rsidRPr="00C34D40" w:rsidRDefault="001E7B60" w:rsidP="0010095E">
            <w:pPr>
              <w:pStyle w:val="EPName"/>
            </w:pPr>
            <w:bookmarkStart w:id="0" w:name="_GoBack"/>
            <w:bookmarkEnd w:id="0"/>
            <w:r w:rsidRPr="00C34D40">
              <w:t>Parlamento Europeu</w:t>
            </w:r>
          </w:p>
          <w:p w14:paraId="2EE464F1" w14:textId="77777777" w:rsidR="00751A4A" w:rsidRPr="00C34D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4D4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B013DFB" w14:textId="77777777" w:rsidR="00751A4A" w:rsidRPr="00C34D40" w:rsidRDefault="00187494" w:rsidP="0010095E">
            <w:pPr>
              <w:pStyle w:val="EPLogo"/>
            </w:pPr>
            <w:r w:rsidRPr="00C34D40">
              <w:rPr>
                <w:noProof/>
                <w:lang w:val="en-GB"/>
              </w:rPr>
              <w:drawing>
                <wp:inline distT="0" distB="0" distL="0" distR="0" wp14:anchorId="2BA5E63F" wp14:editId="167EBF1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E187F7" w14:textId="77777777" w:rsidR="00D058B8" w:rsidRPr="00C34D40" w:rsidRDefault="00D058B8" w:rsidP="004C5D52">
      <w:pPr>
        <w:pStyle w:val="LineTop"/>
      </w:pPr>
    </w:p>
    <w:p w14:paraId="1529C043" w14:textId="77777777" w:rsidR="00680577" w:rsidRPr="00C34D40" w:rsidRDefault="001E7B60" w:rsidP="00680577">
      <w:pPr>
        <w:pStyle w:val="EPBodyTA1"/>
      </w:pPr>
      <w:r w:rsidRPr="00C34D40">
        <w:t>TEXTOS APROVADOS</w:t>
      </w:r>
    </w:p>
    <w:p w14:paraId="7DC18049" w14:textId="77777777" w:rsidR="00D058B8" w:rsidRPr="00C34D40" w:rsidRDefault="00D058B8" w:rsidP="00D058B8">
      <w:pPr>
        <w:pStyle w:val="LineBottom"/>
      </w:pPr>
    </w:p>
    <w:p w14:paraId="03636855" w14:textId="41C73217" w:rsidR="001E7B60" w:rsidRPr="00C34D40" w:rsidRDefault="001E7B60" w:rsidP="001E7B60">
      <w:pPr>
        <w:pStyle w:val="ATHeading1"/>
      </w:pPr>
      <w:bookmarkStart w:id="1" w:name="TANumber"/>
      <w:r w:rsidRPr="00C34D40">
        <w:t>P9_TA(2024)</w:t>
      </w:r>
      <w:bookmarkEnd w:id="1"/>
      <w:r w:rsidR="004561CF" w:rsidRPr="00C34D40">
        <w:t>0072</w:t>
      </w:r>
    </w:p>
    <w:p w14:paraId="17A64971" w14:textId="77777777" w:rsidR="001E7B60" w:rsidRPr="00C34D40" w:rsidRDefault="001E7B60" w:rsidP="001E7B60">
      <w:pPr>
        <w:pStyle w:val="ATHeading2"/>
      </w:pPr>
      <w:bookmarkStart w:id="2" w:name="title"/>
      <w:r w:rsidRPr="00C34D40">
        <w:t>Os recentes ataques na véspera de Natal no Estado de Plateau, Nigéria</w:t>
      </w:r>
      <w:bookmarkEnd w:id="2"/>
    </w:p>
    <w:p w14:paraId="615C2F3E" w14:textId="77777777" w:rsidR="001E7B60" w:rsidRPr="00C34D40" w:rsidRDefault="001E7B60" w:rsidP="001E7B60">
      <w:pPr>
        <w:rPr>
          <w:i/>
          <w:vanish/>
        </w:rPr>
      </w:pPr>
      <w:r w:rsidRPr="00C34D40">
        <w:rPr>
          <w:i/>
        </w:rPr>
        <w:fldChar w:fldCharType="begin"/>
      </w:r>
      <w:r w:rsidRPr="00C34D40">
        <w:rPr>
          <w:i/>
        </w:rPr>
        <w:instrText xml:space="preserve"> TC"(</w:instrText>
      </w:r>
      <w:bookmarkStart w:id="3" w:name="DocNumber"/>
      <w:r w:rsidRPr="00C34D40">
        <w:rPr>
          <w:i/>
        </w:rPr>
        <w:instrText>B9-0105, 0114, 0117, 0118 e 0119/2024</w:instrText>
      </w:r>
      <w:bookmarkEnd w:id="3"/>
      <w:r w:rsidRPr="00C34D40">
        <w:rPr>
          <w:i/>
        </w:rPr>
        <w:instrText xml:space="preserve">)"\l3 \n&gt; \* MERGEFORMAT </w:instrText>
      </w:r>
      <w:r w:rsidRPr="00C34D40">
        <w:rPr>
          <w:i/>
        </w:rPr>
        <w:fldChar w:fldCharType="end"/>
      </w:r>
    </w:p>
    <w:p w14:paraId="288D4A65" w14:textId="77777777" w:rsidR="001E7B60" w:rsidRPr="00C34D40" w:rsidRDefault="001E7B60" w:rsidP="001E7B60">
      <w:pPr>
        <w:rPr>
          <w:vanish/>
        </w:rPr>
      </w:pPr>
      <w:bookmarkStart w:id="4" w:name="PE"/>
      <w:r w:rsidRPr="00C34D40">
        <w:rPr>
          <w:vanish/>
        </w:rPr>
        <w:t>PE756.847</w:t>
      </w:r>
      <w:bookmarkEnd w:id="4"/>
    </w:p>
    <w:p w14:paraId="4F6BDB9C" w14:textId="5A123321" w:rsidR="001E7B60" w:rsidRPr="00C34D40" w:rsidRDefault="001E7B60" w:rsidP="001E7B60">
      <w:pPr>
        <w:pStyle w:val="ATHeading3"/>
      </w:pPr>
      <w:bookmarkStart w:id="5" w:name="Sujet"/>
      <w:r w:rsidRPr="00C34D40">
        <w:t xml:space="preserve">Resolução do Parlamento Europeu, de </w:t>
      </w:r>
      <w:r w:rsidR="0013507C" w:rsidRPr="00C34D40">
        <w:t xml:space="preserve">8 </w:t>
      </w:r>
      <w:r w:rsidRPr="00C34D40">
        <w:t xml:space="preserve">de </w:t>
      </w:r>
      <w:r w:rsidR="0013507C" w:rsidRPr="00C34D40">
        <w:t xml:space="preserve">fevereiro </w:t>
      </w:r>
      <w:r w:rsidRPr="00C34D40">
        <w:t>de 2024, sobre os recentes ataques na véspera de Natal no Estado de Plateau, Nigéria</w:t>
      </w:r>
      <w:bookmarkEnd w:id="5"/>
      <w:r w:rsidRPr="00C34D40">
        <w:t xml:space="preserve"> </w:t>
      </w:r>
      <w:bookmarkStart w:id="6" w:name="References"/>
      <w:r w:rsidRPr="00C34D40">
        <w:t>(2024/2552(RSP))</w:t>
      </w:r>
      <w:bookmarkEnd w:id="6"/>
    </w:p>
    <w:p w14:paraId="77D4BE1E" w14:textId="77777777" w:rsidR="00CC659E" w:rsidRPr="00C34D40" w:rsidRDefault="00CC659E" w:rsidP="00CC659E">
      <w:pPr>
        <w:pStyle w:val="EPComma"/>
      </w:pPr>
      <w:bookmarkStart w:id="7" w:name="TextBodyBegin"/>
      <w:bookmarkEnd w:id="7"/>
      <w:r w:rsidRPr="00C34D40">
        <w:rPr>
          <w:i/>
        </w:rPr>
        <w:t>O Parlamento Europeu,</w:t>
      </w:r>
    </w:p>
    <w:p w14:paraId="378E8BEC" w14:textId="77777777" w:rsidR="00CC659E" w:rsidRPr="00C34D40" w:rsidRDefault="00CC659E" w:rsidP="00CC659E">
      <w:pPr>
        <w:pStyle w:val="NormalHanging12a"/>
      </w:pPr>
      <w:r w:rsidRPr="00C34D40">
        <w:t>–</w:t>
      </w:r>
      <w:r w:rsidRPr="00C34D40">
        <w:tab/>
        <w:t>Tendo em conta o artigo 144.º, n.º 5, e o artigo 132.º, n.º 4, do seu Regimento,</w:t>
      </w:r>
    </w:p>
    <w:p w14:paraId="729A9C7F" w14:textId="77777777" w:rsidR="00CC659E" w:rsidRPr="00C34D40" w:rsidRDefault="00CC659E" w:rsidP="00CC659E">
      <w:pPr>
        <w:pStyle w:val="NormalHanging12a"/>
      </w:pPr>
      <w:r w:rsidRPr="00C34D40">
        <w:t>A.</w:t>
      </w:r>
      <w:r w:rsidRPr="00C34D40">
        <w:tab/>
        <w:t>Considerando que a situação de segurança na Nigéria foi exacerbada pela escalada dos conflitos religiosos, étnicos e intercomunitários, em particular na região central do país, onde, desde o Natal, o conflito entre agricultores e pastores nómadas em torno das terras e dos recursos hídricos resultou num número sem precedentes de mortes;</w:t>
      </w:r>
    </w:p>
    <w:p w14:paraId="3072A415" w14:textId="77777777" w:rsidR="00CC659E" w:rsidRPr="00C34D40" w:rsidRDefault="00CC659E" w:rsidP="00CC659E">
      <w:pPr>
        <w:pStyle w:val="NormalHanging12a"/>
        <w:rPr>
          <w:shd w:val="clear" w:color="auto" w:fill="FFFFFF"/>
        </w:rPr>
      </w:pPr>
      <w:r w:rsidRPr="00C34D40">
        <w:t>B.</w:t>
      </w:r>
      <w:r w:rsidRPr="00C34D40">
        <w:tab/>
      </w:r>
      <w:r w:rsidRPr="00C34D40">
        <w:rPr>
          <w:shd w:val="clear" w:color="auto" w:fill="FFFFFF"/>
        </w:rPr>
        <w:t>Considerando que, entre 23 e 25 de dezembro de 2023, homens armados lançaram um ataque em grande escala contra mais de 160 aldeias nas regiões de Bokkos, Barkin Ladi e Magu, no Estado de Plateau, causando a morte de mais de 335 pessoas, incluindo pelo menos 200 membros de comunidades cristãs;</w:t>
      </w:r>
    </w:p>
    <w:p w14:paraId="390D7B7E" w14:textId="77777777" w:rsidR="00CC659E" w:rsidRPr="00C34D40" w:rsidRDefault="00CC659E" w:rsidP="00CC659E">
      <w:pPr>
        <w:pStyle w:val="NormalHanging12a"/>
        <w:rPr>
          <w:shd w:val="clear" w:color="auto" w:fill="FFFFFF"/>
        </w:rPr>
      </w:pPr>
      <w:r w:rsidRPr="00C34D40">
        <w:t>C.</w:t>
      </w:r>
      <w:r w:rsidRPr="00C34D40">
        <w:tab/>
      </w:r>
      <w:r w:rsidRPr="00C34D40">
        <w:rPr>
          <w:shd w:val="clear" w:color="auto" w:fill="FFFFFF"/>
        </w:rPr>
        <w:t>Considerando que muitas das pessoas deslocadas vivem atualmente em campos provisórios, com acesso limitado a água, saneamento, alimentos, medicamentos e cuidados de saúde, incluindo serviços de saúde mental;</w:t>
      </w:r>
    </w:p>
    <w:p w14:paraId="55475DA6" w14:textId="77777777" w:rsidR="00CC659E" w:rsidRPr="00C34D40" w:rsidRDefault="00CC659E" w:rsidP="00CC659E">
      <w:pPr>
        <w:pStyle w:val="NormalHanging12a"/>
      </w:pPr>
      <w:r w:rsidRPr="00C34D40">
        <w:t>D.</w:t>
      </w:r>
      <w:r w:rsidRPr="00C34D40">
        <w:tab/>
        <w:t>Considerando que, de acordo com ONG nigerianas, 52 000 cristãos e 34 000 muçulmanos foram mortos desde 2009, e que 18 000 igrejas e 2 200 escolas cristãs foram destruídas;</w:t>
      </w:r>
    </w:p>
    <w:p w14:paraId="2DE09115" w14:textId="77777777" w:rsidR="00CC659E" w:rsidRPr="00C34D40" w:rsidRDefault="00CC659E" w:rsidP="00CC659E">
      <w:pPr>
        <w:pStyle w:val="NormalHanging12a"/>
      </w:pPr>
      <w:r w:rsidRPr="00C34D40">
        <w:t>E.</w:t>
      </w:r>
      <w:r w:rsidRPr="00C34D40">
        <w:tab/>
        <w:t>Considerando que a violência por parte de grupos terroristas islâmicos, como o Boko Haram e a Província da África Ocidental do Estado Islâmico, que visa tanto cristãos como muçulmanos no nordeste da Nigéria, já levou à deslocação de mais de dois milhões de pessoas;</w:t>
      </w:r>
    </w:p>
    <w:p w14:paraId="1B2A9C10" w14:textId="77777777" w:rsidR="00CC659E" w:rsidRPr="00C34D40" w:rsidRDefault="00CC659E" w:rsidP="00CC659E">
      <w:pPr>
        <w:pStyle w:val="NormalHanging12a"/>
      </w:pPr>
      <w:r w:rsidRPr="00C34D40">
        <w:t>F.</w:t>
      </w:r>
      <w:r w:rsidRPr="00C34D40">
        <w:tab/>
        <w:t>Considerando que os fatores que alimentam os confrontos se sobrepõem e têm as suas raízes, nomeadamente, em disputas territoriais, em tensões étnicas, no acesso a recursos escassos e na degradação ambiental;</w:t>
      </w:r>
    </w:p>
    <w:p w14:paraId="4CB1C596" w14:textId="77777777" w:rsidR="00CC659E" w:rsidRPr="00C34D40" w:rsidRDefault="00CC659E" w:rsidP="00CC659E">
      <w:pPr>
        <w:pStyle w:val="NormalHanging12a"/>
      </w:pPr>
      <w:r w:rsidRPr="00C34D40">
        <w:t>1.</w:t>
      </w:r>
      <w:r w:rsidRPr="00C34D40">
        <w:tab/>
        <w:t xml:space="preserve">Condena com veemência os atos de violência cometidos durante o período de Natal contra os cristãos e outras comunidades, que resultaram num número sem precedentes </w:t>
      </w:r>
      <w:r w:rsidRPr="00C34D40">
        <w:lastRenderedPageBreak/>
        <w:t>de mortes, feridos e deslocações forçadas, e manifesta a sua solidariedade para com as pessoas afetadas;</w:t>
      </w:r>
    </w:p>
    <w:p w14:paraId="5AF5F909" w14:textId="77777777" w:rsidR="00CC659E" w:rsidRPr="00C34D40" w:rsidRDefault="00CC659E" w:rsidP="00CC659E">
      <w:pPr>
        <w:pStyle w:val="NormalHanging12a"/>
      </w:pPr>
      <w:r w:rsidRPr="00C34D40">
        <w:t>2.</w:t>
      </w:r>
      <w:r w:rsidRPr="00C34D40">
        <w:tab/>
        <w:t>Insta as autoridades nigerianas a tomarem medidas contra os grupos militantes islamitas que se aproveitam do conflito entre agricultores e pastores, bem como a abordarem as causas profundas do conflito; alerta para a possibilidade o conflito ser instrumentalizado para difundir o ódio baseado na religião; reconhece o papel das alterações climáticas, da concorrência por recursos escassos e do desaparecimento de regimes de mediação eficazes no agravamento do conflito entre agricultores e pastores, que levou os pastores a deslocarem</w:t>
      </w:r>
      <w:r w:rsidRPr="00C34D40">
        <w:noBreakHyphen/>
        <w:t>se para sul;</w:t>
      </w:r>
    </w:p>
    <w:p w14:paraId="295FBD8A" w14:textId="77777777" w:rsidR="00CC659E" w:rsidRPr="00C34D40" w:rsidRDefault="00CC659E" w:rsidP="00CC659E">
      <w:pPr>
        <w:pStyle w:val="NormalHanging12a"/>
      </w:pPr>
      <w:r w:rsidRPr="00C34D40">
        <w:t>3.</w:t>
      </w:r>
      <w:r w:rsidRPr="00C34D40">
        <w:tab/>
        <w:t>Insta as autoridades nigerianas a realizarem uma investigação exaustiva e independente dos ataques perpetrados no Natal e a assegurarem que os responsáveis sejam chamados a prestar contas pelos seus atos;</w:t>
      </w:r>
    </w:p>
    <w:p w14:paraId="58F726DB" w14:textId="77777777" w:rsidR="00CC659E" w:rsidRPr="00C34D40" w:rsidRDefault="00CC659E" w:rsidP="00CC659E">
      <w:pPr>
        <w:pStyle w:val="NormalHanging12a"/>
      </w:pPr>
      <w:r w:rsidRPr="00C34D40">
        <w:t>4.</w:t>
      </w:r>
      <w:r w:rsidRPr="00C34D40">
        <w:tab/>
        <w:t>Insta todos os intervenientes humanitários a assegurarem a afetação de recursos suficientes para fazer face à crise;</w:t>
      </w:r>
    </w:p>
    <w:p w14:paraId="1C9A8397" w14:textId="77777777" w:rsidR="00CC659E" w:rsidRPr="00C34D40" w:rsidRDefault="00CC659E" w:rsidP="00CC659E">
      <w:pPr>
        <w:pStyle w:val="NormalHanging12a"/>
      </w:pPr>
      <w:r w:rsidRPr="00C34D40">
        <w:t>5.</w:t>
      </w:r>
      <w:r w:rsidRPr="00C34D40">
        <w:tab/>
        <w:t>Congratula</w:t>
      </w:r>
      <w:r w:rsidRPr="00C34D40">
        <w:noBreakHyphen/>
        <w:t>se com o debate no Parlamento nigeriano sobre esta questão e incentiva o Governo nigeriano a reforçar a segurança das comunidades, a promover o diálogo e a mediação de conflitos e a reafirmar o seu empenho na recuperação socioeconómica;</w:t>
      </w:r>
    </w:p>
    <w:p w14:paraId="6EB6FE23" w14:textId="0A734D9A" w:rsidR="00CC659E" w:rsidRPr="00C34D40" w:rsidRDefault="00CC659E" w:rsidP="00CC659E">
      <w:pPr>
        <w:pStyle w:val="NormalHanging12a"/>
      </w:pPr>
      <w:r w:rsidRPr="00C34D40">
        <w:t>6.</w:t>
      </w:r>
      <w:r w:rsidRPr="00C34D40">
        <w:tab/>
        <w:t>Congratula</w:t>
      </w:r>
      <w:r w:rsidRPr="00C34D40">
        <w:noBreakHyphen/>
        <w:t>se com a sólida parceria entre a UE e a Nigéria e apela ao seu aprofundamento nos domínios da segurança, da mediação, do diálogo inter</w:t>
      </w:r>
      <w:r w:rsidRPr="00C34D40">
        <w:noBreakHyphen/>
        <w:t xml:space="preserve">religioso e intercultural e da consolidação da paz; incentiva o </w:t>
      </w:r>
      <w:r w:rsidR="004561CF" w:rsidRPr="00C34D40">
        <w:t>Representante Especial da União Europeia para os Direitos Humanos</w:t>
      </w:r>
      <w:r w:rsidRPr="00C34D40">
        <w:t xml:space="preserve"> a visitar a Nigéria; congratula</w:t>
      </w:r>
      <w:r w:rsidRPr="00C34D40">
        <w:noBreakHyphen/>
        <w:t>se com o anúncio, em outubro de 2023, de um pacote Global Gateway no valor de 900 milhões de EUR a favor da Nigéria;</w:t>
      </w:r>
    </w:p>
    <w:p w14:paraId="7D406D16" w14:textId="77777777" w:rsidR="00E365E1" w:rsidRPr="00C34D40" w:rsidRDefault="00CC659E" w:rsidP="0013507C">
      <w:pPr>
        <w:pStyle w:val="NormalHanging12a"/>
      </w:pPr>
      <w:r w:rsidRPr="00C34D40">
        <w:t>7.</w:t>
      </w:r>
      <w:r w:rsidRPr="00C34D40">
        <w:tab/>
        <w:t>Encarrega a sua Presidente de transmitir a presente resolução ao Conselho, à Comissão, ao Vice</w:t>
      </w:r>
      <w:r w:rsidRPr="00C34D40">
        <w:noBreakHyphen/>
        <w:t>Presidente/Alto Representante da União para os Negócios Estrangeiros e a Política de Segurança, bem como ao Governo e ao Parlamento da Nigéria.</w:t>
      </w:r>
    </w:p>
    <w:sectPr w:rsidR="00E365E1" w:rsidRPr="00C34D40" w:rsidSect="002623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E31B9" w14:textId="77777777" w:rsidR="001E7B60" w:rsidRPr="00262350" w:rsidRDefault="001E7B60">
      <w:r w:rsidRPr="00262350">
        <w:separator/>
      </w:r>
    </w:p>
  </w:endnote>
  <w:endnote w:type="continuationSeparator" w:id="0">
    <w:p w14:paraId="38FE687E" w14:textId="77777777" w:rsidR="001E7B60" w:rsidRPr="00262350" w:rsidRDefault="001E7B60">
      <w:r w:rsidRPr="002623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7ADA4" w14:textId="77777777" w:rsidR="00064002" w:rsidRPr="002623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6030D" w14:textId="77777777" w:rsidR="00064002" w:rsidRPr="002623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3263E" w14:textId="77777777" w:rsidR="00064002" w:rsidRPr="002623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856F7" w14:textId="77777777" w:rsidR="001E7B60" w:rsidRPr="00262350" w:rsidRDefault="001E7B60">
      <w:r w:rsidRPr="00262350">
        <w:separator/>
      </w:r>
    </w:p>
  </w:footnote>
  <w:footnote w:type="continuationSeparator" w:id="0">
    <w:p w14:paraId="58976CE8" w14:textId="77777777" w:rsidR="001E7B60" w:rsidRPr="00262350" w:rsidRDefault="001E7B60">
      <w:r w:rsidRPr="002623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84BF5" w14:textId="77777777" w:rsidR="00064002" w:rsidRPr="002623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58B8B" w14:textId="77777777" w:rsidR="00064002" w:rsidRPr="002623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7FA20" w14:textId="77777777" w:rsidR="00064002" w:rsidRPr="002623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, 0114, 0117, 0118 e 0119/2024"/>
    <w:docVar w:name="dvlangue" w:val="PT"/>
    <w:docVar w:name="dvnumam" w:val="0"/>
    <w:docVar w:name="dvpe" w:val="756.847"/>
    <w:docVar w:name="dvtitre" w:val="Resolução do Parlamento Europeu, de ... de ... de 2024,_x000d__x000a_ sobre os recentes ataques na véspera de Natal no Estado de Plateau, Nigéria(2024/2552(RSP))"/>
  </w:docVars>
  <w:rsids>
    <w:rsidRoot w:val="001E7B60"/>
    <w:rsid w:val="00002272"/>
    <w:rsid w:val="00064002"/>
    <w:rsid w:val="000677B9"/>
    <w:rsid w:val="000831BA"/>
    <w:rsid w:val="000A42CC"/>
    <w:rsid w:val="000E7DD9"/>
    <w:rsid w:val="0010095E"/>
    <w:rsid w:val="00125B37"/>
    <w:rsid w:val="0013507C"/>
    <w:rsid w:val="00187494"/>
    <w:rsid w:val="001E7B60"/>
    <w:rsid w:val="001F32AE"/>
    <w:rsid w:val="0026235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1C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D40"/>
    <w:rsid w:val="00C61C0C"/>
    <w:rsid w:val="00C941CB"/>
    <w:rsid w:val="00CC2357"/>
    <w:rsid w:val="00CC659E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BC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26169"/>
  <w15:chartTrackingRefBased/>
  <w15:docId w15:val="{128CFDDB-7FD0-44A3-805B-6A5531CD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C659E"/>
    <w:pPr>
      <w:spacing w:after="240"/>
      <w:ind w:left="567" w:hanging="567"/>
    </w:pPr>
  </w:style>
  <w:style w:type="paragraph" w:customStyle="1" w:styleId="EPComma">
    <w:name w:val="EPComma"/>
    <w:basedOn w:val="Normal"/>
    <w:rsid w:val="00CC659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C659E"/>
    <w:rPr>
      <w:sz w:val="24"/>
      <w:lang w:val="pt-PT"/>
    </w:rPr>
  </w:style>
  <w:style w:type="character" w:styleId="CommentReference">
    <w:name w:val="annotation reference"/>
    <w:basedOn w:val="DefaultParagraphFont"/>
    <w:rsid w:val="004561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61C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561C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561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61CF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4561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61CF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4561C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561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23794-67F2-415D-B853-CA90A0C8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2024-02-08T13:43:00Z</dcterms:created>
  <dcterms:modified xsi:type="dcterms:W3CDTF">2024-02-08T13:43:00Z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B9-0105, 0114, 0117, 0118 e 0119/2024</vt:lpwstr>
  </property>
  <property fmtid="{D5CDD505-2E9C-101B-9397-08002B2CF9AE}" pid="4" name="&lt;Type&gt;">
    <vt:lpwstr>RR</vt:lpwstr>
  </property>
</Properties>
</file>