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975C0" w:rsidTr="0010095E">
        <w:trPr>
          <w:trHeight w:hRule="exact" w:val="1418"/>
        </w:trPr>
        <w:tc>
          <w:tcPr>
            <w:tcW w:w="6804" w:type="dxa"/>
            <w:shd w:val="clear" w:color="auto" w:fill="auto"/>
            <w:vAlign w:val="center"/>
          </w:tcPr>
          <w:p w:rsidR="00751A4A" w:rsidRPr="005975C0" w:rsidRDefault="000B5138" w:rsidP="0010095E">
            <w:pPr>
              <w:pStyle w:val="EPName"/>
            </w:pPr>
            <w:r w:rsidRPr="005975C0">
              <w:t>Parlement européen</w:t>
            </w:r>
          </w:p>
          <w:p w:rsidR="00751A4A" w:rsidRPr="005975C0" w:rsidRDefault="00817416" w:rsidP="00756632">
            <w:pPr>
              <w:pStyle w:val="EPTerm"/>
              <w:rPr>
                <w:rStyle w:val="HideTWBExt"/>
                <w:noProof w:val="0"/>
                <w:vanish w:val="0"/>
                <w:color w:val="auto"/>
              </w:rPr>
            </w:pPr>
            <w:r w:rsidRPr="00EA388B">
              <w:t>2019</w:t>
            </w:r>
            <w:r w:rsidRPr="005975C0">
              <w:t>-</w:t>
            </w:r>
            <w:r w:rsidRPr="00EA388B">
              <w:t>2024</w:t>
            </w:r>
          </w:p>
        </w:tc>
        <w:tc>
          <w:tcPr>
            <w:tcW w:w="2268" w:type="dxa"/>
            <w:shd w:val="clear" w:color="auto" w:fill="auto"/>
          </w:tcPr>
          <w:p w:rsidR="00751A4A" w:rsidRPr="005975C0" w:rsidRDefault="00187494" w:rsidP="0010095E">
            <w:pPr>
              <w:pStyle w:val="EPLogo"/>
            </w:pPr>
            <w:r w:rsidRPr="005975C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975C0" w:rsidRDefault="00D058B8" w:rsidP="004C5D52">
      <w:pPr>
        <w:pStyle w:val="LineTop"/>
      </w:pPr>
    </w:p>
    <w:p w:rsidR="00680577" w:rsidRPr="005975C0" w:rsidRDefault="000B5138" w:rsidP="00680577">
      <w:pPr>
        <w:pStyle w:val="EPBodyTA1"/>
      </w:pPr>
      <w:r w:rsidRPr="005975C0">
        <w:t>TEXTES ADOPTÉS</w:t>
      </w:r>
    </w:p>
    <w:p w:rsidR="00D058B8" w:rsidRPr="005975C0" w:rsidRDefault="00D058B8" w:rsidP="00D058B8">
      <w:pPr>
        <w:pStyle w:val="LineBottom"/>
      </w:pPr>
    </w:p>
    <w:p w:rsidR="000B5138" w:rsidRPr="005975C0" w:rsidRDefault="000B5138" w:rsidP="000B5138">
      <w:pPr>
        <w:pStyle w:val="ATHeading1"/>
      </w:pPr>
      <w:bookmarkStart w:id="0" w:name="TANumber"/>
      <w:r w:rsidRPr="005975C0">
        <w:t>P</w:t>
      </w:r>
      <w:r w:rsidRPr="00EA388B">
        <w:t>9</w:t>
      </w:r>
      <w:r w:rsidRPr="005975C0">
        <w:t>_</w:t>
      </w:r>
      <w:proofErr w:type="gramStart"/>
      <w:r w:rsidRPr="005975C0">
        <w:t>TA(</w:t>
      </w:r>
      <w:proofErr w:type="gramEnd"/>
      <w:r w:rsidRPr="00EA388B">
        <w:t>2024</w:t>
      </w:r>
      <w:r w:rsidRPr="005975C0">
        <w:t>)</w:t>
      </w:r>
      <w:r w:rsidRPr="00EA388B">
        <w:t>00</w:t>
      </w:r>
      <w:r w:rsidR="00E17CEB" w:rsidRPr="00EA388B">
        <w:t>83</w:t>
      </w:r>
      <w:bookmarkEnd w:id="0"/>
    </w:p>
    <w:p w:rsidR="000B5138" w:rsidRPr="00B8486D" w:rsidRDefault="000661B3" w:rsidP="000B5138">
      <w:pPr>
        <w:pStyle w:val="ATHeading2"/>
      </w:pPr>
      <w:r w:rsidRPr="000661B3">
        <w:t>Création de la facilité pour l’Ukraine</w:t>
      </w:r>
    </w:p>
    <w:p w:rsidR="000B5138" w:rsidRPr="005975C0" w:rsidRDefault="000B5138" w:rsidP="000B5138">
      <w:pPr>
        <w:rPr>
          <w:i/>
          <w:vanish/>
        </w:rPr>
      </w:pPr>
      <w:r w:rsidRPr="005975C0">
        <w:rPr>
          <w:i/>
        </w:rPr>
        <w:fldChar w:fldCharType="begin"/>
      </w:r>
      <w:r w:rsidRPr="005975C0">
        <w:rPr>
          <w:i/>
        </w:rPr>
        <w:instrText xml:space="preserve"> TC"(</w:instrText>
      </w:r>
      <w:bookmarkStart w:id="1" w:name="DocNumber"/>
      <w:r w:rsidRPr="005975C0">
        <w:rPr>
          <w:i/>
        </w:rPr>
        <w:instrText>A</w:instrText>
      </w:r>
      <w:r w:rsidRPr="00EA388B">
        <w:rPr>
          <w:i/>
        </w:rPr>
        <w:instrText>9</w:instrText>
      </w:r>
      <w:r w:rsidRPr="005975C0">
        <w:rPr>
          <w:i/>
        </w:rPr>
        <w:instrText>-</w:instrText>
      </w:r>
      <w:r w:rsidRPr="00EA388B">
        <w:rPr>
          <w:i/>
        </w:rPr>
        <w:instrText>0286</w:instrText>
      </w:r>
      <w:r w:rsidRPr="005975C0">
        <w:rPr>
          <w:i/>
        </w:rPr>
        <w:instrText>/</w:instrText>
      </w:r>
      <w:r w:rsidRPr="00EA388B">
        <w:rPr>
          <w:i/>
        </w:rPr>
        <w:instrText>2023</w:instrText>
      </w:r>
      <w:bookmarkEnd w:id="1"/>
      <w:r w:rsidRPr="005975C0">
        <w:rPr>
          <w:i/>
        </w:rPr>
        <w:instrText xml:space="preserve"> - Rapporteurs: Michael </w:instrText>
      </w:r>
      <w:proofErr w:type="spellStart"/>
      <w:r w:rsidRPr="005975C0">
        <w:rPr>
          <w:i/>
        </w:rPr>
        <w:instrText>Gahler</w:instrText>
      </w:r>
      <w:proofErr w:type="spellEnd"/>
      <w:r w:rsidRPr="005975C0">
        <w:rPr>
          <w:i/>
        </w:rPr>
        <w:instrText>, Eider </w:instrText>
      </w:r>
      <w:proofErr w:type="spellStart"/>
      <w:r w:rsidRPr="005975C0">
        <w:rPr>
          <w:i/>
        </w:rPr>
        <w:instrText>Gardiazabal</w:instrText>
      </w:r>
      <w:proofErr w:type="spellEnd"/>
      <w:r w:rsidRPr="005975C0">
        <w:rPr>
          <w:i/>
        </w:rPr>
        <w:instrText> </w:instrText>
      </w:r>
      <w:proofErr w:type="spellStart"/>
      <w:r w:rsidRPr="005975C0">
        <w:rPr>
          <w:i/>
        </w:rPr>
        <w:instrText>Rubial</w:instrText>
      </w:r>
      <w:proofErr w:type="spellEnd"/>
      <w:r w:rsidRPr="005975C0">
        <w:rPr>
          <w:i/>
        </w:rPr>
        <w:instrText>)"\l</w:instrText>
      </w:r>
      <w:r w:rsidRPr="00EA388B">
        <w:rPr>
          <w:i/>
        </w:rPr>
        <w:instrText>3</w:instrText>
      </w:r>
      <w:r w:rsidRPr="005975C0">
        <w:rPr>
          <w:i/>
        </w:rPr>
        <w:instrText xml:space="preserve"> \n&gt; \* MERGEFORMAT </w:instrText>
      </w:r>
      <w:r w:rsidRPr="005975C0">
        <w:rPr>
          <w:i/>
        </w:rPr>
        <w:fldChar w:fldCharType="end"/>
      </w:r>
    </w:p>
    <w:p w:rsidR="000B5138" w:rsidRPr="005975C0" w:rsidRDefault="000B5138" w:rsidP="000B5138">
      <w:pPr>
        <w:rPr>
          <w:vanish/>
        </w:rPr>
      </w:pPr>
      <w:bookmarkStart w:id="2" w:name="Commission"/>
      <w:r w:rsidRPr="005975C0">
        <w:rPr>
          <w:vanish/>
        </w:rPr>
        <w:t>Commission des affaires étrangères</w:t>
      </w:r>
      <w:bookmarkEnd w:id="2"/>
      <w:r w:rsidR="004C4A65">
        <w:rPr>
          <w:vanish/>
        </w:rPr>
        <w:t>, Commission des budgets</w:t>
      </w:r>
    </w:p>
    <w:p w:rsidR="000B5138" w:rsidRPr="005975C0" w:rsidRDefault="000B5138" w:rsidP="000B5138">
      <w:pPr>
        <w:rPr>
          <w:vanish/>
        </w:rPr>
      </w:pPr>
      <w:bookmarkStart w:id="3" w:name="PE"/>
      <w:r w:rsidRPr="005975C0">
        <w:rPr>
          <w:vanish/>
        </w:rPr>
        <w:t>PE</w:t>
      </w:r>
      <w:r w:rsidRPr="00EA388B">
        <w:rPr>
          <w:vanish/>
        </w:rPr>
        <w:t>751</w:t>
      </w:r>
      <w:r w:rsidRPr="005975C0">
        <w:rPr>
          <w:vanish/>
        </w:rPr>
        <w:t>.</w:t>
      </w:r>
      <w:r w:rsidRPr="00EA388B">
        <w:rPr>
          <w:vanish/>
        </w:rPr>
        <w:t>825</w:t>
      </w:r>
      <w:bookmarkEnd w:id="3"/>
    </w:p>
    <w:p w:rsidR="000B5138" w:rsidRPr="005975C0" w:rsidRDefault="000B5138" w:rsidP="000B5138">
      <w:pPr>
        <w:pStyle w:val="ATHeading3"/>
      </w:pPr>
      <w:bookmarkStart w:id="4" w:name="Sujet"/>
      <w:r w:rsidRPr="005975C0">
        <w:t xml:space="preserve">Résolution législative du Parlement européen du </w:t>
      </w:r>
      <w:r w:rsidR="00367B9C" w:rsidRPr="00EA388B">
        <w:t>27</w:t>
      </w:r>
      <w:r w:rsidR="00367B9C">
        <w:t xml:space="preserve"> février</w:t>
      </w:r>
      <w:r w:rsidRPr="005975C0">
        <w:t xml:space="preserve"> </w:t>
      </w:r>
      <w:r w:rsidRPr="00EA388B">
        <w:t>2024</w:t>
      </w:r>
      <w:r w:rsidRPr="005975C0">
        <w:t xml:space="preserve"> sur la proposition de règlement du Parlement européen et du Conseil établissant la facilité pour l’Ukraine</w:t>
      </w:r>
      <w:bookmarkEnd w:id="4"/>
      <w:r w:rsidRPr="005975C0">
        <w:t xml:space="preserve"> </w:t>
      </w:r>
      <w:bookmarkStart w:id="5" w:name="References"/>
      <w:r w:rsidRPr="005975C0">
        <w:t>(</w:t>
      </w:r>
      <w:proofErr w:type="gramStart"/>
      <w:r w:rsidRPr="005975C0">
        <w:t>COM(</w:t>
      </w:r>
      <w:proofErr w:type="gramEnd"/>
      <w:r w:rsidRPr="00EA388B">
        <w:t>2023</w:t>
      </w:r>
      <w:r w:rsidRPr="005975C0">
        <w:t>)</w:t>
      </w:r>
      <w:r w:rsidRPr="00EA388B">
        <w:t>0338</w:t>
      </w:r>
      <w:r w:rsidRPr="005975C0">
        <w:t> – C</w:t>
      </w:r>
      <w:r w:rsidRPr="00EA388B">
        <w:t>9</w:t>
      </w:r>
      <w:r w:rsidRPr="005975C0">
        <w:t>-</w:t>
      </w:r>
      <w:r w:rsidRPr="00EA388B">
        <w:t>0210</w:t>
      </w:r>
      <w:r w:rsidRPr="005975C0">
        <w:t>/</w:t>
      </w:r>
      <w:r w:rsidRPr="00EA388B">
        <w:t>2023</w:t>
      </w:r>
      <w:r w:rsidRPr="005975C0">
        <w:t> – </w:t>
      </w:r>
      <w:r w:rsidRPr="00EA388B">
        <w:t>2023</w:t>
      </w:r>
      <w:r w:rsidRPr="005975C0">
        <w:t>/</w:t>
      </w:r>
      <w:r w:rsidRPr="00EA388B">
        <w:t>0200</w:t>
      </w:r>
      <w:r w:rsidRPr="005975C0">
        <w:t>(COD))</w:t>
      </w:r>
      <w:bookmarkEnd w:id="5"/>
    </w:p>
    <w:p w:rsidR="00207C31" w:rsidRPr="005975C0" w:rsidRDefault="00207C31" w:rsidP="00207C31">
      <w:pPr>
        <w:pStyle w:val="NormalBold"/>
        <w:widowControl/>
      </w:pPr>
      <w:bookmarkStart w:id="6" w:name="TextBodyBegin"/>
      <w:bookmarkEnd w:id="6"/>
      <w:r w:rsidRPr="005975C0">
        <w:t>(Procédure législative ordinaire: première lecture)</w:t>
      </w:r>
    </w:p>
    <w:p w:rsidR="00207C31" w:rsidRPr="005975C0" w:rsidRDefault="00207C31" w:rsidP="00207C31">
      <w:pPr>
        <w:pStyle w:val="EPComma"/>
        <w:widowControl/>
      </w:pPr>
      <w:r w:rsidRPr="005975C0">
        <w:rPr>
          <w:i/>
        </w:rPr>
        <w:t>Le Parlement européen</w:t>
      </w:r>
      <w:r w:rsidRPr="005975C0">
        <w:t xml:space="preserve">, </w:t>
      </w:r>
    </w:p>
    <w:p w:rsidR="00207C31" w:rsidRPr="005975C0" w:rsidRDefault="00207C31" w:rsidP="00207C31">
      <w:pPr>
        <w:pStyle w:val="NormalHanging12a"/>
        <w:widowControl/>
      </w:pPr>
      <w:r w:rsidRPr="005975C0">
        <w:t>–</w:t>
      </w:r>
      <w:r w:rsidRPr="005975C0">
        <w:tab/>
        <w:t>vu la proposition de la Commission au Parlement européen et au Conseil (</w:t>
      </w:r>
      <w:proofErr w:type="gramStart"/>
      <w:r w:rsidRPr="005975C0">
        <w:t>COM(</w:t>
      </w:r>
      <w:proofErr w:type="gramEnd"/>
      <w:r w:rsidRPr="00EA388B">
        <w:t>2023</w:t>
      </w:r>
      <w:r w:rsidRPr="005975C0">
        <w:t>)</w:t>
      </w:r>
      <w:r w:rsidRPr="00EA388B">
        <w:t>0338</w:t>
      </w:r>
      <w:r w:rsidRPr="005975C0">
        <w:t>),</w:t>
      </w:r>
    </w:p>
    <w:p w:rsidR="00207C31" w:rsidRPr="005975C0" w:rsidRDefault="00207C31" w:rsidP="00207C31">
      <w:pPr>
        <w:pStyle w:val="NormalHanging12a"/>
        <w:widowControl/>
      </w:pPr>
      <w:r w:rsidRPr="005975C0">
        <w:t>–</w:t>
      </w:r>
      <w:r w:rsidRPr="005975C0">
        <w:tab/>
        <w:t>vu l’article </w:t>
      </w:r>
      <w:r w:rsidRPr="00EA388B">
        <w:t>294</w:t>
      </w:r>
      <w:r w:rsidRPr="005975C0">
        <w:t>, paragraphe </w:t>
      </w:r>
      <w:r w:rsidRPr="00EA388B">
        <w:t>2</w:t>
      </w:r>
      <w:r w:rsidRPr="005975C0">
        <w:t>, l’article </w:t>
      </w:r>
      <w:r w:rsidRPr="00EA388B">
        <w:t>212</w:t>
      </w:r>
      <w:r w:rsidRPr="005975C0">
        <w:t xml:space="preserve"> et l’article </w:t>
      </w:r>
      <w:r w:rsidRPr="00EA388B">
        <w:t>322</w:t>
      </w:r>
      <w:r w:rsidRPr="005975C0">
        <w:t>, paragraphe </w:t>
      </w:r>
      <w:r w:rsidRPr="00EA388B">
        <w:t>1</w:t>
      </w:r>
      <w:r w:rsidRPr="005975C0">
        <w:t xml:space="preserve">, du traité sur le fonctionnement de l’Union européenne, conformément auxquels la proposition lui a été </w:t>
      </w:r>
      <w:proofErr w:type="gramStart"/>
      <w:r w:rsidRPr="005975C0">
        <w:t>présentée</w:t>
      </w:r>
      <w:proofErr w:type="gramEnd"/>
      <w:r w:rsidRPr="005975C0">
        <w:t xml:space="preserve"> par la Commission (C</w:t>
      </w:r>
      <w:r w:rsidRPr="00EA388B">
        <w:t>9</w:t>
      </w:r>
      <w:r w:rsidRPr="005975C0">
        <w:noBreakHyphen/>
      </w:r>
      <w:r w:rsidRPr="00EA388B">
        <w:t>0210</w:t>
      </w:r>
      <w:r w:rsidRPr="005975C0">
        <w:t>/</w:t>
      </w:r>
      <w:r w:rsidRPr="00EA388B">
        <w:t>2023</w:t>
      </w:r>
      <w:r w:rsidRPr="005975C0">
        <w:t>),</w:t>
      </w:r>
    </w:p>
    <w:p w:rsidR="00207C31" w:rsidRPr="005975C0" w:rsidRDefault="00207C31" w:rsidP="00207C31">
      <w:pPr>
        <w:pStyle w:val="NormalHanging12a"/>
        <w:widowControl/>
      </w:pPr>
      <w:r w:rsidRPr="005975C0">
        <w:t>–</w:t>
      </w:r>
      <w:r w:rsidRPr="005975C0">
        <w:tab/>
        <w:t>vu l’article </w:t>
      </w:r>
      <w:r w:rsidRPr="00EA388B">
        <w:t>294</w:t>
      </w:r>
      <w:r w:rsidRPr="005975C0">
        <w:t>, paragraphe </w:t>
      </w:r>
      <w:r w:rsidRPr="00EA388B">
        <w:t>3</w:t>
      </w:r>
      <w:r w:rsidRPr="005975C0">
        <w:t>, du traité sur le fonctionnement de l’Union européenne,</w:t>
      </w:r>
    </w:p>
    <w:p w:rsidR="000661B3" w:rsidRPr="005975C0" w:rsidRDefault="00BF3D2D" w:rsidP="00207C31">
      <w:pPr>
        <w:pStyle w:val="NormalHanging12a"/>
        <w:widowControl/>
      </w:pPr>
      <w:r w:rsidRPr="00BF3D2D">
        <w:t>–</w:t>
      </w:r>
      <w:r w:rsidRPr="00BF3D2D">
        <w:tab/>
        <w:t xml:space="preserve">vu l’accord provisoire approuvé en vertu de l’article </w:t>
      </w:r>
      <w:r w:rsidRPr="00EA388B">
        <w:t>74</w:t>
      </w:r>
      <w:r w:rsidRPr="00BF3D2D">
        <w:t xml:space="preserve">, paragraphe </w:t>
      </w:r>
      <w:r w:rsidRPr="00EA388B">
        <w:t>4</w:t>
      </w:r>
      <w:r w:rsidRPr="00BF3D2D">
        <w:t>, de son règlement intérieur par l</w:t>
      </w:r>
      <w:r w:rsidR="00846AB3">
        <w:t>es</w:t>
      </w:r>
      <w:r w:rsidRPr="00BF3D2D">
        <w:t xml:space="preserve"> commission</w:t>
      </w:r>
      <w:r w:rsidR="00846AB3">
        <w:t>s</w:t>
      </w:r>
      <w:r w:rsidRPr="00BF3D2D">
        <w:t xml:space="preserve"> compétente</w:t>
      </w:r>
      <w:r w:rsidR="00846AB3">
        <w:t>s</w:t>
      </w:r>
      <w:r w:rsidRPr="00BF3D2D">
        <w:t xml:space="preserve"> et l’engagement pris par le représentant du Conseil, par lettre du </w:t>
      </w:r>
      <w:r w:rsidRPr="00EA388B">
        <w:t>14</w:t>
      </w:r>
      <w:r>
        <w:t xml:space="preserve"> février </w:t>
      </w:r>
      <w:r w:rsidRPr="00EA388B">
        <w:t>2024</w:t>
      </w:r>
      <w:r w:rsidRPr="00BF3D2D">
        <w:t xml:space="preserve">, d’approuver la position du Parlement européen, conformément à l’article </w:t>
      </w:r>
      <w:r w:rsidRPr="00EA388B">
        <w:t>294</w:t>
      </w:r>
      <w:r w:rsidRPr="00BF3D2D">
        <w:t xml:space="preserve">, paragraphe </w:t>
      </w:r>
      <w:r w:rsidRPr="00EA388B">
        <w:t>4</w:t>
      </w:r>
      <w:r w:rsidRPr="00BF3D2D">
        <w:t>, du traité sur le fonctionnement de l’Union européenne,</w:t>
      </w:r>
    </w:p>
    <w:p w:rsidR="004C4A65" w:rsidRDefault="00207C31" w:rsidP="00207C31">
      <w:pPr>
        <w:pStyle w:val="Normal12Hanging"/>
        <w:widowControl/>
      </w:pPr>
      <w:r w:rsidRPr="005975C0">
        <w:t>–</w:t>
      </w:r>
      <w:r w:rsidRPr="005975C0">
        <w:tab/>
      </w:r>
      <w:r w:rsidR="004C4A65" w:rsidRPr="005975C0">
        <w:t>vu l’article </w:t>
      </w:r>
      <w:r w:rsidR="004C4A65" w:rsidRPr="00EA388B">
        <w:t>59</w:t>
      </w:r>
      <w:r w:rsidR="004C4A65" w:rsidRPr="005975C0">
        <w:t xml:space="preserve"> de son règlement intérieur,</w:t>
      </w:r>
    </w:p>
    <w:p w:rsidR="00207C31" w:rsidRPr="005975C0" w:rsidRDefault="004C4A65" w:rsidP="004C4A65">
      <w:pPr>
        <w:pStyle w:val="Normal12Hanging"/>
        <w:widowControl/>
      </w:pPr>
      <w:r w:rsidRPr="005975C0">
        <w:t>–</w:t>
      </w:r>
      <w:r w:rsidRPr="005975C0">
        <w:tab/>
      </w:r>
      <w:r w:rsidR="00207C31" w:rsidRPr="005975C0">
        <w:t>vu les délibérations conjointes de la commission des affaires étrangères et de la commission des budgets conformément à l’article </w:t>
      </w:r>
      <w:r w:rsidR="00207C31" w:rsidRPr="00EA388B">
        <w:t>58</w:t>
      </w:r>
      <w:r w:rsidR="00207C31" w:rsidRPr="005975C0">
        <w:t xml:space="preserve"> de son règlement intérieur, </w:t>
      </w:r>
    </w:p>
    <w:p w:rsidR="00207C31" w:rsidRPr="005975C0" w:rsidRDefault="00207C31" w:rsidP="00207C31">
      <w:pPr>
        <w:pStyle w:val="Normal12Hanging"/>
        <w:widowControl/>
      </w:pPr>
      <w:r w:rsidRPr="005975C0">
        <w:t>–</w:t>
      </w:r>
      <w:r w:rsidRPr="005975C0">
        <w:tab/>
        <w:t>vu les lettres de la commission du contrôle budgétaire et de la commission de l’agriculture et du développement rural,</w:t>
      </w:r>
    </w:p>
    <w:p w:rsidR="00207C31" w:rsidRPr="005975C0" w:rsidRDefault="00207C31" w:rsidP="00207C31">
      <w:pPr>
        <w:pStyle w:val="NormalHanging12a"/>
        <w:widowControl/>
      </w:pPr>
      <w:r w:rsidRPr="005975C0">
        <w:t>–</w:t>
      </w:r>
      <w:r w:rsidRPr="005975C0">
        <w:tab/>
        <w:t>vu le rapport de la commission des affaires étrangères et de la commission des budgets (A</w:t>
      </w:r>
      <w:r w:rsidRPr="00EA388B">
        <w:t>9</w:t>
      </w:r>
      <w:r w:rsidRPr="005975C0">
        <w:t>‑</w:t>
      </w:r>
      <w:r w:rsidRPr="00EA388B">
        <w:t>0286</w:t>
      </w:r>
      <w:r w:rsidRPr="005975C0">
        <w:t>/</w:t>
      </w:r>
      <w:r w:rsidRPr="00EA388B">
        <w:t>2023</w:t>
      </w:r>
      <w:r w:rsidRPr="005975C0">
        <w:t xml:space="preserve">), </w:t>
      </w:r>
    </w:p>
    <w:p w:rsidR="00207C31" w:rsidRPr="005975C0" w:rsidRDefault="00207C31" w:rsidP="00207C31">
      <w:pPr>
        <w:pStyle w:val="NormalHanging12a"/>
        <w:widowControl/>
      </w:pPr>
      <w:r w:rsidRPr="00EA388B">
        <w:lastRenderedPageBreak/>
        <w:t>1</w:t>
      </w:r>
      <w:r w:rsidRPr="005975C0">
        <w:t>.</w:t>
      </w:r>
      <w:r w:rsidRPr="005975C0">
        <w:tab/>
        <w:t>arrête la position en première lecture figurant ci-après</w:t>
      </w:r>
      <w:r w:rsidR="007E331C">
        <w:rPr>
          <w:rStyle w:val="FootnoteReference"/>
        </w:rPr>
        <w:footnoteReference w:id="1"/>
      </w:r>
      <w:r w:rsidRPr="005975C0">
        <w:t>;</w:t>
      </w:r>
    </w:p>
    <w:p w:rsidR="000661B3" w:rsidRDefault="00207C31" w:rsidP="00207C31">
      <w:pPr>
        <w:pStyle w:val="Normal12Hanging"/>
        <w:widowControl/>
      </w:pPr>
      <w:r w:rsidRPr="00EA388B">
        <w:t>2</w:t>
      </w:r>
      <w:r w:rsidRPr="005975C0">
        <w:t>.</w:t>
      </w:r>
      <w:r w:rsidRPr="005975C0">
        <w:tab/>
      </w:r>
      <w:r w:rsidR="000661B3" w:rsidRPr="000661B3">
        <w:t xml:space="preserve">approuve la déclaration </w:t>
      </w:r>
      <w:r w:rsidR="000661B3">
        <w:t>co</w:t>
      </w:r>
      <w:r w:rsidR="00846AB3">
        <w:t>mmune</w:t>
      </w:r>
      <w:r w:rsidR="000661B3" w:rsidRPr="000661B3">
        <w:t xml:space="preserve"> du Parlement </w:t>
      </w:r>
      <w:r w:rsidR="00846AB3">
        <w:t xml:space="preserve">européen </w:t>
      </w:r>
      <w:r w:rsidR="000661B3" w:rsidRPr="000661B3">
        <w:t xml:space="preserve">et du Conseil annexée à la présente résolution, qui sera publiée dans la série C du </w:t>
      </w:r>
      <w:r w:rsidR="000661B3" w:rsidRPr="00846AB3">
        <w:rPr>
          <w:i/>
        </w:rPr>
        <w:t>Journal officiel de l'Union européenne</w:t>
      </w:r>
      <w:r w:rsidR="00846AB3">
        <w:rPr>
          <w:i/>
        </w:rPr>
        <w:t>;</w:t>
      </w:r>
    </w:p>
    <w:p w:rsidR="007F1111" w:rsidRDefault="007F1111">
      <w:pPr>
        <w:pStyle w:val="Normal12Hanging"/>
        <w:widowControl/>
      </w:pPr>
      <w:r w:rsidRPr="00EA388B">
        <w:t>3</w:t>
      </w:r>
      <w:r>
        <w:t>.</w:t>
      </w:r>
      <w:r>
        <w:tab/>
      </w:r>
      <w:r w:rsidRPr="007F1111">
        <w:t xml:space="preserve">approuve la déclaration </w:t>
      </w:r>
      <w:r>
        <w:t>co</w:t>
      </w:r>
      <w:r w:rsidR="00846AB3">
        <w:t>mmune</w:t>
      </w:r>
      <w:r w:rsidRPr="007F1111">
        <w:t xml:space="preserve"> du Parlement</w:t>
      </w:r>
      <w:r w:rsidR="00846AB3">
        <w:t xml:space="preserve"> européen</w:t>
      </w:r>
      <w:r w:rsidRPr="007F1111">
        <w:t xml:space="preserve">, du Conseil et de la Commission annexée à la présente résolution, qui sera publiée dans la série C du </w:t>
      </w:r>
      <w:r w:rsidRPr="00846AB3">
        <w:rPr>
          <w:i/>
        </w:rPr>
        <w:t>Journal officiel de l'Union européenne</w:t>
      </w:r>
      <w:r w:rsidRPr="007F1111">
        <w:t>;</w:t>
      </w:r>
    </w:p>
    <w:p w:rsidR="00207C31" w:rsidRPr="005975C0" w:rsidRDefault="007F1111" w:rsidP="00207C31">
      <w:pPr>
        <w:pStyle w:val="Normal12Hanging"/>
        <w:widowControl/>
      </w:pPr>
      <w:r w:rsidRPr="00EA388B">
        <w:t>4</w:t>
      </w:r>
      <w:r>
        <w:t>.</w:t>
      </w:r>
      <w:r>
        <w:tab/>
      </w:r>
      <w:r w:rsidR="00207C31" w:rsidRPr="005975C0">
        <w:t>demande à la Commission de le saisir à nouveau, si elle remplace, modifie de manière substantielle ou entend modifier de manière substantielle sa proposition;</w:t>
      </w:r>
    </w:p>
    <w:p w:rsidR="000661B3" w:rsidRDefault="007F1111" w:rsidP="00207C31">
      <w:pPr>
        <w:pStyle w:val="Normal12Hanging"/>
        <w:widowControl/>
        <w:sectPr w:rsidR="000661B3" w:rsidSect="005975C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EA388B">
        <w:t>5</w:t>
      </w:r>
      <w:r w:rsidR="00207C31" w:rsidRPr="005975C0">
        <w:t>.</w:t>
      </w:r>
      <w:r w:rsidR="00207C31" w:rsidRPr="005975C0">
        <w:tab/>
        <w:t>charge sa Présidente de transmettre la position du Parlement au Conseil et à la Commission ainsi qu’aux parlements nationaux.</w:t>
      </w:r>
    </w:p>
    <w:p w:rsidR="000661B3" w:rsidRPr="000661B3" w:rsidRDefault="000661B3" w:rsidP="000661B3">
      <w:pPr>
        <w:widowControl/>
        <w:spacing w:after="240"/>
        <w:jc w:val="both"/>
        <w:rPr>
          <w:b/>
          <w:szCs w:val="24"/>
        </w:rPr>
      </w:pPr>
      <w:r w:rsidRPr="000661B3">
        <w:rPr>
          <w:b/>
          <w:szCs w:val="24"/>
        </w:rPr>
        <w:lastRenderedPageBreak/>
        <w:t>P</w:t>
      </w:r>
      <w:r w:rsidRPr="00EA388B">
        <w:rPr>
          <w:b/>
          <w:szCs w:val="24"/>
        </w:rPr>
        <w:t>9</w:t>
      </w:r>
      <w:r w:rsidRPr="000661B3">
        <w:rPr>
          <w:b/>
          <w:szCs w:val="24"/>
        </w:rPr>
        <w:t>_TC</w:t>
      </w:r>
      <w:r w:rsidRPr="00EA388B">
        <w:rPr>
          <w:b/>
          <w:szCs w:val="24"/>
        </w:rPr>
        <w:t>1</w:t>
      </w:r>
      <w:r w:rsidRPr="000661B3">
        <w:rPr>
          <w:b/>
          <w:szCs w:val="24"/>
        </w:rPr>
        <w:t>-</w:t>
      </w:r>
      <w:proofErr w:type="gramStart"/>
      <w:r w:rsidRPr="000661B3">
        <w:rPr>
          <w:b/>
          <w:szCs w:val="24"/>
        </w:rPr>
        <w:t>COD(</w:t>
      </w:r>
      <w:proofErr w:type="gramEnd"/>
      <w:r w:rsidR="007F1111" w:rsidRPr="00EA388B">
        <w:rPr>
          <w:b/>
          <w:szCs w:val="24"/>
        </w:rPr>
        <w:t>2023</w:t>
      </w:r>
      <w:r w:rsidRPr="000661B3">
        <w:rPr>
          <w:b/>
          <w:szCs w:val="24"/>
        </w:rPr>
        <w:t>)</w:t>
      </w:r>
      <w:r w:rsidR="007F1111" w:rsidRPr="00EA388B">
        <w:rPr>
          <w:b/>
          <w:szCs w:val="24"/>
        </w:rPr>
        <w:t>0200</w:t>
      </w:r>
    </w:p>
    <w:p w:rsidR="007F1111" w:rsidRPr="007F1111" w:rsidRDefault="000661B3" w:rsidP="00BF3D2D">
      <w:pPr>
        <w:widowControl/>
        <w:spacing w:after="240"/>
        <w:jc w:val="both"/>
        <w:rPr>
          <w:rFonts w:eastAsia="Calibri"/>
          <w:b/>
          <w:bCs/>
          <w:szCs w:val="22"/>
          <w:lang w:eastAsia="en-US"/>
        </w:rPr>
      </w:pPr>
      <w:r w:rsidRPr="000661B3">
        <w:rPr>
          <w:b/>
          <w:szCs w:val="24"/>
        </w:rPr>
        <w:t xml:space="preserve">Position du Parlement européen arrêtée en première lecture le </w:t>
      </w:r>
      <w:r w:rsidR="007F1111" w:rsidRPr="00EA388B">
        <w:rPr>
          <w:b/>
          <w:szCs w:val="24"/>
        </w:rPr>
        <w:t>27</w:t>
      </w:r>
      <w:r w:rsidR="007F1111">
        <w:rPr>
          <w:b/>
          <w:szCs w:val="24"/>
        </w:rPr>
        <w:t xml:space="preserve"> février </w:t>
      </w:r>
      <w:r w:rsidR="007F1111" w:rsidRPr="00EA388B">
        <w:rPr>
          <w:b/>
          <w:szCs w:val="24"/>
        </w:rPr>
        <w:t>2024</w:t>
      </w:r>
      <w:r w:rsidRPr="000661B3">
        <w:rPr>
          <w:b/>
          <w:szCs w:val="24"/>
        </w:rPr>
        <w:t xml:space="preserve"> en vue de l’adoption du </w:t>
      </w:r>
      <w:r w:rsidRPr="007F1111">
        <w:rPr>
          <w:b/>
          <w:szCs w:val="24"/>
        </w:rPr>
        <w:t xml:space="preserve">règlement (UE) </w:t>
      </w:r>
      <w:r w:rsidRPr="00EA388B">
        <w:rPr>
          <w:b/>
          <w:szCs w:val="24"/>
        </w:rPr>
        <w:t>2024</w:t>
      </w:r>
      <w:r w:rsidRPr="000661B3">
        <w:rPr>
          <w:b/>
          <w:szCs w:val="24"/>
        </w:rPr>
        <w:t xml:space="preserve">/... du Parlement européen et du Conseil </w:t>
      </w:r>
      <w:r w:rsidR="007F1111" w:rsidRPr="007F1111">
        <w:rPr>
          <w:rFonts w:eastAsia="Calibri"/>
          <w:b/>
          <w:szCs w:val="22"/>
          <w:lang w:eastAsia="en-US"/>
        </w:rPr>
        <w:t>établissant la facilité pour l'Ukraine</w:t>
      </w:r>
    </w:p>
    <w:p w:rsidR="007E331C" w:rsidRDefault="007E331C">
      <w:pPr>
        <w:widowControl/>
        <w:rPr>
          <w:szCs w:val="24"/>
          <w:lang w:eastAsia="en-US"/>
        </w:rPr>
      </w:pPr>
      <w:r w:rsidRPr="007E331C">
        <w:rPr>
          <w:szCs w:val="24"/>
          <w:lang w:eastAsia="en-US"/>
        </w:rPr>
        <w:t>(</w:t>
      </w:r>
      <w:r w:rsidRPr="007E331C">
        <w:rPr>
          <w:i/>
          <w:szCs w:val="24"/>
          <w:lang w:eastAsia="en-US"/>
        </w:rPr>
        <w:t>Étant donné l'accord intervenu entre le Parlement et le Conseil, la position du Parlement correspond à l'acte législatif final, le règlement (UE) 202</w:t>
      </w:r>
      <w:r>
        <w:rPr>
          <w:i/>
          <w:szCs w:val="24"/>
          <w:lang w:eastAsia="en-US"/>
        </w:rPr>
        <w:t>4</w:t>
      </w:r>
      <w:r w:rsidRPr="007E331C">
        <w:rPr>
          <w:i/>
          <w:szCs w:val="24"/>
          <w:lang w:eastAsia="en-US"/>
        </w:rPr>
        <w:t>/</w:t>
      </w:r>
      <w:r>
        <w:rPr>
          <w:i/>
          <w:szCs w:val="24"/>
          <w:lang w:eastAsia="en-US"/>
        </w:rPr>
        <w:t>792</w:t>
      </w:r>
      <w:r w:rsidRPr="007E331C">
        <w:rPr>
          <w:szCs w:val="24"/>
          <w:lang w:eastAsia="en-US"/>
        </w:rPr>
        <w:t>.)</w:t>
      </w:r>
    </w:p>
    <w:p w:rsidR="007E331C" w:rsidRDefault="007E331C">
      <w:pPr>
        <w:widowControl/>
        <w:rPr>
          <w:szCs w:val="24"/>
          <w:lang w:eastAsia="en-US"/>
        </w:rPr>
        <w:sectPr w:rsidR="007E331C" w:rsidSect="005975C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E331C" w:rsidRDefault="007E331C">
      <w:pPr>
        <w:widowControl/>
        <w:rPr>
          <w:szCs w:val="24"/>
          <w:lang w:eastAsia="en-US"/>
        </w:rPr>
      </w:pPr>
    </w:p>
    <w:p w:rsidR="007F1111" w:rsidRPr="00F8012B" w:rsidRDefault="00F8012B" w:rsidP="00C140C1">
      <w:pPr>
        <w:widowControl/>
        <w:tabs>
          <w:tab w:val="left" w:pos="4252"/>
        </w:tabs>
        <w:spacing w:after="240" w:line="360" w:lineRule="auto"/>
        <w:jc w:val="right"/>
        <w:rPr>
          <w:szCs w:val="24"/>
          <w:lang w:eastAsia="en-US"/>
        </w:rPr>
      </w:pPr>
      <w:r w:rsidRPr="00F8012B">
        <w:rPr>
          <w:szCs w:val="24"/>
          <w:lang w:eastAsia="en-US"/>
        </w:rPr>
        <w:t xml:space="preserve">ANNEXE </w:t>
      </w:r>
      <w:r w:rsidR="00C140C1">
        <w:rPr>
          <w:szCs w:val="24"/>
          <w:lang w:eastAsia="en-US"/>
        </w:rPr>
        <w:t>À</w:t>
      </w:r>
      <w:r w:rsidRPr="00F8012B">
        <w:rPr>
          <w:szCs w:val="24"/>
          <w:lang w:eastAsia="en-US"/>
        </w:rPr>
        <w:t xml:space="preserve"> LA R</w:t>
      </w:r>
      <w:r w:rsidR="00C140C1">
        <w:rPr>
          <w:szCs w:val="24"/>
          <w:lang w:eastAsia="en-US"/>
        </w:rPr>
        <w:t>É</w:t>
      </w:r>
      <w:r w:rsidRPr="00F8012B">
        <w:rPr>
          <w:szCs w:val="24"/>
          <w:lang w:eastAsia="en-US"/>
        </w:rPr>
        <w:t>SOLUTION L</w:t>
      </w:r>
      <w:r w:rsidR="00C140C1">
        <w:rPr>
          <w:szCs w:val="24"/>
          <w:lang w:eastAsia="en-US"/>
        </w:rPr>
        <w:t>É</w:t>
      </w:r>
      <w:r w:rsidRPr="00F8012B">
        <w:rPr>
          <w:szCs w:val="24"/>
          <w:lang w:eastAsia="en-US"/>
        </w:rPr>
        <w:t>GISLATIVE</w:t>
      </w:r>
    </w:p>
    <w:p w:rsidR="00F8012B" w:rsidRPr="00AE1291" w:rsidRDefault="00F8012B" w:rsidP="00F8012B">
      <w:pPr>
        <w:spacing w:line="360" w:lineRule="auto"/>
        <w:jc w:val="center"/>
        <w:rPr>
          <w:rFonts w:eastAsia="Calibri"/>
          <w:b/>
          <w:bCs/>
          <w:szCs w:val="24"/>
          <w:lang w:eastAsia="en-US"/>
        </w:rPr>
      </w:pPr>
      <w:r w:rsidRPr="00AE1291">
        <w:rPr>
          <w:rFonts w:eastAsia="Calibri"/>
          <w:b/>
          <w:szCs w:val="22"/>
          <w:lang w:eastAsia="en-US"/>
        </w:rPr>
        <w:t>Déclaration commune du Parlement européen et du Conseil sur la nomenclature budgétaire appropriée pour la facilité pour l'Ukraine</w:t>
      </w:r>
      <w:r w:rsidR="007E331C">
        <w:rPr>
          <w:rStyle w:val="FootnoteReference"/>
          <w:rFonts w:eastAsia="Calibri"/>
          <w:b/>
          <w:szCs w:val="22"/>
          <w:lang w:eastAsia="en-US"/>
        </w:rPr>
        <w:footnoteReference w:id="2"/>
      </w:r>
    </w:p>
    <w:p w:rsidR="007F1111" w:rsidRDefault="00F8012B" w:rsidP="00F8012B">
      <w:pPr>
        <w:widowControl/>
        <w:spacing w:before="120" w:after="120" w:line="360" w:lineRule="auto"/>
      </w:pPr>
      <w:r w:rsidRPr="00AE1291">
        <w:rPr>
          <w:rFonts w:eastAsia="Calibri"/>
          <w:szCs w:val="22"/>
          <w:lang w:eastAsia="en-US"/>
        </w:rPr>
        <w:t>Sans préjudice des prérogatives de l'autorité budgétaire dans le cadre de la procédure budgétaire annuelle et des compétences de la Commission en matière d'établissement du projet de budget, le Parlement européen et le Conseil invitent la Commission à proposer de créer au moins une ligne budgétaire pour le pilier I de la facilité pour l'Ukraine, deux lignes budgétaires relevant du pilier II, notamment pour le provisionnement du Fonds commun de provisionnement pour la garantie pour l'Ukraine établi au titre du chapitre IV du règlement établissant la facilité pour l'Ukraine, trois lignes budgétaires relevant du pilier III pour l'aide à l'adhésion à l'Union et d'autres mesures, les subventions pour les coûts d'emprunt et le provisionnement du Fonds commun de provisionnement – Anciens instruments, et une ligne budgétaire spécifique pour les dépenses d'assistance technique et administrative pour la mise en œuvre de la facilité.</w:t>
      </w:r>
    </w:p>
    <w:p w:rsidR="00F8012B" w:rsidRDefault="00F8012B" w:rsidP="00F8012B">
      <w:pPr>
        <w:widowControl/>
        <w:spacing w:before="120" w:after="120" w:line="360" w:lineRule="auto"/>
        <w:rPr>
          <w:rFonts w:eastAsia="Calibri"/>
          <w:szCs w:val="22"/>
          <w:lang w:eastAsia="en-US"/>
        </w:rPr>
      </w:pPr>
    </w:p>
    <w:p w:rsidR="00F8012B" w:rsidRPr="00C34CB3" w:rsidRDefault="00F8012B" w:rsidP="00F8012B">
      <w:pPr>
        <w:spacing w:line="360" w:lineRule="auto"/>
        <w:jc w:val="center"/>
        <w:rPr>
          <w:rFonts w:eastAsia="Calibri"/>
          <w:b/>
          <w:bCs/>
          <w:szCs w:val="22"/>
          <w:lang w:eastAsia="en-US"/>
        </w:rPr>
      </w:pPr>
      <w:r w:rsidRPr="00C34CB3">
        <w:rPr>
          <w:rFonts w:eastAsia="Calibri"/>
          <w:b/>
          <w:szCs w:val="22"/>
          <w:lang w:eastAsia="en-US"/>
        </w:rPr>
        <w:t>Déclaration commune du Parlement européen, du Conseil et de la Commission</w:t>
      </w:r>
      <w:r w:rsidR="007E331C">
        <w:rPr>
          <w:rFonts w:eastAsia="Calibri"/>
          <w:b/>
          <w:szCs w:val="22"/>
          <w:lang w:eastAsia="en-US"/>
        </w:rPr>
        <w:t xml:space="preserve"> </w:t>
      </w:r>
      <w:r w:rsidRPr="00C34CB3">
        <w:rPr>
          <w:rFonts w:eastAsia="Calibri"/>
          <w:b/>
          <w:szCs w:val="22"/>
          <w:lang w:eastAsia="en-US"/>
        </w:rPr>
        <w:t>sur le caractère exceptionnel de la facilité pour l'Ukraine</w:t>
      </w:r>
      <w:r w:rsidR="007E331C">
        <w:rPr>
          <w:rStyle w:val="FootnoteReference"/>
          <w:rFonts w:eastAsia="Calibri"/>
          <w:b/>
          <w:szCs w:val="22"/>
          <w:lang w:eastAsia="en-US"/>
        </w:rPr>
        <w:footnoteReference w:id="3"/>
      </w:r>
    </w:p>
    <w:p w:rsidR="00360102" w:rsidRDefault="00F8012B" w:rsidP="00C140C1">
      <w:pPr>
        <w:widowControl/>
        <w:spacing w:before="120" w:after="120" w:line="360" w:lineRule="auto"/>
        <w:rPr>
          <w:rFonts w:eastAsia="Calibri"/>
          <w:szCs w:val="22"/>
          <w:lang w:eastAsia="en-US"/>
        </w:rPr>
      </w:pPr>
      <w:r w:rsidRPr="00C34CB3">
        <w:rPr>
          <w:rFonts w:eastAsia="Calibri"/>
          <w:szCs w:val="22"/>
          <w:lang w:eastAsia="en-US"/>
        </w:rPr>
        <w:t xml:space="preserve">Le Parlement européen, le Conseil et la Commission partagent l'avis selon lequel la facilité pour l'Ukraine est un instrument exceptionnel à moyen terme d'une grande importance géopolitique, adapté à l'incertitude et aux défis sans précédent liés au soutien apporté à un pays en guerre ayant des implications directes pour la sécurité de l'Union. En conséquence, la facilité pour l'Ukraine établit un juste équilibre entre la flexibilité et la </w:t>
      </w:r>
      <w:proofErr w:type="spellStart"/>
      <w:r w:rsidRPr="00C34CB3">
        <w:rPr>
          <w:rFonts w:eastAsia="Calibri"/>
          <w:szCs w:val="22"/>
          <w:lang w:eastAsia="en-US"/>
        </w:rPr>
        <w:t>programmabilité</w:t>
      </w:r>
      <w:proofErr w:type="spellEnd"/>
      <w:r w:rsidRPr="00C34CB3">
        <w:rPr>
          <w:rFonts w:eastAsia="Calibri"/>
          <w:szCs w:val="22"/>
          <w:lang w:eastAsia="en-US"/>
        </w:rPr>
        <w:t xml:space="preserve"> de la réponse de l'Union au déficit de financement de l'Ukraine et à ses besoins en matière de redressement, de reconstruction et de modernisation, tout en appuyant les efforts de réforme déployés par l'Ukraine dans le cadre de sa trajectoire d'adhésion à l'Union. Les objectifs ainsi que les modalités de financement et de gouvernance arrêtés d'un commun accord pour la </w:t>
      </w:r>
      <w:r w:rsidRPr="00C34CB3">
        <w:rPr>
          <w:rFonts w:eastAsia="Calibri"/>
          <w:szCs w:val="22"/>
          <w:lang w:eastAsia="en-US"/>
        </w:rPr>
        <w:lastRenderedPageBreak/>
        <w:t>facilité pour l'Ukraine répondent au contexte et aux défis exceptionnels et spécifiques pour lesquels cette facilité particulière a été adoptée.</w:t>
      </w:r>
      <w:r w:rsidR="00C140C1">
        <w:rPr>
          <w:rFonts w:eastAsia="Calibri"/>
          <w:szCs w:val="22"/>
          <w:lang w:eastAsia="en-US"/>
        </w:rPr>
        <w:t xml:space="preserve"> </w:t>
      </w:r>
    </w:p>
    <w:p w:rsidR="00F8012B" w:rsidRPr="007F1111" w:rsidRDefault="00F8012B" w:rsidP="00C140C1">
      <w:pPr>
        <w:widowControl/>
        <w:spacing w:before="120" w:after="120" w:line="360" w:lineRule="auto"/>
        <w:rPr>
          <w:rFonts w:eastAsia="Calibri"/>
          <w:szCs w:val="22"/>
          <w:lang w:eastAsia="en-US"/>
        </w:rPr>
      </w:pPr>
      <w:bookmarkStart w:id="7" w:name="_GoBack"/>
      <w:bookmarkEnd w:id="7"/>
      <w:r w:rsidRPr="00C34CB3">
        <w:rPr>
          <w:rFonts w:eastAsia="Calibri"/>
          <w:szCs w:val="22"/>
          <w:lang w:eastAsia="en-US"/>
        </w:rPr>
        <w:t>Cette solution pour l'Ukraine ne saurait donc être considérée comme un précédent pour de futurs instruments d'aide économique aux pays tiers.</w:t>
      </w:r>
    </w:p>
    <w:sectPr w:rsidR="00F8012B" w:rsidRPr="007F1111" w:rsidSect="005975C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111" w:rsidRPr="005975C0" w:rsidRDefault="007F1111">
      <w:r w:rsidRPr="005975C0">
        <w:separator/>
      </w:r>
    </w:p>
  </w:endnote>
  <w:endnote w:type="continuationSeparator" w:id="0">
    <w:p w:rsidR="007F1111" w:rsidRPr="005975C0" w:rsidRDefault="007F1111">
      <w:r w:rsidRPr="00597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111" w:rsidRPr="005975C0" w:rsidRDefault="007F1111">
      <w:r w:rsidRPr="005975C0">
        <w:separator/>
      </w:r>
    </w:p>
  </w:footnote>
  <w:footnote w:type="continuationSeparator" w:id="0">
    <w:p w:rsidR="007F1111" w:rsidRPr="005975C0" w:rsidRDefault="007F1111">
      <w:r w:rsidRPr="005975C0">
        <w:continuationSeparator/>
      </w:r>
    </w:p>
  </w:footnote>
  <w:footnote w:id="1">
    <w:p w:rsidR="007E331C" w:rsidRPr="007E331C" w:rsidRDefault="007E331C">
      <w:pPr>
        <w:pStyle w:val="FootnoteText"/>
        <w:rPr>
          <w:sz w:val="24"/>
          <w:szCs w:val="24"/>
        </w:rPr>
      </w:pPr>
      <w:r w:rsidRPr="007E331C">
        <w:rPr>
          <w:rStyle w:val="FootnoteReference"/>
          <w:sz w:val="24"/>
          <w:szCs w:val="24"/>
        </w:rPr>
        <w:footnoteRef/>
      </w:r>
      <w:r w:rsidRPr="007E331C">
        <w:rPr>
          <w:sz w:val="24"/>
          <w:szCs w:val="24"/>
        </w:rPr>
        <w:t xml:space="preserve"> </w:t>
      </w:r>
      <w:r w:rsidRPr="007E331C">
        <w:rPr>
          <w:sz w:val="24"/>
          <w:szCs w:val="24"/>
        </w:rPr>
        <w:tab/>
        <w:t>La présente position remplace les amendements adoptés le 17 octobre 2023 (textes adoptés de cette date, P9_</w:t>
      </w:r>
      <w:proofErr w:type="gramStart"/>
      <w:r w:rsidRPr="007E331C">
        <w:rPr>
          <w:sz w:val="24"/>
          <w:szCs w:val="24"/>
        </w:rPr>
        <w:t>TA(</w:t>
      </w:r>
      <w:proofErr w:type="gramEnd"/>
      <w:r w:rsidRPr="007E331C">
        <w:rPr>
          <w:sz w:val="24"/>
          <w:szCs w:val="24"/>
        </w:rPr>
        <w:t>2023)0363).</w:t>
      </w:r>
    </w:p>
  </w:footnote>
  <w:footnote w:id="2">
    <w:p w:rsidR="007E331C" w:rsidRPr="007E331C" w:rsidRDefault="007E331C" w:rsidP="007E331C">
      <w:pPr>
        <w:pStyle w:val="FootnoteText"/>
        <w:rPr>
          <w:sz w:val="24"/>
          <w:szCs w:val="24"/>
        </w:rPr>
      </w:pPr>
      <w:r w:rsidRPr="007E331C">
        <w:rPr>
          <w:rStyle w:val="FootnoteReference"/>
          <w:sz w:val="24"/>
          <w:szCs w:val="24"/>
        </w:rPr>
        <w:footnoteRef/>
      </w:r>
      <w:r w:rsidRPr="007E331C">
        <w:rPr>
          <w:sz w:val="24"/>
          <w:szCs w:val="24"/>
        </w:rPr>
        <w:t xml:space="preserve"> </w:t>
      </w:r>
      <w:r w:rsidRPr="007E331C">
        <w:rPr>
          <w:sz w:val="24"/>
          <w:szCs w:val="24"/>
        </w:rPr>
        <w:tab/>
        <w:t>Règlement (UE) 2024/792 du Parlement européen et du Conseil du 29 février 2024 établissant la facilité pour l’Ukraine (JO L, 2024/792, 29.2.2024, ELI: http://data.europa.eu/eli/reg/2024/792/oj).</w:t>
      </w:r>
    </w:p>
  </w:footnote>
  <w:footnote w:id="3">
    <w:p w:rsidR="007E331C" w:rsidRDefault="007E331C">
      <w:pPr>
        <w:pStyle w:val="FootnoteText"/>
      </w:pPr>
      <w:r w:rsidRPr="007E331C">
        <w:rPr>
          <w:rStyle w:val="FootnoteReference"/>
          <w:sz w:val="24"/>
          <w:szCs w:val="24"/>
        </w:rPr>
        <w:footnoteRef/>
      </w:r>
      <w:r w:rsidRPr="007E331C">
        <w:rPr>
          <w:sz w:val="24"/>
          <w:szCs w:val="24"/>
        </w:rPr>
        <w:t xml:space="preserve"> </w:t>
      </w:r>
      <w:r w:rsidRPr="007E331C">
        <w:rPr>
          <w:sz w:val="24"/>
          <w:szCs w:val="24"/>
        </w:rPr>
        <w:tab/>
        <w:t>Règlement (UE) 2024/792 du Parlement européen et du Conseil du 29 février 2024 établissant la facilité pour l’Ukraine (JO L, 2024/792, 29.2.2024, ELI: http://data.europa.eu/eli/reg/2024/792/oj).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111" w:rsidRPr="005975C0" w:rsidRDefault="007F111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t3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4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NumPar6"/>
      <w:lvlText w:val="%1.%2.%3.%4."/>
      <w:lvlJc w:val="left"/>
      <w:pPr>
        <w:tabs>
          <w:tab w:val="num" w:pos="850"/>
        </w:tabs>
        <w:ind w:left="850" w:hanging="850"/>
      </w:pPr>
    </w:lvl>
    <w:lvl w:ilvl="4">
      <w:start w:val="1"/>
      <w:numFmt w:val="decimal"/>
      <w:pStyle w:val="NumPar7"/>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4"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7"/>
  </w:num>
  <w:num w:numId="3">
    <w:abstractNumId w:val="34"/>
  </w:num>
  <w:num w:numId="4">
    <w:abstractNumId w:val="32"/>
  </w:num>
  <w:num w:numId="5">
    <w:abstractNumId w:val="2"/>
  </w:num>
  <w:num w:numId="6">
    <w:abstractNumId w:val="33"/>
  </w:num>
  <w:num w:numId="7">
    <w:abstractNumId w:val="28"/>
  </w:num>
  <w:num w:numId="8">
    <w:abstractNumId w:val="4"/>
  </w:num>
  <w:num w:numId="9">
    <w:abstractNumId w:val="36"/>
  </w:num>
  <w:num w:numId="10">
    <w:abstractNumId w:val="38"/>
  </w:num>
  <w:num w:numId="11">
    <w:abstractNumId w:val="25"/>
  </w:num>
  <w:num w:numId="12">
    <w:abstractNumId w:val="35"/>
  </w:num>
  <w:num w:numId="13">
    <w:abstractNumId w:val="29"/>
  </w:num>
  <w:num w:numId="14">
    <w:abstractNumId w:val="21"/>
  </w:num>
  <w:num w:numId="15">
    <w:abstractNumId w:val="10"/>
  </w:num>
  <w:num w:numId="16">
    <w:abstractNumId w:val="8"/>
  </w:num>
  <w:num w:numId="17">
    <w:abstractNumId w:val="31"/>
  </w:num>
  <w:num w:numId="18">
    <w:abstractNumId w:val="37"/>
  </w:num>
  <w:num w:numId="19">
    <w:abstractNumId w:val="1"/>
  </w:num>
  <w:num w:numId="20">
    <w:abstractNumId w:val="12"/>
  </w:num>
  <w:num w:numId="21">
    <w:abstractNumId w:val="7"/>
  </w:num>
  <w:num w:numId="22">
    <w:abstractNumId w:val="13"/>
  </w:num>
  <w:num w:numId="23">
    <w:abstractNumId w:val="26"/>
  </w:num>
  <w:num w:numId="24">
    <w:abstractNumId w:val="27"/>
    <w:lvlOverride w:ilvl="0">
      <w:startOverride w:val="1"/>
    </w:lvlOverride>
  </w:num>
  <w:num w:numId="25">
    <w:abstractNumId w:val="0"/>
  </w:num>
  <w:num w:numId="26">
    <w:abstractNumId w:val="15"/>
  </w:num>
  <w:num w:numId="27">
    <w:abstractNumId w:val="24"/>
  </w:num>
  <w:num w:numId="28">
    <w:abstractNumId w:val="23"/>
  </w:num>
  <w:num w:numId="29">
    <w:abstractNumId w:val="18"/>
  </w:num>
  <w:num w:numId="30">
    <w:abstractNumId w:val="30"/>
  </w:num>
  <w:num w:numId="31">
    <w:abstractNumId w:val="14"/>
  </w:num>
  <w:num w:numId="32">
    <w:abstractNumId w:val="19"/>
  </w:num>
  <w:num w:numId="33">
    <w:abstractNumId w:val="20"/>
  </w:num>
  <w:num w:numId="34">
    <w:abstractNumId w:val="11"/>
  </w:num>
  <w:num w:numId="35">
    <w:abstractNumId w:val="9"/>
  </w:num>
  <w:num w:numId="36">
    <w:abstractNumId w:val="22"/>
  </w:num>
  <w:num w:numId="37">
    <w:abstractNumId w:val="39"/>
  </w:num>
  <w:num w:numId="38">
    <w:abstractNumId w:val="5"/>
  </w:num>
  <w:num w:numId="39">
    <w:abstractNumId w:val="16"/>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6/2023"/>
    <w:docVar w:name="dvlangue" w:val="FR"/>
    <w:docVar w:name="dvnumam" w:val="0"/>
    <w:docVar w:name="dvpe" w:val="751.825"/>
    <w:docVar w:name="dvrapporteur" w:val="Rapporteurs: "/>
    <w:docVar w:name="dvstar" w:val="***I"/>
    <w:docVar w:name="dvtitre" w:val="Résolution législative du Parlement européen du ... 2024 sur la proposition de règlement du Parlement européen et du Conseil établissant la facilité pour l’Ukraine(COM(2023)0338 – C9-0210/2023 – 2023/0200(COD))"/>
  </w:docVars>
  <w:rsids>
    <w:rsidRoot w:val="000B5138"/>
    <w:rsid w:val="00002272"/>
    <w:rsid w:val="00064002"/>
    <w:rsid w:val="000661B3"/>
    <w:rsid w:val="000677B9"/>
    <w:rsid w:val="000831BA"/>
    <w:rsid w:val="000A42CC"/>
    <w:rsid w:val="000B5138"/>
    <w:rsid w:val="000E7DD9"/>
    <w:rsid w:val="0010095E"/>
    <w:rsid w:val="00125B37"/>
    <w:rsid w:val="00187494"/>
    <w:rsid w:val="001F32AE"/>
    <w:rsid w:val="00207C31"/>
    <w:rsid w:val="002767FF"/>
    <w:rsid w:val="002B18FE"/>
    <w:rsid w:val="002B5493"/>
    <w:rsid w:val="00343214"/>
    <w:rsid w:val="00360102"/>
    <w:rsid w:val="00361C00"/>
    <w:rsid w:val="00367B9C"/>
    <w:rsid w:val="00395FA1"/>
    <w:rsid w:val="003E15D4"/>
    <w:rsid w:val="00411CCE"/>
    <w:rsid w:val="0041666E"/>
    <w:rsid w:val="00421060"/>
    <w:rsid w:val="00471C19"/>
    <w:rsid w:val="004867E3"/>
    <w:rsid w:val="00494A28"/>
    <w:rsid w:val="004C0004"/>
    <w:rsid w:val="004C4A65"/>
    <w:rsid w:val="004C5D52"/>
    <w:rsid w:val="0050519A"/>
    <w:rsid w:val="005072A1"/>
    <w:rsid w:val="00514517"/>
    <w:rsid w:val="00545827"/>
    <w:rsid w:val="00560270"/>
    <w:rsid w:val="005975C0"/>
    <w:rsid w:val="005C2568"/>
    <w:rsid w:val="006037C0"/>
    <w:rsid w:val="006631B6"/>
    <w:rsid w:val="00680577"/>
    <w:rsid w:val="006F74FA"/>
    <w:rsid w:val="00731ADD"/>
    <w:rsid w:val="0073418B"/>
    <w:rsid w:val="00734777"/>
    <w:rsid w:val="00747932"/>
    <w:rsid w:val="00751A4A"/>
    <w:rsid w:val="00756632"/>
    <w:rsid w:val="00762C74"/>
    <w:rsid w:val="00786EC0"/>
    <w:rsid w:val="007D1690"/>
    <w:rsid w:val="007E22AD"/>
    <w:rsid w:val="007E331C"/>
    <w:rsid w:val="007F1111"/>
    <w:rsid w:val="00817416"/>
    <w:rsid w:val="00842779"/>
    <w:rsid w:val="00846AB3"/>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486D"/>
    <w:rsid w:val="00BD48FE"/>
    <w:rsid w:val="00BD7BD8"/>
    <w:rsid w:val="00BE6ADC"/>
    <w:rsid w:val="00BF3D2D"/>
    <w:rsid w:val="00C05BFE"/>
    <w:rsid w:val="00C140C1"/>
    <w:rsid w:val="00C23CD4"/>
    <w:rsid w:val="00C61C0C"/>
    <w:rsid w:val="00C941CB"/>
    <w:rsid w:val="00CC2357"/>
    <w:rsid w:val="00CF071A"/>
    <w:rsid w:val="00D058B8"/>
    <w:rsid w:val="00D56C11"/>
    <w:rsid w:val="00D834A0"/>
    <w:rsid w:val="00D872DF"/>
    <w:rsid w:val="00D91E21"/>
    <w:rsid w:val="00DA7FCD"/>
    <w:rsid w:val="00E17CEB"/>
    <w:rsid w:val="00E365E1"/>
    <w:rsid w:val="00E820A4"/>
    <w:rsid w:val="00EA388B"/>
    <w:rsid w:val="00EB006A"/>
    <w:rsid w:val="00EB4772"/>
    <w:rsid w:val="00ED169E"/>
    <w:rsid w:val="00ED4235"/>
    <w:rsid w:val="00F04346"/>
    <w:rsid w:val="00F075DC"/>
    <w:rsid w:val="00F149E9"/>
    <w:rsid w:val="00F5134D"/>
    <w:rsid w:val="00F74202"/>
    <w:rsid w:val="00F8012B"/>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CC419"/>
  <w15:chartTrackingRefBased/>
  <w15:docId w15:val="{5B831704-BE3E-45FD-8E98-49B18BA4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07C31"/>
    <w:rPr>
      <w:b/>
      <w:kern w:val="28"/>
      <w:sz w:val="28"/>
      <w:lang w:val="fr-FR" w:eastAsia="fr-FR"/>
    </w:rPr>
  </w:style>
  <w:style w:type="character" w:customStyle="1" w:styleId="Heading2Char">
    <w:name w:val="Heading 2 Char"/>
    <w:basedOn w:val="DefaultParagraphFont"/>
    <w:link w:val="Heading2"/>
    <w:uiPriority w:val="9"/>
    <w:semiHidden/>
    <w:rsid w:val="00207C31"/>
    <w:rPr>
      <w:sz w:val="24"/>
      <w:lang w:val="fr-FR" w:eastAsia="fr-FR"/>
    </w:rPr>
  </w:style>
  <w:style w:type="character" w:customStyle="1" w:styleId="Heading3Char">
    <w:name w:val="Heading 3 Char"/>
    <w:basedOn w:val="DefaultParagraphFont"/>
    <w:link w:val="Heading3"/>
    <w:uiPriority w:val="9"/>
    <w:semiHidden/>
    <w:rsid w:val="00207C31"/>
    <w:rPr>
      <w:rFonts w:ascii="Arial" w:hAnsi="Arial"/>
      <w:sz w:val="24"/>
      <w:lang w:val="fr-FR" w:eastAsia="fr-FR"/>
    </w:rPr>
  </w:style>
  <w:style w:type="character" w:customStyle="1" w:styleId="Heading4Char">
    <w:name w:val="Heading 4 Char"/>
    <w:basedOn w:val="DefaultParagraphFont"/>
    <w:link w:val="Heading4"/>
    <w:uiPriority w:val="9"/>
    <w:semiHidden/>
    <w:rsid w:val="00207C31"/>
    <w:rPr>
      <w:sz w:val="24"/>
      <w:lang w:val="en-US" w:eastAsia="fr-FR"/>
    </w:rPr>
  </w:style>
  <w:style w:type="character" w:customStyle="1" w:styleId="Heading5Char">
    <w:name w:val="Heading 5 Char"/>
    <w:basedOn w:val="DefaultParagraphFont"/>
    <w:link w:val="Heading5"/>
    <w:uiPriority w:val="9"/>
    <w:semiHidden/>
    <w:rsid w:val="00207C31"/>
    <w:rPr>
      <w:sz w:val="24"/>
      <w:lang w:val="en-US" w:eastAsia="fr-FR"/>
    </w:rPr>
  </w:style>
  <w:style w:type="character" w:customStyle="1" w:styleId="Heading6Char">
    <w:name w:val="Heading 6 Char"/>
    <w:basedOn w:val="DefaultParagraphFont"/>
    <w:link w:val="Heading6"/>
    <w:uiPriority w:val="9"/>
    <w:semiHidden/>
    <w:rsid w:val="00207C31"/>
    <w:rPr>
      <w:i/>
      <w:sz w:val="22"/>
      <w:lang w:val="fr-FR"/>
    </w:rPr>
  </w:style>
  <w:style w:type="character" w:customStyle="1" w:styleId="Heading7Char">
    <w:name w:val="Heading 7 Char"/>
    <w:basedOn w:val="DefaultParagraphFont"/>
    <w:link w:val="Heading7"/>
    <w:uiPriority w:val="9"/>
    <w:semiHidden/>
    <w:rsid w:val="00207C31"/>
    <w:rPr>
      <w:rFonts w:ascii="Arial" w:hAnsi="Arial"/>
      <w:sz w:val="24"/>
      <w:lang w:val="fr-FR"/>
    </w:rPr>
  </w:style>
  <w:style w:type="character" w:customStyle="1" w:styleId="Heading8Char">
    <w:name w:val="Heading 8 Char"/>
    <w:basedOn w:val="DefaultParagraphFont"/>
    <w:link w:val="Heading8"/>
    <w:semiHidden/>
    <w:rsid w:val="00207C31"/>
    <w:rPr>
      <w:rFonts w:ascii="Arial" w:hAnsi="Arial"/>
      <w:i/>
      <w:sz w:val="24"/>
      <w:lang w:val="fr-FR"/>
    </w:rPr>
  </w:style>
  <w:style w:type="character" w:customStyle="1" w:styleId="Heading9Char">
    <w:name w:val="Heading 9 Char"/>
    <w:basedOn w:val="DefaultParagraphFont"/>
    <w:link w:val="Heading9"/>
    <w:semiHidden/>
    <w:rsid w:val="00207C31"/>
    <w:rPr>
      <w:rFonts w:ascii="Arial" w:hAnsi="Arial"/>
      <w:b/>
      <w:i/>
      <w:sz w:val="18"/>
      <w:lang w:val="fr-FR"/>
    </w:rPr>
  </w:style>
  <w:style w:type="paragraph" w:styleId="TOCHeading">
    <w:name w:val="TOC Heading"/>
    <w:basedOn w:val="Normal"/>
    <w:next w:val="Normal"/>
    <w:uiPriority w:val="39"/>
    <w:unhideWhenUsed/>
    <w:qFormat/>
    <w:rsid w:val="00207C31"/>
    <w:pPr>
      <w:widowControl/>
      <w:spacing w:after="240"/>
    </w:pPr>
    <w:rPr>
      <w:lang w:val="en-GB"/>
    </w:rPr>
  </w:style>
  <w:style w:type="paragraph" w:customStyle="1" w:styleId="EPFooter2">
    <w:name w:val="EPFooter2"/>
    <w:basedOn w:val="Normal"/>
    <w:next w:val="Normal"/>
    <w:rsid w:val="00207C3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07C31"/>
    <w:pPr>
      <w:keepNext/>
      <w:spacing w:after="240"/>
      <w:jc w:val="right"/>
    </w:pPr>
    <w:rPr>
      <w:rFonts w:ascii="Arial" w:hAnsi="Arial"/>
      <w:b/>
    </w:rPr>
  </w:style>
  <w:style w:type="paragraph" w:customStyle="1" w:styleId="Normal6a">
    <w:name w:val="Normal6a"/>
    <w:basedOn w:val="Normal"/>
    <w:rsid w:val="00207C31"/>
    <w:pPr>
      <w:spacing w:after="120"/>
    </w:pPr>
  </w:style>
  <w:style w:type="paragraph" w:customStyle="1" w:styleId="PageHeading">
    <w:name w:val="PageHeading"/>
    <w:basedOn w:val="Normal"/>
    <w:link w:val="PageHeadingChar"/>
    <w:rsid w:val="00207C31"/>
    <w:pPr>
      <w:keepNext/>
      <w:spacing w:after="480"/>
      <w:jc w:val="center"/>
    </w:pPr>
    <w:rPr>
      <w:rFonts w:ascii="Arial" w:hAnsi="Arial" w:cs="Arial"/>
      <w:b/>
    </w:rPr>
  </w:style>
  <w:style w:type="paragraph" w:customStyle="1" w:styleId="NormalBold">
    <w:name w:val="NormalBold"/>
    <w:basedOn w:val="Normal"/>
    <w:rsid w:val="00207C31"/>
    <w:rPr>
      <w:b/>
    </w:rPr>
  </w:style>
  <w:style w:type="paragraph" w:customStyle="1" w:styleId="NormalBold12a">
    <w:name w:val="NormalBold12a"/>
    <w:basedOn w:val="Normal"/>
    <w:rsid w:val="00207C31"/>
    <w:pPr>
      <w:spacing w:after="240"/>
    </w:pPr>
    <w:rPr>
      <w:b/>
    </w:rPr>
  </w:style>
  <w:style w:type="paragraph" w:customStyle="1" w:styleId="AmJustText">
    <w:name w:val="AmJustText"/>
    <w:basedOn w:val="Normal"/>
    <w:rsid w:val="00207C31"/>
    <w:pPr>
      <w:spacing w:after="240"/>
    </w:pPr>
    <w:rPr>
      <w:i/>
    </w:rPr>
  </w:style>
  <w:style w:type="paragraph" w:customStyle="1" w:styleId="NormalHanging12a">
    <w:name w:val="NormalHanging12a"/>
    <w:basedOn w:val="Normal"/>
    <w:rsid w:val="00207C31"/>
    <w:pPr>
      <w:spacing w:after="240"/>
      <w:ind w:left="567" w:hanging="567"/>
    </w:pPr>
  </w:style>
  <w:style w:type="paragraph" w:customStyle="1" w:styleId="CoverNormal24a">
    <w:name w:val="CoverNormal24a"/>
    <w:basedOn w:val="Normal"/>
    <w:rsid w:val="00207C31"/>
    <w:pPr>
      <w:spacing w:after="480"/>
      <w:ind w:left="1417"/>
    </w:pPr>
  </w:style>
  <w:style w:type="paragraph" w:customStyle="1" w:styleId="CoverNormal">
    <w:name w:val="CoverNormal"/>
    <w:basedOn w:val="Normal"/>
    <w:rsid w:val="00207C31"/>
    <w:pPr>
      <w:ind w:left="1418"/>
    </w:pPr>
  </w:style>
  <w:style w:type="paragraph" w:customStyle="1" w:styleId="AmCrossRef">
    <w:name w:val="AmCrossRef"/>
    <w:basedOn w:val="Normal"/>
    <w:rsid w:val="00207C31"/>
    <w:pPr>
      <w:spacing w:before="240" w:after="240"/>
      <w:jc w:val="center"/>
    </w:pPr>
    <w:rPr>
      <w:i/>
    </w:rPr>
  </w:style>
  <w:style w:type="paragraph" w:customStyle="1" w:styleId="AmJustTitle">
    <w:name w:val="AmJustTitle"/>
    <w:basedOn w:val="Normal"/>
    <w:next w:val="AmJustText"/>
    <w:rsid w:val="00207C31"/>
    <w:pPr>
      <w:keepNext/>
      <w:spacing w:before="240" w:after="240"/>
      <w:jc w:val="center"/>
    </w:pPr>
    <w:rPr>
      <w:i/>
    </w:rPr>
  </w:style>
  <w:style w:type="paragraph" w:customStyle="1" w:styleId="CoverReference">
    <w:name w:val="CoverReference"/>
    <w:basedOn w:val="Normal"/>
    <w:rsid w:val="00207C31"/>
    <w:pPr>
      <w:spacing w:before="1080"/>
      <w:jc w:val="right"/>
    </w:pPr>
    <w:rPr>
      <w:rFonts w:ascii="Arial" w:hAnsi="Arial" w:cs="Arial"/>
      <w:b/>
    </w:rPr>
  </w:style>
  <w:style w:type="paragraph" w:customStyle="1" w:styleId="CoverDocType">
    <w:name w:val="CoverDocType"/>
    <w:basedOn w:val="Normal"/>
    <w:rsid w:val="00207C31"/>
    <w:pPr>
      <w:ind w:left="1418"/>
    </w:pPr>
    <w:rPr>
      <w:rFonts w:ascii="Arial" w:hAnsi="Arial"/>
      <w:b/>
      <w:sz w:val="48"/>
    </w:rPr>
  </w:style>
  <w:style w:type="paragraph" w:customStyle="1" w:styleId="CoverDocType24a">
    <w:name w:val="CoverDocType24a"/>
    <w:basedOn w:val="Normal"/>
    <w:rsid w:val="00207C31"/>
    <w:pPr>
      <w:spacing w:after="480"/>
      <w:ind w:left="1418"/>
    </w:pPr>
    <w:rPr>
      <w:rFonts w:ascii="Arial" w:hAnsi="Arial"/>
      <w:b/>
      <w:sz w:val="48"/>
    </w:rPr>
  </w:style>
  <w:style w:type="paragraph" w:customStyle="1" w:styleId="CoverDate">
    <w:name w:val="CoverDate"/>
    <w:basedOn w:val="Normal"/>
    <w:rsid w:val="00207C31"/>
    <w:pPr>
      <w:spacing w:before="240" w:after="1200"/>
    </w:pPr>
  </w:style>
  <w:style w:type="paragraph" w:styleId="Header">
    <w:name w:val="header"/>
    <w:basedOn w:val="Normal"/>
    <w:link w:val="HeaderChar"/>
    <w:rsid w:val="00207C31"/>
    <w:pPr>
      <w:tabs>
        <w:tab w:val="center" w:pos="4513"/>
        <w:tab w:val="right" w:pos="9026"/>
      </w:tabs>
    </w:pPr>
  </w:style>
  <w:style w:type="character" w:customStyle="1" w:styleId="HeaderChar">
    <w:name w:val="Header Char"/>
    <w:basedOn w:val="DefaultParagraphFont"/>
    <w:link w:val="Header"/>
    <w:rsid w:val="00207C31"/>
    <w:rPr>
      <w:sz w:val="24"/>
      <w:lang w:val="fr-FR"/>
    </w:rPr>
  </w:style>
  <w:style w:type="paragraph" w:customStyle="1" w:styleId="AmOrLang">
    <w:name w:val="AmOrLang"/>
    <w:basedOn w:val="Normal"/>
    <w:rsid w:val="00207C31"/>
    <w:pPr>
      <w:spacing w:before="240" w:after="240"/>
      <w:jc w:val="right"/>
    </w:pPr>
  </w:style>
  <w:style w:type="paragraph" w:customStyle="1" w:styleId="AmColumnHeading">
    <w:name w:val="AmColumnHeading"/>
    <w:basedOn w:val="Normal"/>
    <w:rsid w:val="00207C31"/>
    <w:pPr>
      <w:spacing w:after="240"/>
      <w:jc w:val="center"/>
    </w:pPr>
    <w:rPr>
      <w:i/>
    </w:rPr>
  </w:style>
  <w:style w:type="paragraph" w:customStyle="1" w:styleId="AmNumberTabs">
    <w:name w:val="AmNumberTabs"/>
    <w:basedOn w:val="Normal"/>
    <w:rsid w:val="00207C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07C31"/>
    <w:pPr>
      <w:spacing w:before="240"/>
    </w:pPr>
    <w:rPr>
      <w:b/>
    </w:rPr>
  </w:style>
  <w:style w:type="paragraph" w:customStyle="1" w:styleId="EPBody">
    <w:name w:val="EPBody"/>
    <w:basedOn w:val="Normal"/>
    <w:rsid w:val="00207C31"/>
    <w:pPr>
      <w:jc w:val="center"/>
    </w:pPr>
    <w:rPr>
      <w:rFonts w:ascii="Arial" w:hAnsi="Arial" w:cs="Arial"/>
      <w:i/>
      <w:sz w:val="22"/>
      <w:szCs w:val="22"/>
    </w:rPr>
  </w:style>
  <w:style w:type="paragraph" w:customStyle="1" w:styleId="EPFooter">
    <w:name w:val="EPFooter"/>
    <w:basedOn w:val="Normal"/>
    <w:rsid w:val="00207C31"/>
    <w:pPr>
      <w:tabs>
        <w:tab w:val="center" w:pos="4535"/>
        <w:tab w:val="right" w:pos="9071"/>
      </w:tabs>
      <w:spacing w:before="240" w:after="240"/>
    </w:pPr>
    <w:rPr>
      <w:color w:val="010000"/>
      <w:sz w:val="22"/>
    </w:rPr>
  </w:style>
  <w:style w:type="paragraph" w:customStyle="1" w:styleId="EPComma">
    <w:name w:val="EPComma"/>
    <w:basedOn w:val="Normal"/>
    <w:rsid w:val="00207C31"/>
    <w:pPr>
      <w:spacing w:before="480" w:after="240"/>
    </w:pPr>
  </w:style>
  <w:style w:type="paragraph" w:customStyle="1" w:styleId="Lgendesigne">
    <w:name w:val="Légende signe"/>
    <w:basedOn w:val="Normal"/>
    <w:rsid w:val="00207C31"/>
    <w:pPr>
      <w:tabs>
        <w:tab w:val="right" w:pos="454"/>
        <w:tab w:val="left" w:pos="737"/>
      </w:tabs>
      <w:ind w:left="737" w:hanging="737"/>
    </w:pPr>
    <w:rPr>
      <w:snapToGrid w:val="0"/>
      <w:sz w:val="18"/>
      <w:lang w:eastAsia="en-US"/>
    </w:rPr>
  </w:style>
  <w:style w:type="paragraph" w:customStyle="1" w:styleId="Lgendetitre">
    <w:name w:val="Légende titre"/>
    <w:basedOn w:val="Normal"/>
    <w:rsid w:val="00207C31"/>
    <w:pPr>
      <w:spacing w:before="240" w:after="240"/>
    </w:pPr>
    <w:rPr>
      <w:b/>
      <w:i/>
      <w:snapToGrid w:val="0"/>
      <w:lang w:eastAsia="en-US"/>
    </w:rPr>
  </w:style>
  <w:style w:type="paragraph" w:customStyle="1" w:styleId="Lgendestandard">
    <w:name w:val="Légende standard"/>
    <w:basedOn w:val="Normal"/>
    <w:rsid w:val="00207C31"/>
    <w:rPr>
      <w:sz w:val="18"/>
    </w:rPr>
  </w:style>
  <w:style w:type="paragraph" w:customStyle="1" w:styleId="Normal12Hanging">
    <w:name w:val="Normal12Hanging"/>
    <w:basedOn w:val="Normal"/>
    <w:rsid w:val="00207C31"/>
    <w:pPr>
      <w:spacing w:after="240"/>
      <w:ind w:left="567" w:hanging="567"/>
    </w:pPr>
  </w:style>
  <w:style w:type="paragraph" w:customStyle="1" w:styleId="AMNumberTabs0">
    <w:name w:val="AMNumberTabs"/>
    <w:basedOn w:val="Normal"/>
    <w:rsid w:val="00207C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ListNumber">
    <w:name w:val="List Number"/>
    <w:basedOn w:val="Normal"/>
    <w:rsid w:val="00207C31"/>
    <w:pPr>
      <w:widowControl/>
      <w:numPr>
        <w:numId w:val="3"/>
      </w:numPr>
      <w:spacing w:before="120" w:after="120"/>
      <w:jc w:val="both"/>
    </w:pPr>
    <w:rPr>
      <w:szCs w:val="22"/>
      <w:lang w:eastAsia="de-DE"/>
    </w:rPr>
  </w:style>
  <w:style w:type="paragraph" w:customStyle="1" w:styleId="ListNumberLevel2">
    <w:name w:val="List Number (Level 2)"/>
    <w:basedOn w:val="Normal"/>
    <w:rsid w:val="00207C31"/>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207C31"/>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207C31"/>
    <w:pPr>
      <w:widowControl/>
      <w:numPr>
        <w:ilvl w:val="3"/>
        <w:numId w:val="3"/>
      </w:numPr>
      <w:spacing w:before="120" w:after="120"/>
      <w:jc w:val="both"/>
    </w:pPr>
    <w:rPr>
      <w:szCs w:val="22"/>
      <w:lang w:eastAsia="de-DE"/>
    </w:rPr>
  </w:style>
  <w:style w:type="paragraph" w:customStyle="1" w:styleId="Text1">
    <w:name w:val="Text 1"/>
    <w:basedOn w:val="Normal"/>
    <w:rsid w:val="00207C31"/>
    <w:pPr>
      <w:widowControl/>
      <w:spacing w:before="120" w:after="120"/>
      <w:ind w:left="850"/>
      <w:jc w:val="both"/>
    </w:pPr>
    <w:rPr>
      <w:rFonts w:eastAsiaTheme="minorHAnsi"/>
      <w:szCs w:val="22"/>
      <w:lang w:eastAsia="en-US"/>
    </w:rPr>
  </w:style>
  <w:style w:type="paragraph" w:customStyle="1" w:styleId="Titrearticle">
    <w:name w:val="Titre article"/>
    <w:basedOn w:val="Normal"/>
    <w:next w:val="Normal"/>
    <w:rsid w:val="00207C31"/>
    <w:pPr>
      <w:keepNext/>
      <w:widowControl/>
      <w:spacing w:before="360" w:after="120"/>
      <w:jc w:val="center"/>
    </w:pPr>
    <w:rPr>
      <w:rFonts w:eastAsiaTheme="minorHAnsi"/>
      <w:i/>
      <w:szCs w:val="22"/>
      <w:lang w:eastAsia="en-US"/>
    </w:rPr>
  </w:style>
  <w:style w:type="character" w:styleId="CommentReference">
    <w:name w:val="annotation reference"/>
    <w:rsid w:val="00207C31"/>
    <w:rPr>
      <w:rFonts w:cs="Times New Roman"/>
      <w:sz w:val="16"/>
      <w:szCs w:val="16"/>
    </w:rPr>
  </w:style>
  <w:style w:type="paragraph" w:styleId="CommentText">
    <w:name w:val="annotation text"/>
    <w:basedOn w:val="Normal"/>
    <w:link w:val="CommentTextChar"/>
    <w:uiPriority w:val="99"/>
    <w:rsid w:val="00207C31"/>
    <w:pPr>
      <w:widowControl/>
      <w:spacing w:before="120" w:after="120"/>
      <w:jc w:val="both"/>
    </w:pPr>
    <w:rPr>
      <w:sz w:val="20"/>
    </w:rPr>
  </w:style>
  <w:style w:type="character" w:customStyle="1" w:styleId="CommentTextChar">
    <w:name w:val="Comment Text Char"/>
    <w:basedOn w:val="DefaultParagraphFont"/>
    <w:link w:val="CommentText"/>
    <w:uiPriority w:val="99"/>
    <w:rsid w:val="00207C31"/>
    <w:rPr>
      <w:lang w:val="fr-FR"/>
    </w:rPr>
  </w:style>
  <w:style w:type="character" w:customStyle="1" w:styleId="Marker100000000000000000000000000000000000000000000">
    <w:name w:val="Marker100000000000000000000000000000000000000000000"/>
    <w:basedOn w:val="DefaultParagraphFont"/>
    <w:qFormat/>
    <w:rsid w:val="00207C31"/>
    <w:rPr>
      <w:color w:val="008000"/>
      <w:shd w:val="clear" w:color="auto" w:fill="auto"/>
    </w:rPr>
  </w:style>
  <w:style w:type="paragraph" w:customStyle="1" w:styleId="ChapterTitle">
    <w:name w:val="ChapterTitle"/>
    <w:basedOn w:val="Normal"/>
    <w:next w:val="Normal"/>
    <w:rsid w:val="00207C31"/>
    <w:pPr>
      <w:keepNext/>
      <w:widowControl/>
      <w:spacing w:before="120" w:after="360"/>
      <w:jc w:val="center"/>
    </w:pPr>
    <w:rPr>
      <w:rFonts w:eastAsiaTheme="minorHAnsi"/>
      <w:b/>
      <w:sz w:val="32"/>
      <w:szCs w:val="22"/>
      <w:lang w:eastAsia="en-US"/>
    </w:rPr>
  </w:style>
  <w:style w:type="character" w:customStyle="1" w:styleId="Normal6Char">
    <w:name w:val="Normal6 Char"/>
    <w:basedOn w:val="DefaultParagraphFont"/>
    <w:link w:val="Normal6"/>
    <w:locked/>
    <w:rsid w:val="00207C31"/>
    <w:rPr>
      <w:sz w:val="24"/>
      <w:lang w:val="fr-FR"/>
    </w:rPr>
  </w:style>
  <w:style w:type="paragraph" w:customStyle="1" w:styleId="Normal6">
    <w:name w:val="Normal6"/>
    <w:basedOn w:val="Normal"/>
    <w:link w:val="Normal6Char"/>
    <w:rsid w:val="00207C31"/>
    <w:pPr>
      <w:spacing w:after="120"/>
    </w:pPr>
  </w:style>
  <w:style w:type="paragraph" w:styleId="Footer">
    <w:name w:val="footer"/>
    <w:basedOn w:val="Normal"/>
    <w:link w:val="FooterChar"/>
    <w:rsid w:val="00207C31"/>
    <w:pPr>
      <w:tabs>
        <w:tab w:val="center" w:pos="4513"/>
        <w:tab w:val="right" w:pos="9026"/>
      </w:tabs>
    </w:pPr>
  </w:style>
  <w:style w:type="character" w:customStyle="1" w:styleId="FooterChar">
    <w:name w:val="Footer Char"/>
    <w:basedOn w:val="DefaultParagraphFont"/>
    <w:link w:val="Footer"/>
    <w:uiPriority w:val="99"/>
    <w:rsid w:val="00207C31"/>
    <w:rPr>
      <w:sz w:val="24"/>
      <w:lang w:val="fr-FR"/>
    </w:rPr>
  </w:style>
  <w:style w:type="paragraph" w:customStyle="1" w:styleId="msonormal0">
    <w:name w:val="msonormal"/>
    <w:basedOn w:val="Normal"/>
    <w:rsid w:val="00207C31"/>
    <w:pPr>
      <w:widowControl/>
      <w:spacing w:before="100" w:beforeAutospacing="1" w:after="100" w:afterAutospacing="1"/>
    </w:pPr>
    <w:rPr>
      <w:szCs w:val="24"/>
    </w:rPr>
  </w:style>
  <w:style w:type="paragraph" w:styleId="CommentSubject">
    <w:name w:val="annotation subject"/>
    <w:basedOn w:val="CommentText"/>
    <w:next w:val="CommentText"/>
    <w:link w:val="CommentSubjectChar"/>
    <w:unhideWhenUsed/>
    <w:rsid w:val="00207C31"/>
    <w:pPr>
      <w:widowControl w:val="0"/>
      <w:spacing w:before="0" w:after="0"/>
      <w:jc w:val="left"/>
    </w:pPr>
    <w:rPr>
      <w:b/>
      <w:bCs/>
    </w:rPr>
  </w:style>
  <w:style w:type="character" w:customStyle="1" w:styleId="CommentSubjectChar">
    <w:name w:val="Comment Subject Char"/>
    <w:basedOn w:val="CommentTextChar"/>
    <w:link w:val="CommentSubject"/>
    <w:rsid w:val="00207C31"/>
    <w:rPr>
      <w:b/>
      <w:bCs/>
      <w:lang w:val="fr-FR"/>
    </w:rPr>
  </w:style>
  <w:style w:type="paragraph" w:styleId="BalloonText">
    <w:name w:val="Balloon Text"/>
    <w:basedOn w:val="Normal"/>
    <w:link w:val="BalloonTextChar"/>
    <w:unhideWhenUsed/>
    <w:rsid w:val="00207C31"/>
    <w:rPr>
      <w:rFonts w:ascii="Segoe UI" w:hAnsi="Segoe UI" w:cs="Segoe UI"/>
      <w:sz w:val="18"/>
      <w:szCs w:val="18"/>
    </w:rPr>
  </w:style>
  <w:style w:type="character" w:customStyle="1" w:styleId="BalloonTextChar">
    <w:name w:val="Balloon Text Char"/>
    <w:basedOn w:val="DefaultParagraphFont"/>
    <w:link w:val="BalloonText"/>
    <w:rsid w:val="00207C31"/>
    <w:rPr>
      <w:rFonts w:ascii="Segoe UI" w:hAnsi="Segoe UI" w:cs="Segoe UI"/>
      <w:sz w:val="18"/>
      <w:szCs w:val="18"/>
      <w:lang w:val="fr-FR"/>
    </w:rPr>
  </w:style>
  <w:style w:type="paragraph" w:styleId="Revision">
    <w:name w:val="Revision"/>
    <w:uiPriority w:val="99"/>
    <w:semiHidden/>
    <w:rsid w:val="00207C31"/>
    <w:rPr>
      <w:sz w:val="24"/>
      <w:lang w:val="fr-FR"/>
    </w:rPr>
  </w:style>
  <w:style w:type="paragraph" w:customStyle="1" w:styleId="NormalCenter12a">
    <w:name w:val="NormalCenter12a"/>
    <w:basedOn w:val="Normal"/>
    <w:rsid w:val="00207C31"/>
    <w:pPr>
      <w:spacing w:after="240"/>
      <w:jc w:val="center"/>
    </w:pPr>
  </w:style>
  <w:style w:type="paragraph" w:customStyle="1" w:styleId="AmHeadingConsam">
    <w:name w:val="AmHeadingConsam"/>
    <w:basedOn w:val="Normal"/>
    <w:next w:val="NormalCenter12a"/>
    <w:rsid w:val="00207C31"/>
    <w:pPr>
      <w:spacing w:before="720" w:after="240"/>
      <w:jc w:val="center"/>
    </w:pPr>
  </w:style>
  <w:style w:type="paragraph" w:styleId="ListParagraph">
    <w:name w:val="List Paragraph"/>
    <w:aliases w:val="GSA List,Dot pt,F5 List Paragraph,List Paragraph Char Char Char,Indicator Text,Numbered Para 1,Bullet Points,List Paragraph2,MAIN CONTENT,Normal numbered,List Paragraph1,Issue Action POC,3,POCG Table Text,No Spacing1,Bullet list,EC,Puce"/>
    <w:basedOn w:val="Normal"/>
    <w:link w:val="ListParagraphChar"/>
    <w:uiPriority w:val="34"/>
    <w:qFormat/>
    <w:rsid w:val="00207C31"/>
    <w:pPr>
      <w:ind w:left="720"/>
      <w:contextualSpacing/>
    </w:pPr>
  </w:style>
  <w:style w:type="paragraph" w:customStyle="1" w:styleId="Point1">
    <w:name w:val="Point 1"/>
    <w:basedOn w:val="Normal"/>
    <w:rsid w:val="00207C31"/>
    <w:pPr>
      <w:widowControl/>
      <w:spacing w:before="120" w:after="120"/>
      <w:ind w:left="1417" w:hanging="567"/>
      <w:jc w:val="both"/>
    </w:pPr>
    <w:rPr>
      <w:rFonts w:eastAsiaTheme="minorHAnsi"/>
      <w:szCs w:val="22"/>
      <w:lang w:eastAsia="en-US"/>
    </w:rPr>
  </w:style>
  <w:style w:type="character" w:customStyle="1" w:styleId="Marker0000000000000000000000000">
    <w:name w:val="Marker0000000000000000000000000"/>
    <w:basedOn w:val="DefaultParagraphFont"/>
    <w:rsid w:val="00207C31"/>
    <w:rPr>
      <w:color w:val="0000FF"/>
    </w:rPr>
  </w:style>
  <w:style w:type="paragraph" w:customStyle="1" w:styleId="ManualNumPar1">
    <w:name w:val="Manual NumPar 1"/>
    <w:basedOn w:val="Normal"/>
    <w:next w:val="Normal"/>
    <w:rsid w:val="00207C31"/>
    <w:pPr>
      <w:widowControl/>
      <w:spacing w:before="120" w:after="120"/>
      <w:ind w:left="850" w:hanging="850"/>
      <w:jc w:val="both"/>
    </w:pPr>
    <w:rPr>
      <w:rFonts w:eastAsiaTheme="minorHAnsi"/>
      <w:szCs w:val="22"/>
      <w:lang w:eastAsia="en-US"/>
    </w:rPr>
  </w:style>
  <w:style w:type="paragraph" w:customStyle="1" w:styleId="Normal12a">
    <w:name w:val="Normal12a"/>
    <w:basedOn w:val="Normal"/>
    <w:rsid w:val="00207C31"/>
    <w:pPr>
      <w:spacing w:after="240"/>
    </w:pPr>
  </w:style>
  <w:style w:type="paragraph" w:customStyle="1" w:styleId="LetterSalutation">
    <w:name w:val="LetterSalutation"/>
    <w:basedOn w:val="Normal"/>
    <w:rsid w:val="00207C31"/>
    <w:pPr>
      <w:spacing w:before="600" w:after="360"/>
    </w:pPr>
  </w:style>
  <w:style w:type="paragraph" w:customStyle="1" w:styleId="LetterSubject">
    <w:name w:val="LetterSubject"/>
    <w:basedOn w:val="Normal"/>
    <w:rsid w:val="00207C31"/>
    <w:pPr>
      <w:spacing w:before="480"/>
      <w:ind w:left="1134" w:hanging="1134"/>
    </w:pPr>
  </w:style>
  <w:style w:type="paragraph" w:customStyle="1" w:styleId="LetterSignature66b">
    <w:name w:val="LetterSignature66b"/>
    <w:basedOn w:val="Normal"/>
    <w:next w:val="Normal"/>
    <w:rsid w:val="00207C31"/>
    <w:pPr>
      <w:spacing w:before="1320"/>
    </w:pPr>
  </w:style>
  <w:style w:type="paragraph" w:customStyle="1" w:styleId="ManualConsidrant">
    <w:name w:val="Manual Considérant"/>
    <w:basedOn w:val="Normal"/>
    <w:rsid w:val="00207C31"/>
    <w:pPr>
      <w:widowControl/>
      <w:spacing w:before="120" w:after="120"/>
      <w:ind w:left="709" w:hanging="709"/>
      <w:jc w:val="both"/>
    </w:pPr>
    <w:rPr>
      <w:rFonts w:eastAsiaTheme="minorHAnsi"/>
      <w:szCs w:val="22"/>
      <w:lang w:eastAsia="en-US"/>
    </w:rPr>
  </w:style>
  <w:style w:type="paragraph" w:customStyle="1" w:styleId="Normal24a">
    <w:name w:val="Normal24a"/>
    <w:basedOn w:val="Normal"/>
    <w:link w:val="Normal24aChar"/>
    <w:rsid w:val="00207C31"/>
    <w:pPr>
      <w:spacing w:after="480"/>
    </w:pPr>
  </w:style>
  <w:style w:type="paragraph" w:customStyle="1" w:styleId="LetterSignature">
    <w:name w:val="LetterSignature"/>
    <w:basedOn w:val="Normal"/>
    <w:next w:val="Normal"/>
    <w:rsid w:val="00207C31"/>
    <w:pPr>
      <w:spacing w:before="1320"/>
    </w:pPr>
  </w:style>
  <w:style w:type="character" w:customStyle="1" w:styleId="Normal24aChar">
    <w:name w:val="Normal24a Char"/>
    <w:basedOn w:val="DefaultParagraphFont"/>
    <w:link w:val="Normal24a"/>
    <w:rsid w:val="00207C31"/>
    <w:rPr>
      <w:sz w:val="24"/>
      <w:lang w:val="fr-FR"/>
    </w:rPr>
  </w:style>
  <w:style w:type="paragraph" w:customStyle="1" w:styleId="Normal12">
    <w:name w:val="Normal12"/>
    <w:basedOn w:val="Normal"/>
    <w:link w:val="Normal12Char"/>
    <w:rsid w:val="00207C31"/>
    <w:pPr>
      <w:spacing w:after="240"/>
    </w:pPr>
    <w:rPr>
      <w:rFonts w:ascii="Arial" w:hAnsi="Arial" w:cs="Arial"/>
    </w:rPr>
  </w:style>
  <w:style w:type="character" w:customStyle="1" w:styleId="PageHeadingChar">
    <w:name w:val="PageHeading Char"/>
    <w:basedOn w:val="DefaultParagraphFont"/>
    <w:link w:val="PageHeading"/>
    <w:rsid w:val="00207C31"/>
    <w:rPr>
      <w:rFonts w:ascii="Arial" w:hAnsi="Arial" w:cs="Arial"/>
      <w:b/>
      <w:sz w:val="24"/>
      <w:lang w:val="fr-FR"/>
    </w:rPr>
  </w:style>
  <w:style w:type="character" w:customStyle="1" w:styleId="Normal12Char">
    <w:name w:val="Normal12 Char"/>
    <w:basedOn w:val="PageHeadingChar"/>
    <w:link w:val="Normal12"/>
    <w:rsid w:val="00207C31"/>
    <w:rPr>
      <w:rFonts w:ascii="Arial" w:hAnsi="Arial" w:cs="Arial"/>
      <w:b w:val="0"/>
      <w:sz w:val="24"/>
      <w:lang w:val="fr-FR"/>
    </w:rPr>
  </w:style>
  <w:style w:type="paragraph" w:customStyle="1" w:styleId="RollCallVotes">
    <w:name w:val="RollCallVotes"/>
    <w:basedOn w:val="Normal"/>
    <w:rsid w:val="00207C31"/>
    <w:pPr>
      <w:spacing w:before="120" w:after="120"/>
      <w:jc w:val="center"/>
    </w:pPr>
    <w:rPr>
      <w:b/>
      <w:bCs/>
      <w:snapToGrid w:val="0"/>
      <w:sz w:val="16"/>
      <w:lang w:eastAsia="en-US"/>
    </w:rPr>
  </w:style>
  <w:style w:type="paragraph" w:customStyle="1" w:styleId="RollCallTabs">
    <w:name w:val="RollCallTabs"/>
    <w:basedOn w:val="Normal"/>
    <w:qFormat/>
    <w:rsid w:val="00207C31"/>
    <w:pPr>
      <w:tabs>
        <w:tab w:val="center" w:pos="284"/>
        <w:tab w:val="left" w:pos="426"/>
      </w:tabs>
    </w:pPr>
    <w:rPr>
      <w:snapToGrid w:val="0"/>
      <w:lang w:eastAsia="en-US"/>
    </w:rPr>
  </w:style>
  <w:style w:type="paragraph" w:customStyle="1" w:styleId="RollCallSymbols14pt">
    <w:name w:val="RollCallSymbols14pt"/>
    <w:basedOn w:val="Normal"/>
    <w:rsid w:val="00207C31"/>
    <w:pPr>
      <w:spacing w:before="120" w:after="120"/>
      <w:jc w:val="center"/>
    </w:pPr>
    <w:rPr>
      <w:rFonts w:ascii="Arial" w:hAnsi="Arial"/>
      <w:b/>
      <w:bCs/>
      <w:snapToGrid w:val="0"/>
      <w:sz w:val="28"/>
      <w:lang w:eastAsia="en-US"/>
    </w:rPr>
  </w:style>
  <w:style w:type="paragraph" w:customStyle="1" w:styleId="RollCallTable">
    <w:name w:val="RollCallTable"/>
    <w:basedOn w:val="Normal"/>
    <w:rsid w:val="00207C31"/>
    <w:pPr>
      <w:spacing w:before="120" w:after="120"/>
    </w:pPr>
    <w:rPr>
      <w:snapToGrid w:val="0"/>
      <w:sz w:val="16"/>
      <w:lang w:eastAsia="en-US"/>
    </w:rPr>
  </w:style>
  <w:style w:type="paragraph" w:customStyle="1" w:styleId="AmDocTypeTab">
    <w:name w:val="AmDocTypeTab"/>
    <w:basedOn w:val="Normal"/>
    <w:rsid w:val="007F1111"/>
    <w:pPr>
      <w:tabs>
        <w:tab w:val="right" w:pos="9072"/>
      </w:tabs>
    </w:pPr>
    <w:rPr>
      <w:b/>
    </w:rPr>
  </w:style>
  <w:style w:type="paragraph" w:customStyle="1" w:styleId="AmDateTab">
    <w:name w:val="AmDateTab"/>
    <w:basedOn w:val="Normal"/>
    <w:rsid w:val="007F1111"/>
    <w:pPr>
      <w:tabs>
        <w:tab w:val="right" w:pos="9072"/>
      </w:tabs>
    </w:pPr>
  </w:style>
  <w:style w:type="numbering" w:customStyle="1" w:styleId="NoList1">
    <w:name w:val="No List1"/>
    <w:next w:val="NoList"/>
    <w:uiPriority w:val="99"/>
    <w:semiHidden/>
    <w:unhideWhenUsed/>
    <w:rsid w:val="007F1111"/>
  </w:style>
  <w:style w:type="paragraph" w:customStyle="1" w:styleId="NormalCentered">
    <w:name w:val="Normal Centered"/>
    <w:basedOn w:val="Normal"/>
    <w:rsid w:val="007F1111"/>
    <w:pPr>
      <w:widowControl/>
      <w:spacing w:before="200" w:after="120" w:line="360" w:lineRule="auto"/>
      <w:jc w:val="center"/>
    </w:pPr>
    <w:rPr>
      <w:rFonts w:eastAsia="Calibri"/>
      <w:szCs w:val="22"/>
      <w:lang w:eastAsia="en-US"/>
    </w:rPr>
  </w:style>
  <w:style w:type="paragraph" w:customStyle="1" w:styleId="NormalRight">
    <w:name w:val="Normal Right"/>
    <w:basedOn w:val="Normal"/>
    <w:rsid w:val="007F1111"/>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7F1111"/>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7F111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F111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7F1111"/>
    <w:pPr>
      <w:widowControl/>
    </w:pPr>
    <w:rPr>
      <w:rFonts w:eastAsia="Calibri"/>
      <w:sz w:val="2"/>
      <w:szCs w:val="22"/>
      <w:lang w:eastAsia="en-US"/>
    </w:rPr>
  </w:style>
  <w:style w:type="paragraph" w:customStyle="1" w:styleId="FooterCouncil">
    <w:name w:val="Footer Council"/>
    <w:basedOn w:val="Normal"/>
    <w:link w:val="FooterCouncilChar"/>
    <w:rsid w:val="007F1111"/>
    <w:pPr>
      <w:widowControl/>
    </w:pPr>
    <w:rPr>
      <w:rFonts w:eastAsia="Calibri"/>
      <w:sz w:val="2"/>
      <w:szCs w:val="22"/>
      <w:lang w:eastAsia="en-US"/>
    </w:rPr>
  </w:style>
  <w:style w:type="paragraph" w:customStyle="1" w:styleId="TechnicalBlock">
    <w:name w:val="Technical Block"/>
    <w:basedOn w:val="Normal"/>
    <w:next w:val="Normal"/>
    <w:link w:val="TechnicalBlockChar"/>
    <w:rsid w:val="007F1111"/>
    <w:pPr>
      <w:widowControl/>
      <w:spacing w:after="240"/>
      <w:jc w:val="center"/>
    </w:pPr>
    <w:rPr>
      <w:rFonts w:eastAsia="Calibri"/>
      <w:szCs w:val="22"/>
      <w:lang w:eastAsia="en-US"/>
    </w:rPr>
  </w:style>
  <w:style w:type="paragraph" w:customStyle="1" w:styleId="FinalLine">
    <w:name w:val="Final Line"/>
    <w:basedOn w:val="Normal"/>
    <w:next w:val="Normal"/>
    <w:rsid w:val="007F111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7F111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2">
    <w:name w:val="Text 2"/>
    <w:basedOn w:val="Normal"/>
    <w:rsid w:val="007F1111"/>
    <w:pPr>
      <w:widowControl/>
      <w:spacing w:before="120" w:after="120" w:line="360" w:lineRule="auto"/>
      <w:ind w:left="1134"/>
    </w:pPr>
    <w:rPr>
      <w:rFonts w:eastAsia="Calibri"/>
      <w:szCs w:val="22"/>
      <w:lang w:eastAsia="en-US"/>
    </w:rPr>
  </w:style>
  <w:style w:type="paragraph" w:customStyle="1" w:styleId="Text3">
    <w:name w:val="Text 3"/>
    <w:basedOn w:val="Normal"/>
    <w:rsid w:val="007F1111"/>
    <w:pPr>
      <w:widowControl/>
      <w:spacing w:before="120" w:after="120" w:line="360" w:lineRule="auto"/>
      <w:ind w:left="1701"/>
    </w:pPr>
    <w:rPr>
      <w:rFonts w:eastAsia="Calibri"/>
      <w:szCs w:val="22"/>
      <w:lang w:eastAsia="en-US"/>
    </w:rPr>
  </w:style>
  <w:style w:type="paragraph" w:customStyle="1" w:styleId="Text4">
    <w:name w:val="Text 4"/>
    <w:basedOn w:val="Normal"/>
    <w:rsid w:val="007F1111"/>
    <w:pPr>
      <w:widowControl/>
      <w:spacing w:before="120" w:after="120" w:line="360" w:lineRule="auto"/>
      <w:ind w:left="2268"/>
    </w:pPr>
    <w:rPr>
      <w:rFonts w:eastAsia="Calibri"/>
      <w:szCs w:val="22"/>
      <w:lang w:eastAsia="en-US"/>
    </w:rPr>
  </w:style>
  <w:style w:type="paragraph" w:customStyle="1" w:styleId="Text5">
    <w:name w:val="Text 5"/>
    <w:basedOn w:val="Normal"/>
    <w:rsid w:val="007F1111"/>
    <w:pPr>
      <w:widowControl/>
      <w:spacing w:before="120" w:after="120" w:line="360" w:lineRule="auto"/>
      <w:ind w:left="2835"/>
    </w:pPr>
    <w:rPr>
      <w:rFonts w:eastAsia="Calibri"/>
      <w:szCs w:val="22"/>
      <w:lang w:eastAsia="en-US"/>
    </w:rPr>
  </w:style>
  <w:style w:type="paragraph" w:customStyle="1" w:styleId="Text6">
    <w:name w:val="Text 6"/>
    <w:basedOn w:val="Normal"/>
    <w:rsid w:val="007F1111"/>
    <w:pPr>
      <w:widowControl/>
      <w:spacing w:before="120" w:after="120" w:line="360" w:lineRule="auto"/>
      <w:ind w:left="3402"/>
    </w:pPr>
    <w:rPr>
      <w:rFonts w:eastAsia="Calibri"/>
      <w:szCs w:val="22"/>
      <w:lang w:eastAsia="en-US"/>
    </w:rPr>
  </w:style>
  <w:style w:type="paragraph" w:customStyle="1" w:styleId="PointManual">
    <w:name w:val="Point Manual"/>
    <w:basedOn w:val="Normal"/>
    <w:rsid w:val="007F111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7F111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7F111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7F111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7F111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7F111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7F111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7F111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7F111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7F111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7F1111"/>
    <w:pPr>
      <w:widowControl/>
      <w:numPr>
        <w:ilvl w:val="1"/>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7F1111"/>
    <w:pPr>
      <w:widowControl/>
      <w:numPr>
        <w:ilvl w:val="3"/>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7F1111"/>
    <w:pPr>
      <w:widowControl/>
      <w:numPr>
        <w:ilvl w:val="5"/>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7F1111"/>
    <w:pPr>
      <w:widowControl/>
      <w:numPr>
        <w:ilvl w:val="7"/>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7F1111"/>
    <w:pPr>
      <w:widowControl/>
      <w:numPr>
        <w:ilvl w:val="8"/>
        <w:numId w:val="19"/>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7F1111"/>
    <w:pPr>
      <w:widowControl/>
      <w:numPr>
        <w:numId w:val="19"/>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7F1111"/>
    <w:pPr>
      <w:widowControl/>
      <w:numPr>
        <w:ilvl w:val="2"/>
        <w:numId w:val="19"/>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7F1111"/>
    <w:pPr>
      <w:widowControl/>
      <w:numPr>
        <w:ilvl w:val="4"/>
        <w:numId w:val="19"/>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7F1111"/>
    <w:pPr>
      <w:widowControl/>
      <w:numPr>
        <w:ilvl w:val="6"/>
        <w:numId w:val="19"/>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7F1111"/>
    <w:pPr>
      <w:widowControl/>
      <w:numPr>
        <w:numId w:val="20"/>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7F1111"/>
    <w:pPr>
      <w:widowControl/>
      <w:numPr>
        <w:ilvl w:val="1"/>
        <w:numId w:val="20"/>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7F1111"/>
    <w:pPr>
      <w:widowControl/>
      <w:numPr>
        <w:ilvl w:val="2"/>
        <w:numId w:val="20"/>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7F1111"/>
    <w:pPr>
      <w:widowControl/>
      <w:numPr>
        <w:ilvl w:val="3"/>
        <w:numId w:val="20"/>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7F1111"/>
    <w:pPr>
      <w:widowControl/>
      <w:numPr>
        <w:ilvl w:val="4"/>
        <w:numId w:val="20"/>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7F1111"/>
    <w:pPr>
      <w:widowControl/>
      <w:numPr>
        <w:numId w:val="14"/>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7F1111"/>
    <w:pPr>
      <w:widowControl/>
      <w:numPr>
        <w:numId w:val="15"/>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7F1111"/>
    <w:pPr>
      <w:widowControl/>
      <w:numPr>
        <w:numId w:val="16"/>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7F1111"/>
    <w:pPr>
      <w:widowControl/>
      <w:numPr>
        <w:numId w:val="17"/>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7F1111"/>
    <w:pPr>
      <w:widowControl/>
      <w:numPr>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7F1111"/>
    <w:pPr>
      <w:widowControl/>
      <w:numPr>
        <w:numId w:val="4"/>
      </w:numPr>
      <w:spacing w:before="120" w:after="120" w:line="360" w:lineRule="auto"/>
    </w:pPr>
    <w:rPr>
      <w:rFonts w:eastAsia="Calibri"/>
      <w:szCs w:val="22"/>
      <w:lang w:eastAsia="en-US"/>
    </w:rPr>
  </w:style>
  <w:style w:type="paragraph" w:customStyle="1" w:styleId="Dash1">
    <w:name w:val="Dash 1"/>
    <w:basedOn w:val="Normal"/>
    <w:rsid w:val="007F1111"/>
    <w:pPr>
      <w:widowControl/>
      <w:numPr>
        <w:numId w:val="5"/>
      </w:numPr>
      <w:spacing w:before="120" w:after="120" w:line="360" w:lineRule="auto"/>
    </w:pPr>
    <w:rPr>
      <w:rFonts w:eastAsia="Calibri"/>
      <w:szCs w:val="22"/>
      <w:lang w:eastAsia="en-US"/>
    </w:rPr>
  </w:style>
  <w:style w:type="paragraph" w:customStyle="1" w:styleId="Dash2">
    <w:name w:val="Dash 2"/>
    <w:basedOn w:val="Normal"/>
    <w:rsid w:val="007F1111"/>
    <w:pPr>
      <w:widowControl/>
      <w:numPr>
        <w:numId w:val="6"/>
      </w:numPr>
      <w:spacing w:before="120" w:after="120" w:line="360" w:lineRule="auto"/>
    </w:pPr>
    <w:rPr>
      <w:rFonts w:eastAsia="Calibri"/>
      <w:szCs w:val="22"/>
      <w:lang w:eastAsia="en-US"/>
    </w:rPr>
  </w:style>
  <w:style w:type="paragraph" w:customStyle="1" w:styleId="Dash3">
    <w:name w:val="Dash 3"/>
    <w:basedOn w:val="Normal"/>
    <w:rsid w:val="007F1111"/>
    <w:pPr>
      <w:widowControl/>
      <w:numPr>
        <w:numId w:val="7"/>
      </w:numPr>
      <w:spacing w:before="120" w:after="120" w:line="360" w:lineRule="auto"/>
    </w:pPr>
    <w:rPr>
      <w:rFonts w:eastAsia="Calibri"/>
      <w:szCs w:val="22"/>
      <w:lang w:eastAsia="en-US"/>
    </w:rPr>
  </w:style>
  <w:style w:type="paragraph" w:customStyle="1" w:styleId="Dash4">
    <w:name w:val="Dash 4"/>
    <w:basedOn w:val="Normal"/>
    <w:rsid w:val="007F1111"/>
    <w:pPr>
      <w:widowControl/>
      <w:numPr>
        <w:numId w:val="8"/>
      </w:numPr>
      <w:spacing w:before="120" w:after="120" w:line="360" w:lineRule="auto"/>
    </w:pPr>
    <w:rPr>
      <w:rFonts w:eastAsia="Calibri"/>
      <w:szCs w:val="22"/>
      <w:lang w:eastAsia="en-US"/>
    </w:rPr>
  </w:style>
  <w:style w:type="paragraph" w:customStyle="1" w:styleId="DashEqual">
    <w:name w:val="Dash Equal"/>
    <w:basedOn w:val="Dash"/>
    <w:rsid w:val="007F1111"/>
    <w:pPr>
      <w:numPr>
        <w:numId w:val="9"/>
      </w:numPr>
      <w:tabs>
        <w:tab w:val="clear" w:pos="567"/>
        <w:tab w:val="num" w:pos="1080"/>
      </w:tabs>
      <w:ind w:left="1080" w:hanging="360"/>
    </w:pPr>
  </w:style>
  <w:style w:type="paragraph" w:customStyle="1" w:styleId="DashEqual1">
    <w:name w:val="Dash Equal 1"/>
    <w:basedOn w:val="Dash1"/>
    <w:rsid w:val="007F1111"/>
    <w:pPr>
      <w:numPr>
        <w:numId w:val="10"/>
      </w:numPr>
      <w:tabs>
        <w:tab w:val="clear" w:pos="1134"/>
        <w:tab w:val="num" w:pos="1440"/>
      </w:tabs>
      <w:ind w:left="1440" w:hanging="360"/>
    </w:pPr>
  </w:style>
  <w:style w:type="paragraph" w:customStyle="1" w:styleId="DashEqual2">
    <w:name w:val="Dash Equal 2"/>
    <w:basedOn w:val="Dash2"/>
    <w:rsid w:val="007F1111"/>
    <w:pPr>
      <w:numPr>
        <w:numId w:val="11"/>
      </w:numPr>
      <w:tabs>
        <w:tab w:val="clear" w:pos="1701"/>
        <w:tab w:val="num" w:pos="1440"/>
      </w:tabs>
      <w:ind w:left="1440" w:hanging="360"/>
    </w:pPr>
  </w:style>
  <w:style w:type="paragraph" w:customStyle="1" w:styleId="DashEqual3">
    <w:name w:val="Dash Equal 3"/>
    <w:basedOn w:val="Dash3"/>
    <w:rsid w:val="007F1111"/>
    <w:pPr>
      <w:numPr>
        <w:numId w:val="12"/>
      </w:numPr>
      <w:tabs>
        <w:tab w:val="clear" w:pos="2268"/>
        <w:tab w:val="num" w:pos="1800"/>
      </w:tabs>
      <w:ind w:left="1800" w:hanging="360"/>
    </w:pPr>
  </w:style>
  <w:style w:type="paragraph" w:customStyle="1" w:styleId="DashEqual4">
    <w:name w:val="Dash Equal 4"/>
    <w:basedOn w:val="Dash4"/>
    <w:rsid w:val="007F1111"/>
    <w:pPr>
      <w:numPr>
        <w:numId w:val="13"/>
      </w:numPr>
      <w:tabs>
        <w:tab w:val="clear" w:pos="2835"/>
        <w:tab w:val="num" w:pos="1800"/>
      </w:tabs>
      <w:ind w:left="1800" w:hanging="360"/>
    </w:pPr>
  </w:style>
  <w:style w:type="character" w:customStyle="1" w:styleId="Marker">
    <w:name w:val="Marker"/>
    <w:basedOn w:val="DefaultParagraphFont"/>
    <w:rsid w:val="007F1111"/>
    <w:rPr>
      <w:color w:val="0000FF"/>
      <w:shd w:val="clear" w:color="auto" w:fill="auto"/>
    </w:rPr>
  </w:style>
  <w:style w:type="character" w:customStyle="1" w:styleId="Marker1">
    <w:name w:val="Marker1"/>
    <w:basedOn w:val="DefaultParagraphFont"/>
    <w:rsid w:val="007F1111"/>
    <w:rPr>
      <w:color w:val="008000"/>
      <w:shd w:val="clear" w:color="auto" w:fill="auto"/>
    </w:rPr>
  </w:style>
  <w:style w:type="paragraph" w:customStyle="1" w:styleId="HeadingLeft">
    <w:name w:val="Heading Left"/>
    <w:basedOn w:val="Normal"/>
    <w:next w:val="Normal"/>
    <w:rsid w:val="007F111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7F1111"/>
    <w:pPr>
      <w:numPr>
        <w:numId w:val="23"/>
      </w:numPr>
      <w:tabs>
        <w:tab w:val="clear" w:pos="567"/>
        <w:tab w:val="num" w:pos="1800"/>
      </w:tabs>
      <w:ind w:left="1800" w:hanging="360"/>
    </w:pPr>
  </w:style>
  <w:style w:type="paragraph" w:customStyle="1" w:styleId="Heading123">
    <w:name w:val="Heading 123"/>
    <w:basedOn w:val="HeadingLeft"/>
    <w:next w:val="Normal"/>
    <w:rsid w:val="007F1111"/>
    <w:pPr>
      <w:numPr>
        <w:numId w:val="22"/>
      </w:numPr>
      <w:tabs>
        <w:tab w:val="clear" w:pos="567"/>
        <w:tab w:val="num" w:pos="1800"/>
      </w:tabs>
      <w:ind w:left="1800" w:hanging="360"/>
    </w:pPr>
  </w:style>
  <w:style w:type="paragraph" w:customStyle="1" w:styleId="HeadingABC">
    <w:name w:val="Heading ABC"/>
    <w:basedOn w:val="HeadingLeft"/>
    <w:next w:val="Normal"/>
    <w:rsid w:val="007F1111"/>
    <w:pPr>
      <w:numPr>
        <w:numId w:val="21"/>
      </w:numPr>
      <w:tabs>
        <w:tab w:val="clear" w:pos="567"/>
        <w:tab w:val="num" w:pos="1440"/>
      </w:tabs>
      <w:ind w:left="1440" w:hanging="360"/>
    </w:pPr>
  </w:style>
  <w:style w:type="paragraph" w:customStyle="1" w:styleId="HeadingCentered">
    <w:name w:val="Heading Centered"/>
    <w:basedOn w:val="HeadingLeft"/>
    <w:next w:val="Normal"/>
    <w:rsid w:val="007F1111"/>
    <w:pPr>
      <w:jc w:val="center"/>
    </w:pPr>
  </w:style>
  <w:style w:type="paragraph" w:customStyle="1" w:styleId="Jardin">
    <w:name w:val="Jardin"/>
    <w:basedOn w:val="Normal"/>
    <w:rsid w:val="007F1111"/>
    <w:pPr>
      <w:widowControl/>
      <w:spacing w:before="200"/>
      <w:jc w:val="center"/>
    </w:pPr>
    <w:rPr>
      <w:rFonts w:eastAsia="Calibri"/>
      <w:szCs w:val="22"/>
      <w:lang w:eastAsia="en-US"/>
    </w:rPr>
  </w:style>
  <w:style w:type="paragraph" w:customStyle="1" w:styleId="Amendment">
    <w:name w:val="Amendment"/>
    <w:basedOn w:val="Normal"/>
    <w:next w:val="Normal"/>
    <w:rsid w:val="007F111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7F111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7F1111"/>
    <w:pPr>
      <w:widowControl/>
      <w:spacing w:before="120" w:after="480"/>
      <w:contextualSpacing/>
    </w:pPr>
    <w:rPr>
      <w:rFonts w:eastAsia="Calibri"/>
      <w:szCs w:val="22"/>
      <w:lang w:eastAsia="en-US"/>
    </w:rPr>
  </w:style>
  <w:style w:type="paragraph" w:customStyle="1" w:styleId="ReplyBold">
    <w:name w:val="Reply Bold"/>
    <w:basedOn w:val="ReplyRE"/>
    <w:next w:val="Normal"/>
    <w:rsid w:val="007F1111"/>
    <w:rPr>
      <w:b/>
    </w:rPr>
  </w:style>
  <w:style w:type="paragraph" w:customStyle="1" w:styleId="Annex">
    <w:name w:val="Annex"/>
    <w:basedOn w:val="Normal"/>
    <w:next w:val="Normal"/>
    <w:rsid w:val="007F111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7F111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7F111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7F1111"/>
    <w:rPr>
      <w:rFonts w:ascii="Times New Roman" w:hAnsi="Times New Roman" w:cs="Times New Roman"/>
      <w:b/>
      <w:sz w:val="24"/>
      <w:shd w:val="clear" w:color="auto" w:fill="CCCCCC"/>
    </w:rPr>
  </w:style>
  <w:style w:type="paragraph" w:customStyle="1" w:styleId="NormalCompact">
    <w:name w:val="Normal Compact"/>
    <w:basedOn w:val="Normal"/>
    <w:next w:val="Normal"/>
    <w:rsid w:val="007F1111"/>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7F1111"/>
    <w:pPr>
      <w:widowControl/>
    </w:pPr>
    <w:rPr>
      <w:rFonts w:eastAsia="Calibri"/>
      <w:sz w:val="20"/>
      <w:lang w:eastAsia="en-US"/>
    </w:rPr>
  </w:style>
  <w:style w:type="character" w:customStyle="1" w:styleId="EndnoteTextChar">
    <w:name w:val="Endnote Text Char"/>
    <w:basedOn w:val="DefaultParagraphFont"/>
    <w:link w:val="EndnoteText"/>
    <w:uiPriority w:val="99"/>
    <w:rsid w:val="007F1111"/>
    <w:rPr>
      <w:rFonts w:eastAsia="Calibri"/>
      <w:lang w:val="fr-FR" w:eastAsia="en-US"/>
    </w:rPr>
  </w:style>
  <w:style w:type="character" w:styleId="EndnoteReference">
    <w:name w:val="endnote reference"/>
    <w:basedOn w:val="DefaultParagraphFont"/>
    <w:uiPriority w:val="99"/>
    <w:unhideWhenUsed/>
    <w:rsid w:val="007F1111"/>
    <w:rPr>
      <w:vertAlign w:val="superscript"/>
    </w:rPr>
  </w:style>
  <w:style w:type="paragraph" w:customStyle="1" w:styleId="HeaderCouncilLarge">
    <w:name w:val="Header Council Large"/>
    <w:basedOn w:val="Normal"/>
    <w:link w:val="HeaderCouncilLargeChar"/>
    <w:rsid w:val="007F111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7F1111"/>
    <w:rPr>
      <w:rFonts w:eastAsia="Calibri"/>
      <w:sz w:val="24"/>
      <w:szCs w:val="22"/>
      <w:lang w:val="fr-FR" w:eastAsia="en-US"/>
    </w:rPr>
  </w:style>
  <w:style w:type="character" w:customStyle="1" w:styleId="HeaderCouncilLargeChar">
    <w:name w:val="Header Council Large Char"/>
    <w:basedOn w:val="TechnicalBlockChar"/>
    <w:link w:val="HeaderCouncilLarge"/>
    <w:rsid w:val="007F1111"/>
    <w:rPr>
      <w:rFonts w:eastAsia="Calibri"/>
      <w:sz w:val="2"/>
      <w:szCs w:val="22"/>
      <w:lang w:val="fr-FR" w:eastAsia="en-US"/>
    </w:rPr>
  </w:style>
  <w:style w:type="paragraph" w:customStyle="1" w:styleId="FooterText">
    <w:name w:val="Footer Text"/>
    <w:basedOn w:val="Normal"/>
    <w:rsid w:val="007F1111"/>
    <w:pPr>
      <w:widowControl/>
    </w:pPr>
    <w:rPr>
      <w:szCs w:val="24"/>
      <w:lang w:eastAsia="en-US"/>
    </w:rPr>
  </w:style>
  <w:style w:type="character" w:styleId="PlaceholderText">
    <w:name w:val="Placeholder Text"/>
    <w:basedOn w:val="DefaultParagraphFont"/>
    <w:uiPriority w:val="99"/>
    <w:semiHidden/>
    <w:rsid w:val="007F1111"/>
    <w:rPr>
      <w:color w:val="808080"/>
    </w:rPr>
  </w:style>
  <w:style w:type="paragraph" w:customStyle="1" w:styleId="Lignefin">
    <w:name w:val="Ligne fin"/>
    <w:basedOn w:val="Normal"/>
    <w:rsid w:val="007F1111"/>
    <w:pPr>
      <w:widowControl/>
      <w:spacing w:before="120" w:after="120" w:line="360" w:lineRule="auto"/>
    </w:pPr>
    <w:rPr>
      <w:rFonts w:eastAsia="Calibri"/>
      <w:szCs w:val="22"/>
      <w:lang w:eastAsia="en-US"/>
    </w:rPr>
  </w:style>
  <w:style w:type="paragraph" w:customStyle="1" w:styleId="Default">
    <w:name w:val="Default"/>
    <w:rsid w:val="007F1111"/>
    <w:pPr>
      <w:autoSpaceDE w:val="0"/>
      <w:autoSpaceDN w:val="0"/>
      <w:adjustRightInd w:val="0"/>
    </w:pPr>
    <w:rPr>
      <w:rFonts w:ascii="EUAlbertina" w:hAnsi="EUAlbertina" w:cs="EUAlbertina"/>
      <w:color w:val="000000"/>
      <w:sz w:val="24"/>
      <w:szCs w:val="24"/>
      <w:lang w:val="fr-FR" w:eastAsia="en-US"/>
    </w:rPr>
  </w:style>
  <w:style w:type="paragraph" w:styleId="ListBullet">
    <w:name w:val="List Bullet"/>
    <w:basedOn w:val="Normal"/>
    <w:unhideWhenUsed/>
    <w:rsid w:val="007F1111"/>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nhideWhenUsed/>
    <w:rsid w:val="007F1111"/>
    <w:pPr>
      <w:widowControl/>
      <w:tabs>
        <w:tab w:val="num" w:pos="1134"/>
      </w:tabs>
      <w:spacing w:before="120" w:after="120"/>
      <w:ind w:left="1134" w:hanging="567"/>
      <w:contextualSpacing/>
      <w:jc w:val="both"/>
    </w:pPr>
    <w:rPr>
      <w:rFonts w:eastAsia="Calibri"/>
      <w:szCs w:val="22"/>
      <w:lang w:eastAsia="en-US"/>
    </w:rPr>
  </w:style>
  <w:style w:type="paragraph" w:styleId="ListBullet3">
    <w:name w:val="List Bullet 3"/>
    <w:basedOn w:val="Normal"/>
    <w:unhideWhenUsed/>
    <w:rsid w:val="007F1111"/>
    <w:pPr>
      <w:widowControl/>
      <w:tabs>
        <w:tab w:val="num" w:pos="1701"/>
      </w:tabs>
      <w:spacing w:before="120" w:after="120"/>
      <w:ind w:left="1701" w:hanging="567"/>
      <w:contextualSpacing/>
      <w:jc w:val="both"/>
    </w:pPr>
    <w:rPr>
      <w:rFonts w:eastAsia="Calibri"/>
      <w:szCs w:val="22"/>
      <w:lang w:eastAsia="en-US"/>
    </w:rPr>
  </w:style>
  <w:style w:type="paragraph" w:styleId="ListBullet4">
    <w:name w:val="List Bullet 4"/>
    <w:basedOn w:val="Normal"/>
    <w:unhideWhenUsed/>
    <w:rsid w:val="007F1111"/>
    <w:pPr>
      <w:widowControl/>
      <w:tabs>
        <w:tab w:val="num" w:pos="2268"/>
      </w:tabs>
      <w:spacing w:before="120" w:after="120"/>
      <w:ind w:left="2268" w:hanging="567"/>
      <w:contextualSpacing/>
      <w:jc w:val="both"/>
    </w:pPr>
    <w:rPr>
      <w:rFonts w:eastAsia="Calibri"/>
      <w:szCs w:val="22"/>
      <w:lang w:eastAsia="en-US"/>
    </w:rPr>
  </w:style>
  <w:style w:type="table" w:customStyle="1" w:styleId="TableGrid1">
    <w:name w:val="Table Grid1"/>
    <w:basedOn w:val="TableNormal"/>
    <w:next w:val="TableGrid"/>
    <w:rsid w:val="007F1111"/>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Normal"/>
    <w:rsid w:val="007F1111"/>
    <w:pPr>
      <w:widowControl/>
      <w:spacing w:before="100" w:beforeAutospacing="1" w:after="100" w:afterAutospacing="1"/>
    </w:pPr>
    <w:rPr>
      <w:szCs w:val="24"/>
      <w:lang w:eastAsia="en-I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7F1111"/>
    <w:pPr>
      <w:widowControl/>
      <w:spacing w:after="160" w:line="240" w:lineRule="exact"/>
      <w:jc w:val="both"/>
    </w:pPr>
    <w:rPr>
      <w:sz w:val="20"/>
      <w:vertAlign w:val="superscript"/>
      <w:lang w:val="en-GB"/>
    </w:rPr>
  </w:style>
  <w:style w:type="character" w:customStyle="1" w:styleId="UnresolvedMention1">
    <w:name w:val="Unresolved Mention1"/>
    <w:basedOn w:val="DefaultParagraphFont"/>
    <w:uiPriority w:val="99"/>
    <w:unhideWhenUsed/>
    <w:rsid w:val="007F1111"/>
    <w:rPr>
      <w:color w:val="605E5C"/>
      <w:shd w:val="clear" w:color="auto" w:fill="E1DFDD"/>
    </w:rPr>
  </w:style>
  <w:style w:type="character" w:customStyle="1" w:styleId="Mention1">
    <w:name w:val="Mention1"/>
    <w:basedOn w:val="DefaultParagraphFont"/>
    <w:uiPriority w:val="99"/>
    <w:unhideWhenUsed/>
    <w:rsid w:val="007F1111"/>
    <w:rPr>
      <w:color w:val="2B579A"/>
      <w:shd w:val="clear" w:color="auto" w:fill="E1DFDD"/>
    </w:rPr>
  </w:style>
  <w:style w:type="paragraph" w:styleId="NormalWeb">
    <w:name w:val="Normal (Web)"/>
    <w:basedOn w:val="Normal"/>
    <w:uiPriority w:val="99"/>
    <w:unhideWhenUsed/>
    <w:rsid w:val="007F1111"/>
    <w:pPr>
      <w:widowControl/>
      <w:spacing w:before="100" w:beforeAutospacing="1" w:after="100" w:afterAutospacing="1"/>
    </w:pPr>
    <w:rPr>
      <w:szCs w:val="24"/>
      <w:lang w:eastAsia="en-IE"/>
    </w:rPr>
  </w:style>
  <w:style w:type="character" w:customStyle="1" w:styleId="ListParagraphChar">
    <w:name w:val="List Paragraph Char"/>
    <w:aliases w:val="GSA List Char,Dot pt Char,F5 List Paragraph Char,List Paragraph Char Char Char Char,Indicator Text Char,Numbered Para 1 Char,Bullet Points Char,List Paragraph2 Char,MAIN CONTENT Char,Normal numbered Char,List Paragraph1 Char,3 Char"/>
    <w:link w:val="ListParagraph"/>
    <w:uiPriority w:val="34"/>
    <w:qFormat/>
    <w:locked/>
    <w:rsid w:val="007F1111"/>
    <w:rPr>
      <w:sz w:val="24"/>
      <w:lang w:val="fr-FR"/>
    </w:rPr>
  </w:style>
  <w:style w:type="character" w:styleId="Hyperlink">
    <w:name w:val="Hyperlink"/>
    <w:basedOn w:val="DefaultParagraphFont"/>
    <w:uiPriority w:val="99"/>
    <w:unhideWhenUsed/>
    <w:rsid w:val="007F1111"/>
    <w:rPr>
      <w:color w:val="0000FF"/>
      <w:u w:val="single"/>
    </w:rPr>
  </w:style>
  <w:style w:type="character" w:customStyle="1" w:styleId="FollowedHyperlink1">
    <w:name w:val="FollowedHyperlink1"/>
    <w:basedOn w:val="DefaultParagraphFont"/>
    <w:unhideWhenUsed/>
    <w:rsid w:val="007F1111"/>
    <w:rPr>
      <w:color w:val="800080"/>
      <w:u w:val="single"/>
    </w:rPr>
  </w:style>
  <w:style w:type="paragraph" w:customStyle="1" w:styleId="paragraph">
    <w:name w:val="paragraph"/>
    <w:basedOn w:val="Normal"/>
    <w:rsid w:val="007F1111"/>
    <w:pPr>
      <w:widowControl/>
      <w:spacing w:before="100" w:beforeAutospacing="1" w:after="100" w:afterAutospacing="1"/>
    </w:pPr>
    <w:rPr>
      <w:szCs w:val="24"/>
      <w:lang w:eastAsia="en-IE"/>
    </w:rPr>
  </w:style>
  <w:style w:type="character" w:customStyle="1" w:styleId="normaltextrun">
    <w:name w:val="normaltextrun"/>
    <w:basedOn w:val="DefaultParagraphFont"/>
    <w:rsid w:val="007F1111"/>
  </w:style>
  <w:style w:type="character" w:customStyle="1" w:styleId="eop">
    <w:name w:val="eop"/>
    <w:basedOn w:val="DefaultParagraphFont"/>
    <w:rsid w:val="007F1111"/>
  </w:style>
  <w:style w:type="character" w:styleId="Emphasis">
    <w:name w:val="Emphasis"/>
    <w:basedOn w:val="DefaultParagraphFont"/>
    <w:uiPriority w:val="20"/>
    <w:qFormat/>
    <w:rsid w:val="007F1111"/>
    <w:rPr>
      <w:i/>
      <w:iCs/>
    </w:rPr>
  </w:style>
  <w:style w:type="table" w:customStyle="1" w:styleId="TableGrid2">
    <w:name w:val="Table Grid2"/>
    <w:basedOn w:val="TableNormal"/>
    <w:next w:val="TableGrid"/>
    <w:uiPriority w:val="59"/>
    <w:rsid w:val="007F1111"/>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7F1111"/>
    <w:rPr>
      <w:color w:val="605E5C"/>
      <w:shd w:val="clear" w:color="auto" w:fill="E1DFDD"/>
    </w:rPr>
  </w:style>
  <w:style w:type="paragraph" w:customStyle="1" w:styleId="FooterCoverPage">
    <w:name w:val="Footer Cover Page"/>
    <w:basedOn w:val="Normal"/>
    <w:link w:val="FooterCoverPageChar"/>
    <w:rsid w:val="007F1111"/>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7F1111"/>
    <w:rPr>
      <w:rFonts w:eastAsia="Calibri"/>
      <w:sz w:val="24"/>
      <w:szCs w:val="22"/>
      <w:lang w:val="fr-FR" w:eastAsia="en-US"/>
    </w:rPr>
  </w:style>
  <w:style w:type="character" w:customStyle="1" w:styleId="FooterSensitivityChar">
    <w:name w:val="Footer Sensitivity Char"/>
    <w:basedOn w:val="DefaultParagraphFont"/>
    <w:rsid w:val="007F1111"/>
    <w:rPr>
      <w:rFonts w:ascii="Times New Roman" w:hAnsi="Times New Roman" w:cs="Times New Roman"/>
      <w:b/>
      <w:sz w:val="32"/>
      <w:lang w:val="fr-FR"/>
    </w:rPr>
  </w:style>
  <w:style w:type="paragraph" w:customStyle="1" w:styleId="HeaderCoverPage">
    <w:name w:val="Header Cover Page"/>
    <w:basedOn w:val="Normal"/>
    <w:link w:val="HeaderCoverPageChar"/>
    <w:rsid w:val="007F1111"/>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DefaultParagraphFont"/>
    <w:link w:val="HeaderCoverPage"/>
    <w:rsid w:val="007F1111"/>
    <w:rPr>
      <w:rFonts w:eastAsia="Calibri"/>
      <w:sz w:val="24"/>
      <w:szCs w:val="22"/>
      <w:lang w:val="fr-FR" w:eastAsia="en-US"/>
    </w:rPr>
  </w:style>
  <w:style w:type="character" w:customStyle="1" w:styleId="HeaderSensitivityChar">
    <w:name w:val="Header Sensitivity Char"/>
    <w:basedOn w:val="DefaultParagraphFont"/>
    <w:rsid w:val="007F1111"/>
    <w:rPr>
      <w:rFonts w:ascii="Times New Roman" w:hAnsi="Times New Roman" w:cs="Times New Roman"/>
      <w:b/>
      <w:sz w:val="32"/>
      <w:lang w:val="fr-FR"/>
    </w:rPr>
  </w:style>
  <w:style w:type="character" w:customStyle="1" w:styleId="HeaderSensitivityRightChar">
    <w:name w:val="Header Sensitivity Right Char"/>
    <w:basedOn w:val="DefaultParagraphFont"/>
    <w:rsid w:val="007F1111"/>
    <w:rPr>
      <w:rFonts w:ascii="Times New Roman" w:hAnsi="Times New Roman" w:cs="Times New Roman"/>
      <w:sz w:val="28"/>
      <w:lang w:val="fr-FR"/>
    </w:rPr>
  </w:style>
  <w:style w:type="paragraph" w:customStyle="1" w:styleId="ListBullet1">
    <w:name w:val="List Bullet 1"/>
    <w:basedOn w:val="Normal"/>
    <w:rsid w:val="007F1111"/>
    <w:pPr>
      <w:widowControl/>
      <w:numPr>
        <w:numId w:val="25"/>
      </w:numPr>
      <w:tabs>
        <w:tab w:val="clear" w:pos="1134"/>
        <w:tab w:val="num" w:pos="567"/>
      </w:tabs>
      <w:spacing w:before="120" w:after="120"/>
      <w:ind w:left="567" w:hanging="567"/>
      <w:jc w:val="both"/>
    </w:pPr>
    <w:rPr>
      <w:rFonts w:eastAsia="Calibri"/>
      <w:szCs w:val="22"/>
    </w:rPr>
  </w:style>
  <w:style w:type="paragraph" w:customStyle="1" w:styleId="ListDash">
    <w:name w:val="List Dash"/>
    <w:basedOn w:val="Normal"/>
    <w:rsid w:val="007F1111"/>
    <w:pPr>
      <w:widowControl/>
      <w:numPr>
        <w:numId w:val="26"/>
      </w:numPr>
      <w:tabs>
        <w:tab w:val="clear" w:pos="283"/>
        <w:tab w:val="num" w:pos="1134"/>
      </w:tabs>
      <w:spacing w:before="120" w:after="120"/>
      <w:ind w:left="1134" w:hanging="567"/>
      <w:jc w:val="both"/>
    </w:pPr>
    <w:rPr>
      <w:rFonts w:eastAsia="Calibri"/>
      <w:szCs w:val="22"/>
    </w:rPr>
  </w:style>
  <w:style w:type="paragraph" w:customStyle="1" w:styleId="ListDash1">
    <w:name w:val="List Dash 1"/>
    <w:basedOn w:val="Normal"/>
    <w:rsid w:val="007F1111"/>
    <w:pPr>
      <w:widowControl/>
      <w:numPr>
        <w:numId w:val="27"/>
      </w:numPr>
      <w:tabs>
        <w:tab w:val="clear" w:pos="1134"/>
        <w:tab w:val="num" w:pos="1701"/>
      </w:tabs>
      <w:spacing w:before="120" w:after="120"/>
      <w:ind w:left="1701" w:hanging="567"/>
      <w:jc w:val="both"/>
    </w:pPr>
    <w:rPr>
      <w:rFonts w:eastAsia="Calibri"/>
      <w:szCs w:val="22"/>
    </w:rPr>
  </w:style>
  <w:style w:type="paragraph" w:customStyle="1" w:styleId="ListDash2">
    <w:name w:val="List Dash 2"/>
    <w:basedOn w:val="Normal"/>
    <w:rsid w:val="007F1111"/>
    <w:pPr>
      <w:widowControl/>
      <w:numPr>
        <w:numId w:val="28"/>
      </w:numPr>
      <w:tabs>
        <w:tab w:val="clear" w:pos="1134"/>
        <w:tab w:val="num" w:pos="2268"/>
      </w:tabs>
      <w:spacing w:before="120" w:after="120"/>
      <w:ind w:left="2268" w:hanging="567"/>
      <w:jc w:val="both"/>
    </w:pPr>
    <w:rPr>
      <w:rFonts w:eastAsia="Calibri"/>
      <w:szCs w:val="22"/>
    </w:rPr>
  </w:style>
  <w:style w:type="paragraph" w:styleId="Caption">
    <w:name w:val="caption"/>
    <w:basedOn w:val="Normal"/>
    <w:next w:val="Normal"/>
    <w:qFormat/>
    <w:rsid w:val="007F1111"/>
    <w:pPr>
      <w:widowControl/>
      <w:spacing w:before="120" w:after="120"/>
      <w:jc w:val="both"/>
    </w:pPr>
    <w:rPr>
      <w:rFonts w:eastAsia="Calibri"/>
      <w:b/>
      <w:bCs/>
      <w:sz w:val="20"/>
      <w:szCs w:val="22"/>
    </w:rPr>
  </w:style>
  <w:style w:type="paragraph" w:styleId="TableofFigures">
    <w:name w:val="table of figures"/>
    <w:basedOn w:val="Normal"/>
    <w:next w:val="Normal"/>
    <w:rsid w:val="007F1111"/>
    <w:pPr>
      <w:widowControl/>
      <w:spacing w:before="120" w:after="120"/>
      <w:jc w:val="both"/>
    </w:pPr>
    <w:rPr>
      <w:rFonts w:eastAsia="Calibri"/>
      <w:szCs w:val="22"/>
    </w:rPr>
  </w:style>
  <w:style w:type="paragraph" w:styleId="ListNumber2">
    <w:name w:val="List Number 2"/>
    <w:basedOn w:val="Normal"/>
    <w:rsid w:val="007F1111"/>
    <w:pPr>
      <w:widowControl/>
      <w:tabs>
        <w:tab w:val="num" w:pos="567"/>
      </w:tabs>
      <w:spacing w:before="120" w:after="120"/>
      <w:ind w:left="567" w:hanging="567"/>
      <w:contextualSpacing/>
      <w:jc w:val="both"/>
    </w:pPr>
    <w:rPr>
      <w:rFonts w:eastAsia="Calibri"/>
      <w:szCs w:val="22"/>
    </w:rPr>
  </w:style>
  <w:style w:type="paragraph" w:styleId="ListNumber3">
    <w:name w:val="List Number 3"/>
    <w:basedOn w:val="Normal"/>
    <w:rsid w:val="007F1111"/>
    <w:pPr>
      <w:widowControl/>
      <w:tabs>
        <w:tab w:val="num" w:pos="1134"/>
      </w:tabs>
      <w:spacing w:before="120" w:after="120"/>
      <w:ind w:left="1134" w:hanging="567"/>
      <w:contextualSpacing/>
      <w:jc w:val="both"/>
    </w:pPr>
    <w:rPr>
      <w:rFonts w:eastAsia="Calibri"/>
      <w:szCs w:val="22"/>
    </w:rPr>
  </w:style>
  <w:style w:type="paragraph" w:styleId="ListNumber4">
    <w:name w:val="List Number 4"/>
    <w:basedOn w:val="Normal"/>
    <w:rsid w:val="007F1111"/>
    <w:pPr>
      <w:widowControl/>
      <w:tabs>
        <w:tab w:val="num" w:pos="1701"/>
      </w:tabs>
      <w:spacing w:before="120" w:after="120"/>
      <w:ind w:left="1701" w:hanging="567"/>
      <w:contextualSpacing/>
      <w:jc w:val="both"/>
    </w:pPr>
    <w:rPr>
      <w:rFonts w:eastAsia="Calibri"/>
      <w:szCs w:val="22"/>
    </w:rPr>
  </w:style>
  <w:style w:type="paragraph" w:customStyle="1" w:styleId="Sous-titreobjet">
    <w:name w:val="Sous-titre objet"/>
    <w:basedOn w:val="Normal"/>
    <w:rsid w:val="007F1111"/>
    <w:pPr>
      <w:widowControl/>
      <w:jc w:val="center"/>
    </w:pPr>
    <w:rPr>
      <w:rFonts w:eastAsia="Calibri"/>
      <w:b/>
      <w:szCs w:val="22"/>
    </w:rPr>
  </w:style>
  <w:style w:type="paragraph" w:customStyle="1" w:styleId="Sous-titreobjetPagedecouverture">
    <w:name w:val="Sous-titre objet (Page de couverture)"/>
    <w:basedOn w:val="Sous-titreobjet"/>
    <w:rsid w:val="007F1111"/>
  </w:style>
  <w:style w:type="character" w:customStyle="1" w:styleId="TOCHeadingChar">
    <w:name w:val="TOC Heading Char"/>
    <w:basedOn w:val="DefaultParagraphFont"/>
    <w:uiPriority w:val="39"/>
    <w:rsid w:val="007F1111"/>
    <w:rPr>
      <w:rFonts w:ascii="Times New Roman" w:hAnsi="Times New Roman" w:cs="Times New Roman"/>
      <w:b/>
      <w:sz w:val="28"/>
      <w:lang w:val="fr-FR"/>
    </w:rPr>
  </w:style>
  <w:style w:type="character" w:customStyle="1" w:styleId="Mention2">
    <w:name w:val="Mention2"/>
    <w:basedOn w:val="DefaultParagraphFont"/>
    <w:uiPriority w:val="99"/>
    <w:unhideWhenUsed/>
    <w:rsid w:val="007F1111"/>
    <w:rPr>
      <w:color w:val="2B579A"/>
      <w:shd w:val="clear" w:color="auto" w:fill="E1DFDD"/>
    </w:rPr>
  </w:style>
  <w:style w:type="character" w:customStyle="1" w:styleId="UnresolvedMention3">
    <w:name w:val="Unresolved Mention3"/>
    <w:basedOn w:val="DefaultParagraphFont"/>
    <w:uiPriority w:val="99"/>
    <w:semiHidden/>
    <w:unhideWhenUsed/>
    <w:rsid w:val="007F1111"/>
    <w:rPr>
      <w:color w:val="605E5C"/>
      <w:shd w:val="clear" w:color="auto" w:fill="E1DFDD"/>
    </w:rPr>
  </w:style>
  <w:style w:type="paragraph" w:styleId="TOC4">
    <w:name w:val="toc 4"/>
    <w:basedOn w:val="Normal"/>
    <w:next w:val="Normal"/>
    <w:uiPriority w:val="39"/>
    <w:unhideWhenUsed/>
    <w:rsid w:val="007F1111"/>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7F1111"/>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7F1111"/>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7F1111"/>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7F1111"/>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7F1111"/>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7F1111"/>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7F1111"/>
    <w:pPr>
      <w:widowControl/>
      <w:spacing w:after="120"/>
      <w:jc w:val="right"/>
    </w:pPr>
    <w:rPr>
      <w:rFonts w:eastAsia="Calibri"/>
      <w:sz w:val="28"/>
      <w:szCs w:val="22"/>
      <w:lang w:eastAsia="en-US"/>
    </w:rPr>
  </w:style>
  <w:style w:type="paragraph" w:customStyle="1" w:styleId="FooterSensitivity">
    <w:name w:val="Footer Sensitivity"/>
    <w:basedOn w:val="Normal"/>
    <w:rsid w:val="007F1111"/>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7F1111"/>
    <w:pPr>
      <w:widowControl/>
      <w:spacing w:before="120" w:after="120"/>
    </w:pPr>
    <w:rPr>
      <w:rFonts w:eastAsia="Calibri"/>
      <w:szCs w:val="22"/>
      <w:lang w:eastAsia="en-US"/>
    </w:rPr>
  </w:style>
  <w:style w:type="paragraph" w:customStyle="1" w:styleId="QuotedText">
    <w:name w:val="Quoted Text"/>
    <w:basedOn w:val="Normal"/>
    <w:rsid w:val="007F1111"/>
    <w:pPr>
      <w:widowControl/>
      <w:spacing w:before="120" w:after="120"/>
      <w:ind w:left="1417"/>
      <w:jc w:val="both"/>
    </w:pPr>
    <w:rPr>
      <w:rFonts w:eastAsia="Calibri"/>
      <w:szCs w:val="22"/>
      <w:lang w:eastAsia="en-US"/>
    </w:rPr>
  </w:style>
  <w:style w:type="paragraph" w:customStyle="1" w:styleId="Point0">
    <w:name w:val="Point 0"/>
    <w:basedOn w:val="Normal"/>
    <w:rsid w:val="007F1111"/>
    <w:pPr>
      <w:widowControl/>
      <w:spacing w:before="120" w:after="120"/>
      <w:ind w:left="850" w:hanging="850"/>
      <w:jc w:val="both"/>
    </w:pPr>
    <w:rPr>
      <w:rFonts w:eastAsia="Calibri"/>
      <w:szCs w:val="22"/>
      <w:lang w:eastAsia="en-US"/>
    </w:rPr>
  </w:style>
  <w:style w:type="paragraph" w:customStyle="1" w:styleId="Point2">
    <w:name w:val="Point 2"/>
    <w:basedOn w:val="Normal"/>
    <w:rsid w:val="007F1111"/>
    <w:pPr>
      <w:widowControl/>
      <w:spacing w:before="120" w:after="120"/>
      <w:ind w:left="1984" w:hanging="567"/>
      <w:jc w:val="both"/>
    </w:pPr>
    <w:rPr>
      <w:rFonts w:eastAsia="Calibri"/>
      <w:szCs w:val="22"/>
      <w:lang w:eastAsia="en-US"/>
    </w:rPr>
  </w:style>
  <w:style w:type="paragraph" w:customStyle="1" w:styleId="Point3">
    <w:name w:val="Point 3"/>
    <w:basedOn w:val="Normal"/>
    <w:rsid w:val="007F1111"/>
    <w:pPr>
      <w:widowControl/>
      <w:spacing w:before="120" w:after="120"/>
      <w:ind w:left="2551" w:hanging="567"/>
      <w:jc w:val="both"/>
    </w:pPr>
    <w:rPr>
      <w:rFonts w:eastAsia="Calibri"/>
      <w:szCs w:val="22"/>
      <w:lang w:eastAsia="en-US"/>
    </w:rPr>
  </w:style>
  <w:style w:type="paragraph" w:customStyle="1" w:styleId="Point4">
    <w:name w:val="Point 4"/>
    <w:basedOn w:val="Normal"/>
    <w:rsid w:val="007F1111"/>
    <w:pPr>
      <w:widowControl/>
      <w:spacing w:before="120" w:after="120"/>
      <w:ind w:left="3118" w:hanging="567"/>
      <w:jc w:val="both"/>
    </w:pPr>
    <w:rPr>
      <w:rFonts w:eastAsia="Calibri"/>
      <w:szCs w:val="22"/>
      <w:lang w:eastAsia="en-US"/>
    </w:rPr>
  </w:style>
  <w:style w:type="paragraph" w:customStyle="1" w:styleId="Point5">
    <w:name w:val="Point 5"/>
    <w:basedOn w:val="Normal"/>
    <w:rsid w:val="007F1111"/>
    <w:pPr>
      <w:widowControl/>
      <w:spacing w:before="120" w:after="120"/>
      <w:ind w:left="3685" w:hanging="567"/>
      <w:jc w:val="both"/>
    </w:pPr>
    <w:rPr>
      <w:rFonts w:eastAsia="Calibri"/>
      <w:szCs w:val="22"/>
      <w:lang w:eastAsia="en-US"/>
    </w:rPr>
  </w:style>
  <w:style w:type="paragraph" w:customStyle="1" w:styleId="Tiret0">
    <w:name w:val="Tiret 0"/>
    <w:basedOn w:val="Point0"/>
    <w:rsid w:val="007F1111"/>
    <w:pPr>
      <w:numPr>
        <w:numId w:val="24"/>
      </w:numPr>
      <w:tabs>
        <w:tab w:val="clear" w:pos="850"/>
        <w:tab w:val="num" w:pos="2835"/>
      </w:tabs>
      <w:ind w:left="2835" w:hanging="567"/>
    </w:pPr>
  </w:style>
  <w:style w:type="paragraph" w:customStyle="1" w:styleId="Tiret1">
    <w:name w:val="Tiret 1"/>
    <w:basedOn w:val="Point1"/>
    <w:rsid w:val="007F1111"/>
    <w:pPr>
      <w:numPr>
        <w:numId w:val="29"/>
      </w:numPr>
      <w:tabs>
        <w:tab w:val="clear" w:pos="1417"/>
        <w:tab w:val="num" w:pos="2268"/>
      </w:tabs>
      <w:ind w:left="2268"/>
    </w:pPr>
    <w:rPr>
      <w:rFonts w:eastAsia="Calibri"/>
    </w:rPr>
  </w:style>
  <w:style w:type="paragraph" w:customStyle="1" w:styleId="Tiret2">
    <w:name w:val="Tiret 2"/>
    <w:basedOn w:val="Point2"/>
    <w:rsid w:val="007F1111"/>
    <w:pPr>
      <w:numPr>
        <w:numId w:val="30"/>
      </w:numPr>
      <w:tabs>
        <w:tab w:val="clear" w:pos="1984"/>
        <w:tab w:val="num" w:pos="2835"/>
      </w:tabs>
      <w:ind w:left="2835"/>
    </w:pPr>
  </w:style>
  <w:style w:type="paragraph" w:customStyle="1" w:styleId="Tiret3">
    <w:name w:val="Tiret 3"/>
    <w:basedOn w:val="Point3"/>
    <w:rsid w:val="007F1111"/>
    <w:pPr>
      <w:numPr>
        <w:numId w:val="31"/>
      </w:numPr>
      <w:tabs>
        <w:tab w:val="clear" w:pos="2551"/>
        <w:tab w:val="num" w:pos="567"/>
      </w:tabs>
      <w:ind w:left="567"/>
    </w:pPr>
  </w:style>
  <w:style w:type="paragraph" w:customStyle="1" w:styleId="Tiret4">
    <w:name w:val="Tiret 4"/>
    <w:basedOn w:val="Point4"/>
    <w:rsid w:val="007F1111"/>
    <w:pPr>
      <w:numPr>
        <w:numId w:val="32"/>
      </w:numPr>
      <w:tabs>
        <w:tab w:val="clear" w:pos="3118"/>
        <w:tab w:val="num" w:pos="567"/>
      </w:tabs>
      <w:ind w:left="567"/>
    </w:pPr>
  </w:style>
  <w:style w:type="paragraph" w:customStyle="1" w:styleId="Tiret5">
    <w:name w:val="Tiret 5"/>
    <w:basedOn w:val="Point5"/>
    <w:rsid w:val="007F1111"/>
    <w:pPr>
      <w:numPr>
        <w:numId w:val="33"/>
      </w:numPr>
      <w:tabs>
        <w:tab w:val="clear" w:pos="3685"/>
        <w:tab w:val="num" w:pos="567"/>
      </w:tabs>
      <w:ind w:left="567"/>
    </w:pPr>
  </w:style>
  <w:style w:type="paragraph" w:customStyle="1" w:styleId="PointDouble0">
    <w:name w:val="PointDouble 0"/>
    <w:basedOn w:val="Normal"/>
    <w:rsid w:val="007F1111"/>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7F1111"/>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7F1111"/>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7F1111"/>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7F1111"/>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7F1111"/>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7F1111"/>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7F1111"/>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7F1111"/>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7F1111"/>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7F1111"/>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rsid w:val="007F1111"/>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rsid w:val="007F1111"/>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rsid w:val="007F1111"/>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rsid w:val="007F1111"/>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rsid w:val="007F1111"/>
    <w:pPr>
      <w:widowControl/>
      <w:numPr>
        <w:ilvl w:val="5"/>
        <w:numId w:val="34"/>
      </w:numPr>
      <w:tabs>
        <w:tab w:val="clear" w:pos="1417"/>
      </w:tabs>
      <w:spacing w:before="120" w:after="120"/>
      <w:ind w:left="2160" w:hanging="360"/>
      <w:jc w:val="both"/>
    </w:pPr>
    <w:rPr>
      <w:rFonts w:eastAsia="Calibri"/>
      <w:szCs w:val="22"/>
      <w:lang w:eastAsia="en-US"/>
    </w:rPr>
  </w:style>
  <w:style w:type="paragraph" w:customStyle="1" w:styleId="NumPar7">
    <w:name w:val="NumPar 7"/>
    <w:basedOn w:val="Normal"/>
    <w:next w:val="Text2"/>
    <w:rsid w:val="007F1111"/>
    <w:pPr>
      <w:widowControl/>
      <w:numPr>
        <w:ilvl w:val="6"/>
        <w:numId w:val="34"/>
      </w:numPr>
      <w:tabs>
        <w:tab w:val="clear" w:pos="1417"/>
      </w:tabs>
      <w:spacing w:before="120" w:after="120"/>
      <w:ind w:left="2520" w:hanging="360"/>
      <w:jc w:val="both"/>
    </w:pPr>
    <w:rPr>
      <w:rFonts w:eastAsia="Calibri"/>
      <w:szCs w:val="22"/>
      <w:lang w:eastAsia="en-US"/>
    </w:rPr>
  </w:style>
  <w:style w:type="paragraph" w:customStyle="1" w:styleId="ManualNumPar2">
    <w:name w:val="Manual NumPar 2"/>
    <w:basedOn w:val="Normal"/>
    <w:next w:val="Text1"/>
    <w:rsid w:val="007F1111"/>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7F1111"/>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7F1111"/>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7F1111"/>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7F1111"/>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7F1111"/>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7F1111"/>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7F1111"/>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7F1111"/>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7F1111"/>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7F1111"/>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7F1111"/>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7F1111"/>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7F1111"/>
    <w:pPr>
      <w:keepNext/>
      <w:widowControl/>
      <w:tabs>
        <w:tab w:val="left" w:pos="1417"/>
      </w:tabs>
      <w:spacing w:before="120" w:after="120"/>
      <w:ind w:left="1417" w:hanging="1417"/>
      <w:jc w:val="both"/>
      <w:outlineLvl w:val="6"/>
    </w:pPr>
    <w:rPr>
      <w:rFonts w:eastAsia="Calibri"/>
      <w:szCs w:val="22"/>
      <w:lang w:eastAsia="en-US"/>
    </w:rPr>
  </w:style>
  <w:style w:type="paragraph" w:customStyle="1" w:styleId="PartTitle">
    <w:name w:val="PartTitle"/>
    <w:basedOn w:val="Normal"/>
    <w:next w:val="ChapterTitle"/>
    <w:rsid w:val="007F1111"/>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7F1111"/>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7F1111"/>
    <w:pPr>
      <w:widowControl/>
      <w:spacing w:before="120" w:after="120"/>
      <w:jc w:val="center"/>
    </w:pPr>
    <w:rPr>
      <w:rFonts w:eastAsia="Calibri"/>
      <w:b/>
      <w:szCs w:val="22"/>
      <w:lang w:eastAsia="en-US"/>
    </w:rPr>
  </w:style>
  <w:style w:type="character" w:customStyle="1" w:styleId="Marker2">
    <w:name w:val="Marker2"/>
    <w:basedOn w:val="DefaultParagraphFont"/>
    <w:rsid w:val="007F1111"/>
    <w:rPr>
      <w:color w:val="FF0000"/>
      <w:shd w:val="clear" w:color="auto" w:fill="auto"/>
    </w:rPr>
  </w:style>
  <w:style w:type="paragraph" w:customStyle="1" w:styleId="Point0number">
    <w:name w:val="Point 0 (number)"/>
    <w:basedOn w:val="Normal"/>
    <w:rsid w:val="007F1111"/>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rsid w:val="007F1111"/>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rsid w:val="007F1111"/>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rsid w:val="007F1111"/>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rsid w:val="007F1111"/>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rsid w:val="007F1111"/>
    <w:pPr>
      <w:widowControl/>
      <w:tabs>
        <w:tab w:val="num" w:pos="1417"/>
      </w:tabs>
      <w:spacing w:before="120" w:after="120"/>
      <w:ind w:left="1417" w:hanging="567"/>
      <w:jc w:val="both"/>
    </w:pPr>
    <w:rPr>
      <w:rFonts w:eastAsia="Calibri"/>
      <w:szCs w:val="22"/>
      <w:lang w:eastAsia="en-US"/>
    </w:rPr>
  </w:style>
  <w:style w:type="paragraph" w:customStyle="1" w:styleId="Point2letter">
    <w:name w:val="Point 2 (letter)"/>
    <w:basedOn w:val="Normal"/>
    <w:rsid w:val="007F1111"/>
    <w:pPr>
      <w:widowControl/>
      <w:tabs>
        <w:tab w:val="num" w:pos="1984"/>
      </w:tabs>
      <w:spacing w:before="120" w:after="120"/>
      <w:ind w:left="1984" w:hanging="567"/>
      <w:jc w:val="both"/>
    </w:pPr>
    <w:rPr>
      <w:rFonts w:eastAsia="Calibri"/>
      <w:szCs w:val="22"/>
      <w:lang w:eastAsia="en-US"/>
    </w:rPr>
  </w:style>
  <w:style w:type="paragraph" w:customStyle="1" w:styleId="Point3letter">
    <w:name w:val="Point 3 (letter)"/>
    <w:basedOn w:val="Normal"/>
    <w:rsid w:val="007F1111"/>
    <w:pPr>
      <w:widowControl/>
      <w:numPr>
        <w:ilvl w:val="7"/>
        <w:numId w:val="35"/>
      </w:numPr>
      <w:tabs>
        <w:tab w:val="clear" w:pos="2551"/>
        <w:tab w:val="num" w:pos="850"/>
      </w:tabs>
      <w:spacing w:before="120" w:after="120"/>
      <w:ind w:left="850" w:hanging="850"/>
      <w:jc w:val="both"/>
    </w:pPr>
    <w:rPr>
      <w:rFonts w:eastAsia="Calibri"/>
      <w:szCs w:val="22"/>
      <w:lang w:eastAsia="en-US"/>
    </w:rPr>
  </w:style>
  <w:style w:type="paragraph" w:customStyle="1" w:styleId="Point4letter">
    <w:name w:val="Point 4 (letter)"/>
    <w:basedOn w:val="Normal"/>
    <w:rsid w:val="007F1111"/>
    <w:pPr>
      <w:widowControl/>
      <w:numPr>
        <w:ilvl w:val="8"/>
        <w:numId w:val="35"/>
      </w:numPr>
      <w:tabs>
        <w:tab w:val="clear" w:pos="3118"/>
        <w:tab w:val="num" w:pos="850"/>
      </w:tabs>
      <w:spacing w:before="120" w:after="120"/>
      <w:ind w:left="850" w:hanging="850"/>
      <w:jc w:val="both"/>
    </w:pPr>
    <w:rPr>
      <w:rFonts w:eastAsia="Calibri"/>
      <w:szCs w:val="22"/>
      <w:lang w:eastAsia="en-US"/>
    </w:rPr>
  </w:style>
  <w:style w:type="paragraph" w:customStyle="1" w:styleId="Bullet0">
    <w:name w:val="Bullet 0"/>
    <w:basedOn w:val="Normal"/>
    <w:rsid w:val="007F1111"/>
    <w:pPr>
      <w:widowControl/>
      <w:numPr>
        <w:numId w:val="36"/>
      </w:numPr>
      <w:tabs>
        <w:tab w:val="clear" w:pos="850"/>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7F1111"/>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7F1111"/>
    <w:pPr>
      <w:widowControl/>
    </w:pPr>
    <w:rPr>
      <w:rFonts w:ascii="Arial" w:eastAsia="Calibri" w:hAnsi="Arial" w:cs="Arial"/>
      <w:szCs w:val="22"/>
      <w:lang w:eastAsia="en-US"/>
    </w:rPr>
  </w:style>
  <w:style w:type="paragraph" w:customStyle="1" w:styleId="Emission">
    <w:name w:val="Emission"/>
    <w:basedOn w:val="Normal"/>
    <w:next w:val="Rfrenceinstitutionnelle"/>
    <w:rsid w:val="007F1111"/>
    <w:pPr>
      <w:widowControl/>
      <w:ind w:left="5103"/>
    </w:pPr>
    <w:rPr>
      <w:rFonts w:eastAsia="Calibri"/>
      <w:szCs w:val="22"/>
      <w:lang w:eastAsia="en-US"/>
    </w:rPr>
  </w:style>
  <w:style w:type="paragraph" w:customStyle="1" w:styleId="Rfrenceinstitutionnelle">
    <w:name w:val="Référence institutionnelle"/>
    <w:basedOn w:val="Normal"/>
    <w:next w:val="Confidentialit"/>
    <w:rsid w:val="007F1111"/>
    <w:pPr>
      <w:widowControl/>
      <w:spacing w:after="240"/>
      <w:ind w:left="5103"/>
    </w:pPr>
    <w:rPr>
      <w:rFonts w:eastAsia="Calibri"/>
      <w:szCs w:val="22"/>
      <w:lang w:eastAsia="en-US"/>
    </w:rPr>
  </w:style>
  <w:style w:type="paragraph" w:customStyle="1" w:styleId="Pagedecouverture">
    <w:name w:val="Page de couverture"/>
    <w:basedOn w:val="Normal"/>
    <w:next w:val="Normal"/>
    <w:rsid w:val="007F1111"/>
    <w:pPr>
      <w:widowControl/>
      <w:jc w:val="both"/>
    </w:pPr>
    <w:rPr>
      <w:rFonts w:eastAsia="Calibri"/>
      <w:szCs w:val="22"/>
      <w:lang w:eastAsia="en-US"/>
    </w:rPr>
  </w:style>
  <w:style w:type="paragraph" w:customStyle="1" w:styleId="Declassification">
    <w:name w:val="Declassification"/>
    <w:basedOn w:val="Normal"/>
    <w:next w:val="Normal"/>
    <w:rsid w:val="007F1111"/>
    <w:pPr>
      <w:widowControl/>
      <w:jc w:val="both"/>
    </w:pPr>
    <w:rPr>
      <w:rFonts w:eastAsia="Calibri"/>
      <w:szCs w:val="22"/>
      <w:lang w:eastAsia="en-US"/>
    </w:rPr>
  </w:style>
  <w:style w:type="paragraph" w:customStyle="1" w:styleId="Disclaimer">
    <w:name w:val="Disclaimer"/>
    <w:basedOn w:val="Normal"/>
    <w:rsid w:val="007F111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7F1111"/>
    <w:pPr>
      <w:widowControl/>
      <w:spacing w:line="276" w:lineRule="auto"/>
      <w:ind w:left="5103"/>
    </w:pPr>
    <w:rPr>
      <w:rFonts w:eastAsia="Calibri"/>
      <w:sz w:val="28"/>
      <w:szCs w:val="22"/>
      <w:lang w:eastAsia="en-US"/>
    </w:rPr>
  </w:style>
  <w:style w:type="paragraph" w:customStyle="1" w:styleId="DateMarking">
    <w:name w:val="DateMarking"/>
    <w:basedOn w:val="Normal"/>
    <w:rsid w:val="007F1111"/>
    <w:pPr>
      <w:widowControl/>
      <w:spacing w:line="276" w:lineRule="auto"/>
      <w:ind w:left="5103"/>
    </w:pPr>
    <w:rPr>
      <w:rFonts w:eastAsia="Calibri"/>
      <w:i/>
      <w:sz w:val="28"/>
      <w:szCs w:val="22"/>
      <w:lang w:eastAsia="en-US"/>
    </w:rPr>
  </w:style>
  <w:style w:type="paragraph" w:customStyle="1" w:styleId="ReleasableTo">
    <w:name w:val="ReleasableTo"/>
    <w:basedOn w:val="Normal"/>
    <w:rsid w:val="007F1111"/>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7F1111"/>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7F111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7F1111"/>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7F1111"/>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7F1111"/>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7F1111"/>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7F1111"/>
    <w:pPr>
      <w:widowControl/>
      <w:spacing w:before="240" w:after="240"/>
      <w:ind w:left="5103"/>
    </w:pPr>
    <w:rPr>
      <w:rFonts w:eastAsia="Calibri"/>
      <w:i/>
      <w:sz w:val="32"/>
      <w:szCs w:val="22"/>
      <w:lang w:eastAsia="en-US"/>
    </w:rPr>
  </w:style>
  <w:style w:type="paragraph" w:customStyle="1" w:styleId="Considrant">
    <w:name w:val="Considérant"/>
    <w:basedOn w:val="Normal"/>
    <w:rsid w:val="007F1111"/>
    <w:pPr>
      <w:widowControl/>
      <w:numPr>
        <w:numId w:val="37"/>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7F1111"/>
    <w:pPr>
      <w:widowControl/>
      <w:spacing w:after="240"/>
    </w:pPr>
    <w:rPr>
      <w:rFonts w:eastAsia="Calibri"/>
      <w:szCs w:val="22"/>
      <w:lang w:eastAsia="en-US"/>
    </w:rPr>
  </w:style>
  <w:style w:type="paragraph" w:customStyle="1" w:styleId="Datedadoption">
    <w:name w:val="Date d'adoption"/>
    <w:basedOn w:val="Normal"/>
    <w:next w:val="Titreobjet"/>
    <w:rsid w:val="007F1111"/>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7F1111"/>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7F1111"/>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7F1111"/>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7F1111"/>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7F1111"/>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7F1111"/>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7F1111"/>
    <w:pPr>
      <w:widowControl/>
      <w:ind w:left="5103"/>
    </w:pPr>
    <w:rPr>
      <w:rFonts w:eastAsia="Calibri"/>
      <w:szCs w:val="22"/>
      <w:lang w:eastAsia="en-US"/>
    </w:rPr>
  </w:style>
  <w:style w:type="paragraph" w:customStyle="1" w:styleId="Rfrenceinterne">
    <w:name w:val="Référence interne"/>
    <w:basedOn w:val="Normal"/>
    <w:next w:val="Rfrenceinterinstitutionnelle"/>
    <w:rsid w:val="007F1111"/>
    <w:pPr>
      <w:widowControl/>
      <w:ind w:left="5103"/>
    </w:pPr>
    <w:rPr>
      <w:rFonts w:eastAsia="Calibri"/>
      <w:szCs w:val="22"/>
      <w:lang w:eastAsia="en-US"/>
    </w:rPr>
  </w:style>
  <w:style w:type="paragraph" w:customStyle="1" w:styleId="Statut">
    <w:name w:val="Statut"/>
    <w:basedOn w:val="Normal"/>
    <w:next w:val="Typedudocument"/>
    <w:rsid w:val="007F1111"/>
    <w:pPr>
      <w:widowControl/>
      <w:spacing w:before="360"/>
      <w:jc w:val="center"/>
    </w:pPr>
    <w:rPr>
      <w:rFonts w:eastAsia="Calibri"/>
      <w:szCs w:val="22"/>
      <w:lang w:eastAsia="en-US"/>
    </w:rPr>
  </w:style>
  <w:style w:type="paragraph" w:customStyle="1" w:styleId="Titreobjet">
    <w:name w:val="Titre objet"/>
    <w:basedOn w:val="Normal"/>
    <w:next w:val="IntrtEEE"/>
    <w:rsid w:val="007F1111"/>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7F1111"/>
    <w:pPr>
      <w:widowControl/>
      <w:spacing w:before="360"/>
      <w:jc w:val="center"/>
    </w:pPr>
    <w:rPr>
      <w:rFonts w:eastAsia="Calibri"/>
      <w:b/>
      <w:szCs w:val="22"/>
      <w:lang w:eastAsia="en-US"/>
    </w:rPr>
  </w:style>
  <w:style w:type="character" w:customStyle="1" w:styleId="Added">
    <w:name w:val="Added"/>
    <w:basedOn w:val="DefaultParagraphFont"/>
    <w:rsid w:val="007F1111"/>
    <w:rPr>
      <w:b/>
      <w:u w:val="single"/>
      <w:shd w:val="clear" w:color="auto" w:fill="auto"/>
    </w:rPr>
  </w:style>
  <w:style w:type="character" w:customStyle="1" w:styleId="Deleted">
    <w:name w:val="Deleted"/>
    <w:basedOn w:val="DefaultParagraphFont"/>
    <w:rsid w:val="007F1111"/>
    <w:rPr>
      <w:strike/>
      <w:dstrike w:val="0"/>
      <w:shd w:val="clear" w:color="auto" w:fill="auto"/>
    </w:rPr>
  </w:style>
  <w:style w:type="paragraph" w:customStyle="1" w:styleId="Address">
    <w:name w:val="Address"/>
    <w:basedOn w:val="Normal"/>
    <w:next w:val="Normal"/>
    <w:rsid w:val="007F111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7F1111"/>
    <w:pPr>
      <w:widowControl/>
      <w:spacing w:before="120" w:after="120"/>
      <w:jc w:val="both"/>
    </w:pPr>
    <w:rPr>
      <w:rFonts w:eastAsia="Calibri"/>
      <w:i/>
      <w:caps/>
      <w:szCs w:val="22"/>
      <w:lang w:eastAsia="en-US"/>
    </w:rPr>
  </w:style>
  <w:style w:type="paragraph" w:customStyle="1" w:styleId="Supertitre">
    <w:name w:val="Supertitre"/>
    <w:basedOn w:val="Normal"/>
    <w:next w:val="Normal"/>
    <w:rsid w:val="007F1111"/>
    <w:pPr>
      <w:widowControl/>
      <w:spacing w:after="600"/>
      <w:jc w:val="center"/>
    </w:pPr>
    <w:rPr>
      <w:rFonts w:eastAsia="Calibri"/>
      <w:b/>
      <w:szCs w:val="22"/>
      <w:lang w:eastAsia="en-US"/>
    </w:rPr>
  </w:style>
  <w:style w:type="paragraph" w:customStyle="1" w:styleId="Languesfaisantfoi">
    <w:name w:val="Langues faisant foi"/>
    <w:basedOn w:val="Normal"/>
    <w:next w:val="Normal"/>
    <w:rsid w:val="007F1111"/>
    <w:pPr>
      <w:widowControl/>
      <w:spacing w:before="360"/>
      <w:jc w:val="center"/>
    </w:pPr>
    <w:rPr>
      <w:rFonts w:eastAsia="Calibri"/>
      <w:szCs w:val="22"/>
      <w:lang w:eastAsia="en-US"/>
    </w:rPr>
  </w:style>
  <w:style w:type="paragraph" w:customStyle="1" w:styleId="Rfrencecroise">
    <w:name w:val="Référence croisée"/>
    <w:basedOn w:val="Normal"/>
    <w:rsid w:val="007F1111"/>
    <w:pPr>
      <w:widowControl/>
      <w:jc w:val="center"/>
    </w:pPr>
    <w:rPr>
      <w:rFonts w:eastAsia="Calibri"/>
      <w:szCs w:val="22"/>
      <w:lang w:eastAsia="en-US"/>
    </w:rPr>
  </w:style>
  <w:style w:type="paragraph" w:customStyle="1" w:styleId="Fichefinanciretitre">
    <w:name w:val="Fiche financière titre"/>
    <w:basedOn w:val="Normal"/>
    <w:next w:val="Normal"/>
    <w:rsid w:val="007F111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7F1111"/>
  </w:style>
  <w:style w:type="paragraph" w:customStyle="1" w:styleId="RfrenceinterinstitutionnellePagedecouverture">
    <w:name w:val="Référence interinstitutionnelle (Page de couverture)"/>
    <w:basedOn w:val="Rfrenceinterinstitutionnelle"/>
    <w:next w:val="Confidentialit"/>
    <w:rsid w:val="007F1111"/>
  </w:style>
  <w:style w:type="paragraph" w:customStyle="1" w:styleId="StatutPagedecouverture">
    <w:name w:val="Statut (Page de couverture)"/>
    <w:basedOn w:val="Statut"/>
    <w:next w:val="TypedudocumentPagedecouverture"/>
    <w:rsid w:val="007F1111"/>
  </w:style>
  <w:style w:type="paragraph" w:customStyle="1" w:styleId="TitreobjetPagedecouverture">
    <w:name w:val="Titre objet (Page de couverture)"/>
    <w:basedOn w:val="Titreobjet"/>
    <w:next w:val="IntrtEEEPagedecouverture"/>
    <w:rsid w:val="007F1111"/>
  </w:style>
  <w:style w:type="paragraph" w:customStyle="1" w:styleId="TypedudocumentPagedecouverture">
    <w:name w:val="Type du document (Page de couverture)"/>
    <w:basedOn w:val="Typedudocument"/>
    <w:next w:val="TitreobjetPagedecouverture"/>
    <w:rsid w:val="007F1111"/>
  </w:style>
  <w:style w:type="paragraph" w:customStyle="1" w:styleId="Volume">
    <w:name w:val="Volume"/>
    <w:basedOn w:val="Normal"/>
    <w:next w:val="Confidentialit"/>
    <w:rsid w:val="007F1111"/>
    <w:pPr>
      <w:widowControl/>
      <w:spacing w:after="240"/>
      <w:ind w:left="5103"/>
    </w:pPr>
    <w:rPr>
      <w:rFonts w:eastAsia="Calibri"/>
      <w:szCs w:val="22"/>
      <w:lang w:eastAsia="en-US"/>
    </w:rPr>
  </w:style>
  <w:style w:type="paragraph" w:customStyle="1" w:styleId="IntrtEEE">
    <w:name w:val="Intérêt EEE"/>
    <w:basedOn w:val="Languesfaisantfoi"/>
    <w:next w:val="Normal"/>
    <w:rsid w:val="007F1111"/>
    <w:pPr>
      <w:spacing w:after="240"/>
    </w:pPr>
  </w:style>
  <w:style w:type="paragraph" w:customStyle="1" w:styleId="Accompagnant">
    <w:name w:val="Accompagnant"/>
    <w:basedOn w:val="Normal"/>
    <w:next w:val="Typeacteprincipal"/>
    <w:rsid w:val="007F111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7F111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7F1111"/>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7F1111"/>
  </w:style>
  <w:style w:type="paragraph" w:customStyle="1" w:styleId="AccompagnantPagedecouverture">
    <w:name w:val="Accompagnant (Page de couverture)"/>
    <w:basedOn w:val="Accompagnant"/>
    <w:next w:val="TypeacteprincipalPagedecouverture"/>
    <w:rsid w:val="007F1111"/>
  </w:style>
  <w:style w:type="paragraph" w:customStyle="1" w:styleId="TypeacteprincipalPagedecouverture">
    <w:name w:val="Type acte principal (Page de couverture)"/>
    <w:basedOn w:val="Typeacteprincipal"/>
    <w:next w:val="ObjetacteprincipalPagedecouverture"/>
    <w:rsid w:val="007F1111"/>
  </w:style>
  <w:style w:type="paragraph" w:customStyle="1" w:styleId="ObjetacteprincipalPagedecouverture">
    <w:name w:val="Objet acte principal (Page de couverture)"/>
    <w:basedOn w:val="Objetacteprincipal"/>
    <w:next w:val="Rfrencecroise"/>
    <w:rsid w:val="007F1111"/>
  </w:style>
  <w:style w:type="paragraph" w:customStyle="1" w:styleId="LanguesfaisantfoiPagedecouverture">
    <w:name w:val="Langues faisant foi (Page de couverture)"/>
    <w:basedOn w:val="Normal"/>
    <w:next w:val="Normal"/>
    <w:rsid w:val="007F1111"/>
    <w:pPr>
      <w:widowControl/>
      <w:spacing w:before="360"/>
      <w:jc w:val="center"/>
    </w:pPr>
    <w:rPr>
      <w:rFonts w:eastAsia="Calibri"/>
      <w:szCs w:val="22"/>
      <w:lang w:eastAsia="en-US"/>
    </w:rPr>
  </w:style>
  <w:style w:type="paragraph" w:customStyle="1" w:styleId="EntText">
    <w:name w:val="EntText"/>
    <w:basedOn w:val="Normal"/>
    <w:rsid w:val="007F1111"/>
    <w:pPr>
      <w:widowControl/>
      <w:spacing w:before="120" w:after="120" w:line="360" w:lineRule="auto"/>
    </w:pPr>
    <w:rPr>
      <w:rFonts w:eastAsia="Calibri"/>
      <w:szCs w:val="22"/>
      <w:lang w:eastAsia="en-US"/>
    </w:rPr>
  </w:style>
  <w:style w:type="paragraph" w:customStyle="1" w:styleId="Lignefinal">
    <w:name w:val="Ligne final"/>
    <w:basedOn w:val="Normal"/>
    <w:next w:val="Normal"/>
    <w:rsid w:val="007F111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Normal"/>
    <w:link w:val="pjChar"/>
    <w:rsid w:val="007F1111"/>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7F1111"/>
    <w:rPr>
      <w:rFonts w:eastAsia="Calibri"/>
      <w:sz w:val="24"/>
      <w:szCs w:val="22"/>
      <w:lang w:val="fr-FR" w:eastAsia="en-US"/>
    </w:rPr>
  </w:style>
  <w:style w:type="paragraph" w:customStyle="1" w:styleId="nbbordered">
    <w:name w:val="nb bordered"/>
    <w:basedOn w:val="Normal"/>
    <w:link w:val="nbborderedChar"/>
    <w:rsid w:val="007F1111"/>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7F1111"/>
    <w:rPr>
      <w:rFonts w:eastAsia="Calibri"/>
      <w:b/>
      <w:sz w:val="24"/>
      <w:szCs w:val="22"/>
      <w:lang w:val="fr-FR" w:eastAsia="en-US"/>
    </w:rPr>
  </w:style>
  <w:style w:type="character" w:customStyle="1" w:styleId="HeaderCouncilChar">
    <w:name w:val="Header Council Char"/>
    <w:basedOn w:val="DefaultParagraphFont"/>
    <w:link w:val="HeaderCouncil"/>
    <w:rsid w:val="007F1111"/>
    <w:rPr>
      <w:rFonts w:eastAsia="Calibri"/>
      <w:sz w:val="2"/>
      <w:szCs w:val="22"/>
      <w:lang w:val="fr-FR" w:eastAsia="en-US"/>
    </w:rPr>
  </w:style>
  <w:style w:type="character" w:customStyle="1" w:styleId="FooterCouncilChar">
    <w:name w:val="Footer Council Char"/>
    <w:basedOn w:val="DefaultParagraphFont"/>
    <w:link w:val="FooterCouncil"/>
    <w:rsid w:val="007F1111"/>
    <w:rPr>
      <w:rFonts w:eastAsia="Calibri"/>
      <w:sz w:val="2"/>
      <w:szCs w:val="22"/>
      <w:lang w:val="fr-FR" w:eastAsia="en-US"/>
    </w:rPr>
  </w:style>
  <w:style w:type="paragraph" w:customStyle="1" w:styleId="ListDash3">
    <w:name w:val="List Dash 3"/>
    <w:basedOn w:val="Normal"/>
    <w:rsid w:val="007F1111"/>
    <w:pPr>
      <w:widowControl/>
      <w:numPr>
        <w:numId w:val="38"/>
      </w:numPr>
      <w:spacing w:before="120" w:after="120"/>
      <w:jc w:val="both"/>
    </w:pPr>
    <w:rPr>
      <w:szCs w:val="22"/>
    </w:rPr>
  </w:style>
  <w:style w:type="paragraph" w:customStyle="1" w:styleId="ListDash4">
    <w:name w:val="List Dash 4"/>
    <w:basedOn w:val="Normal"/>
    <w:rsid w:val="007F1111"/>
    <w:pPr>
      <w:widowControl/>
      <w:numPr>
        <w:numId w:val="39"/>
      </w:numPr>
      <w:spacing w:before="120" w:after="120"/>
      <w:jc w:val="both"/>
    </w:pPr>
    <w:rPr>
      <w:szCs w:val="22"/>
    </w:rPr>
  </w:style>
  <w:style w:type="paragraph" w:customStyle="1" w:styleId="ListNumber1">
    <w:name w:val="List Number 1"/>
    <w:basedOn w:val="Text1"/>
    <w:rsid w:val="007F1111"/>
    <w:pPr>
      <w:numPr>
        <w:numId w:val="40"/>
      </w:numPr>
    </w:pPr>
    <w:rPr>
      <w:rFonts w:eastAsia="Times New Roman"/>
      <w:lang w:eastAsia="en-GB"/>
    </w:rPr>
  </w:style>
  <w:style w:type="paragraph" w:customStyle="1" w:styleId="ListNumber1Level2">
    <w:name w:val="List Number 1 (Level 2)"/>
    <w:basedOn w:val="Text1"/>
    <w:rsid w:val="007F1111"/>
    <w:pPr>
      <w:numPr>
        <w:ilvl w:val="1"/>
        <w:numId w:val="40"/>
      </w:numPr>
    </w:pPr>
    <w:rPr>
      <w:rFonts w:eastAsia="Times New Roman"/>
      <w:lang w:eastAsia="en-GB"/>
    </w:rPr>
  </w:style>
  <w:style w:type="paragraph" w:customStyle="1" w:styleId="ListNumber2Level2">
    <w:name w:val="List Number 2 (Level 2)"/>
    <w:basedOn w:val="Text2"/>
    <w:rsid w:val="007F1111"/>
    <w:pPr>
      <w:tabs>
        <w:tab w:val="num" w:pos="2268"/>
      </w:tabs>
      <w:spacing w:line="240" w:lineRule="auto"/>
      <w:ind w:left="2268" w:hanging="708"/>
      <w:jc w:val="both"/>
    </w:pPr>
    <w:rPr>
      <w:rFonts w:eastAsia="Times New Roman"/>
      <w:lang w:eastAsia="en-GB"/>
    </w:rPr>
  </w:style>
  <w:style w:type="paragraph" w:customStyle="1" w:styleId="ListNumber3Level2">
    <w:name w:val="List Number 3 (Level 2)"/>
    <w:basedOn w:val="Text3"/>
    <w:rsid w:val="007F1111"/>
    <w:pPr>
      <w:tabs>
        <w:tab w:val="num" w:pos="2268"/>
      </w:tabs>
      <w:spacing w:line="240" w:lineRule="auto"/>
      <w:ind w:left="2268" w:hanging="708"/>
      <w:jc w:val="both"/>
    </w:pPr>
    <w:rPr>
      <w:rFonts w:eastAsia="Times New Roman"/>
      <w:lang w:eastAsia="en-GB"/>
    </w:rPr>
  </w:style>
  <w:style w:type="paragraph" w:customStyle="1" w:styleId="ListNumber4Level2">
    <w:name w:val="List Number 4 (Level 2)"/>
    <w:basedOn w:val="Text4"/>
    <w:rsid w:val="007F1111"/>
    <w:pPr>
      <w:tabs>
        <w:tab w:val="num" w:pos="2268"/>
      </w:tabs>
      <w:spacing w:line="240" w:lineRule="auto"/>
      <w:ind w:hanging="708"/>
      <w:jc w:val="both"/>
    </w:pPr>
    <w:rPr>
      <w:rFonts w:eastAsia="Times New Roman"/>
      <w:lang w:eastAsia="en-GB"/>
    </w:rPr>
  </w:style>
  <w:style w:type="paragraph" w:customStyle="1" w:styleId="ListNumber1Level3">
    <w:name w:val="List Number 1 (Level 3)"/>
    <w:basedOn w:val="Text1"/>
    <w:rsid w:val="007F1111"/>
    <w:pPr>
      <w:numPr>
        <w:ilvl w:val="2"/>
        <w:numId w:val="40"/>
      </w:numPr>
    </w:pPr>
    <w:rPr>
      <w:rFonts w:eastAsia="Times New Roman"/>
      <w:lang w:eastAsia="en-GB"/>
    </w:rPr>
  </w:style>
  <w:style w:type="paragraph" w:customStyle="1" w:styleId="ListNumber2Level3">
    <w:name w:val="List Number 2 (Level 3)"/>
    <w:basedOn w:val="Text2"/>
    <w:rsid w:val="007F1111"/>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rsid w:val="007F1111"/>
    <w:pPr>
      <w:tabs>
        <w:tab w:val="num" w:pos="2977"/>
      </w:tabs>
      <w:spacing w:line="240" w:lineRule="auto"/>
      <w:ind w:left="2977" w:hanging="709"/>
      <w:jc w:val="both"/>
    </w:pPr>
    <w:rPr>
      <w:rFonts w:eastAsia="Times New Roman"/>
      <w:lang w:eastAsia="en-GB"/>
    </w:rPr>
  </w:style>
  <w:style w:type="paragraph" w:customStyle="1" w:styleId="ListNumber4Level3">
    <w:name w:val="List Number 4 (Level 3)"/>
    <w:basedOn w:val="Text4"/>
    <w:rsid w:val="007F1111"/>
    <w:pPr>
      <w:tabs>
        <w:tab w:val="num" w:pos="2977"/>
      </w:tabs>
      <w:spacing w:line="240" w:lineRule="auto"/>
      <w:ind w:left="2977" w:hanging="709"/>
      <w:jc w:val="both"/>
    </w:pPr>
    <w:rPr>
      <w:rFonts w:eastAsia="Times New Roman"/>
      <w:lang w:eastAsia="en-GB"/>
    </w:rPr>
  </w:style>
  <w:style w:type="paragraph" w:customStyle="1" w:styleId="ListNumber1Level4">
    <w:name w:val="List Number 1 (Level 4)"/>
    <w:basedOn w:val="Text1"/>
    <w:rsid w:val="007F1111"/>
    <w:pPr>
      <w:numPr>
        <w:ilvl w:val="3"/>
        <w:numId w:val="40"/>
      </w:numPr>
    </w:pPr>
    <w:rPr>
      <w:rFonts w:eastAsia="Times New Roman"/>
      <w:lang w:eastAsia="en-GB"/>
    </w:rPr>
  </w:style>
  <w:style w:type="paragraph" w:customStyle="1" w:styleId="ListNumber2Level4">
    <w:name w:val="List Number 2 (Level 4)"/>
    <w:basedOn w:val="Text2"/>
    <w:rsid w:val="007F1111"/>
    <w:pPr>
      <w:tabs>
        <w:tab w:val="num" w:pos="3686"/>
      </w:tabs>
      <w:spacing w:line="240" w:lineRule="auto"/>
      <w:ind w:left="3686" w:hanging="709"/>
      <w:jc w:val="both"/>
    </w:pPr>
    <w:rPr>
      <w:rFonts w:eastAsia="Times New Roman"/>
      <w:lang w:eastAsia="en-GB"/>
    </w:rPr>
  </w:style>
  <w:style w:type="paragraph" w:customStyle="1" w:styleId="ListNumber3Level4">
    <w:name w:val="List Number 3 (Level 4)"/>
    <w:basedOn w:val="Text3"/>
    <w:rsid w:val="007F1111"/>
    <w:pPr>
      <w:tabs>
        <w:tab w:val="num" w:pos="3686"/>
      </w:tabs>
      <w:spacing w:line="240" w:lineRule="auto"/>
      <w:ind w:left="3686" w:hanging="709"/>
      <w:jc w:val="both"/>
    </w:pPr>
    <w:rPr>
      <w:rFonts w:eastAsia="Times New Roman"/>
      <w:lang w:eastAsia="en-GB"/>
    </w:rPr>
  </w:style>
  <w:style w:type="paragraph" w:customStyle="1" w:styleId="ListNumber4Level4">
    <w:name w:val="List Number 4 (Level 4)"/>
    <w:basedOn w:val="Text4"/>
    <w:rsid w:val="007F1111"/>
    <w:pPr>
      <w:tabs>
        <w:tab w:val="num" w:pos="3686"/>
      </w:tabs>
      <w:spacing w:line="240" w:lineRule="auto"/>
      <w:ind w:left="3686" w:hanging="709"/>
      <w:jc w:val="both"/>
    </w:pPr>
    <w:rPr>
      <w:rFonts w:eastAsia="Times New Roman"/>
      <w:lang w:eastAsia="en-GB"/>
    </w:rPr>
  </w:style>
  <w:style w:type="paragraph" w:customStyle="1" w:styleId="Annexetitreacte">
    <w:name w:val="Annexe titre (acte)"/>
    <w:basedOn w:val="Normal"/>
    <w:next w:val="Normal"/>
    <w:rsid w:val="007F1111"/>
    <w:pPr>
      <w:widowControl/>
      <w:spacing w:before="120" w:after="120"/>
      <w:jc w:val="center"/>
    </w:pPr>
    <w:rPr>
      <w:b/>
      <w:szCs w:val="22"/>
      <w:u w:val="single"/>
    </w:rPr>
  </w:style>
  <w:style w:type="paragraph" w:customStyle="1" w:styleId="Annexetitreexposglobal">
    <w:name w:val="Annexe titre (exposé global)"/>
    <w:basedOn w:val="Normal"/>
    <w:next w:val="Normal"/>
    <w:rsid w:val="007F1111"/>
    <w:pPr>
      <w:widowControl/>
      <w:spacing w:before="120" w:after="120"/>
      <w:jc w:val="center"/>
    </w:pPr>
    <w:rPr>
      <w:b/>
      <w:szCs w:val="22"/>
      <w:u w:val="single"/>
    </w:rPr>
  </w:style>
  <w:style w:type="paragraph" w:customStyle="1" w:styleId="Annexetitrefichefinacte">
    <w:name w:val="Annexe titre (fiche fin. acte)"/>
    <w:basedOn w:val="Normal"/>
    <w:next w:val="Normal"/>
    <w:rsid w:val="007F1111"/>
    <w:pPr>
      <w:widowControl/>
      <w:spacing w:before="120" w:after="120"/>
      <w:jc w:val="center"/>
    </w:pPr>
    <w:rPr>
      <w:b/>
      <w:szCs w:val="22"/>
      <w:u w:val="single"/>
    </w:rPr>
  </w:style>
  <w:style w:type="paragraph" w:customStyle="1" w:styleId="Annexetitrefichefinglobale">
    <w:name w:val="Annexe titre (fiche fin. globale)"/>
    <w:basedOn w:val="Normal"/>
    <w:next w:val="Normal"/>
    <w:rsid w:val="007F1111"/>
    <w:pPr>
      <w:widowControl/>
      <w:spacing w:before="120" w:after="120"/>
      <w:jc w:val="center"/>
    </w:pPr>
    <w:rPr>
      <w:b/>
      <w:szCs w:val="22"/>
      <w:u w:val="single"/>
    </w:rPr>
  </w:style>
  <w:style w:type="paragraph" w:customStyle="1" w:styleId="Annexetitreglobale">
    <w:name w:val="Annexe titre (globale)"/>
    <w:basedOn w:val="Normal"/>
    <w:next w:val="Normal"/>
    <w:rsid w:val="007F1111"/>
    <w:pPr>
      <w:widowControl/>
      <w:spacing w:before="120" w:after="120"/>
      <w:jc w:val="center"/>
    </w:pPr>
    <w:rPr>
      <w:b/>
      <w:szCs w:val="22"/>
      <w:u w:val="single"/>
    </w:rPr>
  </w:style>
  <w:style w:type="paragraph" w:customStyle="1" w:styleId="Exposdesmotifstitreglobal">
    <w:name w:val="Exposé des motifs titre (global)"/>
    <w:basedOn w:val="Normal"/>
    <w:next w:val="Normal"/>
    <w:rsid w:val="007F1111"/>
    <w:pPr>
      <w:widowControl/>
      <w:spacing w:before="120" w:after="120"/>
      <w:jc w:val="center"/>
    </w:pPr>
    <w:rPr>
      <w:b/>
      <w:szCs w:val="22"/>
      <w:u w:val="single"/>
    </w:rPr>
  </w:style>
  <w:style w:type="paragraph" w:customStyle="1" w:styleId="Langueoriginale">
    <w:name w:val="Langue originale"/>
    <w:basedOn w:val="Normal"/>
    <w:rsid w:val="007F1111"/>
    <w:pPr>
      <w:widowControl/>
      <w:spacing w:before="360" w:after="120"/>
      <w:jc w:val="center"/>
    </w:pPr>
    <w:rPr>
      <w:caps/>
      <w:szCs w:val="22"/>
    </w:rPr>
  </w:style>
  <w:style w:type="paragraph" w:customStyle="1" w:styleId="Phrasefinale">
    <w:name w:val="Phrase finale"/>
    <w:basedOn w:val="Normal"/>
    <w:next w:val="Normal"/>
    <w:rsid w:val="007F1111"/>
    <w:pPr>
      <w:widowControl/>
      <w:spacing w:before="360"/>
      <w:jc w:val="center"/>
    </w:pPr>
    <w:rPr>
      <w:szCs w:val="22"/>
    </w:rPr>
  </w:style>
  <w:style w:type="paragraph" w:customStyle="1" w:styleId="Prliminairetitre">
    <w:name w:val="Préliminaire titre"/>
    <w:basedOn w:val="Normal"/>
    <w:next w:val="Normal"/>
    <w:rsid w:val="007F1111"/>
    <w:pPr>
      <w:widowControl/>
      <w:spacing w:before="360" w:after="360"/>
      <w:jc w:val="center"/>
    </w:pPr>
    <w:rPr>
      <w:b/>
      <w:szCs w:val="22"/>
    </w:rPr>
  </w:style>
  <w:style w:type="paragraph" w:customStyle="1" w:styleId="Prliminairetype">
    <w:name w:val="Préliminaire type"/>
    <w:basedOn w:val="Normal"/>
    <w:next w:val="Normal"/>
    <w:rsid w:val="007F1111"/>
    <w:pPr>
      <w:widowControl/>
      <w:spacing w:before="360"/>
      <w:jc w:val="center"/>
    </w:pPr>
    <w:rPr>
      <w:b/>
      <w:szCs w:val="22"/>
    </w:rPr>
  </w:style>
  <w:style w:type="paragraph" w:customStyle="1" w:styleId="Rfrenceinstitutionelle">
    <w:name w:val="Référence institutionelle"/>
    <w:basedOn w:val="Normal"/>
    <w:next w:val="Statut"/>
    <w:rsid w:val="007F1111"/>
    <w:pPr>
      <w:widowControl/>
      <w:spacing w:after="240"/>
      <w:ind w:left="5103"/>
    </w:pPr>
    <w:rPr>
      <w:szCs w:val="22"/>
    </w:rPr>
  </w:style>
  <w:style w:type="paragraph" w:customStyle="1" w:styleId="Rfrenceinterinstitutionelle">
    <w:name w:val="Référence interinstitutionelle"/>
    <w:basedOn w:val="Normal"/>
    <w:next w:val="Statut"/>
    <w:rsid w:val="007F1111"/>
    <w:pPr>
      <w:widowControl/>
      <w:ind w:left="5103"/>
    </w:pPr>
    <w:rPr>
      <w:szCs w:val="22"/>
    </w:rPr>
  </w:style>
  <w:style w:type="paragraph" w:customStyle="1" w:styleId="Rfrenceinterinstitutionelleprliminaire">
    <w:name w:val="Référence interinstitutionelle (préliminaire)"/>
    <w:basedOn w:val="Normal"/>
    <w:next w:val="Normal"/>
    <w:rsid w:val="007F1111"/>
    <w:pPr>
      <w:widowControl/>
      <w:ind w:left="5103"/>
    </w:pPr>
    <w:rPr>
      <w:szCs w:val="22"/>
    </w:rPr>
  </w:style>
  <w:style w:type="paragraph" w:customStyle="1" w:styleId="Sous-titreobjetprliminaire">
    <w:name w:val="Sous-titre objet (préliminaire)"/>
    <w:basedOn w:val="Normal"/>
    <w:rsid w:val="007F1111"/>
    <w:pPr>
      <w:widowControl/>
      <w:jc w:val="center"/>
    </w:pPr>
    <w:rPr>
      <w:b/>
      <w:szCs w:val="22"/>
    </w:rPr>
  </w:style>
  <w:style w:type="paragraph" w:customStyle="1" w:styleId="Statutprliminaire">
    <w:name w:val="Statut (préliminaire)"/>
    <w:basedOn w:val="Normal"/>
    <w:next w:val="Normal"/>
    <w:rsid w:val="007F1111"/>
    <w:pPr>
      <w:widowControl/>
      <w:spacing w:before="360"/>
      <w:jc w:val="center"/>
    </w:pPr>
    <w:rPr>
      <w:szCs w:val="22"/>
    </w:rPr>
  </w:style>
  <w:style w:type="paragraph" w:customStyle="1" w:styleId="Titreobjetprliminaire">
    <w:name w:val="Titre objet (préliminaire)"/>
    <w:basedOn w:val="Normal"/>
    <w:next w:val="Normal"/>
    <w:rsid w:val="007F1111"/>
    <w:pPr>
      <w:widowControl/>
      <w:spacing w:before="360" w:after="360"/>
      <w:jc w:val="center"/>
    </w:pPr>
    <w:rPr>
      <w:b/>
      <w:szCs w:val="22"/>
    </w:rPr>
  </w:style>
  <w:style w:type="paragraph" w:customStyle="1" w:styleId="Typedudocumentprliminaire">
    <w:name w:val="Type du document (préliminaire)"/>
    <w:basedOn w:val="Normal"/>
    <w:next w:val="Normal"/>
    <w:rsid w:val="007F1111"/>
    <w:pPr>
      <w:widowControl/>
      <w:spacing w:before="360"/>
      <w:jc w:val="center"/>
    </w:pPr>
    <w:rPr>
      <w:b/>
      <w:szCs w:val="22"/>
    </w:rPr>
  </w:style>
  <w:style w:type="paragraph" w:customStyle="1" w:styleId="Fichefinancirestandardtitre">
    <w:name w:val="Fiche financière (standard) titre"/>
    <w:basedOn w:val="Normal"/>
    <w:next w:val="Normal"/>
    <w:rsid w:val="007F1111"/>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7F1111"/>
    <w:pPr>
      <w:widowControl/>
      <w:spacing w:before="120" w:after="120"/>
      <w:jc w:val="center"/>
    </w:pPr>
    <w:rPr>
      <w:b/>
      <w:szCs w:val="22"/>
      <w:u w:val="single"/>
    </w:rPr>
  </w:style>
  <w:style w:type="paragraph" w:customStyle="1" w:styleId="Fichefinanciretravailtitre">
    <w:name w:val="Fiche financière (travail) titre"/>
    <w:basedOn w:val="Normal"/>
    <w:next w:val="Normal"/>
    <w:rsid w:val="007F1111"/>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7F1111"/>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7F1111"/>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7F1111"/>
    <w:pPr>
      <w:widowControl/>
      <w:spacing w:before="120" w:after="120"/>
      <w:jc w:val="center"/>
    </w:pPr>
    <w:rPr>
      <w:b/>
      <w:szCs w:val="22"/>
      <w:u w:val="single"/>
    </w:rPr>
  </w:style>
  <w:style w:type="character" w:customStyle="1" w:styleId="tw4winMark">
    <w:name w:val="tw4winMark"/>
    <w:rsid w:val="007F1111"/>
    <w:rPr>
      <w:vanish/>
      <w:color w:val="800080"/>
      <w:vertAlign w:val="subscript"/>
    </w:rPr>
  </w:style>
  <w:style w:type="character" w:customStyle="1" w:styleId="marker0">
    <w:name w:val="marker"/>
    <w:basedOn w:val="DefaultParagraphFont"/>
    <w:rsid w:val="007F1111"/>
    <w:rPr>
      <w:color w:val="0000FF"/>
    </w:rPr>
  </w:style>
  <w:style w:type="character" w:customStyle="1" w:styleId="Marker00">
    <w:name w:val="Marker0"/>
    <w:basedOn w:val="DefaultParagraphFont"/>
    <w:rsid w:val="007F1111"/>
    <w:rPr>
      <w:color w:val="0000FF"/>
      <w:shd w:val="clear" w:color="auto" w:fill="auto"/>
    </w:rPr>
  </w:style>
  <w:style w:type="character" w:customStyle="1" w:styleId="Marker10">
    <w:name w:val="Marker10"/>
    <w:basedOn w:val="DefaultParagraphFont"/>
    <w:rsid w:val="007F1111"/>
    <w:rPr>
      <w:color w:val="008000"/>
      <w:shd w:val="clear" w:color="auto" w:fill="auto"/>
    </w:rPr>
  </w:style>
  <w:style w:type="character" w:customStyle="1" w:styleId="Marker000">
    <w:name w:val="Marker00"/>
    <w:basedOn w:val="DefaultParagraphFont"/>
    <w:rsid w:val="007F1111"/>
    <w:rPr>
      <w:color w:val="0000FF"/>
      <w:shd w:val="clear" w:color="auto" w:fill="auto"/>
    </w:rPr>
  </w:style>
  <w:style w:type="character" w:customStyle="1" w:styleId="Marker100">
    <w:name w:val="Marker100"/>
    <w:basedOn w:val="DefaultParagraphFont"/>
    <w:rsid w:val="007F1111"/>
    <w:rPr>
      <w:color w:val="008000"/>
      <w:shd w:val="clear" w:color="auto" w:fill="auto"/>
    </w:rPr>
  </w:style>
  <w:style w:type="character" w:customStyle="1" w:styleId="Marker0000">
    <w:name w:val="Marker000"/>
    <w:basedOn w:val="DefaultParagraphFont"/>
    <w:rsid w:val="007F1111"/>
    <w:rPr>
      <w:color w:val="0000FF"/>
      <w:shd w:val="clear" w:color="auto" w:fill="auto"/>
    </w:rPr>
  </w:style>
  <w:style w:type="character" w:customStyle="1" w:styleId="Marker1000">
    <w:name w:val="Marker1000"/>
    <w:basedOn w:val="DefaultParagraphFont"/>
    <w:rsid w:val="007F1111"/>
    <w:rPr>
      <w:color w:val="008000"/>
      <w:shd w:val="clear" w:color="auto" w:fill="auto"/>
    </w:rPr>
  </w:style>
  <w:style w:type="character" w:customStyle="1" w:styleId="Marker00000">
    <w:name w:val="Marker0000"/>
    <w:basedOn w:val="DefaultParagraphFont"/>
    <w:rsid w:val="007F1111"/>
    <w:rPr>
      <w:color w:val="0000FF"/>
      <w:shd w:val="clear" w:color="auto" w:fill="auto"/>
    </w:rPr>
  </w:style>
  <w:style w:type="character" w:customStyle="1" w:styleId="Marker10000">
    <w:name w:val="Marker10000"/>
    <w:basedOn w:val="DefaultParagraphFont"/>
    <w:rsid w:val="007F1111"/>
    <w:rPr>
      <w:color w:val="008000"/>
      <w:shd w:val="clear" w:color="auto" w:fill="auto"/>
    </w:rPr>
  </w:style>
  <w:style w:type="character" w:customStyle="1" w:styleId="Marker000000">
    <w:name w:val="Marker00000"/>
    <w:basedOn w:val="DefaultParagraphFont"/>
    <w:rsid w:val="007F1111"/>
    <w:rPr>
      <w:color w:val="0000FF"/>
      <w:shd w:val="clear" w:color="auto" w:fill="auto"/>
    </w:rPr>
  </w:style>
  <w:style w:type="character" w:customStyle="1" w:styleId="Marker100000">
    <w:name w:val="Marker100000"/>
    <w:basedOn w:val="DefaultParagraphFont"/>
    <w:rsid w:val="007F1111"/>
    <w:rPr>
      <w:color w:val="008000"/>
      <w:shd w:val="clear" w:color="auto" w:fill="auto"/>
    </w:rPr>
  </w:style>
  <w:style w:type="character" w:customStyle="1" w:styleId="Marker0000000">
    <w:name w:val="Marker000000"/>
    <w:basedOn w:val="DefaultParagraphFont"/>
    <w:rsid w:val="007F1111"/>
    <w:rPr>
      <w:color w:val="0000FF"/>
      <w:shd w:val="clear" w:color="auto" w:fill="auto"/>
    </w:rPr>
  </w:style>
  <w:style w:type="character" w:customStyle="1" w:styleId="Marker1000000">
    <w:name w:val="Marker1000000"/>
    <w:basedOn w:val="DefaultParagraphFont"/>
    <w:rsid w:val="007F1111"/>
    <w:rPr>
      <w:color w:val="008000"/>
      <w:shd w:val="clear" w:color="auto" w:fill="auto"/>
    </w:rPr>
  </w:style>
  <w:style w:type="character" w:customStyle="1" w:styleId="Marker00000000">
    <w:name w:val="Marker0000000"/>
    <w:basedOn w:val="DefaultParagraphFont"/>
    <w:rsid w:val="007F1111"/>
    <w:rPr>
      <w:color w:val="0000FF"/>
      <w:shd w:val="clear" w:color="auto" w:fill="auto"/>
    </w:rPr>
  </w:style>
  <w:style w:type="character" w:customStyle="1" w:styleId="Marker10000000">
    <w:name w:val="Marker10000000"/>
    <w:basedOn w:val="DefaultParagraphFont"/>
    <w:rsid w:val="007F1111"/>
    <w:rPr>
      <w:color w:val="008000"/>
      <w:shd w:val="clear" w:color="auto" w:fill="auto"/>
    </w:rPr>
  </w:style>
  <w:style w:type="character" w:customStyle="1" w:styleId="Marker000000000">
    <w:name w:val="Marker00000000"/>
    <w:basedOn w:val="DefaultParagraphFont"/>
    <w:rsid w:val="007F1111"/>
    <w:rPr>
      <w:color w:val="0000FF"/>
      <w:shd w:val="clear" w:color="auto" w:fill="auto"/>
    </w:rPr>
  </w:style>
  <w:style w:type="character" w:customStyle="1" w:styleId="Marker100000000">
    <w:name w:val="Marker100000000"/>
    <w:basedOn w:val="DefaultParagraphFont"/>
    <w:rsid w:val="007F1111"/>
    <w:rPr>
      <w:color w:val="008000"/>
      <w:shd w:val="clear" w:color="auto" w:fill="auto"/>
    </w:rPr>
  </w:style>
  <w:style w:type="character" w:customStyle="1" w:styleId="Marker0000000000">
    <w:name w:val="Marker000000000"/>
    <w:basedOn w:val="DefaultParagraphFont"/>
    <w:rsid w:val="007F1111"/>
    <w:rPr>
      <w:color w:val="0000FF"/>
      <w:shd w:val="clear" w:color="auto" w:fill="auto"/>
    </w:rPr>
  </w:style>
  <w:style w:type="character" w:customStyle="1" w:styleId="Marker1000000000">
    <w:name w:val="Marker1000000000"/>
    <w:basedOn w:val="DefaultParagraphFont"/>
    <w:rsid w:val="007F1111"/>
    <w:rPr>
      <w:color w:val="008000"/>
      <w:shd w:val="clear" w:color="auto" w:fill="auto"/>
    </w:rPr>
  </w:style>
  <w:style w:type="character" w:customStyle="1" w:styleId="Marker00000000000">
    <w:name w:val="Marker0000000000"/>
    <w:basedOn w:val="DefaultParagraphFont"/>
    <w:rsid w:val="007F1111"/>
    <w:rPr>
      <w:color w:val="0000FF"/>
      <w:shd w:val="clear" w:color="auto" w:fill="auto"/>
    </w:rPr>
  </w:style>
  <w:style w:type="character" w:customStyle="1" w:styleId="Marker10000000000">
    <w:name w:val="Marker10000000000"/>
    <w:basedOn w:val="DefaultParagraphFont"/>
    <w:rsid w:val="007F1111"/>
    <w:rPr>
      <w:color w:val="008000"/>
      <w:shd w:val="clear" w:color="auto" w:fill="auto"/>
    </w:rPr>
  </w:style>
  <w:style w:type="character" w:customStyle="1" w:styleId="Marker000000000000">
    <w:name w:val="Marker00000000000"/>
    <w:basedOn w:val="DefaultParagraphFont"/>
    <w:rsid w:val="007F1111"/>
    <w:rPr>
      <w:color w:val="0000FF"/>
      <w:shd w:val="clear" w:color="auto" w:fill="auto"/>
    </w:rPr>
  </w:style>
  <w:style w:type="character" w:customStyle="1" w:styleId="Marker100000000000">
    <w:name w:val="Marker100000000000"/>
    <w:basedOn w:val="DefaultParagraphFont"/>
    <w:rsid w:val="007F1111"/>
    <w:rPr>
      <w:color w:val="008000"/>
      <w:shd w:val="clear" w:color="auto" w:fill="auto"/>
    </w:rPr>
  </w:style>
  <w:style w:type="character" w:customStyle="1" w:styleId="Marker0000000000000">
    <w:name w:val="Marker000000000000"/>
    <w:basedOn w:val="DefaultParagraphFont"/>
    <w:rsid w:val="007F1111"/>
    <w:rPr>
      <w:color w:val="0000FF"/>
      <w:shd w:val="clear" w:color="auto" w:fill="auto"/>
    </w:rPr>
  </w:style>
  <w:style w:type="character" w:customStyle="1" w:styleId="Marker1000000000000">
    <w:name w:val="Marker1000000000000"/>
    <w:basedOn w:val="DefaultParagraphFont"/>
    <w:rsid w:val="007F1111"/>
    <w:rPr>
      <w:color w:val="008000"/>
      <w:shd w:val="clear" w:color="auto" w:fill="auto"/>
    </w:rPr>
  </w:style>
  <w:style w:type="character" w:customStyle="1" w:styleId="Marker00000000000000">
    <w:name w:val="Marker0000000000000"/>
    <w:basedOn w:val="DefaultParagraphFont"/>
    <w:rsid w:val="007F1111"/>
    <w:rPr>
      <w:color w:val="0000FF"/>
      <w:shd w:val="clear" w:color="auto" w:fill="auto"/>
    </w:rPr>
  </w:style>
  <w:style w:type="character" w:customStyle="1" w:styleId="Marker10000000000000">
    <w:name w:val="Marker10000000000000"/>
    <w:basedOn w:val="DefaultParagraphFont"/>
    <w:rsid w:val="007F1111"/>
    <w:rPr>
      <w:color w:val="008000"/>
      <w:shd w:val="clear" w:color="auto" w:fill="auto"/>
    </w:rPr>
  </w:style>
  <w:style w:type="character" w:customStyle="1" w:styleId="Marker000000000000000">
    <w:name w:val="Marker00000000000000"/>
    <w:basedOn w:val="DefaultParagraphFont"/>
    <w:rsid w:val="007F1111"/>
    <w:rPr>
      <w:color w:val="0000FF"/>
      <w:shd w:val="clear" w:color="auto" w:fill="auto"/>
    </w:rPr>
  </w:style>
  <w:style w:type="character" w:customStyle="1" w:styleId="Marker100000000000000">
    <w:name w:val="Marker100000000000000"/>
    <w:basedOn w:val="DefaultParagraphFont"/>
    <w:rsid w:val="007F1111"/>
    <w:rPr>
      <w:color w:val="008000"/>
      <w:shd w:val="clear" w:color="auto" w:fill="auto"/>
    </w:rPr>
  </w:style>
  <w:style w:type="character" w:customStyle="1" w:styleId="Marker0000000000000000">
    <w:name w:val="Marker000000000000000"/>
    <w:basedOn w:val="DefaultParagraphFont"/>
    <w:rsid w:val="007F1111"/>
    <w:rPr>
      <w:color w:val="0000FF"/>
      <w:shd w:val="clear" w:color="auto" w:fill="auto"/>
    </w:rPr>
  </w:style>
  <w:style w:type="character" w:customStyle="1" w:styleId="Marker1000000000000000">
    <w:name w:val="Marker1000000000000000"/>
    <w:basedOn w:val="DefaultParagraphFont"/>
    <w:rsid w:val="007F1111"/>
    <w:rPr>
      <w:color w:val="008000"/>
      <w:shd w:val="clear" w:color="auto" w:fill="auto"/>
    </w:rPr>
  </w:style>
  <w:style w:type="character" w:customStyle="1" w:styleId="Marker00000000000000000">
    <w:name w:val="Marker0000000000000000"/>
    <w:basedOn w:val="DefaultParagraphFont"/>
    <w:rsid w:val="007F1111"/>
    <w:rPr>
      <w:color w:val="0000FF"/>
      <w:shd w:val="clear" w:color="auto" w:fill="auto"/>
    </w:rPr>
  </w:style>
  <w:style w:type="character" w:customStyle="1" w:styleId="Marker10000000000000000">
    <w:name w:val="Marker10000000000000000"/>
    <w:basedOn w:val="DefaultParagraphFont"/>
    <w:rsid w:val="007F1111"/>
    <w:rPr>
      <w:color w:val="008000"/>
      <w:shd w:val="clear" w:color="auto" w:fill="auto"/>
    </w:rPr>
  </w:style>
  <w:style w:type="character" w:customStyle="1" w:styleId="Marker000000000000000000">
    <w:name w:val="Marker00000000000000000"/>
    <w:basedOn w:val="DefaultParagraphFont"/>
    <w:rsid w:val="007F1111"/>
    <w:rPr>
      <w:color w:val="0000FF"/>
      <w:shd w:val="clear" w:color="auto" w:fill="auto"/>
    </w:rPr>
  </w:style>
  <w:style w:type="character" w:customStyle="1" w:styleId="Marker100000000000000000">
    <w:name w:val="Marker100000000000000000"/>
    <w:basedOn w:val="DefaultParagraphFont"/>
    <w:rsid w:val="007F1111"/>
    <w:rPr>
      <w:color w:val="008000"/>
      <w:shd w:val="clear" w:color="auto" w:fill="auto"/>
    </w:rPr>
  </w:style>
  <w:style w:type="character" w:customStyle="1" w:styleId="Marker0000000000000000000">
    <w:name w:val="Marker000000000000000000"/>
    <w:basedOn w:val="DefaultParagraphFont"/>
    <w:rsid w:val="007F1111"/>
    <w:rPr>
      <w:color w:val="0000FF"/>
      <w:shd w:val="clear" w:color="auto" w:fill="auto"/>
    </w:rPr>
  </w:style>
  <w:style w:type="character" w:customStyle="1" w:styleId="Marker1000000000000000000">
    <w:name w:val="Marker1000000000000000000"/>
    <w:basedOn w:val="DefaultParagraphFont"/>
    <w:rsid w:val="007F1111"/>
    <w:rPr>
      <w:color w:val="008000"/>
      <w:shd w:val="clear" w:color="auto" w:fill="auto"/>
    </w:rPr>
  </w:style>
  <w:style w:type="character" w:customStyle="1" w:styleId="Marker00000000000000000000">
    <w:name w:val="Marker0000000000000000000"/>
    <w:basedOn w:val="DefaultParagraphFont"/>
    <w:rsid w:val="007F1111"/>
    <w:rPr>
      <w:color w:val="0000FF"/>
      <w:shd w:val="clear" w:color="auto" w:fill="auto"/>
    </w:rPr>
  </w:style>
  <w:style w:type="character" w:customStyle="1" w:styleId="Marker10000000000000000000">
    <w:name w:val="Marker10000000000000000000"/>
    <w:basedOn w:val="DefaultParagraphFont"/>
    <w:rsid w:val="007F1111"/>
    <w:rPr>
      <w:color w:val="008000"/>
      <w:shd w:val="clear" w:color="auto" w:fill="auto"/>
    </w:rPr>
  </w:style>
  <w:style w:type="character" w:customStyle="1" w:styleId="Marker000000000000000000000">
    <w:name w:val="Marker00000000000000000000"/>
    <w:basedOn w:val="DefaultParagraphFont"/>
    <w:rsid w:val="007F1111"/>
    <w:rPr>
      <w:color w:val="0000FF"/>
      <w:shd w:val="clear" w:color="auto" w:fill="auto"/>
    </w:rPr>
  </w:style>
  <w:style w:type="character" w:customStyle="1" w:styleId="Marker100000000000000000000">
    <w:name w:val="Marker100000000000000000000"/>
    <w:basedOn w:val="DefaultParagraphFont"/>
    <w:rsid w:val="007F1111"/>
    <w:rPr>
      <w:color w:val="008000"/>
      <w:shd w:val="clear" w:color="auto" w:fill="auto"/>
    </w:rPr>
  </w:style>
  <w:style w:type="character" w:customStyle="1" w:styleId="Marker0000000000000000000000">
    <w:name w:val="Marker000000000000000000000"/>
    <w:basedOn w:val="DefaultParagraphFont"/>
    <w:rsid w:val="007F1111"/>
    <w:rPr>
      <w:color w:val="0000FF"/>
      <w:shd w:val="clear" w:color="auto" w:fill="auto"/>
    </w:rPr>
  </w:style>
  <w:style w:type="character" w:customStyle="1" w:styleId="Marker1000000000000000000000">
    <w:name w:val="Marker1000000000000000000000"/>
    <w:basedOn w:val="DefaultParagraphFont"/>
    <w:rsid w:val="007F1111"/>
    <w:rPr>
      <w:color w:val="008000"/>
      <w:shd w:val="clear" w:color="auto" w:fill="auto"/>
    </w:rPr>
  </w:style>
  <w:style w:type="character" w:customStyle="1" w:styleId="Marker00000000000000000000000">
    <w:name w:val="Marker0000000000000000000000"/>
    <w:basedOn w:val="DefaultParagraphFont"/>
    <w:rsid w:val="007F1111"/>
    <w:rPr>
      <w:color w:val="0000FF"/>
      <w:shd w:val="clear" w:color="auto" w:fill="auto"/>
    </w:rPr>
  </w:style>
  <w:style w:type="character" w:customStyle="1" w:styleId="Marker10000000000000000000000">
    <w:name w:val="Marker10000000000000000000000"/>
    <w:basedOn w:val="DefaultParagraphFont"/>
    <w:rsid w:val="007F1111"/>
    <w:rPr>
      <w:color w:val="008000"/>
      <w:shd w:val="clear" w:color="auto" w:fill="auto"/>
    </w:rPr>
  </w:style>
  <w:style w:type="character" w:customStyle="1" w:styleId="Marker000000000000000000000000">
    <w:name w:val="Marker00000000000000000000000"/>
    <w:basedOn w:val="DefaultParagraphFont"/>
    <w:rsid w:val="007F1111"/>
    <w:rPr>
      <w:color w:val="0000FF"/>
      <w:shd w:val="clear" w:color="auto" w:fill="auto"/>
    </w:rPr>
  </w:style>
  <w:style w:type="character" w:customStyle="1" w:styleId="Marker100000000000000000000000">
    <w:name w:val="Marker100000000000000000000000"/>
    <w:basedOn w:val="DefaultParagraphFont"/>
    <w:rsid w:val="007F1111"/>
    <w:rPr>
      <w:color w:val="008000"/>
      <w:shd w:val="clear" w:color="auto" w:fill="auto"/>
    </w:rPr>
  </w:style>
  <w:style w:type="character" w:customStyle="1" w:styleId="Marker0000000000000000000000001">
    <w:name w:val="Marker000000000000000000000000"/>
    <w:basedOn w:val="DefaultParagraphFont"/>
    <w:rsid w:val="007F1111"/>
    <w:rPr>
      <w:color w:val="0000FF"/>
      <w:shd w:val="clear" w:color="auto" w:fill="auto"/>
    </w:rPr>
  </w:style>
  <w:style w:type="character" w:customStyle="1" w:styleId="Marker1000000000000000000000000">
    <w:name w:val="Marker1000000000000000000000000"/>
    <w:basedOn w:val="DefaultParagraphFont"/>
    <w:rsid w:val="007F1111"/>
    <w:rPr>
      <w:color w:val="008000"/>
      <w:shd w:val="clear" w:color="auto" w:fill="auto"/>
    </w:rPr>
  </w:style>
  <w:style w:type="character" w:customStyle="1" w:styleId="Marker10000000000000000000000000">
    <w:name w:val="Marker10000000000000000000000000"/>
    <w:basedOn w:val="DefaultParagraphFont"/>
    <w:rsid w:val="007F1111"/>
    <w:rPr>
      <w:color w:val="008000"/>
      <w:shd w:val="clear" w:color="auto" w:fill="auto"/>
    </w:rPr>
  </w:style>
  <w:style w:type="character" w:customStyle="1" w:styleId="Marker00000000000000000000000000">
    <w:name w:val="Marker00000000000000000000000000"/>
    <w:basedOn w:val="DefaultParagraphFont"/>
    <w:rsid w:val="007F1111"/>
    <w:rPr>
      <w:color w:val="0000FF"/>
      <w:shd w:val="clear" w:color="auto" w:fill="auto"/>
    </w:rPr>
  </w:style>
  <w:style w:type="character" w:customStyle="1" w:styleId="Marker100000000000000000000000000">
    <w:name w:val="Marker100000000000000000000000000"/>
    <w:basedOn w:val="DefaultParagraphFont"/>
    <w:rsid w:val="007F1111"/>
    <w:rPr>
      <w:color w:val="008000"/>
      <w:shd w:val="clear" w:color="auto" w:fill="auto"/>
    </w:rPr>
  </w:style>
  <w:style w:type="character" w:customStyle="1" w:styleId="Marker000000000000000000000000000">
    <w:name w:val="Marker000000000000000000000000000"/>
    <w:basedOn w:val="DefaultParagraphFont"/>
    <w:rsid w:val="007F1111"/>
    <w:rPr>
      <w:color w:val="0000FF"/>
      <w:shd w:val="clear" w:color="auto" w:fill="auto"/>
    </w:rPr>
  </w:style>
  <w:style w:type="character" w:customStyle="1" w:styleId="Marker1000000000000000000000000000">
    <w:name w:val="Marker1000000000000000000000000000"/>
    <w:basedOn w:val="DefaultParagraphFont"/>
    <w:rsid w:val="007F1111"/>
    <w:rPr>
      <w:color w:val="008000"/>
      <w:shd w:val="clear" w:color="auto" w:fill="auto"/>
    </w:rPr>
  </w:style>
  <w:style w:type="character" w:customStyle="1" w:styleId="Marker0000000000000000000000000000">
    <w:name w:val="Marker0000000000000000000000000000"/>
    <w:basedOn w:val="DefaultParagraphFont"/>
    <w:rsid w:val="007F1111"/>
    <w:rPr>
      <w:color w:val="0000FF"/>
      <w:shd w:val="clear" w:color="auto" w:fill="auto"/>
    </w:rPr>
  </w:style>
  <w:style w:type="character" w:customStyle="1" w:styleId="Marker10000000000000000000000000000">
    <w:name w:val="Marker10000000000000000000000000000"/>
    <w:basedOn w:val="DefaultParagraphFont"/>
    <w:rsid w:val="007F1111"/>
    <w:rPr>
      <w:color w:val="008000"/>
      <w:shd w:val="clear" w:color="auto" w:fill="auto"/>
    </w:rPr>
  </w:style>
  <w:style w:type="character" w:customStyle="1" w:styleId="Marker00000000000000000000000000000">
    <w:name w:val="Marker00000000000000000000000000000"/>
    <w:basedOn w:val="DefaultParagraphFont"/>
    <w:rsid w:val="007F1111"/>
    <w:rPr>
      <w:color w:val="0000FF"/>
      <w:shd w:val="clear" w:color="auto" w:fill="auto"/>
    </w:rPr>
  </w:style>
  <w:style w:type="character" w:customStyle="1" w:styleId="Marker100000000000000000000000000000">
    <w:name w:val="Marker100000000000000000000000000000"/>
    <w:basedOn w:val="DefaultParagraphFont"/>
    <w:rsid w:val="007F1111"/>
    <w:rPr>
      <w:color w:val="008000"/>
      <w:shd w:val="clear" w:color="auto" w:fill="auto"/>
    </w:rPr>
  </w:style>
  <w:style w:type="character" w:customStyle="1" w:styleId="Marker000000000000000000000000000000">
    <w:name w:val="Marker000000000000000000000000000000"/>
    <w:basedOn w:val="DefaultParagraphFont"/>
    <w:rsid w:val="007F1111"/>
    <w:rPr>
      <w:color w:val="0000FF"/>
      <w:shd w:val="clear" w:color="auto" w:fill="auto"/>
    </w:rPr>
  </w:style>
  <w:style w:type="character" w:customStyle="1" w:styleId="Marker1000000000000000000000000000000">
    <w:name w:val="Marker1000000000000000000000000000000"/>
    <w:basedOn w:val="DefaultParagraphFont"/>
    <w:rsid w:val="007F1111"/>
    <w:rPr>
      <w:color w:val="008000"/>
      <w:shd w:val="clear" w:color="auto" w:fill="auto"/>
    </w:rPr>
  </w:style>
  <w:style w:type="character" w:customStyle="1" w:styleId="Marker0000000000000000000000000000000">
    <w:name w:val="Marker0000000000000000000000000000000"/>
    <w:basedOn w:val="DefaultParagraphFont"/>
    <w:rsid w:val="007F1111"/>
    <w:rPr>
      <w:color w:val="0000FF"/>
      <w:shd w:val="clear" w:color="auto" w:fill="auto"/>
    </w:rPr>
  </w:style>
  <w:style w:type="character" w:customStyle="1" w:styleId="Marker10000000000000000000000000000000">
    <w:name w:val="Marker10000000000000000000000000000000"/>
    <w:basedOn w:val="DefaultParagraphFont"/>
    <w:rsid w:val="007F1111"/>
    <w:rPr>
      <w:color w:val="008000"/>
      <w:shd w:val="clear" w:color="auto" w:fill="auto"/>
    </w:rPr>
  </w:style>
  <w:style w:type="character" w:customStyle="1" w:styleId="Marker00000000000000000000000000000000">
    <w:name w:val="Marker00000000000000000000000000000000"/>
    <w:basedOn w:val="DefaultParagraphFont"/>
    <w:rsid w:val="007F1111"/>
    <w:rPr>
      <w:color w:val="0000FF"/>
      <w:shd w:val="clear" w:color="auto" w:fill="auto"/>
    </w:rPr>
  </w:style>
  <w:style w:type="character" w:customStyle="1" w:styleId="Marker100000000000000000000000000000000">
    <w:name w:val="Marker100000000000000000000000000000000"/>
    <w:basedOn w:val="DefaultParagraphFont"/>
    <w:rsid w:val="007F1111"/>
    <w:rPr>
      <w:color w:val="008000"/>
      <w:shd w:val="clear" w:color="auto" w:fill="auto"/>
    </w:rPr>
  </w:style>
  <w:style w:type="character" w:customStyle="1" w:styleId="Marker000000000000000000000000000000000">
    <w:name w:val="Marker000000000000000000000000000000000"/>
    <w:basedOn w:val="DefaultParagraphFont"/>
    <w:rsid w:val="007F1111"/>
    <w:rPr>
      <w:color w:val="0000FF"/>
      <w:shd w:val="clear" w:color="auto" w:fill="auto"/>
    </w:rPr>
  </w:style>
  <w:style w:type="character" w:customStyle="1" w:styleId="Marker1000000000000000000000000000000000">
    <w:name w:val="Marker1000000000000000000000000000000000"/>
    <w:basedOn w:val="DefaultParagraphFont"/>
    <w:rsid w:val="007F1111"/>
    <w:rPr>
      <w:color w:val="008000"/>
      <w:shd w:val="clear" w:color="auto" w:fill="auto"/>
    </w:rPr>
  </w:style>
  <w:style w:type="character" w:customStyle="1" w:styleId="Marker0000000000000000000000000000000000">
    <w:name w:val="Marker0000000000000000000000000000000000"/>
    <w:basedOn w:val="DefaultParagraphFont"/>
    <w:rsid w:val="007F1111"/>
    <w:rPr>
      <w:color w:val="0000FF"/>
      <w:shd w:val="clear" w:color="auto" w:fill="auto"/>
    </w:rPr>
  </w:style>
  <w:style w:type="character" w:customStyle="1" w:styleId="Marker10000000000000000000000000000000000">
    <w:name w:val="Marker10000000000000000000000000000000000"/>
    <w:basedOn w:val="DefaultParagraphFont"/>
    <w:rsid w:val="007F1111"/>
    <w:rPr>
      <w:color w:val="008000"/>
      <w:shd w:val="clear" w:color="auto" w:fill="auto"/>
    </w:rPr>
  </w:style>
  <w:style w:type="character" w:customStyle="1" w:styleId="Marker00000000000000000000000000000000000">
    <w:name w:val="Marker00000000000000000000000000000000000"/>
    <w:basedOn w:val="DefaultParagraphFont"/>
    <w:rsid w:val="007F1111"/>
    <w:rPr>
      <w:color w:val="0000FF"/>
      <w:shd w:val="clear" w:color="auto" w:fill="auto"/>
    </w:rPr>
  </w:style>
  <w:style w:type="character" w:customStyle="1" w:styleId="Marker100000000000000000000000000000000000">
    <w:name w:val="Marker100000000000000000000000000000000000"/>
    <w:basedOn w:val="DefaultParagraphFont"/>
    <w:rsid w:val="007F1111"/>
    <w:rPr>
      <w:color w:val="008000"/>
      <w:shd w:val="clear" w:color="auto" w:fill="auto"/>
    </w:rPr>
  </w:style>
  <w:style w:type="character" w:customStyle="1" w:styleId="Marker000000000000000000000000000000000000">
    <w:name w:val="Marker000000000000000000000000000000000000"/>
    <w:basedOn w:val="DefaultParagraphFont"/>
    <w:rsid w:val="007F1111"/>
    <w:rPr>
      <w:color w:val="0000FF"/>
      <w:shd w:val="clear" w:color="auto" w:fill="auto"/>
    </w:rPr>
  </w:style>
  <w:style w:type="character" w:customStyle="1" w:styleId="Marker1000000000000000000000000000000000000">
    <w:name w:val="Marker1000000000000000000000000000000000000"/>
    <w:basedOn w:val="DefaultParagraphFont"/>
    <w:rsid w:val="007F1111"/>
    <w:rPr>
      <w:color w:val="008000"/>
      <w:shd w:val="clear" w:color="auto" w:fill="auto"/>
    </w:rPr>
  </w:style>
  <w:style w:type="character" w:customStyle="1" w:styleId="Marker0000000000000000000000000000000000000">
    <w:name w:val="Marker0000000000000000000000000000000000000"/>
    <w:basedOn w:val="DefaultParagraphFont"/>
    <w:rsid w:val="007F1111"/>
    <w:rPr>
      <w:color w:val="0000FF"/>
      <w:shd w:val="clear" w:color="auto" w:fill="auto"/>
    </w:rPr>
  </w:style>
  <w:style w:type="character" w:customStyle="1" w:styleId="Marker10000000000000000000000000000000000000">
    <w:name w:val="Marker10000000000000000000000000000000000000"/>
    <w:basedOn w:val="DefaultParagraphFont"/>
    <w:rsid w:val="007F1111"/>
    <w:rPr>
      <w:color w:val="008000"/>
      <w:shd w:val="clear" w:color="auto" w:fill="auto"/>
    </w:rPr>
  </w:style>
  <w:style w:type="character" w:customStyle="1" w:styleId="Marker00000000000000000000000000000000000000">
    <w:name w:val="Marker00000000000000000000000000000000000000"/>
    <w:basedOn w:val="DefaultParagraphFont"/>
    <w:rsid w:val="007F1111"/>
    <w:rPr>
      <w:color w:val="0000FF"/>
      <w:shd w:val="clear" w:color="auto" w:fill="auto"/>
    </w:rPr>
  </w:style>
  <w:style w:type="character" w:customStyle="1" w:styleId="Marker100000000000000000000000000000000000000">
    <w:name w:val="Marker100000000000000000000000000000000000000"/>
    <w:basedOn w:val="DefaultParagraphFont"/>
    <w:rsid w:val="007F1111"/>
    <w:rPr>
      <w:color w:val="008000"/>
      <w:shd w:val="clear" w:color="auto" w:fill="auto"/>
    </w:rPr>
  </w:style>
  <w:style w:type="character" w:customStyle="1" w:styleId="Marker000000000000000000000000000000000000000">
    <w:name w:val="Marker000000000000000000000000000000000000000"/>
    <w:basedOn w:val="DefaultParagraphFont"/>
    <w:rsid w:val="007F1111"/>
    <w:rPr>
      <w:color w:val="0000FF"/>
      <w:shd w:val="clear" w:color="auto" w:fill="auto"/>
    </w:rPr>
  </w:style>
  <w:style w:type="character" w:customStyle="1" w:styleId="Marker1000000000000000000000000000000000000000">
    <w:name w:val="Marker1000000000000000000000000000000000000000"/>
    <w:basedOn w:val="DefaultParagraphFont"/>
    <w:rsid w:val="007F1111"/>
    <w:rPr>
      <w:color w:val="008000"/>
      <w:shd w:val="clear" w:color="auto" w:fill="auto"/>
    </w:rPr>
  </w:style>
  <w:style w:type="character" w:customStyle="1" w:styleId="Marker0000000000000000000000000000000000000000">
    <w:name w:val="Marker0000000000000000000000000000000000000000"/>
    <w:basedOn w:val="DefaultParagraphFont"/>
    <w:rsid w:val="007F1111"/>
    <w:rPr>
      <w:color w:val="0000FF"/>
      <w:shd w:val="clear" w:color="auto" w:fill="auto"/>
    </w:rPr>
  </w:style>
  <w:style w:type="character" w:customStyle="1" w:styleId="Marker10000000000000000000000000000000000000000">
    <w:name w:val="Marker10000000000000000000000000000000000000000"/>
    <w:basedOn w:val="DefaultParagraphFont"/>
    <w:rsid w:val="007F1111"/>
    <w:rPr>
      <w:color w:val="008000"/>
      <w:shd w:val="clear" w:color="auto" w:fill="auto"/>
    </w:rPr>
  </w:style>
  <w:style w:type="character" w:customStyle="1" w:styleId="Marker00000000000000000000000000000000000000000">
    <w:name w:val="Marker00000000000000000000000000000000000000000"/>
    <w:basedOn w:val="DefaultParagraphFont"/>
    <w:rsid w:val="007F1111"/>
    <w:rPr>
      <w:color w:val="0000FF"/>
      <w:shd w:val="clear" w:color="auto" w:fill="auto"/>
    </w:rPr>
  </w:style>
  <w:style w:type="character" w:customStyle="1" w:styleId="Marker100000000000000000000000000000000000000000">
    <w:name w:val="Marker100000000000000000000000000000000000000000"/>
    <w:basedOn w:val="DefaultParagraphFont"/>
    <w:rsid w:val="007F1111"/>
    <w:rPr>
      <w:color w:val="008000"/>
      <w:shd w:val="clear" w:color="auto" w:fill="auto"/>
    </w:rPr>
  </w:style>
  <w:style w:type="character" w:customStyle="1" w:styleId="Marker000000000000000000000000000000000000000000">
    <w:name w:val="Marker000000000000000000000000000000000000000000"/>
    <w:basedOn w:val="DefaultParagraphFont"/>
    <w:rsid w:val="007F1111"/>
    <w:rPr>
      <w:color w:val="0000FF"/>
      <w:shd w:val="clear" w:color="auto" w:fill="auto"/>
    </w:rPr>
  </w:style>
  <w:style w:type="character" w:customStyle="1" w:styleId="Marker1000000000000000000000000000000000000000000">
    <w:name w:val="Marker1000000000000000000000000000000000000000000"/>
    <w:basedOn w:val="DefaultParagraphFont"/>
    <w:rsid w:val="007F1111"/>
    <w:rPr>
      <w:color w:val="008000"/>
      <w:shd w:val="clear" w:color="auto" w:fill="auto"/>
    </w:rPr>
  </w:style>
  <w:style w:type="character" w:customStyle="1" w:styleId="Marker0000000000000000000000000000000000000000000">
    <w:name w:val="Marker0000000000000000000000000000000000000000000"/>
    <w:basedOn w:val="DefaultParagraphFont"/>
    <w:rsid w:val="007F1111"/>
    <w:rPr>
      <w:color w:val="0000FF"/>
      <w:shd w:val="clear" w:color="auto" w:fill="auto"/>
    </w:rPr>
  </w:style>
  <w:style w:type="character" w:customStyle="1" w:styleId="Marker10000000000000000000000000000000000000000000">
    <w:name w:val="Marker10000000000000000000000000000000000000000000"/>
    <w:basedOn w:val="DefaultParagraphFont"/>
    <w:rsid w:val="007F1111"/>
    <w:rPr>
      <w:color w:val="008000"/>
      <w:shd w:val="clear" w:color="auto" w:fill="auto"/>
    </w:rPr>
  </w:style>
  <w:style w:type="character" w:customStyle="1" w:styleId="Marker00000000000000000000000000000000000000000000">
    <w:name w:val="Marker00000000000000000000000000000000000000000000"/>
    <w:basedOn w:val="DefaultParagraphFont"/>
    <w:rsid w:val="007F1111"/>
    <w:rPr>
      <w:color w:val="0000FF"/>
      <w:shd w:val="clear" w:color="auto" w:fill="auto"/>
    </w:rPr>
  </w:style>
  <w:style w:type="character" w:customStyle="1" w:styleId="Marker11">
    <w:name w:val="Marker11"/>
    <w:basedOn w:val="DefaultParagraphFont"/>
    <w:rsid w:val="007F1111"/>
    <w:rPr>
      <w:color w:val="008000"/>
      <w:shd w:val="clear" w:color="auto" w:fill="auto"/>
    </w:rPr>
  </w:style>
  <w:style w:type="character" w:customStyle="1" w:styleId="Marker3">
    <w:name w:val="Marker3"/>
    <w:basedOn w:val="DefaultParagraphFont"/>
    <w:rsid w:val="007F1111"/>
    <w:rPr>
      <w:color w:val="0000FF"/>
      <w:shd w:val="clear" w:color="auto" w:fill="auto"/>
    </w:rPr>
  </w:style>
  <w:style w:type="character" w:customStyle="1" w:styleId="Marker12">
    <w:name w:val="Marker12"/>
    <w:basedOn w:val="DefaultParagraphFont"/>
    <w:rsid w:val="007F1111"/>
    <w:rPr>
      <w:color w:val="008000"/>
      <w:shd w:val="clear" w:color="auto" w:fill="auto"/>
    </w:rPr>
  </w:style>
  <w:style w:type="character" w:customStyle="1" w:styleId="Marker20">
    <w:name w:val="Marker20"/>
    <w:basedOn w:val="DefaultParagraphFont"/>
    <w:rsid w:val="007F1111"/>
    <w:rPr>
      <w:color w:val="FF0000"/>
      <w:shd w:val="clear" w:color="auto" w:fill="auto"/>
    </w:rPr>
  </w:style>
  <w:style w:type="character" w:customStyle="1" w:styleId="Marker4">
    <w:name w:val="Marker4"/>
    <w:basedOn w:val="DefaultParagraphFont"/>
    <w:rsid w:val="007F1111"/>
    <w:rPr>
      <w:color w:val="0000FF"/>
      <w:shd w:val="clear" w:color="auto" w:fill="auto"/>
    </w:rPr>
  </w:style>
  <w:style w:type="character" w:customStyle="1" w:styleId="Marker13">
    <w:name w:val="Marker13"/>
    <w:basedOn w:val="DefaultParagraphFont"/>
    <w:rsid w:val="007F1111"/>
    <w:rPr>
      <w:color w:val="0000FF"/>
      <w:shd w:val="clear" w:color="auto" w:fill="auto"/>
    </w:rPr>
  </w:style>
  <w:style w:type="character" w:customStyle="1" w:styleId="Marker21">
    <w:name w:val="Marker21"/>
    <w:basedOn w:val="DefaultParagraphFont"/>
    <w:rsid w:val="007F1111"/>
    <w:rPr>
      <w:color w:val="FF0000"/>
      <w:shd w:val="clear" w:color="auto" w:fill="auto"/>
    </w:rPr>
  </w:style>
  <w:style w:type="character" w:customStyle="1" w:styleId="Marker110">
    <w:name w:val="Marker110"/>
    <w:basedOn w:val="DefaultParagraphFont"/>
    <w:rsid w:val="007F1111"/>
    <w:rPr>
      <w:color w:val="008000"/>
      <w:shd w:val="clear" w:color="auto" w:fill="auto"/>
    </w:rPr>
  </w:style>
  <w:style w:type="character" w:customStyle="1" w:styleId="Marker30">
    <w:name w:val="Marker30"/>
    <w:basedOn w:val="DefaultParagraphFont"/>
    <w:rsid w:val="007F1111"/>
    <w:rPr>
      <w:color w:val="0000FF"/>
      <w:shd w:val="clear" w:color="auto" w:fill="auto"/>
    </w:rPr>
  </w:style>
  <w:style w:type="character" w:customStyle="1" w:styleId="Marker120">
    <w:name w:val="Marker120"/>
    <w:basedOn w:val="DefaultParagraphFont"/>
    <w:rsid w:val="007F1111"/>
    <w:rPr>
      <w:color w:val="008000"/>
      <w:shd w:val="clear" w:color="auto" w:fill="auto"/>
    </w:rPr>
  </w:style>
  <w:style w:type="character" w:customStyle="1" w:styleId="Marker200">
    <w:name w:val="Marker200"/>
    <w:basedOn w:val="DefaultParagraphFont"/>
    <w:rsid w:val="007F1111"/>
    <w:rPr>
      <w:color w:val="FF0000"/>
      <w:shd w:val="clear" w:color="auto" w:fill="auto"/>
    </w:rPr>
  </w:style>
  <w:style w:type="character" w:customStyle="1" w:styleId="Marker40">
    <w:name w:val="Marker40"/>
    <w:basedOn w:val="DefaultParagraphFont"/>
    <w:rsid w:val="007F1111"/>
    <w:rPr>
      <w:color w:val="0000FF"/>
      <w:shd w:val="clear" w:color="auto" w:fill="auto"/>
    </w:rPr>
  </w:style>
  <w:style w:type="character" w:customStyle="1" w:styleId="Marker130">
    <w:name w:val="Marker130"/>
    <w:basedOn w:val="DefaultParagraphFont"/>
    <w:rsid w:val="007F1111"/>
    <w:rPr>
      <w:color w:val="008000"/>
      <w:shd w:val="clear" w:color="auto" w:fill="auto"/>
    </w:rPr>
  </w:style>
  <w:style w:type="character" w:customStyle="1" w:styleId="Marker210">
    <w:name w:val="Marker210"/>
    <w:basedOn w:val="DefaultParagraphFont"/>
    <w:rsid w:val="007F1111"/>
    <w:rPr>
      <w:color w:val="FF0000"/>
      <w:shd w:val="clear" w:color="auto" w:fill="auto"/>
    </w:rPr>
  </w:style>
  <w:style w:type="character" w:customStyle="1" w:styleId="Marker14">
    <w:name w:val="Marker14"/>
    <w:basedOn w:val="DefaultParagraphFont"/>
    <w:rsid w:val="007F1111"/>
    <w:rPr>
      <w:color w:val="008000"/>
      <w:shd w:val="clear" w:color="auto" w:fill="auto"/>
    </w:rPr>
  </w:style>
  <w:style w:type="character" w:customStyle="1" w:styleId="marker1000000000000000000000000000000000000000000000">
    <w:name w:val="marker100000000000000000000000000000000000000000000"/>
    <w:basedOn w:val="DefaultParagraphFont"/>
    <w:rsid w:val="007F1111"/>
  </w:style>
  <w:style w:type="paragraph" w:customStyle="1" w:styleId="xoj-normal">
    <w:name w:val="x_oj-normal"/>
    <w:basedOn w:val="Normal"/>
    <w:rsid w:val="007F1111"/>
    <w:pPr>
      <w:widowControl/>
      <w:spacing w:before="100" w:beforeAutospacing="1" w:after="100" w:afterAutospacing="1"/>
    </w:pPr>
    <w:rPr>
      <w:szCs w:val="24"/>
      <w:lang w:eastAsia="fr-BE"/>
    </w:rPr>
  </w:style>
  <w:style w:type="character" w:customStyle="1" w:styleId="xoj-italic">
    <w:name w:val="x_oj-italic"/>
    <w:basedOn w:val="DefaultParagraphFont"/>
    <w:rsid w:val="007F1111"/>
  </w:style>
  <w:style w:type="character" w:customStyle="1" w:styleId="cf01">
    <w:name w:val="cf01"/>
    <w:basedOn w:val="DefaultParagraphFont"/>
    <w:rsid w:val="007F1111"/>
    <w:rPr>
      <w:rFonts w:ascii="Segoe UI" w:hAnsi="Segoe UI" w:cs="Segoe UI" w:hint="default"/>
      <w:b/>
      <w:bCs/>
      <w:sz w:val="18"/>
      <w:szCs w:val="18"/>
    </w:rPr>
  </w:style>
  <w:style w:type="character" w:customStyle="1" w:styleId="Mention3">
    <w:name w:val="Mention3"/>
    <w:basedOn w:val="DefaultParagraphFont"/>
    <w:uiPriority w:val="99"/>
    <w:unhideWhenUsed/>
    <w:rsid w:val="007F1111"/>
    <w:rPr>
      <w:color w:val="2B579A"/>
      <w:shd w:val="clear" w:color="auto" w:fill="E1DFDD"/>
    </w:rPr>
  </w:style>
  <w:style w:type="character" w:customStyle="1" w:styleId="UnresolvedMention4">
    <w:name w:val="Unresolved Mention4"/>
    <w:basedOn w:val="DefaultParagraphFont"/>
    <w:uiPriority w:val="99"/>
    <w:semiHidden/>
    <w:unhideWhenUsed/>
    <w:rsid w:val="007F1111"/>
    <w:rPr>
      <w:color w:val="605E5C"/>
      <w:shd w:val="clear" w:color="auto" w:fill="E1DFDD"/>
    </w:rPr>
  </w:style>
  <w:style w:type="character" w:customStyle="1" w:styleId="null1">
    <w:name w:val="null1"/>
    <w:basedOn w:val="DefaultParagraphFont"/>
    <w:rsid w:val="007F1111"/>
  </w:style>
  <w:style w:type="character" w:customStyle="1" w:styleId="highlight">
    <w:name w:val="highlight"/>
    <w:basedOn w:val="DefaultParagraphFont"/>
    <w:rsid w:val="007F1111"/>
  </w:style>
  <w:style w:type="paragraph" w:customStyle="1" w:styleId="manualconsidrant0">
    <w:name w:val="manual considérant"/>
    <w:basedOn w:val="Normal"/>
    <w:uiPriority w:val="99"/>
    <w:rsid w:val="007F1111"/>
    <w:pPr>
      <w:widowControl/>
      <w:spacing w:before="120" w:after="120"/>
      <w:ind w:left="709" w:hanging="709"/>
      <w:jc w:val="both"/>
    </w:pPr>
    <w:rPr>
      <w:rFonts w:eastAsia="Calibri"/>
      <w:szCs w:val="24"/>
      <w:lang w:eastAsia="en-US"/>
    </w:rPr>
  </w:style>
  <w:style w:type="character" w:customStyle="1" w:styleId="ui-provider">
    <w:name w:val="ui-provider"/>
    <w:basedOn w:val="DefaultParagraphFont"/>
    <w:rsid w:val="007F1111"/>
  </w:style>
  <w:style w:type="paragraph" w:customStyle="1" w:styleId="SignaturePersonne">
    <w:name w:val="Signature Personne"/>
    <w:basedOn w:val="Normal"/>
    <w:rsid w:val="007F1111"/>
    <w:pPr>
      <w:widowControl/>
      <w:tabs>
        <w:tab w:val="left" w:pos="4252"/>
      </w:tabs>
      <w:spacing w:line="360" w:lineRule="auto"/>
    </w:pPr>
    <w:rPr>
      <w:i/>
      <w:szCs w:val="24"/>
      <w:lang w:eastAsia="en-US"/>
    </w:rPr>
  </w:style>
  <w:style w:type="paragraph" w:customStyle="1" w:styleId="FootnoteTextForceStyle">
    <w:name w:val="Footnote Text ForceStyle"/>
    <w:rsid w:val="007F1111"/>
    <w:pPr>
      <w:keepLines/>
      <w:widowControl w:val="0"/>
      <w:ind w:left="850" w:hanging="850"/>
    </w:pPr>
    <w:rPr>
      <w:sz w:val="24"/>
      <w:lang w:val="fr-FR" w:eastAsia="en-US"/>
    </w:rPr>
  </w:style>
  <w:style w:type="character" w:customStyle="1" w:styleId="Footer2">
    <w:name w:val="Footer2"/>
    <w:rsid w:val="007F1111"/>
    <w:rPr>
      <w:rFonts w:ascii="Arial" w:hAnsi="Arial"/>
      <w:b/>
      <w:sz w:val="48"/>
    </w:rPr>
  </w:style>
  <w:style w:type="paragraph" w:customStyle="1" w:styleId="Normale">
    <w:name w:val="Normale"/>
    <w:rsid w:val="007F1111"/>
    <w:pPr>
      <w:widowControl w:val="0"/>
      <w:spacing w:before="120" w:after="120" w:line="360" w:lineRule="auto"/>
    </w:pPr>
    <w:rPr>
      <w:sz w:val="24"/>
      <w:lang w:val="fr-FR" w:eastAsia="en-US"/>
    </w:rPr>
  </w:style>
  <w:style w:type="paragraph" w:customStyle="1" w:styleId="Footer1">
    <w:name w:val="Footer1"/>
    <w:basedOn w:val="Normal"/>
    <w:rsid w:val="007F1111"/>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7F1111"/>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7F1111"/>
    <w:rPr>
      <w:sz w:val="24"/>
      <w:szCs w:val="24"/>
    </w:rPr>
  </w:style>
  <w:style w:type="character" w:customStyle="1" w:styleId="UnresolvedMention5">
    <w:name w:val="Unresolved Mention5"/>
    <w:basedOn w:val="DefaultParagraphFont"/>
    <w:uiPriority w:val="99"/>
    <w:semiHidden/>
    <w:unhideWhenUsed/>
    <w:rsid w:val="007F1111"/>
    <w:rPr>
      <w:color w:val="605E5C"/>
      <w:shd w:val="clear" w:color="auto" w:fill="E1DFDD"/>
    </w:rPr>
  </w:style>
  <w:style w:type="character" w:styleId="FollowedHyperlink">
    <w:name w:val="FollowedHyperlink"/>
    <w:basedOn w:val="DefaultParagraphFont"/>
    <w:rsid w:val="007F11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52C38-A2B3-4D08-9FF2-468085D8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750</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DELECROIX Dorothee</cp:lastModifiedBy>
  <cp:revision>2</cp:revision>
  <cp:lastPrinted>2004-11-19T15:42:00Z</cp:lastPrinted>
  <dcterms:created xsi:type="dcterms:W3CDTF">2024-06-10T13:51:00Z</dcterms:created>
  <dcterms:modified xsi:type="dcterms:W3CDTF">2024-06-10T13:51:00Z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P9_TA(2024)0083_</vt:lpwstr>
  </property>
  <property fmtid="{D5CDD505-2E9C-101B-9397-08002B2CF9AE}" pid="4" name="&lt;Type&gt;">
    <vt:lpwstr>RR</vt:lpwstr>
  </property>
</Properties>
</file>