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52484" w14:paraId="27B28880" w14:textId="77777777" w:rsidTr="0010095E">
        <w:trPr>
          <w:trHeight w:hRule="exact" w:val="1418"/>
        </w:trPr>
        <w:tc>
          <w:tcPr>
            <w:tcW w:w="6804" w:type="dxa"/>
            <w:shd w:val="clear" w:color="auto" w:fill="auto"/>
            <w:vAlign w:val="center"/>
          </w:tcPr>
          <w:p w14:paraId="4F880C57" w14:textId="77777777" w:rsidR="00751A4A" w:rsidRPr="00152484" w:rsidRDefault="00475EF0" w:rsidP="0010095E">
            <w:pPr>
              <w:pStyle w:val="EPName"/>
            </w:pPr>
            <w:r w:rsidRPr="00152484">
              <w:t>Europees Parlement</w:t>
            </w:r>
          </w:p>
          <w:p w14:paraId="314E4DC2" w14:textId="77777777" w:rsidR="00751A4A" w:rsidRPr="00152484" w:rsidRDefault="00817416" w:rsidP="00756632">
            <w:pPr>
              <w:pStyle w:val="EPTerm"/>
              <w:rPr>
                <w:rStyle w:val="HideTWBExt"/>
                <w:noProof w:val="0"/>
                <w:vanish w:val="0"/>
                <w:color w:val="auto"/>
              </w:rPr>
            </w:pPr>
            <w:r w:rsidRPr="00694850">
              <w:t>2019</w:t>
            </w:r>
            <w:r w:rsidRPr="00152484">
              <w:t>-</w:t>
            </w:r>
            <w:r w:rsidRPr="00694850">
              <w:t>2024</w:t>
            </w:r>
          </w:p>
        </w:tc>
        <w:tc>
          <w:tcPr>
            <w:tcW w:w="2268" w:type="dxa"/>
            <w:shd w:val="clear" w:color="auto" w:fill="auto"/>
          </w:tcPr>
          <w:p w14:paraId="2409D163" w14:textId="77777777" w:rsidR="00751A4A" w:rsidRPr="00152484" w:rsidRDefault="00187494" w:rsidP="0010095E">
            <w:pPr>
              <w:pStyle w:val="EPLogo"/>
            </w:pPr>
            <w:r w:rsidRPr="00152484">
              <w:rPr>
                <w:noProof/>
                <w:lang w:val="en-GB"/>
              </w:rPr>
              <w:drawing>
                <wp:inline distT="0" distB="0" distL="0" distR="0" wp14:anchorId="69392BDE" wp14:editId="5154E2A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72B5F8F" w14:textId="77777777" w:rsidR="00D058B8" w:rsidRPr="00152484" w:rsidRDefault="00D058B8" w:rsidP="004C5D52">
      <w:pPr>
        <w:pStyle w:val="LineTop"/>
      </w:pPr>
    </w:p>
    <w:p w14:paraId="25FDA840" w14:textId="77777777" w:rsidR="00680577" w:rsidRPr="00152484" w:rsidRDefault="00475EF0" w:rsidP="00680577">
      <w:pPr>
        <w:pStyle w:val="EPBodyTA1"/>
      </w:pPr>
      <w:r w:rsidRPr="00152484">
        <w:t>AANGENOMEN TEKSTEN</w:t>
      </w:r>
    </w:p>
    <w:p w14:paraId="0F2C54AD" w14:textId="77777777" w:rsidR="00D058B8" w:rsidRPr="00152484" w:rsidRDefault="00D058B8" w:rsidP="00D058B8">
      <w:pPr>
        <w:pStyle w:val="LineBottom"/>
      </w:pPr>
    </w:p>
    <w:p w14:paraId="32B937E1" w14:textId="56A183C2" w:rsidR="00475EF0" w:rsidRPr="00152484" w:rsidRDefault="00475EF0" w:rsidP="00475EF0">
      <w:pPr>
        <w:pStyle w:val="ATHeading1"/>
      </w:pPr>
      <w:bookmarkStart w:id="0" w:name="TANumber"/>
      <w:r w:rsidRPr="00152484">
        <w:t>P</w:t>
      </w:r>
      <w:r w:rsidRPr="00694850">
        <w:t>9</w:t>
      </w:r>
      <w:r w:rsidRPr="00152484">
        <w:t>_</w:t>
      </w:r>
      <w:proofErr w:type="gramStart"/>
      <w:r w:rsidRPr="00152484">
        <w:t>TA(</w:t>
      </w:r>
      <w:proofErr w:type="gramEnd"/>
      <w:r w:rsidRPr="00694850">
        <w:t>2024</w:t>
      </w:r>
      <w:r w:rsidRPr="00152484">
        <w:t>)</w:t>
      </w:r>
      <w:r w:rsidRPr="00694850">
        <w:t>00</w:t>
      </w:r>
      <w:r w:rsidR="001931DF" w:rsidRPr="00694850">
        <w:t>83</w:t>
      </w:r>
      <w:bookmarkEnd w:id="0"/>
    </w:p>
    <w:p w14:paraId="06A19413" w14:textId="77777777" w:rsidR="00475EF0" w:rsidRPr="00152484" w:rsidRDefault="000B32D7" w:rsidP="00475EF0">
      <w:pPr>
        <w:pStyle w:val="ATHeading2"/>
      </w:pPr>
      <w:bookmarkStart w:id="1" w:name="title"/>
      <w:r>
        <w:t>Oprichting</w:t>
      </w:r>
      <w:r w:rsidR="00475EF0" w:rsidRPr="00152484">
        <w:t xml:space="preserve"> van de faciliteit voor Oekraïne</w:t>
      </w:r>
      <w:bookmarkEnd w:id="1"/>
    </w:p>
    <w:p w14:paraId="7FBA4E80" w14:textId="77777777" w:rsidR="00475EF0" w:rsidRPr="00152484" w:rsidRDefault="00475EF0" w:rsidP="00475EF0">
      <w:pPr>
        <w:rPr>
          <w:i/>
          <w:vanish/>
        </w:rPr>
      </w:pPr>
      <w:r w:rsidRPr="00152484">
        <w:rPr>
          <w:i/>
        </w:rPr>
        <w:fldChar w:fldCharType="begin"/>
      </w:r>
      <w:r w:rsidRPr="00152484">
        <w:rPr>
          <w:i/>
        </w:rPr>
        <w:instrText xml:space="preserve"> TC"(</w:instrText>
      </w:r>
      <w:bookmarkStart w:id="2" w:name="DocNumber"/>
      <w:r w:rsidRPr="00152484">
        <w:rPr>
          <w:i/>
        </w:rPr>
        <w:instrText>A</w:instrText>
      </w:r>
      <w:r w:rsidRPr="00694850">
        <w:rPr>
          <w:i/>
        </w:rPr>
        <w:instrText>9</w:instrText>
      </w:r>
      <w:r w:rsidRPr="00152484">
        <w:rPr>
          <w:i/>
        </w:rPr>
        <w:instrText>-</w:instrText>
      </w:r>
      <w:r w:rsidRPr="00694850">
        <w:rPr>
          <w:i/>
        </w:rPr>
        <w:instrText>0286</w:instrText>
      </w:r>
      <w:r w:rsidRPr="00152484">
        <w:rPr>
          <w:i/>
        </w:rPr>
        <w:instrText>/</w:instrText>
      </w:r>
      <w:r w:rsidRPr="00694850">
        <w:rPr>
          <w:i/>
        </w:rPr>
        <w:instrText>2023</w:instrText>
      </w:r>
      <w:bookmarkEnd w:id="2"/>
      <w:r w:rsidRPr="00152484">
        <w:rPr>
          <w:i/>
        </w:rPr>
        <w:instrText xml:space="preserve"> - Rapporteurs: Michael </w:instrText>
      </w:r>
      <w:proofErr w:type="spellStart"/>
      <w:r w:rsidRPr="00152484">
        <w:rPr>
          <w:i/>
        </w:rPr>
        <w:instrText>Gahler</w:instrText>
      </w:r>
      <w:proofErr w:type="spellEnd"/>
      <w:r w:rsidRPr="00152484">
        <w:rPr>
          <w:i/>
        </w:rPr>
        <w:instrText xml:space="preserve">, Eider </w:instrText>
      </w:r>
      <w:proofErr w:type="spellStart"/>
      <w:r w:rsidRPr="00152484">
        <w:rPr>
          <w:i/>
        </w:rPr>
        <w:instrText>Gardiazabal</w:instrText>
      </w:r>
      <w:proofErr w:type="spellEnd"/>
      <w:r w:rsidRPr="00152484">
        <w:rPr>
          <w:i/>
        </w:rPr>
        <w:instrText xml:space="preserve"> </w:instrText>
      </w:r>
      <w:proofErr w:type="spellStart"/>
      <w:r w:rsidRPr="00152484">
        <w:rPr>
          <w:i/>
        </w:rPr>
        <w:instrText>Rubial</w:instrText>
      </w:r>
      <w:proofErr w:type="spellEnd"/>
      <w:r w:rsidRPr="00152484">
        <w:rPr>
          <w:i/>
        </w:rPr>
        <w:instrText>)"\l</w:instrText>
      </w:r>
      <w:r w:rsidRPr="00694850">
        <w:rPr>
          <w:i/>
        </w:rPr>
        <w:instrText>3</w:instrText>
      </w:r>
      <w:r w:rsidRPr="00152484">
        <w:rPr>
          <w:i/>
        </w:rPr>
        <w:instrText xml:space="preserve"> \n&gt; \* MERGEFORMAT </w:instrText>
      </w:r>
      <w:r w:rsidRPr="00152484">
        <w:rPr>
          <w:i/>
        </w:rPr>
        <w:fldChar w:fldCharType="end"/>
      </w:r>
    </w:p>
    <w:p w14:paraId="29628E25" w14:textId="77777777" w:rsidR="00475EF0" w:rsidRPr="00152484" w:rsidRDefault="00475EF0" w:rsidP="00475EF0">
      <w:pPr>
        <w:rPr>
          <w:vanish/>
        </w:rPr>
      </w:pPr>
      <w:bookmarkStart w:id="3" w:name="Commission"/>
      <w:r w:rsidRPr="00152484">
        <w:rPr>
          <w:vanish/>
        </w:rPr>
        <w:t>Commissie buitenlandse zaken</w:t>
      </w:r>
      <w:r w:rsidR="000B32D7">
        <w:rPr>
          <w:vanish/>
        </w:rPr>
        <w:t xml:space="preserve"> en Begrotingscommissie</w:t>
      </w:r>
      <w:r w:rsidRPr="00152484">
        <w:rPr>
          <w:vanish/>
        </w:rPr>
        <w:t xml:space="preserve"> </w:t>
      </w:r>
      <w:bookmarkEnd w:id="3"/>
    </w:p>
    <w:p w14:paraId="44F3EED8" w14:textId="77777777" w:rsidR="00475EF0" w:rsidRPr="00152484" w:rsidRDefault="00475EF0" w:rsidP="00475EF0">
      <w:pPr>
        <w:rPr>
          <w:vanish/>
        </w:rPr>
      </w:pPr>
      <w:bookmarkStart w:id="4" w:name="PE"/>
      <w:r w:rsidRPr="00152484">
        <w:rPr>
          <w:vanish/>
        </w:rPr>
        <w:t>PE</w:t>
      </w:r>
      <w:r w:rsidRPr="00694850">
        <w:rPr>
          <w:vanish/>
        </w:rPr>
        <w:t>751</w:t>
      </w:r>
      <w:r w:rsidRPr="00152484">
        <w:rPr>
          <w:vanish/>
        </w:rPr>
        <w:t>.</w:t>
      </w:r>
      <w:r w:rsidRPr="00694850">
        <w:rPr>
          <w:vanish/>
        </w:rPr>
        <w:t>825</w:t>
      </w:r>
      <w:bookmarkEnd w:id="4"/>
    </w:p>
    <w:p w14:paraId="5D1EA04B" w14:textId="692A2183" w:rsidR="00475EF0" w:rsidRPr="00152484" w:rsidRDefault="00475EF0" w:rsidP="00475EF0">
      <w:pPr>
        <w:pStyle w:val="ATHeading3"/>
      </w:pPr>
      <w:bookmarkStart w:id="5" w:name="Sujet"/>
      <w:r w:rsidRPr="00152484">
        <w:t xml:space="preserve">Wetgevingsresolutie van het Europees Parlement van </w:t>
      </w:r>
      <w:r w:rsidR="00423409" w:rsidRPr="00694850">
        <w:t>27</w:t>
      </w:r>
      <w:r w:rsidR="00423409" w:rsidRPr="00152484">
        <w:t xml:space="preserve"> </w:t>
      </w:r>
      <w:r w:rsidRPr="00152484">
        <w:t xml:space="preserve">februari </w:t>
      </w:r>
      <w:r w:rsidRPr="00694850">
        <w:t>2024</w:t>
      </w:r>
      <w:r w:rsidRPr="00152484">
        <w:t xml:space="preserve"> over het voorstel voor een verordening van het Europees Parlement en de Raad tot instelling van de faciliteit voor Oekraïne</w:t>
      </w:r>
      <w:bookmarkEnd w:id="5"/>
      <w:r w:rsidRPr="00152484">
        <w:t xml:space="preserve"> </w:t>
      </w:r>
      <w:bookmarkStart w:id="6" w:name="References"/>
      <w:r w:rsidRPr="00152484">
        <w:t>(</w:t>
      </w:r>
      <w:proofErr w:type="gramStart"/>
      <w:r w:rsidRPr="00152484">
        <w:t>COM(</w:t>
      </w:r>
      <w:proofErr w:type="gramEnd"/>
      <w:r w:rsidRPr="00694850">
        <w:t>2023</w:t>
      </w:r>
      <w:r w:rsidRPr="00152484">
        <w:t>)</w:t>
      </w:r>
      <w:r w:rsidRPr="00694850">
        <w:t>0338</w:t>
      </w:r>
      <w:r w:rsidRPr="00152484">
        <w:t xml:space="preserve"> – C</w:t>
      </w:r>
      <w:r w:rsidRPr="00694850">
        <w:t>9</w:t>
      </w:r>
      <w:r w:rsidRPr="00152484">
        <w:t>-</w:t>
      </w:r>
      <w:r w:rsidRPr="00694850">
        <w:t>0210</w:t>
      </w:r>
      <w:r w:rsidRPr="00152484">
        <w:t>/</w:t>
      </w:r>
      <w:r w:rsidRPr="00694850">
        <w:t>2023</w:t>
      </w:r>
      <w:r w:rsidRPr="00152484">
        <w:t xml:space="preserve"> – </w:t>
      </w:r>
      <w:r w:rsidRPr="00694850">
        <w:t>2023</w:t>
      </w:r>
      <w:r w:rsidRPr="00152484">
        <w:t>/</w:t>
      </w:r>
      <w:r w:rsidRPr="00694850">
        <w:t>0200</w:t>
      </w:r>
      <w:r w:rsidRPr="00152484">
        <w:t>(COD))</w:t>
      </w:r>
      <w:bookmarkEnd w:id="6"/>
    </w:p>
    <w:p w14:paraId="241D6259" w14:textId="77777777" w:rsidR="002B63AC" w:rsidRPr="00152484" w:rsidRDefault="002B63AC" w:rsidP="002B63AC">
      <w:pPr>
        <w:pStyle w:val="NormalBold"/>
      </w:pPr>
      <w:bookmarkStart w:id="7" w:name="TextBodyBegin"/>
      <w:bookmarkEnd w:id="7"/>
      <w:r w:rsidRPr="00152484">
        <w:t>(Gewone wetgevingsprocedure: eerste lezing)</w:t>
      </w:r>
    </w:p>
    <w:p w14:paraId="1652C561" w14:textId="77777777" w:rsidR="002B63AC" w:rsidRPr="00152484" w:rsidRDefault="002B63AC" w:rsidP="002B63AC">
      <w:pPr>
        <w:pStyle w:val="EPComma"/>
      </w:pPr>
      <w:r w:rsidRPr="00152484">
        <w:rPr>
          <w:i/>
          <w:iCs/>
        </w:rPr>
        <w:t>Het Europees Parlement</w:t>
      </w:r>
      <w:r w:rsidRPr="00152484">
        <w:t>,</w:t>
      </w:r>
    </w:p>
    <w:p w14:paraId="006AD3F0" w14:textId="77777777" w:rsidR="002B63AC" w:rsidRPr="00152484" w:rsidRDefault="002B63AC" w:rsidP="002B63AC">
      <w:pPr>
        <w:pStyle w:val="NormalHanging12a"/>
      </w:pPr>
      <w:r w:rsidRPr="00152484">
        <w:t>–</w:t>
      </w:r>
      <w:r w:rsidRPr="00152484">
        <w:tab/>
        <w:t>gezien het voorstel van de Commissie aan het Europees Parlement en de Raad (</w:t>
      </w:r>
      <w:proofErr w:type="gramStart"/>
      <w:r w:rsidRPr="00152484">
        <w:t>COM(</w:t>
      </w:r>
      <w:proofErr w:type="gramEnd"/>
      <w:r w:rsidRPr="00694850">
        <w:t>2023</w:t>
      </w:r>
      <w:r w:rsidRPr="00152484">
        <w:t>)</w:t>
      </w:r>
      <w:r w:rsidRPr="00694850">
        <w:t>0338</w:t>
      </w:r>
      <w:r w:rsidRPr="00152484">
        <w:t>),</w:t>
      </w:r>
    </w:p>
    <w:p w14:paraId="1D514C6C" w14:textId="77777777" w:rsidR="002B63AC" w:rsidRPr="00152484" w:rsidRDefault="002B63AC" w:rsidP="002B63AC">
      <w:pPr>
        <w:pStyle w:val="NormalHanging12a"/>
      </w:pPr>
      <w:r w:rsidRPr="00152484">
        <w:t>–</w:t>
      </w:r>
      <w:r w:rsidRPr="00152484">
        <w:tab/>
        <w:t>gezien artikel </w:t>
      </w:r>
      <w:r w:rsidRPr="00694850">
        <w:t>294</w:t>
      </w:r>
      <w:r w:rsidRPr="00152484">
        <w:t>, lid </w:t>
      </w:r>
      <w:r w:rsidRPr="00694850">
        <w:t>2</w:t>
      </w:r>
      <w:r w:rsidRPr="00152484">
        <w:t>, artikel </w:t>
      </w:r>
      <w:r w:rsidRPr="00694850">
        <w:t>212</w:t>
      </w:r>
      <w:r w:rsidRPr="00152484">
        <w:t xml:space="preserve"> en artikel </w:t>
      </w:r>
      <w:r w:rsidRPr="00694850">
        <w:t>322</w:t>
      </w:r>
      <w:r w:rsidRPr="00152484">
        <w:t>, lid </w:t>
      </w:r>
      <w:r w:rsidRPr="00694850">
        <w:t>1</w:t>
      </w:r>
      <w:r w:rsidRPr="00152484">
        <w:t>, van het Verdrag betreffende de werking van de Europese Unie, op grond waarvan het voorstel door de Commissie bij het Parlement is ingediend (C</w:t>
      </w:r>
      <w:r w:rsidRPr="00694850">
        <w:t>9</w:t>
      </w:r>
      <w:r w:rsidRPr="00152484">
        <w:noBreakHyphen/>
      </w:r>
      <w:r w:rsidRPr="00694850">
        <w:t>0210</w:t>
      </w:r>
      <w:r w:rsidRPr="00152484">
        <w:t>/</w:t>
      </w:r>
      <w:r w:rsidRPr="00694850">
        <w:t>2023</w:t>
      </w:r>
      <w:r w:rsidRPr="00152484">
        <w:t>),</w:t>
      </w:r>
    </w:p>
    <w:p w14:paraId="52ED817C" w14:textId="77777777" w:rsidR="002B63AC" w:rsidRPr="00152484" w:rsidRDefault="002B63AC" w:rsidP="002B63AC">
      <w:pPr>
        <w:pStyle w:val="NormalHanging12a"/>
      </w:pPr>
      <w:r w:rsidRPr="00152484">
        <w:t>–</w:t>
      </w:r>
      <w:r w:rsidRPr="00152484">
        <w:tab/>
        <w:t>gezien artikel </w:t>
      </w:r>
      <w:r w:rsidRPr="00694850">
        <w:t>294</w:t>
      </w:r>
      <w:r w:rsidRPr="00152484">
        <w:t>, lid </w:t>
      </w:r>
      <w:r w:rsidRPr="00694850">
        <w:t>3</w:t>
      </w:r>
      <w:r w:rsidRPr="00152484">
        <w:t>, van het Verdrag betreffende de werking van de Europese Unie,</w:t>
      </w:r>
    </w:p>
    <w:p w14:paraId="5289F1E9" w14:textId="2E753E64" w:rsidR="00423409" w:rsidRPr="00152484" w:rsidRDefault="00423409" w:rsidP="002B63AC">
      <w:pPr>
        <w:pStyle w:val="NormalHanging12a"/>
      </w:pPr>
      <w:r>
        <w:t>–</w:t>
      </w:r>
      <w:r>
        <w:tab/>
      </w:r>
      <w:r w:rsidRPr="00423409">
        <w:t xml:space="preserve">gezien het overeenkomstig artikel </w:t>
      </w:r>
      <w:r w:rsidRPr="00694850">
        <w:t>74</w:t>
      </w:r>
      <w:r w:rsidRPr="00423409">
        <w:t xml:space="preserve">, lid </w:t>
      </w:r>
      <w:r w:rsidRPr="00694850">
        <w:t>4</w:t>
      </w:r>
      <w:r w:rsidRPr="00423409">
        <w:t>, van zijn Reglement door de bevoegde commissie</w:t>
      </w:r>
      <w:r w:rsidR="006673F5">
        <w:t>s</w:t>
      </w:r>
      <w:r w:rsidRPr="00423409">
        <w:t xml:space="preserve"> goedgekeurde voorlopig akkoord en de door de vertegenwoordiger van de Raad bij brief van </w:t>
      </w:r>
      <w:r w:rsidRPr="00694850">
        <w:t>14</w:t>
      </w:r>
      <w:r>
        <w:t xml:space="preserve"> februari </w:t>
      </w:r>
      <w:r w:rsidRPr="00694850">
        <w:t>2024</w:t>
      </w:r>
      <w:r w:rsidRPr="00423409">
        <w:t xml:space="preserve"> gedane toezegging om het standpunt van het Europees Parlement overeenkomstig artikel </w:t>
      </w:r>
      <w:r w:rsidRPr="00694850">
        <w:t>294</w:t>
      </w:r>
      <w:r w:rsidRPr="00423409">
        <w:t xml:space="preserve">, lid </w:t>
      </w:r>
      <w:r w:rsidRPr="00694850">
        <w:t>4</w:t>
      </w:r>
      <w:r w:rsidRPr="00423409">
        <w:t>, van het Verdrag betreffende de werking van de Europese Unie goed te keuren,</w:t>
      </w:r>
    </w:p>
    <w:p w14:paraId="12A6DF3A" w14:textId="77777777" w:rsidR="00B338F2" w:rsidRDefault="00B338F2" w:rsidP="00B338F2">
      <w:pPr>
        <w:pStyle w:val="NormalHanging12a"/>
      </w:pPr>
      <w:r w:rsidRPr="00152484">
        <w:t>–</w:t>
      </w:r>
      <w:r w:rsidRPr="00152484">
        <w:tab/>
        <w:t>gezien artikel </w:t>
      </w:r>
      <w:r w:rsidRPr="00694850">
        <w:t>59</w:t>
      </w:r>
      <w:r w:rsidRPr="00152484">
        <w:t xml:space="preserve"> van zijn Reglement, </w:t>
      </w:r>
    </w:p>
    <w:p w14:paraId="11126AF6" w14:textId="77777777" w:rsidR="002B63AC" w:rsidRPr="00152484" w:rsidRDefault="002B63AC" w:rsidP="002B63AC">
      <w:pPr>
        <w:pStyle w:val="Normal12Hanging"/>
      </w:pPr>
      <w:r w:rsidRPr="00152484">
        <w:t>–</w:t>
      </w:r>
      <w:r w:rsidRPr="00152484">
        <w:tab/>
        <w:t>gezien de gezamenlijke vergaderingen van de Commissie buitenlandse zaken en de Begrotingscommissie overeenkomstig artikel </w:t>
      </w:r>
      <w:r w:rsidRPr="00694850">
        <w:t>58</w:t>
      </w:r>
      <w:r w:rsidRPr="00152484">
        <w:t xml:space="preserve"> van het Reglement, </w:t>
      </w:r>
    </w:p>
    <w:p w14:paraId="0A9E27C0" w14:textId="77777777" w:rsidR="002B63AC" w:rsidRPr="00152484" w:rsidRDefault="002B63AC" w:rsidP="002B63AC">
      <w:pPr>
        <w:pStyle w:val="Normal12Hanging"/>
      </w:pPr>
      <w:r w:rsidRPr="00152484">
        <w:t>–</w:t>
      </w:r>
      <w:r w:rsidRPr="00152484">
        <w:tab/>
        <w:t>gezien de brieven van de Commissie begrotingscontrole en de Commissie landbouw en plattelandsontwikkeling,</w:t>
      </w:r>
    </w:p>
    <w:p w14:paraId="7067B60E" w14:textId="77777777" w:rsidR="002B63AC" w:rsidRPr="00152484" w:rsidRDefault="002B63AC" w:rsidP="002B63AC">
      <w:pPr>
        <w:pStyle w:val="NormalHanging12a"/>
      </w:pPr>
      <w:r w:rsidRPr="00152484">
        <w:t>–</w:t>
      </w:r>
      <w:r w:rsidRPr="00152484">
        <w:tab/>
        <w:t>gezien het verslag van de Commissie buitenlandse zaken en de Begrotingscommissie (A</w:t>
      </w:r>
      <w:r w:rsidRPr="00694850">
        <w:t>9</w:t>
      </w:r>
      <w:r w:rsidRPr="00152484">
        <w:t>-</w:t>
      </w:r>
      <w:r w:rsidRPr="00694850">
        <w:t>0286</w:t>
      </w:r>
      <w:r w:rsidRPr="00152484">
        <w:t>/</w:t>
      </w:r>
      <w:r w:rsidRPr="00694850">
        <w:t>2023</w:t>
      </w:r>
      <w:r w:rsidRPr="00152484">
        <w:t>),</w:t>
      </w:r>
    </w:p>
    <w:p w14:paraId="55C037F6" w14:textId="02B58F51" w:rsidR="002B63AC" w:rsidRDefault="002B63AC" w:rsidP="002B63AC">
      <w:pPr>
        <w:pStyle w:val="NormalHanging12a"/>
      </w:pPr>
      <w:r w:rsidRPr="00694850">
        <w:lastRenderedPageBreak/>
        <w:t>1</w:t>
      </w:r>
      <w:r w:rsidRPr="00152484">
        <w:t>.</w:t>
      </w:r>
      <w:r w:rsidRPr="00152484">
        <w:tab/>
        <w:t>stelt onderstaand standpunt in eerste lezing vast</w:t>
      </w:r>
      <w:r w:rsidR="00D84FFF">
        <w:rPr>
          <w:rStyle w:val="FootnoteReference"/>
        </w:rPr>
        <w:footnoteReference w:id="1"/>
      </w:r>
      <w:r w:rsidRPr="00152484">
        <w:t>;</w:t>
      </w:r>
    </w:p>
    <w:p w14:paraId="4A2FC264" w14:textId="7412B39E" w:rsidR="00423409" w:rsidRDefault="00423409" w:rsidP="00423409">
      <w:pPr>
        <w:pStyle w:val="Normal12Hanging"/>
        <w:rPr>
          <w:szCs w:val="24"/>
        </w:rPr>
      </w:pPr>
      <w:r w:rsidRPr="00694850">
        <w:t>2</w:t>
      </w:r>
      <w:r>
        <w:t>.</w:t>
      </w:r>
      <w:r>
        <w:tab/>
      </w:r>
      <w:r>
        <w:rPr>
          <w:szCs w:val="24"/>
        </w:rPr>
        <w:t xml:space="preserve">hecht zijn goedkeuring aan </w:t>
      </w:r>
      <w:r>
        <w:t xml:space="preserve">de gemeenschappelijke verklaring van het Parlement en de Raad </w:t>
      </w:r>
      <w:r w:rsidRPr="00423409">
        <w:t>die als bijlage bij onderh</w:t>
      </w:r>
      <w:r>
        <w:t xml:space="preserve">avige resolutie is gevoegd en die in de </w:t>
      </w:r>
      <w:proofErr w:type="spellStart"/>
      <w:r>
        <w:t>C-reeks</w:t>
      </w:r>
      <w:proofErr w:type="spellEnd"/>
      <w:r>
        <w:t xml:space="preserve"> van het </w:t>
      </w:r>
      <w:r w:rsidRPr="0048374D">
        <w:rPr>
          <w:i/>
        </w:rPr>
        <w:t>Publicatieblad van de Europese Unie</w:t>
      </w:r>
      <w:r>
        <w:t xml:space="preserve"> zal worden bekendgemaakt</w:t>
      </w:r>
      <w:r>
        <w:rPr>
          <w:szCs w:val="24"/>
        </w:rPr>
        <w:t>;</w:t>
      </w:r>
    </w:p>
    <w:p w14:paraId="254150FE" w14:textId="0C81ADF0" w:rsidR="00423409" w:rsidRPr="00152484" w:rsidRDefault="00423409" w:rsidP="002B63AC">
      <w:pPr>
        <w:pStyle w:val="NormalHanging12a"/>
      </w:pPr>
      <w:r w:rsidRPr="00694850">
        <w:t>3</w:t>
      </w:r>
      <w:r>
        <w:t>.</w:t>
      </w:r>
      <w:r>
        <w:tab/>
      </w:r>
      <w:r>
        <w:rPr>
          <w:szCs w:val="24"/>
        </w:rPr>
        <w:t xml:space="preserve">hecht zijn goedkeuring aan </w:t>
      </w:r>
      <w:r>
        <w:t xml:space="preserve">de gemeenschappelijke verklaring van het Parlement, de Raad en de Commissie </w:t>
      </w:r>
      <w:r w:rsidRPr="00423409">
        <w:t>die als bijlage bij onderh</w:t>
      </w:r>
      <w:r>
        <w:t xml:space="preserve">avige resolutie is gevoegd en die in de </w:t>
      </w:r>
      <w:proofErr w:type="spellStart"/>
      <w:r>
        <w:t>C-reeks</w:t>
      </w:r>
      <w:proofErr w:type="spellEnd"/>
      <w:r>
        <w:t xml:space="preserve"> van het </w:t>
      </w:r>
      <w:r w:rsidRPr="0048374D">
        <w:rPr>
          <w:i/>
        </w:rPr>
        <w:t>Publicatieblad van de Europese Unie</w:t>
      </w:r>
      <w:r>
        <w:t xml:space="preserve"> zal worden bekendgemaakt</w:t>
      </w:r>
      <w:r>
        <w:rPr>
          <w:szCs w:val="24"/>
        </w:rPr>
        <w:t>;</w:t>
      </w:r>
    </w:p>
    <w:p w14:paraId="55CCF1DF" w14:textId="5471FB42" w:rsidR="002B63AC" w:rsidRPr="00152484" w:rsidRDefault="00423409" w:rsidP="002B63AC">
      <w:pPr>
        <w:pStyle w:val="Normal12Hanging"/>
      </w:pPr>
      <w:r w:rsidRPr="00694850">
        <w:t>4</w:t>
      </w:r>
      <w:r w:rsidR="002B63AC" w:rsidRPr="00152484">
        <w:t>.</w:t>
      </w:r>
      <w:r w:rsidR="002B63AC" w:rsidRPr="00152484">
        <w:tab/>
        <w:t>verzoekt de Commissie om hernieuwde voorlegging aan het Parlement indien zij haar voorstel vervangt, ingrijpend wijzigt of voornemens is het ingrijpend te wijzigen;</w:t>
      </w:r>
    </w:p>
    <w:p w14:paraId="3267CA6F" w14:textId="33C10458" w:rsidR="002B63AC" w:rsidRPr="00152484" w:rsidRDefault="00423409" w:rsidP="002B63AC">
      <w:pPr>
        <w:pStyle w:val="Normal12Hanging"/>
      </w:pPr>
      <w:r w:rsidRPr="00694850">
        <w:t>5</w:t>
      </w:r>
      <w:r w:rsidR="002B63AC" w:rsidRPr="00152484">
        <w:t>.</w:t>
      </w:r>
      <w:r w:rsidR="002B63AC" w:rsidRPr="00152484">
        <w:tab/>
        <w:t>verzoekt zijn Voorzitter het standpunt van het Parlement te doen toekomen aan de Raad en de Commissie, alsmede aan de nationale parlementen.</w:t>
      </w:r>
    </w:p>
    <w:p w14:paraId="52CDD6AB" w14:textId="77777777" w:rsidR="00D21B54" w:rsidRDefault="00D21B54" w:rsidP="002B63AC">
      <w:pPr>
        <w:sectPr w:rsidR="00D21B54" w:rsidSect="0015248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DB14FDD" w14:textId="77777777" w:rsidR="00241C75" w:rsidRPr="00241C75" w:rsidRDefault="00241C75" w:rsidP="00241C75">
      <w:pPr>
        <w:ind w:left="567" w:hanging="567"/>
        <w:rPr>
          <w:b/>
        </w:rPr>
      </w:pPr>
      <w:r w:rsidRPr="00241C75">
        <w:rPr>
          <w:b/>
        </w:rPr>
        <w:lastRenderedPageBreak/>
        <w:t>P</w:t>
      </w:r>
      <w:r w:rsidRPr="00694850">
        <w:rPr>
          <w:b/>
        </w:rPr>
        <w:t>9</w:t>
      </w:r>
      <w:r w:rsidRPr="00241C75">
        <w:rPr>
          <w:b/>
        </w:rPr>
        <w:t>_TC</w:t>
      </w:r>
      <w:r w:rsidRPr="00694850">
        <w:rPr>
          <w:b/>
        </w:rPr>
        <w:t>1</w:t>
      </w:r>
      <w:r w:rsidRPr="00241C75">
        <w:rPr>
          <w:b/>
        </w:rPr>
        <w:t>-</w:t>
      </w:r>
      <w:proofErr w:type="gramStart"/>
      <w:r w:rsidRPr="00241C75">
        <w:rPr>
          <w:b/>
        </w:rPr>
        <w:t>COD(</w:t>
      </w:r>
      <w:proofErr w:type="gramEnd"/>
      <w:r w:rsidRPr="00694850">
        <w:rPr>
          <w:rFonts w:eastAsia="Calibri"/>
          <w:b/>
          <w:bCs/>
          <w:color w:val="000000"/>
          <w:szCs w:val="24"/>
        </w:rPr>
        <w:t>2023</w:t>
      </w:r>
      <w:r w:rsidRPr="00241C75">
        <w:rPr>
          <w:rFonts w:eastAsia="Calibri"/>
          <w:b/>
          <w:bCs/>
          <w:color w:val="000000"/>
          <w:szCs w:val="24"/>
        </w:rPr>
        <w:t>)</w:t>
      </w:r>
      <w:r w:rsidRPr="00694850">
        <w:rPr>
          <w:rFonts w:eastAsia="Calibri"/>
          <w:b/>
          <w:bCs/>
          <w:color w:val="000000"/>
          <w:szCs w:val="24"/>
        </w:rPr>
        <w:t>0200</w:t>
      </w:r>
    </w:p>
    <w:p w14:paraId="5651A0C8" w14:textId="5F9CB872" w:rsidR="00241C75" w:rsidRDefault="00241C75" w:rsidP="00241C75">
      <w:pPr>
        <w:spacing w:before="240"/>
        <w:rPr>
          <w:rFonts w:eastAsia="Calibri"/>
          <w:b/>
          <w:color w:val="000000"/>
          <w:szCs w:val="22"/>
          <w:lang w:eastAsia="en-US"/>
        </w:rPr>
      </w:pPr>
      <w:r w:rsidRPr="00241C75">
        <w:rPr>
          <w:b/>
        </w:rPr>
        <w:t xml:space="preserve">Standpunt van het Europees Parlement in eerste lezing vastgesteld op </w:t>
      </w:r>
      <w:r w:rsidR="0008438E" w:rsidRPr="00694850">
        <w:rPr>
          <w:b/>
        </w:rPr>
        <w:t>27</w:t>
      </w:r>
      <w:r w:rsidR="0008438E" w:rsidRPr="00241C75">
        <w:rPr>
          <w:b/>
        </w:rPr>
        <w:t xml:space="preserve"> </w:t>
      </w:r>
      <w:r w:rsidRPr="00241C75">
        <w:rPr>
          <w:b/>
        </w:rPr>
        <w:t xml:space="preserve">februari </w:t>
      </w:r>
      <w:r w:rsidRPr="00694850">
        <w:rPr>
          <w:b/>
        </w:rPr>
        <w:t>2024</w:t>
      </w:r>
      <w:r w:rsidRPr="00241C75">
        <w:rPr>
          <w:b/>
        </w:rPr>
        <w:t xml:space="preserve"> met het oog op de vaststelling van Verordening (EU) </w:t>
      </w:r>
      <w:r w:rsidRPr="00694850">
        <w:rPr>
          <w:b/>
        </w:rPr>
        <w:t>2024</w:t>
      </w:r>
      <w:r w:rsidRPr="00241C75">
        <w:rPr>
          <w:b/>
        </w:rPr>
        <w:t xml:space="preserve">/... van het Europees Parlement en de Raad </w:t>
      </w:r>
      <w:r w:rsidRPr="00241C75">
        <w:rPr>
          <w:rFonts w:eastAsia="Calibri"/>
          <w:b/>
          <w:color w:val="000000"/>
          <w:szCs w:val="22"/>
          <w:lang w:eastAsia="en-US"/>
        </w:rPr>
        <w:t>tot instelling van de faciliteit voor Oekraïne</w:t>
      </w:r>
    </w:p>
    <w:p w14:paraId="54EF4C86" w14:textId="27A7E9AE" w:rsidR="00D84FFF" w:rsidRDefault="00D84FFF" w:rsidP="00241C75">
      <w:pPr>
        <w:spacing w:before="240"/>
        <w:rPr>
          <w:i/>
        </w:rPr>
      </w:pPr>
      <w:r w:rsidRPr="00BC0A49">
        <w:rPr>
          <w:i/>
        </w:rPr>
        <w:t>(Aangezien het Parlement en de Raad tot overeenstemming zijn geraakt, komt het stand</w:t>
      </w:r>
      <w:r>
        <w:rPr>
          <w:i/>
        </w:rPr>
        <w:t xml:space="preserve">punt </w:t>
      </w:r>
      <w:r w:rsidRPr="00D84FFF">
        <w:rPr>
          <w:i/>
        </w:rPr>
        <w:t>van het Parlement overeen met de definitieve rechtshandeling: Verordening (EU) 2024/</w:t>
      </w:r>
      <w:r w:rsidRPr="00D84FFF">
        <w:rPr>
          <w:i/>
        </w:rPr>
        <w:t>792</w:t>
      </w:r>
      <w:r w:rsidRPr="00D84FFF">
        <w:rPr>
          <w:i/>
        </w:rPr>
        <w:t>.)</w:t>
      </w:r>
    </w:p>
    <w:p w14:paraId="6FBC6F0E" w14:textId="77777777" w:rsidR="00D84FFF" w:rsidRPr="003C4B4A" w:rsidRDefault="00D84FFF" w:rsidP="00241C75">
      <w:pPr>
        <w:spacing w:before="240"/>
        <w:rPr>
          <w:b/>
        </w:rPr>
      </w:pPr>
      <w:bookmarkStart w:id="8" w:name="_GoBack"/>
      <w:bookmarkEnd w:id="8"/>
    </w:p>
    <w:p w14:paraId="01D06347" w14:textId="77777777" w:rsidR="00D84FFF" w:rsidRDefault="00D84FFF" w:rsidP="00B8524B">
      <w:pPr>
        <w:widowControl/>
        <w:tabs>
          <w:tab w:val="left" w:pos="4252"/>
        </w:tabs>
        <w:spacing w:after="360" w:line="360" w:lineRule="auto"/>
        <w:jc w:val="right"/>
        <w:rPr>
          <w:szCs w:val="24"/>
          <w:lang w:eastAsia="en-US"/>
        </w:rPr>
        <w:sectPr w:rsidR="00D84FFF" w:rsidSect="0015248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F8CA7C9" w14:textId="1DF958CD" w:rsidR="00B8524B" w:rsidRDefault="00B8524B" w:rsidP="00B8524B">
      <w:pPr>
        <w:widowControl/>
        <w:tabs>
          <w:tab w:val="left" w:pos="4252"/>
        </w:tabs>
        <w:spacing w:after="360" w:line="360" w:lineRule="auto"/>
        <w:jc w:val="right"/>
        <w:rPr>
          <w:szCs w:val="24"/>
          <w:lang w:eastAsia="en-US"/>
        </w:rPr>
      </w:pPr>
      <w:r>
        <w:rPr>
          <w:szCs w:val="24"/>
          <w:lang w:eastAsia="en-US"/>
        </w:rPr>
        <w:lastRenderedPageBreak/>
        <w:t>BIJLAGE BIJ DE WETGEVINGSRESOLUTIE</w:t>
      </w:r>
    </w:p>
    <w:p w14:paraId="520DD130" w14:textId="136062CE" w:rsidR="00B8524B" w:rsidRPr="006643DE" w:rsidRDefault="006673F5" w:rsidP="00B8524B">
      <w:pPr>
        <w:spacing w:before="120" w:after="120" w:line="360" w:lineRule="auto"/>
        <w:jc w:val="center"/>
        <w:rPr>
          <w:rFonts w:eastAsia="Calibri"/>
          <w:b/>
          <w:bCs/>
          <w:szCs w:val="24"/>
          <w:lang w:eastAsia="en-US"/>
        </w:rPr>
      </w:pPr>
      <w:r w:rsidRPr="006673F5">
        <w:rPr>
          <w:b/>
        </w:rPr>
        <w:t>Gemeenschappelijke</w:t>
      </w:r>
      <w:r>
        <w:t xml:space="preserve"> </w:t>
      </w:r>
      <w:r w:rsidR="00B8524B" w:rsidRPr="006643DE">
        <w:rPr>
          <w:rFonts w:eastAsia="Calibri"/>
          <w:b/>
          <w:szCs w:val="22"/>
          <w:lang w:eastAsia="en-US"/>
        </w:rPr>
        <w:t>verklaring van het Europees Parlement en de Raad</w:t>
      </w:r>
      <w:r w:rsidR="00D84FFF">
        <w:rPr>
          <w:rFonts w:eastAsia="Calibri"/>
          <w:b/>
          <w:szCs w:val="22"/>
          <w:lang w:eastAsia="en-US"/>
        </w:rPr>
        <w:t xml:space="preserve"> </w:t>
      </w:r>
      <w:r w:rsidR="00B8524B" w:rsidRPr="006643DE">
        <w:rPr>
          <w:rFonts w:eastAsia="Calibri"/>
          <w:b/>
          <w:szCs w:val="22"/>
          <w:lang w:eastAsia="en-US"/>
        </w:rPr>
        <w:t>over de geschikte begrotingsnomenclatuur voor de faciliteit voor Oekraïne</w:t>
      </w:r>
      <w:r w:rsidR="00D84FFF">
        <w:rPr>
          <w:rStyle w:val="FootnoteReference"/>
          <w:rFonts w:eastAsia="Calibri"/>
          <w:b/>
          <w:szCs w:val="22"/>
          <w:lang w:eastAsia="en-US"/>
        </w:rPr>
        <w:footnoteReference w:id="2"/>
      </w:r>
    </w:p>
    <w:p w14:paraId="771F1259" w14:textId="77777777" w:rsidR="00241C75" w:rsidRDefault="00B8524B" w:rsidP="00B8524B">
      <w:pPr>
        <w:widowControl/>
        <w:tabs>
          <w:tab w:val="left" w:pos="4252"/>
        </w:tabs>
        <w:spacing w:line="360" w:lineRule="auto"/>
        <w:rPr>
          <w:rFonts w:eastAsia="Calibri"/>
          <w:szCs w:val="22"/>
          <w:lang w:eastAsia="en-US"/>
        </w:rPr>
      </w:pPr>
      <w:r w:rsidRPr="006643DE">
        <w:rPr>
          <w:rFonts w:eastAsia="Calibri"/>
          <w:szCs w:val="22"/>
          <w:lang w:eastAsia="en-US"/>
        </w:rPr>
        <w:t xml:space="preserve">Onverminderd de prerogatieven van de begrotingsautoriteit in het kader van de jaarlijkse begrotingsprocedure en de bevoegdheden van de Commissie om de ontwerpbegroting op te stellen, verzoeken het Europees Parlement en de Raad dat de Commissie in haar voorstel het volgende opneemt: minstens één begrotingsonderdeel voor pijler I van de faciliteit voor Oekraïne, twee begrotingsonderdelen onder pijler II, onder meer ter voorziening van het gemeenschappelijk voorzieningsfonds voor de in hoofdstuk IV van de verordening inzake de faciliteit voor Oekraïne ingestelde garantie voor Oekraïne, drie begrotingsonderdelen onder pijler III voor hulp en andere maatregelen bij de toetreding tot de Unie, subsidies voor financieringskosten, en de voorziening van het gemeenschappelijk voorzieningsfonds – </w:t>
      </w:r>
      <w:proofErr w:type="spellStart"/>
      <w:r w:rsidRPr="006643DE">
        <w:rPr>
          <w:rFonts w:eastAsia="Calibri"/>
          <w:szCs w:val="22"/>
          <w:lang w:eastAsia="en-US"/>
        </w:rPr>
        <w:t>Legacy</w:t>
      </w:r>
      <w:proofErr w:type="spellEnd"/>
      <w:r w:rsidRPr="006643DE">
        <w:rPr>
          <w:rFonts w:eastAsia="Calibri"/>
          <w:szCs w:val="22"/>
          <w:lang w:eastAsia="en-US"/>
        </w:rPr>
        <w:t>, en een specifiek begrotingsonderdeel voor uitgaven in verband met de technische en administratieve ondersteuning van de uitvoering van de faciliteit.</w:t>
      </w:r>
    </w:p>
    <w:p w14:paraId="7E0FE075" w14:textId="77777777" w:rsidR="00B8524B" w:rsidRDefault="00B8524B" w:rsidP="00B8524B">
      <w:pPr>
        <w:widowControl/>
        <w:tabs>
          <w:tab w:val="left" w:pos="4252"/>
        </w:tabs>
        <w:spacing w:line="360" w:lineRule="auto"/>
        <w:rPr>
          <w:rFonts w:eastAsia="Calibri"/>
          <w:szCs w:val="22"/>
          <w:lang w:eastAsia="en-US"/>
        </w:rPr>
      </w:pPr>
    </w:p>
    <w:p w14:paraId="4222D9B9" w14:textId="57D97368" w:rsidR="00B8524B" w:rsidRPr="00033445" w:rsidRDefault="006673F5" w:rsidP="00B8524B">
      <w:pPr>
        <w:spacing w:before="120" w:after="120" w:line="360" w:lineRule="auto"/>
        <w:jc w:val="center"/>
        <w:rPr>
          <w:rFonts w:eastAsia="Calibri"/>
          <w:b/>
          <w:bCs/>
          <w:szCs w:val="22"/>
          <w:lang w:eastAsia="en-US"/>
        </w:rPr>
      </w:pPr>
      <w:r w:rsidRPr="006673F5">
        <w:rPr>
          <w:b/>
        </w:rPr>
        <w:t>Gemeenschappelijke</w:t>
      </w:r>
      <w:r>
        <w:t xml:space="preserve"> </w:t>
      </w:r>
      <w:r w:rsidR="00B8524B" w:rsidRPr="00033445">
        <w:rPr>
          <w:rFonts w:eastAsia="Calibri"/>
          <w:b/>
          <w:szCs w:val="22"/>
          <w:lang w:eastAsia="en-US"/>
        </w:rPr>
        <w:t>verklaring van het Europees Parlement, de Raad en de Commissie</w:t>
      </w:r>
      <w:r w:rsidR="00D84FFF">
        <w:rPr>
          <w:rFonts w:eastAsia="Calibri"/>
          <w:b/>
          <w:szCs w:val="22"/>
          <w:lang w:eastAsia="en-US"/>
        </w:rPr>
        <w:t xml:space="preserve"> </w:t>
      </w:r>
      <w:r w:rsidR="00B8524B" w:rsidRPr="00033445">
        <w:rPr>
          <w:rFonts w:eastAsia="Calibri"/>
          <w:b/>
          <w:szCs w:val="22"/>
          <w:lang w:eastAsia="en-US"/>
        </w:rPr>
        <w:t>met betrekking tot het buitengewone karakter van de faciliteit voor Oekraïne</w:t>
      </w:r>
      <w:r w:rsidR="00D84FFF">
        <w:rPr>
          <w:rStyle w:val="FootnoteReference"/>
          <w:rFonts w:eastAsia="Calibri"/>
          <w:b/>
          <w:szCs w:val="22"/>
          <w:lang w:eastAsia="en-US"/>
        </w:rPr>
        <w:footnoteReference w:id="3"/>
      </w:r>
    </w:p>
    <w:p w14:paraId="4E07535E" w14:textId="77777777" w:rsidR="00B8524B" w:rsidRPr="00033445" w:rsidRDefault="00B8524B" w:rsidP="00B8524B">
      <w:pPr>
        <w:widowControl/>
        <w:spacing w:before="120" w:after="120" w:line="360" w:lineRule="auto"/>
        <w:rPr>
          <w:rFonts w:eastAsia="Calibri"/>
          <w:szCs w:val="22"/>
          <w:lang w:eastAsia="en-US"/>
        </w:rPr>
      </w:pPr>
      <w:r w:rsidRPr="00033445">
        <w:rPr>
          <w:rFonts w:eastAsia="Calibri"/>
          <w:szCs w:val="22"/>
          <w:lang w:eastAsia="en-US"/>
        </w:rPr>
        <w:t xml:space="preserve">Het Europees Parlement, de Raad en de Commissie delen de mening dat de faciliteit voor Oekraïne een uitzonderlijk instrument voor de middellange termijn van groot geopolitiek belang is dat is aangepast aan de onzekerheid en de ongekende uitdagingen die eigen zijn aan het ondersteunen van een land dat verwikkeld is in een oorlog met rechtstreekse gevolgen voor de veiligheid van de Unie. De faciliteit voor Oekraïne biedt derhalve een evenwicht tussen flexibiliteit en programmeerbaarheid van de EU-respons op de financieringskloof en de behoeften op het gebied van herstel, wederopbouw en modernisering van Oekraïne, terwijl zij Oekraïne ondersteunt bij zijn hervormingen in het kader van zijn toetreding tot de Unie. De voor de faciliteit voor Oekraïne overeengekomen doelstellingen en financierings- en </w:t>
      </w:r>
      <w:proofErr w:type="spellStart"/>
      <w:r w:rsidRPr="00033445">
        <w:rPr>
          <w:rFonts w:eastAsia="Calibri"/>
          <w:szCs w:val="22"/>
          <w:lang w:eastAsia="en-US"/>
        </w:rPr>
        <w:t>governanceregelingen</w:t>
      </w:r>
      <w:proofErr w:type="spellEnd"/>
      <w:r w:rsidRPr="00033445">
        <w:rPr>
          <w:rFonts w:eastAsia="Calibri"/>
          <w:szCs w:val="22"/>
          <w:lang w:eastAsia="en-US"/>
        </w:rPr>
        <w:t xml:space="preserve"> beantwoorden aan de buitengewone en specifieke context en uitdagingen in verband waarmee deze specifieke faciliteit is vastgesteld.</w:t>
      </w:r>
    </w:p>
    <w:p w14:paraId="0A7FF07A" w14:textId="35424413" w:rsidR="002B63AC" w:rsidRPr="00152484" w:rsidRDefault="00B8524B" w:rsidP="00393A6A">
      <w:pPr>
        <w:widowControl/>
        <w:tabs>
          <w:tab w:val="left" w:pos="4252"/>
        </w:tabs>
        <w:spacing w:line="360" w:lineRule="auto"/>
      </w:pPr>
      <w:r w:rsidRPr="00033445">
        <w:rPr>
          <w:rFonts w:eastAsia="Calibri"/>
          <w:szCs w:val="22"/>
          <w:lang w:eastAsia="en-US"/>
        </w:rPr>
        <w:lastRenderedPageBreak/>
        <w:t>Deze oplossing voor Oekraïne mag derhalve niet worden beschouwd als een precedent voor toekomstige instrumenten voor economische bijstand aan derde landen.</w:t>
      </w:r>
    </w:p>
    <w:sectPr w:rsidR="002B63AC" w:rsidRPr="00152484" w:rsidSect="0015248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7FCDD5" w14:textId="77777777" w:rsidR="0061207C" w:rsidRPr="00152484" w:rsidRDefault="0061207C">
      <w:r w:rsidRPr="00152484">
        <w:separator/>
      </w:r>
    </w:p>
  </w:endnote>
  <w:endnote w:type="continuationSeparator" w:id="0">
    <w:p w14:paraId="0079CA64" w14:textId="77777777" w:rsidR="0061207C" w:rsidRPr="00152484" w:rsidRDefault="0061207C">
      <w:r w:rsidRPr="001524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36AA7" w14:textId="77777777" w:rsidR="0061207C" w:rsidRPr="00152484" w:rsidRDefault="0061207C">
      <w:r w:rsidRPr="00152484">
        <w:separator/>
      </w:r>
    </w:p>
  </w:footnote>
  <w:footnote w:type="continuationSeparator" w:id="0">
    <w:p w14:paraId="5CEFCB0A" w14:textId="77777777" w:rsidR="0061207C" w:rsidRPr="00152484" w:rsidRDefault="0061207C">
      <w:r w:rsidRPr="00152484">
        <w:continuationSeparator/>
      </w:r>
    </w:p>
  </w:footnote>
  <w:footnote w:id="1">
    <w:p w14:paraId="0A47D059" w14:textId="324D6EB4" w:rsidR="00D84FFF" w:rsidRPr="00D84FFF" w:rsidRDefault="00D84FFF" w:rsidP="00D84FFF">
      <w:pPr>
        <w:ind w:left="567" w:hanging="567"/>
      </w:pPr>
      <w:r>
        <w:rPr>
          <w:rStyle w:val="FootnoteReference"/>
        </w:rPr>
        <w:footnoteRef/>
      </w:r>
      <w:r>
        <w:tab/>
      </w:r>
      <w:r w:rsidRPr="00A93C70">
        <w:t>Dit standpunt vervangt de amendementen die zijn aangenomen op 1</w:t>
      </w:r>
      <w:r>
        <w:t>7 oktober</w:t>
      </w:r>
      <w:r w:rsidRPr="00A93C70">
        <w:t xml:space="preserve"> 2023 (Aangenomen teksten, P9_</w:t>
      </w:r>
      <w:proofErr w:type="gramStart"/>
      <w:r w:rsidRPr="00A93C70">
        <w:t>TA(</w:t>
      </w:r>
      <w:proofErr w:type="gramEnd"/>
      <w:r w:rsidRPr="00A93C70">
        <w:t>2023)0</w:t>
      </w:r>
      <w:r>
        <w:t>363</w:t>
      </w:r>
      <w:r w:rsidRPr="00A93C70">
        <w:t>).</w:t>
      </w:r>
    </w:p>
  </w:footnote>
  <w:footnote w:id="2">
    <w:p w14:paraId="2097D399" w14:textId="02926596" w:rsidR="00D84FFF" w:rsidRPr="00D84FFF" w:rsidRDefault="00D84FFF" w:rsidP="00D84FFF">
      <w:pPr>
        <w:pStyle w:val="FootnoteText"/>
        <w:ind w:left="567" w:hanging="567"/>
        <w:rPr>
          <w:sz w:val="24"/>
          <w:szCs w:val="24"/>
          <w:lang w:val="nl-NL"/>
        </w:rPr>
      </w:pPr>
      <w:r w:rsidRPr="00D84FFF">
        <w:rPr>
          <w:rStyle w:val="FootnoteReference"/>
          <w:sz w:val="24"/>
          <w:szCs w:val="24"/>
        </w:rPr>
        <w:footnoteRef/>
      </w:r>
      <w:r w:rsidRPr="00D84FFF">
        <w:rPr>
          <w:sz w:val="24"/>
          <w:szCs w:val="24"/>
          <w:lang w:val="nl-NL"/>
        </w:rPr>
        <w:tab/>
        <w:t xml:space="preserve">Verordening </w:t>
      </w:r>
      <w:r w:rsidRPr="00D84FFF">
        <w:rPr>
          <w:sz w:val="24"/>
          <w:szCs w:val="24"/>
          <w:lang w:val="nl-NL"/>
        </w:rPr>
        <w:t xml:space="preserve">(EU) 2024/792 </w:t>
      </w:r>
      <w:r w:rsidRPr="00D84FFF">
        <w:rPr>
          <w:sz w:val="24"/>
          <w:szCs w:val="24"/>
          <w:lang w:val="nl-NL"/>
        </w:rPr>
        <w:t xml:space="preserve">van het Europees Parlement en de Raad </w:t>
      </w:r>
      <w:r w:rsidRPr="00D84FFF">
        <w:rPr>
          <w:sz w:val="24"/>
          <w:szCs w:val="24"/>
          <w:lang w:val="nl-NL"/>
        </w:rPr>
        <w:t>van 29 februari 2024</w:t>
      </w:r>
      <w:r w:rsidRPr="00D84FFF">
        <w:rPr>
          <w:sz w:val="24"/>
          <w:szCs w:val="24"/>
          <w:lang w:val="nl-NL"/>
        </w:rPr>
        <w:t xml:space="preserve"> </w:t>
      </w:r>
      <w:r w:rsidRPr="00D84FFF">
        <w:rPr>
          <w:sz w:val="24"/>
          <w:szCs w:val="24"/>
          <w:lang w:val="nl-NL"/>
        </w:rPr>
        <w:t>tot instelling van de faciliteit voor Oekraïne</w:t>
      </w:r>
      <w:r w:rsidRPr="00D84FFF">
        <w:rPr>
          <w:sz w:val="24"/>
          <w:szCs w:val="24"/>
          <w:lang w:val="nl-NL"/>
        </w:rPr>
        <w:t xml:space="preserve"> </w:t>
      </w:r>
      <w:r w:rsidRPr="00D84FFF">
        <w:rPr>
          <w:sz w:val="24"/>
          <w:szCs w:val="24"/>
          <w:lang w:val="nl-NL"/>
        </w:rPr>
        <w:t>(</w:t>
      </w:r>
      <w:r w:rsidRPr="00D84FFF">
        <w:rPr>
          <w:sz w:val="24"/>
          <w:szCs w:val="24"/>
          <w:lang w:val="nl-NL"/>
        </w:rPr>
        <w:t>PB</w:t>
      </w:r>
      <w:r w:rsidRPr="00D84FFF">
        <w:rPr>
          <w:sz w:val="24"/>
          <w:szCs w:val="24"/>
          <w:lang w:val="nl-NL"/>
        </w:rPr>
        <w:t xml:space="preserve"> L, 2024/792, 29.2.2024, ELI: </w:t>
      </w:r>
      <w:hyperlink r:id="rId1" w:history="1">
        <w:r w:rsidRPr="00D84FFF">
          <w:rPr>
            <w:rStyle w:val="Hyperlink"/>
            <w:sz w:val="24"/>
            <w:szCs w:val="24"/>
            <w:lang w:val="nl-NL"/>
          </w:rPr>
          <w:t>http://data.europa.eu/eli/reg/2024/792/oj</w:t>
        </w:r>
      </w:hyperlink>
      <w:r w:rsidRPr="00D84FFF">
        <w:rPr>
          <w:sz w:val="24"/>
          <w:szCs w:val="24"/>
          <w:lang w:val="nl-NL"/>
        </w:rPr>
        <w:t>)</w:t>
      </w:r>
      <w:r w:rsidRPr="00D84FFF">
        <w:rPr>
          <w:sz w:val="24"/>
          <w:szCs w:val="24"/>
          <w:lang w:val="nl-NL"/>
        </w:rPr>
        <w:t>.</w:t>
      </w:r>
    </w:p>
  </w:footnote>
  <w:footnote w:id="3">
    <w:p w14:paraId="6DAB75B9" w14:textId="6162D590" w:rsidR="00D84FFF" w:rsidRPr="00D84FFF" w:rsidRDefault="00D84FFF" w:rsidP="00D84FFF">
      <w:pPr>
        <w:pStyle w:val="FootnoteText"/>
        <w:ind w:left="567" w:hanging="567"/>
        <w:rPr>
          <w:sz w:val="24"/>
          <w:szCs w:val="24"/>
          <w:lang w:val="nl-NL"/>
        </w:rPr>
      </w:pPr>
      <w:r w:rsidRPr="00D84FFF">
        <w:rPr>
          <w:rStyle w:val="FootnoteReference"/>
          <w:sz w:val="24"/>
          <w:szCs w:val="24"/>
        </w:rPr>
        <w:footnoteRef/>
      </w:r>
      <w:r w:rsidRPr="00D84FFF">
        <w:rPr>
          <w:sz w:val="24"/>
          <w:szCs w:val="24"/>
          <w:lang w:val="nl-NL"/>
        </w:rPr>
        <w:tab/>
      </w:r>
      <w:r w:rsidRPr="00D84FFF">
        <w:rPr>
          <w:sz w:val="24"/>
          <w:szCs w:val="24"/>
          <w:lang w:val="nl-NL"/>
        </w:rPr>
        <w:t>Verordening (EU) 2024/792 van het Europees Parlement en de Raad van 29 februari 2024 tot instelling van de faciliteit voor Oekraïne</w:t>
      </w:r>
      <w:r w:rsidRPr="00D84FFF">
        <w:rPr>
          <w:sz w:val="24"/>
          <w:szCs w:val="24"/>
          <w:lang w:val="nl-NL"/>
        </w:rPr>
        <w:t xml:space="preserve"> </w:t>
      </w:r>
      <w:r w:rsidRPr="00D84FFF">
        <w:rPr>
          <w:sz w:val="24"/>
          <w:szCs w:val="24"/>
          <w:lang w:val="nl-NL"/>
        </w:rPr>
        <w:t>(</w:t>
      </w:r>
      <w:r w:rsidRPr="00D84FFF">
        <w:rPr>
          <w:sz w:val="24"/>
          <w:szCs w:val="24"/>
          <w:lang w:val="nl-NL"/>
        </w:rPr>
        <w:t>PB</w:t>
      </w:r>
      <w:r w:rsidRPr="00D84FFF">
        <w:rPr>
          <w:sz w:val="24"/>
          <w:szCs w:val="24"/>
          <w:lang w:val="nl-NL"/>
        </w:rPr>
        <w:t xml:space="preserve"> L, 2024/792, 29.2.2024, ELI: </w:t>
      </w:r>
      <w:hyperlink r:id="rId2" w:history="1">
        <w:r w:rsidRPr="00D84FFF">
          <w:rPr>
            <w:rStyle w:val="Hyperlink"/>
            <w:sz w:val="24"/>
            <w:szCs w:val="24"/>
            <w:lang w:val="nl-NL"/>
          </w:rPr>
          <w:t>http://data.europa.eu/eli/reg/2024/792/oj</w:t>
        </w:r>
      </w:hyperlink>
      <w:r w:rsidRPr="00D84FFF">
        <w:rPr>
          <w:sz w:val="24"/>
          <w:szCs w:val="24"/>
          <w:lang w:val="nl-NL"/>
        </w:rPr>
        <w:t>)</w:t>
      </w:r>
      <w:r w:rsidRPr="00D84FFF">
        <w:rPr>
          <w:sz w:val="24"/>
          <w:szCs w:val="24"/>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6"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9" w15:restartNumberingAfterBreak="0">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pStyle w:val="Point3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4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1"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pStyle w:val="NumPar6"/>
      <w:lvlText w:val="%1.%2.%3.%4."/>
      <w:lvlJc w:val="left"/>
      <w:pPr>
        <w:tabs>
          <w:tab w:val="num" w:pos="850"/>
        </w:tabs>
        <w:ind w:left="850" w:hanging="850"/>
      </w:pPr>
    </w:lvl>
    <w:lvl w:ilvl="4">
      <w:start w:val="1"/>
      <w:numFmt w:val="decimal"/>
      <w:pStyle w:val="NumPar7"/>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5"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16"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7"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1"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3"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24"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2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9"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1"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2"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3"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4" w15:restartNumberingAfterBreak="0">
    <w:nsid w:val="71F06166"/>
    <w:multiLevelType w:val="multilevel"/>
    <w:tmpl w:val="C08066D2"/>
    <w:name w:val="0,3405529"/>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4"/>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6"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7"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8"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17"/>
  </w:num>
  <w:num w:numId="3">
    <w:abstractNumId w:val="32"/>
  </w:num>
  <w:num w:numId="4">
    <w:abstractNumId w:val="2"/>
  </w:num>
  <w:num w:numId="5">
    <w:abstractNumId w:val="33"/>
  </w:num>
  <w:num w:numId="6">
    <w:abstractNumId w:val="28"/>
  </w:num>
  <w:num w:numId="7">
    <w:abstractNumId w:val="4"/>
  </w:num>
  <w:num w:numId="8">
    <w:abstractNumId w:val="36"/>
  </w:num>
  <w:num w:numId="9">
    <w:abstractNumId w:val="38"/>
  </w:num>
  <w:num w:numId="10">
    <w:abstractNumId w:val="25"/>
  </w:num>
  <w:num w:numId="11">
    <w:abstractNumId w:val="35"/>
  </w:num>
  <w:num w:numId="12">
    <w:abstractNumId w:val="29"/>
  </w:num>
  <w:num w:numId="13">
    <w:abstractNumId w:val="21"/>
  </w:num>
  <w:num w:numId="14">
    <w:abstractNumId w:val="10"/>
  </w:num>
  <w:num w:numId="15">
    <w:abstractNumId w:val="8"/>
  </w:num>
  <w:num w:numId="16">
    <w:abstractNumId w:val="31"/>
  </w:num>
  <w:num w:numId="17">
    <w:abstractNumId w:val="37"/>
  </w:num>
  <w:num w:numId="18">
    <w:abstractNumId w:val="1"/>
  </w:num>
  <w:num w:numId="19">
    <w:abstractNumId w:val="12"/>
  </w:num>
  <w:num w:numId="20">
    <w:abstractNumId w:val="7"/>
  </w:num>
  <w:num w:numId="21">
    <w:abstractNumId w:val="13"/>
  </w:num>
  <w:num w:numId="22">
    <w:abstractNumId w:val="26"/>
  </w:num>
  <w:num w:numId="23">
    <w:abstractNumId w:val="27"/>
    <w:lvlOverride w:ilvl="0">
      <w:startOverride w:val="1"/>
    </w:lvlOverride>
  </w:num>
  <w:num w:numId="24">
    <w:abstractNumId w:val="0"/>
  </w:num>
  <w:num w:numId="25">
    <w:abstractNumId w:val="15"/>
  </w:num>
  <w:num w:numId="26">
    <w:abstractNumId w:val="24"/>
  </w:num>
  <w:num w:numId="27">
    <w:abstractNumId w:val="23"/>
  </w:num>
  <w:num w:numId="28">
    <w:abstractNumId w:val="34"/>
  </w:num>
  <w:num w:numId="29">
    <w:abstractNumId w:val="18"/>
  </w:num>
  <w:num w:numId="30">
    <w:abstractNumId w:val="30"/>
  </w:num>
  <w:num w:numId="31">
    <w:abstractNumId w:val="14"/>
  </w:num>
  <w:num w:numId="32">
    <w:abstractNumId w:val="19"/>
  </w:num>
  <w:num w:numId="33">
    <w:abstractNumId w:val="20"/>
  </w:num>
  <w:num w:numId="34">
    <w:abstractNumId w:val="11"/>
  </w:num>
  <w:num w:numId="35">
    <w:abstractNumId w:val="9"/>
  </w:num>
  <w:num w:numId="36">
    <w:abstractNumId w:val="22"/>
  </w:num>
  <w:num w:numId="37">
    <w:abstractNumId w:val="39"/>
  </w:num>
  <w:num w:numId="38">
    <w:abstractNumId w:val="5"/>
  </w:num>
  <w:num w:numId="39">
    <w:abstractNumId w:val="16"/>
  </w:num>
  <w:num w:numId="40">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86/2023"/>
    <w:docVar w:name="dvlangue" w:val="NL"/>
    <w:docVar w:name="dvnumam" w:val="0"/>
    <w:docVar w:name="dvpe" w:val="751.825"/>
    <w:docVar w:name="dvrapporteur" w:val="Rapporteurs: "/>
    <w:docVar w:name="dvstar" w:val="***I"/>
    <w:docVar w:name="dvtitre" w:val="Wetgevingsresolutie van het Europees Parlement van xx februari 2024 over het voorstel voor een verordening van het Europees Parlement en de Raad tot instelling van de faciliteit voor Oekraïne(COM(2023)0338 – C9-0210/2023 – 2023/0200(COD))"/>
  </w:docVars>
  <w:rsids>
    <w:rsidRoot w:val="00475EF0"/>
    <w:rsid w:val="00002272"/>
    <w:rsid w:val="00064002"/>
    <w:rsid w:val="000677B9"/>
    <w:rsid w:val="000831BA"/>
    <w:rsid w:val="0008438E"/>
    <w:rsid w:val="000A42CC"/>
    <w:rsid w:val="000B32D7"/>
    <w:rsid w:val="000E7DD9"/>
    <w:rsid w:val="0010095E"/>
    <w:rsid w:val="00125B37"/>
    <w:rsid w:val="00152484"/>
    <w:rsid w:val="00187494"/>
    <w:rsid w:val="001931DF"/>
    <w:rsid w:val="001F32AE"/>
    <w:rsid w:val="00241C75"/>
    <w:rsid w:val="002767FF"/>
    <w:rsid w:val="002A7505"/>
    <w:rsid w:val="002B18FE"/>
    <w:rsid w:val="002B5493"/>
    <w:rsid w:val="002B63AC"/>
    <w:rsid w:val="002C0535"/>
    <w:rsid w:val="002F22F4"/>
    <w:rsid w:val="00343214"/>
    <w:rsid w:val="00361C00"/>
    <w:rsid w:val="00393A6A"/>
    <w:rsid w:val="00395FA1"/>
    <w:rsid w:val="003E15D4"/>
    <w:rsid w:val="00411CCE"/>
    <w:rsid w:val="0041666E"/>
    <w:rsid w:val="00421060"/>
    <w:rsid w:val="00423409"/>
    <w:rsid w:val="00471C19"/>
    <w:rsid w:val="00475EF0"/>
    <w:rsid w:val="004867E3"/>
    <w:rsid w:val="00494A28"/>
    <w:rsid w:val="004C0004"/>
    <w:rsid w:val="004C5D52"/>
    <w:rsid w:val="0050519A"/>
    <w:rsid w:val="005072A1"/>
    <w:rsid w:val="00514517"/>
    <w:rsid w:val="00545827"/>
    <w:rsid w:val="00560270"/>
    <w:rsid w:val="005C2568"/>
    <w:rsid w:val="006037C0"/>
    <w:rsid w:val="0061207C"/>
    <w:rsid w:val="006631B6"/>
    <w:rsid w:val="006673F5"/>
    <w:rsid w:val="00680577"/>
    <w:rsid w:val="00694850"/>
    <w:rsid w:val="006F74FA"/>
    <w:rsid w:val="00731ADD"/>
    <w:rsid w:val="00734777"/>
    <w:rsid w:val="00747932"/>
    <w:rsid w:val="00751A4A"/>
    <w:rsid w:val="00756632"/>
    <w:rsid w:val="00762C74"/>
    <w:rsid w:val="00786EC0"/>
    <w:rsid w:val="007D1690"/>
    <w:rsid w:val="007E22AD"/>
    <w:rsid w:val="00817416"/>
    <w:rsid w:val="00842779"/>
    <w:rsid w:val="00861368"/>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338F2"/>
    <w:rsid w:val="00B3728A"/>
    <w:rsid w:val="00B558F0"/>
    <w:rsid w:val="00B8524B"/>
    <w:rsid w:val="00BD48FE"/>
    <w:rsid w:val="00BD7BD8"/>
    <w:rsid w:val="00BE6ADC"/>
    <w:rsid w:val="00C05BFE"/>
    <w:rsid w:val="00C23CD4"/>
    <w:rsid w:val="00C61C0C"/>
    <w:rsid w:val="00C941CB"/>
    <w:rsid w:val="00CC2357"/>
    <w:rsid w:val="00CF071A"/>
    <w:rsid w:val="00D058B8"/>
    <w:rsid w:val="00D21B54"/>
    <w:rsid w:val="00D56C11"/>
    <w:rsid w:val="00D834A0"/>
    <w:rsid w:val="00D84FFF"/>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786B12"/>
  <w15:chartTrackingRefBased/>
  <w15:docId w15:val="{B6FAC764-E8A0-4AB7-93FB-BF827205C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2B63AC"/>
    <w:rPr>
      <w:b/>
      <w:kern w:val="28"/>
      <w:sz w:val="28"/>
      <w:lang w:val="fr-FR" w:eastAsia="fr-FR"/>
    </w:rPr>
  </w:style>
  <w:style w:type="character" w:customStyle="1" w:styleId="Heading2Char">
    <w:name w:val="Heading 2 Char"/>
    <w:basedOn w:val="DefaultParagraphFont"/>
    <w:link w:val="Heading2"/>
    <w:uiPriority w:val="9"/>
    <w:semiHidden/>
    <w:rsid w:val="002B63AC"/>
    <w:rPr>
      <w:sz w:val="24"/>
      <w:lang w:val="fr-FR" w:eastAsia="fr-FR"/>
    </w:rPr>
  </w:style>
  <w:style w:type="character" w:customStyle="1" w:styleId="Heading3Char">
    <w:name w:val="Heading 3 Char"/>
    <w:basedOn w:val="DefaultParagraphFont"/>
    <w:link w:val="Heading3"/>
    <w:uiPriority w:val="9"/>
    <w:semiHidden/>
    <w:rsid w:val="002B63AC"/>
    <w:rPr>
      <w:rFonts w:ascii="Arial" w:hAnsi="Arial"/>
      <w:sz w:val="24"/>
      <w:lang w:val="fr-FR" w:eastAsia="fr-FR"/>
    </w:rPr>
  </w:style>
  <w:style w:type="character" w:customStyle="1" w:styleId="Heading4Char">
    <w:name w:val="Heading 4 Char"/>
    <w:basedOn w:val="DefaultParagraphFont"/>
    <w:link w:val="Heading4"/>
    <w:uiPriority w:val="9"/>
    <w:semiHidden/>
    <w:rsid w:val="002B63AC"/>
    <w:rPr>
      <w:sz w:val="24"/>
      <w:lang w:val="en-US" w:eastAsia="fr-FR"/>
    </w:rPr>
  </w:style>
  <w:style w:type="character" w:customStyle="1" w:styleId="Heading5Char">
    <w:name w:val="Heading 5 Char"/>
    <w:basedOn w:val="DefaultParagraphFont"/>
    <w:link w:val="Heading5"/>
    <w:uiPriority w:val="9"/>
    <w:semiHidden/>
    <w:rsid w:val="002B63AC"/>
    <w:rPr>
      <w:sz w:val="24"/>
      <w:lang w:val="en-US" w:eastAsia="fr-FR"/>
    </w:rPr>
  </w:style>
  <w:style w:type="character" w:customStyle="1" w:styleId="Heading6Char">
    <w:name w:val="Heading 6 Char"/>
    <w:basedOn w:val="DefaultParagraphFont"/>
    <w:link w:val="Heading6"/>
    <w:uiPriority w:val="9"/>
    <w:semiHidden/>
    <w:rsid w:val="002B63AC"/>
    <w:rPr>
      <w:i/>
      <w:sz w:val="22"/>
      <w:lang w:val="nl-NL"/>
    </w:rPr>
  </w:style>
  <w:style w:type="character" w:customStyle="1" w:styleId="Heading7Char">
    <w:name w:val="Heading 7 Char"/>
    <w:basedOn w:val="DefaultParagraphFont"/>
    <w:link w:val="Heading7"/>
    <w:uiPriority w:val="9"/>
    <w:semiHidden/>
    <w:rsid w:val="002B63AC"/>
    <w:rPr>
      <w:rFonts w:ascii="Arial" w:hAnsi="Arial"/>
      <w:sz w:val="24"/>
      <w:lang w:val="nl-NL"/>
    </w:rPr>
  </w:style>
  <w:style w:type="character" w:customStyle="1" w:styleId="Heading8Char">
    <w:name w:val="Heading 8 Char"/>
    <w:basedOn w:val="DefaultParagraphFont"/>
    <w:link w:val="Heading8"/>
    <w:semiHidden/>
    <w:rsid w:val="002B63AC"/>
    <w:rPr>
      <w:rFonts w:ascii="Arial" w:hAnsi="Arial"/>
      <w:i/>
      <w:sz w:val="24"/>
      <w:lang w:val="nl-NL"/>
    </w:rPr>
  </w:style>
  <w:style w:type="character" w:customStyle="1" w:styleId="Heading9Char">
    <w:name w:val="Heading 9 Char"/>
    <w:basedOn w:val="DefaultParagraphFont"/>
    <w:link w:val="Heading9"/>
    <w:semiHidden/>
    <w:rsid w:val="002B63AC"/>
    <w:rPr>
      <w:rFonts w:ascii="Arial" w:hAnsi="Arial"/>
      <w:b/>
      <w:i/>
      <w:sz w:val="18"/>
      <w:lang w:val="nl-NL"/>
    </w:rPr>
  </w:style>
  <w:style w:type="paragraph" w:styleId="TOCHeading">
    <w:name w:val="TOC Heading"/>
    <w:basedOn w:val="Normal"/>
    <w:next w:val="Normal"/>
    <w:uiPriority w:val="39"/>
    <w:unhideWhenUsed/>
    <w:qFormat/>
    <w:rsid w:val="002B63AC"/>
    <w:pPr>
      <w:widowControl/>
      <w:spacing w:after="240"/>
    </w:pPr>
    <w:rPr>
      <w:lang w:val="en-GB"/>
    </w:rPr>
  </w:style>
  <w:style w:type="paragraph" w:customStyle="1" w:styleId="EPFooter2">
    <w:name w:val="EPFooter2"/>
    <w:basedOn w:val="Normal"/>
    <w:next w:val="Normal"/>
    <w:rsid w:val="002B63AC"/>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2B63AC"/>
    <w:pPr>
      <w:spacing w:before="480" w:after="240"/>
    </w:pPr>
  </w:style>
  <w:style w:type="paragraph" w:customStyle="1" w:styleId="TOCPage">
    <w:name w:val="TOC Page"/>
    <w:basedOn w:val="Normal"/>
    <w:next w:val="TOC1"/>
    <w:rsid w:val="002B63AC"/>
    <w:pPr>
      <w:keepNext/>
      <w:spacing w:after="240"/>
      <w:jc w:val="right"/>
    </w:pPr>
    <w:rPr>
      <w:rFonts w:ascii="Arial" w:hAnsi="Arial"/>
      <w:b/>
    </w:rPr>
  </w:style>
  <w:style w:type="paragraph" w:customStyle="1" w:styleId="PageHeading">
    <w:name w:val="PageHeading"/>
    <w:basedOn w:val="Normal"/>
    <w:link w:val="PageHeadingChar"/>
    <w:rsid w:val="002B63AC"/>
    <w:pPr>
      <w:keepNext/>
      <w:spacing w:after="480"/>
      <w:jc w:val="center"/>
    </w:pPr>
    <w:rPr>
      <w:rFonts w:ascii="Arial" w:hAnsi="Arial" w:cs="Arial"/>
      <w:b/>
    </w:rPr>
  </w:style>
  <w:style w:type="paragraph" w:customStyle="1" w:styleId="NormalBold">
    <w:name w:val="NormalBold"/>
    <w:basedOn w:val="Normal"/>
    <w:rsid w:val="002B63AC"/>
    <w:rPr>
      <w:b/>
    </w:rPr>
  </w:style>
  <w:style w:type="paragraph" w:customStyle="1" w:styleId="NormalBold12a">
    <w:name w:val="NormalBold12a"/>
    <w:basedOn w:val="Normal"/>
    <w:rsid w:val="002B63AC"/>
    <w:pPr>
      <w:spacing w:after="240"/>
    </w:pPr>
    <w:rPr>
      <w:b/>
    </w:rPr>
  </w:style>
  <w:style w:type="paragraph" w:customStyle="1" w:styleId="NormalHanging12a">
    <w:name w:val="NormalHanging12a"/>
    <w:basedOn w:val="Normal"/>
    <w:rsid w:val="002B63AC"/>
    <w:pPr>
      <w:spacing w:after="240"/>
      <w:ind w:left="567" w:hanging="567"/>
    </w:pPr>
  </w:style>
  <w:style w:type="paragraph" w:customStyle="1" w:styleId="CoverNormal24a">
    <w:name w:val="CoverNormal24a"/>
    <w:basedOn w:val="Normal"/>
    <w:rsid w:val="002B63AC"/>
    <w:pPr>
      <w:spacing w:after="480"/>
      <w:ind w:left="1417"/>
    </w:pPr>
  </w:style>
  <w:style w:type="paragraph" w:customStyle="1" w:styleId="CoverNormal">
    <w:name w:val="CoverNormal"/>
    <w:basedOn w:val="Normal"/>
    <w:rsid w:val="002B63AC"/>
    <w:pPr>
      <w:ind w:left="1418"/>
    </w:pPr>
  </w:style>
  <w:style w:type="paragraph" w:customStyle="1" w:styleId="NormalCenter12a">
    <w:name w:val="NormalCenter12a"/>
    <w:basedOn w:val="Normal"/>
    <w:link w:val="NormalCenter12aChar"/>
    <w:rsid w:val="002B63AC"/>
    <w:pPr>
      <w:spacing w:after="240"/>
      <w:jc w:val="center"/>
    </w:pPr>
  </w:style>
  <w:style w:type="paragraph" w:customStyle="1" w:styleId="CoverReference">
    <w:name w:val="CoverReference"/>
    <w:basedOn w:val="Normal"/>
    <w:rsid w:val="002B63AC"/>
    <w:pPr>
      <w:spacing w:before="1080"/>
      <w:jc w:val="right"/>
    </w:pPr>
    <w:rPr>
      <w:rFonts w:ascii="Arial" w:hAnsi="Arial" w:cs="Arial"/>
      <w:b/>
    </w:rPr>
  </w:style>
  <w:style w:type="paragraph" w:customStyle="1" w:styleId="CoverDocType">
    <w:name w:val="CoverDocType"/>
    <w:basedOn w:val="Normal"/>
    <w:rsid w:val="002B63AC"/>
    <w:pPr>
      <w:ind w:left="1418"/>
    </w:pPr>
    <w:rPr>
      <w:rFonts w:ascii="Arial" w:hAnsi="Arial"/>
      <w:b/>
      <w:sz w:val="48"/>
    </w:rPr>
  </w:style>
  <w:style w:type="paragraph" w:customStyle="1" w:styleId="CoverDocType24a">
    <w:name w:val="CoverDocType24a"/>
    <w:basedOn w:val="Normal"/>
    <w:rsid w:val="002B63AC"/>
    <w:pPr>
      <w:spacing w:after="480"/>
      <w:ind w:left="1418"/>
    </w:pPr>
    <w:rPr>
      <w:rFonts w:ascii="Arial" w:hAnsi="Arial"/>
      <w:b/>
      <w:sz w:val="48"/>
    </w:rPr>
  </w:style>
  <w:style w:type="paragraph" w:customStyle="1" w:styleId="CoverDate">
    <w:name w:val="CoverDate"/>
    <w:basedOn w:val="Normal"/>
    <w:rsid w:val="002B63AC"/>
    <w:pPr>
      <w:spacing w:before="240" w:after="1200"/>
    </w:pPr>
  </w:style>
  <w:style w:type="paragraph" w:styleId="Header">
    <w:name w:val="header"/>
    <w:basedOn w:val="Normal"/>
    <w:link w:val="HeaderChar"/>
    <w:rsid w:val="002B63AC"/>
    <w:pPr>
      <w:tabs>
        <w:tab w:val="center" w:pos="4513"/>
        <w:tab w:val="right" w:pos="9026"/>
      </w:tabs>
    </w:pPr>
  </w:style>
  <w:style w:type="character" w:customStyle="1" w:styleId="HeaderChar">
    <w:name w:val="Header Char"/>
    <w:basedOn w:val="DefaultParagraphFont"/>
    <w:link w:val="Header"/>
    <w:rsid w:val="002B63AC"/>
    <w:rPr>
      <w:sz w:val="24"/>
      <w:lang w:val="nl-NL"/>
    </w:rPr>
  </w:style>
  <w:style w:type="paragraph" w:customStyle="1" w:styleId="AmNumberTabs">
    <w:name w:val="AmNumberTabs"/>
    <w:basedOn w:val="Normal"/>
    <w:rsid w:val="002B63A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2B63AC"/>
    <w:pPr>
      <w:spacing w:before="720" w:after="240"/>
      <w:jc w:val="center"/>
    </w:pPr>
  </w:style>
  <w:style w:type="paragraph" w:customStyle="1" w:styleId="EPBody">
    <w:name w:val="EPBody"/>
    <w:basedOn w:val="Normal"/>
    <w:rsid w:val="002B63AC"/>
    <w:pPr>
      <w:jc w:val="center"/>
    </w:pPr>
    <w:rPr>
      <w:rFonts w:ascii="Arial" w:hAnsi="Arial" w:cs="Arial"/>
      <w:i/>
      <w:sz w:val="22"/>
      <w:szCs w:val="22"/>
    </w:rPr>
  </w:style>
  <w:style w:type="paragraph" w:customStyle="1" w:styleId="EPFooter">
    <w:name w:val="EPFooter"/>
    <w:basedOn w:val="Normal"/>
    <w:rsid w:val="002B63AC"/>
    <w:pPr>
      <w:tabs>
        <w:tab w:val="center" w:pos="4535"/>
        <w:tab w:val="right" w:pos="9071"/>
      </w:tabs>
      <w:spacing w:before="240" w:after="240"/>
    </w:pPr>
    <w:rPr>
      <w:color w:val="010000"/>
      <w:sz w:val="22"/>
    </w:rPr>
  </w:style>
  <w:style w:type="paragraph" w:customStyle="1" w:styleId="Lgendesigne">
    <w:name w:val="Légende signe"/>
    <w:basedOn w:val="Normal"/>
    <w:rsid w:val="002B63AC"/>
    <w:pPr>
      <w:tabs>
        <w:tab w:val="right" w:pos="454"/>
        <w:tab w:val="left" w:pos="737"/>
      </w:tabs>
      <w:ind w:left="737" w:hanging="737"/>
    </w:pPr>
    <w:rPr>
      <w:snapToGrid w:val="0"/>
      <w:sz w:val="18"/>
      <w:lang w:eastAsia="en-US"/>
    </w:rPr>
  </w:style>
  <w:style w:type="paragraph" w:customStyle="1" w:styleId="Lgendetitre">
    <w:name w:val="Légende titre"/>
    <w:basedOn w:val="Normal"/>
    <w:rsid w:val="002B63AC"/>
    <w:pPr>
      <w:spacing w:before="240" w:after="240"/>
    </w:pPr>
    <w:rPr>
      <w:b/>
      <w:i/>
      <w:snapToGrid w:val="0"/>
      <w:lang w:eastAsia="en-US"/>
    </w:rPr>
  </w:style>
  <w:style w:type="paragraph" w:customStyle="1" w:styleId="Lgendestandard">
    <w:name w:val="Légende standard"/>
    <w:basedOn w:val="Normal"/>
    <w:rsid w:val="002B63AC"/>
    <w:rPr>
      <w:sz w:val="18"/>
    </w:rPr>
  </w:style>
  <w:style w:type="paragraph" w:customStyle="1" w:styleId="Normal12Hanging">
    <w:name w:val="Normal12Hanging"/>
    <w:basedOn w:val="Normal"/>
    <w:rsid w:val="002B63AC"/>
    <w:pPr>
      <w:spacing w:after="240"/>
      <w:ind w:left="567" w:hanging="567"/>
    </w:pPr>
  </w:style>
  <w:style w:type="paragraph" w:styleId="BalloonText">
    <w:name w:val="Balloon Text"/>
    <w:basedOn w:val="Normal"/>
    <w:link w:val="BalloonTextChar"/>
    <w:unhideWhenUsed/>
    <w:rsid w:val="002B63AC"/>
    <w:rPr>
      <w:rFonts w:ascii="Segoe UI" w:hAnsi="Segoe UI" w:cs="Segoe UI"/>
      <w:sz w:val="18"/>
      <w:szCs w:val="18"/>
    </w:rPr>
  </w:style>
  <w:style w:type="character" w:customStyle="1" w:styleId="BalloonTextChar">
    <w:name w:val="Balloon Text Char"/>
    <w:basedOn w:val="DefaultParagraphFont"/>
    <w:link w:val="BalloonText"/>
    <w:rsid w:val="002B63AC"/>
    <w:rPr>
      <w:rFonts w:ascii="Segoe UI" w:hAnsi="Segoe UI" w:cs="Segoe UI"/>
      <w:sz w:val="18"/>
      <w:szCs w:val="18"/>
      <w:lang w:val="nl-NL"/>
    </w:rPr>
  </w:style>
  <w:style w:type="paragraph" w:styleId="ListParagraph">
    <w:name w:val="List Paragraph"/>
    <w:aliases w:val="GSA List,Dot pt,F5 List Paragraph,List Paragraph Char Char Char,Indicator Text,Numbered Para 1,Bullet Points,List Paragraph2,MAIN CONTENT,Normal numbered,List Paragraph1,Issue Action POC,3,POCG Table Text,No Spacing1,Bullet list,EC,Puce"/>
    <w:basedOn w:val="Normal"/>
    <w:link w:val="ListParagraphChar"/>
    <w:uiPriority w:val="34"/>
    <w:qFormat/>
    <w:rsid w:val="002B63AC"/>
    <w:pPr>
      <w:ind w:left="720"/>
      <w:contextualSpacing/>
    </w:pPr>
  </w:style>
  <w:style w:type="paragraph" w:customStyle="1" w:styleId="Point1">
    <w:name w:val="Point 1"/>
    <w:basedOn w:val="Normal"/>
    <w:rsid w:val="002B63AC"/>
    <w:pPr>
      <w:widowControl/>
      <w:spacing w:before="120" w:after="120"/>
      <w:ind w:left="1417" w:hanging="567"/>
      <w:jc w:val="both"/>
    </w:pPr>
    <w:rPr>
      <w:rFonts w:eastAsiaTheme="minorHAnsi"/>
      <w:szCs w:val="22"/>
      <w:lang w:eastAsia="en-US"/>
    </w:rPr>
  </w:style>
  <w:style w:type="character" w:customStyle="1" w:styleId="Marker0000000000000000000000000">
    <w:name w:val="Marker0000000000000000000000000"/>
    <w:basedOn w:val="DefaultParagraphFont"/>
    <w:rsid w:val="002B63AC"/>
    <w:rPr>
      <w:color w:val="0000FF"/>
    </w:rPr>
  </w:style>
  <w:style w:type="paragraph" w:customStyle="1" w:styleId="ManualNumPar1">
    <w:name w:val="Manual NumPar 1"/>
    <w:basedOn w:val="Normal"/>
    <w:next w:val="Normal"/>
    <w:rsid w:val="002B63AC"/>
    <w:pPr>
      <w:widowControl/>
      <w:spacing w:before="120" w:after="120"/>
      <w:ind w:left="850" w:hanging="850"/>
      <w:jc w:val="both"/>
    </w:pPr>
    <w:rPr>
      <w:rFonts w:eastAsiaTheme="minorHAnsi"/>
      <w:szCs w:val="22"/>
      <w:lang w:eastAsia="en-US"/>
    </w:rPr>
  </w:style>
  <w:style w:type="character" w:customStyle="1" w:styleId="Marker100000000000000000000000000000000000000000000">
    <w:name w:val="Marker100000000000000000000000000000000000000000000"/>
    <w:basedOn w:val="DefaultParagraphFont"/>
    <w:qFormat/>
    <w:rsid w:val="002B63AC"/>
    <w:rPr>
      <w:color w:val="008000"/>
    </w:rPr>
  </w:style>
  <w:style w:type="paragraph" w:customStyle="1" w:styleId="Titrearticle">
    <w:name w:val="Titre article"/>
    <w:basedOn w:val="Normal"/>
    <w:next w:val="Normal"/>
    <w:rsid w:val="002B63AC"/>
    <w:pPr>
      <w:keepNext/>
      <w:widowControl/>
      <w:spacing w:before="360" w:after="120"/>
      <w:jc w:val="center"/>
    </w:pPr>
    <w:rPr>
      <w:rFonts w:eastAsiaTheme="minorHAnsi"/>
      <w:i/>
      <w:szCs w:val="22"/>
      <w:lang w:eastAsia="en-US"/>
    </w:rPr>
  </w:style>
  <w:style w:type="paragraph" w:customStyle="1" w:styleId="Normal6a">
    <w:name w:val="Normal6a"/>
    <w:basedOn w:val="Normal"/>
    <w:rsid w:val="002B63AC"/>
    <w:pPr>
      <w:spacing w:after="120"/>
    </w:pPr>
    <w:rPr>
      <w:szCs w:val="24"/>
      <w:lang w:eastAsia="en-US"/>
    </w:rPr>
  </w:style>
  <w:style w:type="paragraph" w:customStyle="1" w:styleId="Normal12a">
    <w:name w:val="Normal12a"/>
    <w:basedOn w:val="Normal"/>
    <w:rsid w:val="002B63AC"/>
    <w:pPr>
      <w:spacing w:after="240"/>
    </w:pPr>
  </w:style>
  <w:style w:type="paragraph" w:customStyle="1" w:styleId="LetterSalutation">
    <w:name w:val="LetterSalutation"/>
    <w:basedOn w:val="Normal"/>
    <w:rsid w:val="002B63AC"/>
    <w:pPr>
      <w:spacing w:before="600" w:after="360"/>
    </w:pPr>
  </w:style>
  <w:style w:type="paragraph" w:customStyle="1" w:styleId="LetterSubject">
    <w:name w:val="LetterSubject"/>
    <w:basedOn w:val="Normal"/>
    <w:rsid w:val="002B63AC"/>
    <w:pPr>
      <w:spacing w:before="480"/>
      <w:ind w:left="1134" w:hanging="1134"/>
    </w:pPr>
  </w:style>
  <w:style w:type="paragraph" w:customStyle="1" w:styleId="LetterSignature66b">
    <w:name w:val="LetterSignature66b"/>
    <w:basedOn w:val="Normal"/>
    <w:next w:val="Normal"/>
    <w:rsid w:val="002B63AC"/>
    <w:pPr>
      <w:spacing w:before="1320"/>
    </w:pPr>
  </w:style>
  <w:style w:type="paragraph" w:customStyle="1" w:styleId="ManualConsidrant">
    <w:name w:val="Manual Considérant"/>
    <w:basedOn w:val="Normal"/>
    <w:rsid w:val="002B63AC"/>
    <w:pPr>
      <w:widowControl/>
      <w:spacing w:before="120" w:after="120"/>
      <w:ind w:left="709" w:hanging="709"/>
      <w:jc w:val="both"/>
    </w:pPr>
    <w:rPr>
      <w:rFonts w:eastAsiaTheme="minorHAnsi"/>
      <w:szCs w:val="22"/>
      <w:lang w:eastAsia="en-US"/>
    </w:rPr>
  </w:style>
  <w:style w:type="paragraph" w:customStyle="1" w:styleId="Normal24a">
    <w:name w:val="Normal24a"/>
    <w:basedOn w:val="Normal"/>
    <w:link w:val="Normal24aChar"/>
    <w:rsid w:val="002B63AC"/>
    <w:pPr>
      <w:spacing w:after="480"/>
    </w:pPr>
  </w:style>
  <w:style w:type="paragraph" w:customStyle="1" w:styleId="LetterSignature">
    <w:name w:val="LetterSignature"/>
    <w:basedOn w:val="Normal"/>
    <w:next w:val="Normal"/>
    <w:rsid w:val="002B63AC"/>
    <w:pPr>
      <w:spacing w:before="1320"/>
    </w:pPr>
  </w:style>
  <w:style w:type="character" w:customStyle="1" w:styleId="Normal24aChar">
    <w:name w:val="Normal24a Char"/>
    <w:basedOn w:val="DefaultParagraphFont"/>
    <w:link w:val="Normal24a"/>
    <w:rsid w:val="002B63AC"/>
    <w:rPr>
      <w:sz w:val="24"/>
      <w:lang w:val="nl-NL"/>
    </w:rPr>
  </w:style>
  <w:style w:type="paragraph" w:customStyle="1" w:styleId="Normal12">
    <w:name w:val="Normal12"/>
    <w:basedOn w:val="Normal"/>
    <w:link w:val="Normal12Char"/>
    <w:rsid w:val="002B63AC"/>
    <w:pPr>
      <w:spacing w:after="240"/>
    </w:pPr>
    <w:rPr>
      <w:rFonts w:ascii="Arial" w:hAnsi="Arial" w:cs="Arial"/>
    </w:rPr>
  </w:style>
  <w:style w:type="character" w:customStyle="1" w:styleId="PageHeadingChar">
    <w:name w:val="PageHeading Char"/>
    <w:basedOn w:val="DefaultParagraphFont"/>
    <w:link w:val="PageHeading"/>
    <w:rsid w:val="002B63AC"/>
    <w:rPr>
      <w:rFonts w:ascii="Arial" w:hAnsi="Arial" w:cs="Arial"/>
      <w:b/>
      <w:sz w:val="24"/>
      <w:lang w:val="nl-NL"/>
    </w:rPr>
  </w:style>
  <w:style w:type="character" w:customStyle="1" w:styleId="Normal12Char">
    <w:name w:val="Normal12 Char"/>
    <w:basedOn w:val="PageHeadingChar"/>
    <w:link w:val="Normal12"/>
    <w:rsid w:val="002B63AC"/>
    <w:rPr>
      <w:rFonts w:ascii="Arial" w:hAnsi="Arial" w:cs="Arial"/>
      <w:b w:val="0"/>
      <w:sz w:val="24"/>
      <w:lang w:val="nl-NL"/>
    </w:rPr>
  </w:style>
  <w:style w:type="paragraph" w:customStyle="1" w:styleId="RollCallVotes">
    <w:name w:val="RollCallVotes"/>
    <w:basedOn w:val="Normal"/>
    <w:rsid w:val="002B63AC"/>
    <w:pPr>
      <w:spacing w:before="120" w:after="120"/>
      <w:jc w:val="center"/>
    </w:pPr>
    <w:rPr>
      <w:b/>
      <w:bCs/>
      <w:snapToGrid w:val="0"/>
      <w:sz w:val="16"/>
      <w:lang w:eastAsia="en-US"/>
    </w:rPr>
  </w:style>
  <w:style w:type="paragraph" w:customStyle="1" w:styleId="RollCallTabs">
    <w:name w:val="RollCallTabs"/>
    <w:basedOn w:val="Normal"/>
    <w:qFormat/>
    <w:rsid w:val="002B63AC"/>
    <w:pPr>
      <w:tabs>
        <w:tab w:val="center" w:pos="284"/>
        <w:tab w:val="left" w:pos="426"/>
      </w:tabs>
    </w:pPr>
    <w:rPr>
      <w:snapToGrid w:val="0"/>
      <w:lang w:eastAsia="en-US"/>
    </w:rPr>
  </w:style>
  <w:style w:type="paragraph" w:customStyle="1" w:styleId="RollCallSymbols14pt">
    <w:name w:val="RollCallSymbols14pt"/>
    <w:basedOn w:val="Normal"/>
    <w:rsid w:val="002B63AC"/>
    <w:pPr>
      <w:spacing w:before="120" w:after="120"/>
      <w:jc w:val="center"/>
    </w:pPr>
    <w:rPr>
      <w:rFonts w:ascii="Arial" w:hAnsi="Arial"/>
      <w:b/>
      <w:bCs/>
      <w:snapToGrid w:val="0"/>
      <w:sz w:val="28"/>
      <w:lang w:eastAsia="en-US"/>
    </w:rPr>
  </w:style>
  <w:style w:type="paragraph" w:customStyle="1" w:styleId="RollCallTable">
    <w:name w:val="RollCallTable"/>
    <w:basedOn w:val="Normal"/>
    <w:rsid w:val="002B63AC"/>
    <w:pPr>
      <w:spacing w:before="120" w:after="120"/>
    </w:pPr>
    <w:rPr>
      <w:snapToGrid w:val="0"/>
      <w:sz w:val="16"/>
      <w:lang w:eastAsia="en-US"/>
    </w:rPr>
  </w:style>
  <w:style w:type="paragraph" w:styleId="Footer">
    <w:name w:val="footer"/>
    <w:basedOn w:val="Normal"/>
    <w:link w:val="FooterChar"/>
    <w:rsid w:val="002B63AC"/>
    <w:pPr>
      <w:tabs>
        <w:tab w:val="center" w:pos="4513"/>
        <w:tab w:val="right" w:pos="9026"/>
      </w:tabs>
    </w:pPr>
  </w:style>
  <w:style w:type="character" w:customStyle="1" w:styleId="FooterChar">
    <w:name w:val="Footer Char"/>
    <w:basedOn w:val="DefaultParagraphFont"/>
    <w:link w:val="Footer"/>
    <w:rsid w:val="002B63AC"/>
    <w:rPr>
      <w:sz w:val="24"/>
      <w:lang w:val="nl-NL"/>
    </w:rPr>
  </w:style>
  <w:style w:type="character" w:styleId="CommentReference">
    <w:name w:val="annotation reference"/>
    <w:basedOn w:val="DefaultParagraphFont"/>
    <w:rsid w:val="002B63AC"/>
    <w:rPr>
      <w:sz w:val="16"/>
      <w:szCs w:val="16"/>
    </w:rPr>
  </w:style>
  <w:style w:type="paragraph" w:styleId="CommentText">
    <w:name w:val="annotation text"/>
    <w:basedOn w:val="Normal"/>
    <w:link w:val="CommentTextChar"/>
    <w:uiPriority w:val="99"/>
    <w:rsid w:val="002B63AC"/>
    <w:rPr>
      <w:sz w:val="20"/>
    </w:rPr>
  </w:style>
  <w:style w:type="character" w:customStyle="1" w:styleId="CommentTextChar">
    <w:name w:val="Comment Text Char"/>
    <w:basedOn w:val="DefaultParagraphFont"/>
    <w:link w:val="CommentText"/>
    <w:uiPriority w:val="99"/>
    <w:rsid w:val="002B63AC"/>
    <w:rPr>
      <w:lang w:val="nl-NL"/>
    </w:rPr>
  </w:style>
  <w:style w:type="paragraph" w:styleId="CommentSubject">
    <w:name w:val="annotation subject"/>
    <w:basedOn w:val="CommentText"/>
    <w:next w:val="CommentText"/>
    <w:link w:val="CommentSubjectChar"/>
    <w:unhideWhenUsed/>
    <w:rsid w:val="002B63AC"/>
    <w:rPr>
      <w:b/>
      <w:bCs/>
    </w:rPr>
  </w:style>
  <w:style w:type="character" w:customStyle="1" w:styleId="CommentSubjectChar">
    <w:name w:val="Comment Subject Char"/>
    <w:basedOn w:val="CommentTextChar"/>
    <w:link w:val="CommentSubject"/>
    <w:rsid w:val="002B63AC"/>
    <w:rPr>
      <w:b/>
      <w:bCs/>
      <w:lang w:val="nl-NL"/>
    </w:rPr>
  </w:style>
  <w:style w:type="paragraph" w:styleId="Revision">
    <w:name w:val="Revision"/>
    <w:hidden/>
    <w:uiPriority w:val="99"/>
    <w:semiHidden/>
    <w:rsid w:val="002B63AC"/>
    <w:rPr>
      <w:sz w:val="24"/>
      <w:lang w:val="nl-NL"/>
    </w:rPr>
  </w:style>
  <w:style w:type="character" w:customStyle="1" w:styleId="NormalCenter12aChar">
    <w:name w:val="NormalCenter12a Char"/>
    <w:basedOn w:val="DefaultParagraphFont"/>
    <w:link w:val="NormalCenter12a"/>
    <w:rsid w:val="002B63AC"/>
    <w:rPr>
      <w:sz w:val="24"/>
      <w:lang w:val="nl-NL"/>
    </w:rPr>
  </w:style>
  <w:style w:type="paragraph" w:customStyle="1" w:styleId="AmDocTypeTab">
    <w:name w:val="AmDocTypeTab"/>
    <w:basedOn w:val="Normal"/>
    <w:rsid w:val="00241C75"/>
    <w:pPr>
      <w:tabs>
        <w:tab w:val="right" w:pos="9072"/>
      </w:tabs>
    </w:pPr>
    <w:rPr>
      <w:b/>
    </w:rPr>
  </w:style>
  <w:style w:type="paragraph" w:customStyle="1" w:styleId="AmOrLang">
    <w:name w:val="AmOrLang"/>
    <w:basedOn w:val="Normal"/>
    <w:rsid w:val="00241C75"/>
    <w:pPr>
      <w:spacing w:before="240" w:after="240"/>
      <w:jc w:val="right"/>
    </w:pPr>
  </w:style>
  <w:style w:type="paragraph" w:customStyle="1" w:styleId="AmDateTab">
    <w:name w:val="AmDateTab"/>
    <w:basedOn w:val="Normal"/>
    <w:rsid w:val="00241C75"/>
    <w:pPr>
      <w:tabs>
        <w:tab w:val="right" w:pos="9072"/>
      </w:tabs>
    </w:pPr>
  </w:style>
  <w:style w:type="numbering" w:customStyle="1" w:styleId="NoList1">
    <w:name w:val="No List1"/>
    <w:next w:val="NoList"/>
    <w:uiPriority w:val="99"/>
    <w:semiHidden/>
    <w:unhideWhenUsed/>
    <w:rsid w:val="00241C75"/>
  </w:style>
  <w:style w:type="paragraph" w:customStyle="1" w:styleId="NormalCentered">
    <w:name w:val="Normal Centered"/>
    <w:basedOn w:val="Normal"/>
    <w:rsid w:val="00241C75"/>
    <w:pPr>
      <w:widowControl/>
      <w:spacing w:before="200" w:after="120" w:line="360" w:lineRule="auto"/>
      <w:jc w:val="center"/>
    </w:pPr>
    <w:rPr>
      <w:rFonts w:eastAsia="Calibri"/>
      <w:szCs w:val="22"/>
      <w:lang w:eastAsia="en-US"/>
    </w:rPr>
  </w:style>
  <w:style w:type="paragraph" w:customStyle="1" w:styleId="NormalRight">
    <w:name w:val="Normal Right"/>
    <w:basedOn w:val="Normal"/>
    <w:rsid w:val="00241C75"/>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241C75"/>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241C75"/>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241C75"/>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rsid w:val="00241C75"/>
    <w:pPr>
      <w:widowControl/>
    </w:pPr>
    <w:rPr>
      <w:rFonts w:eastAsia="Calibri"/>
      <w:sz w:val="2"/>
      <w:szCs w:val="22"/>
      <w:lang w:eastAsia="en-US"/>
    </w:rPr>
  </w:style>
  <w:style w:type="paragraph" w:customStyle="1" w:styleId="FooterCouncil">
    <w:name w:val="Footer Council"/>
    <w:basedOn w:val="Normal"/>
    <w:link w:val="FooterCouncilChar"/>
    <w:rsid w:val="00241C75"/>
    <w:pPr>
      <w:widowControl/>
    </w:pPr>
    <w:rPr>
      <w:rFonts w:eastAsia="Calibri"/>
      <w:sz w:val="2"/>
      <w:szCs w:val="22"/>
      <w:lang w:eastAsia="en-US"/>
    </w:rPr>
  </w:style>
  <w:style w:type="paragraph" w:customStyle="1" w:styleId="TechnicalBlock">
    <w:name w:val="Technical Block"/>
    <w:basedOn w:val="Normal"/>
    <w:next w:val="Normal"/>
    <w:link w:val="TechnicalBlockChar"/>
    <w:rsid w:val="00241C75"/>
    <w:pPr>
      <w:widowControl/>
      <w:spacing w:after="240"/>
      <w:jc w:val="center"/>
    </w:pPr>
    <w:rPr>
      <w:rFonts w:eastAsia="Calibri"/>
      <w:szCs w:val="22"/>
      <w:lang w:eastAsia="en-US"/>
    </w:rPr>
  </w:style>
  <w:style w:type="paragraph" w:customStyle="1" w:styleId="FinalLine">
    <w:name w:val="Final Line"/>
    <w:basedOn w:val="Normal"/>
    <w:next w:val="Normal"/>
    <w:rsid w:val="00241C7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241C7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241C75"/>
    <w:pPr>
      <w:widowControl/>
      <w:spacing w:before="120" w:after="120" w:line="360" w:lineRule="auto"/>
      <w:ind w:left="567"/>
    </w:pPr>
    <w:rPr>
      <w:rFonts w:eastAsia="Calibri"/>
      <w:szCs w:val="22"/>
      <w:lang w:eastAsia="en-US"/>
    </w:rPr>
  </w:style>
  <w:style w:type="paragraph" w:customStyle="1" w:styleId="Text2">
    <w:name w:val="Text 2"/>
    <w:basedOn w:val="Normal"/>
    <w:rsid w:val="00241C75"/>
    <w:pPr>
      <w:widowControl/>
      <w:spacing w:before="120" w:after="120" w:line="360" w:lineRule="auto"/>
      <w:ind w:left="1134"/>
    </w:pPr>
    <w:rPr>
      <w:rFonts w:eastAsia="Calibri"/>
      <w:szCs w:val="22"/>
      <w:lang w:eastAsia="en-US"/>
    </w:rPr>
  </w:style>
  <w:style w:type="paragraph" w:customStyle="1" w:styleId="Text3">
    <w:name w:val="Text 3"/>
    <w:basedOn w:val="Normal"/>
    <w:rsid w:val="00241C75"/>
    <w:pPr>
      <w:widowControl/>
      <w:spacing w:before="120" w:after="120" w:line="360" w:lineRule="auto"/>
      <w:ind w:left="1701"/>
    </w:pPr>
    <w:rPr>
      <w:rFonts w:eastAsia="Calibri"/>
      <w:szCs w:val="22"/>
      <w:lang w:eastAsia="en-US"/>
    </w:rPr>
  </w:style>
  <w:style w:type="paragraph" w:customStyle="1" w:styleId="Text4">
    <w:name w:val="Text 4"/>
    <w:basedOn w:val="Normal"/>
    <w:rsid w:val="00241C75"/>
    <w:pPr>
      <w:widowControl/>
      <w:spacing w:before="120" w:after="120" w:line="360" w:lineRule="auto"/>
      <w:ind w:left="2268"/>
    </w:pPr>
    <w:rPr>
      <w:rFonts w:eastAsia="Calibri"/>
      <w:szCs w:val="22"/>
      <w:lang w:eastAsia="en-US"/>
    </w:rPr>
  </w:style>
  <w:style w:type="paragraph" w:customStyle="1" w:styleId="Text5">
    <w:name w:val="Text 5"/>
    <w:basedOn w:val="Normal"/>
    <w:rsid w:val="00241C75"/>
    <w:pPr>
      <w:widowControl/>
      <w:spacing w:before="120" w:after="120" w:line="360" w:lineRule="auto"/>
      <w:ind w:left="2835"/>
    </w:pPr>
    <w:rPr>
      <w:rFonts w:eastAsia="Calibri"/>
      <w:szCs w:val="22"/>
      <w:lang w:eastAsia="en-US"/>
    </w:rPr>
  </w:style>
  <w:style w:type="paragraph" w:customStyle="1" w:styleId="Text6">
    <w:name w:val="Text 6"/>
    <w:basedOn w:val="Normal"/>
    <w:rsid w:val="00241C75"/>
    <w:pPr>
      <w:widowControl/>
      <w:spacing w:before="120" w:after="120" w:line="360" w:lineRule="auto"/>
      <w:ind w:left="3402"/>
    </w:pPr>
    <w:rPr>
      <w:rFonts w:eastAsia="Calibri"/>
      <w:szCs w:val="22"/>
      <w:lang w:eastAsia="en-US"/>
    </w:rPr>
  </w:style>
  <w:style w:type="paragraph" w:customStyle="1" w:styleId="PointManual">
    <w:name w:val="Point Manual"/>
    <w:basedOn w:val="Normal"/>
    <w:rsid w:val="00241C75"/>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241C75"/>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241C75"/>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241C75"/>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241C75"/>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241C75"/>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241C75"/>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241C75"/>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241C75"/>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241C75"/>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241C75"/>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241C75"/>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241C75"/>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241C75"/>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241C75"/>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241C75"/>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241C75"/>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241C75"/>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241C75"/>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241C75"/>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241C75"/>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241C75"/>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241C75"/>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241C75"/>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241C75"/>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241C75"/>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241C75"/>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241C75"/>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241C75"/>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241C75"/>
    <w:pPr>
      <w:widowControl/>
      <w:numPr>
        <w:numId w:val="3"/>
      </w:numPr>
      <w:spacing w:before="120" w:after="120" w:line="360" w:lineRule="auto"/>
    </w:pPr>
    <w:rPr>
      <w:rFonts w:eastAsia="Calibri"/>
      <w:szCs w:val="22"/>
      <w:lang w:eastAsia="en-US"/>
    </w:rPr>
  </w:style>
  <w:style w:type="paragraph" w:customStyle="1" w:styleId="Dash1">
    <w:name w:val="Dash 1"/>
    <w:basedOn w:val="Normal"/>
    <w:rsid w:val="00241C75"/>
    <w:pPr>
      <w:widowControl/>
      <w:numPr>
        <w:numId w:val="4"/>
      </w:numPr>
      <w:spacing w:before="120" w:after="120" w:line="360" w:lineRule="auto"/>
    </w:pPr>
    <w:rPr>
      <w:rFonts w:eastAsia="Calibri"/>
      <w:szCs w:val="22"/>
      <w:lang w:eastAsia="en-US"/>
    </w:rPr>
  </w:style>
  <w:style w:type="paragraph" w:customStyle="1" w:styleId="Dash2">
    <w:name w:val="Dash 2"/>
    <w:basedOn w:val="Normal"/>
    <w:rsid w:val="00241C75"/>
    <w:pPr>
      <w:widowControl/>
      <w:numPr>
        <w:numId w:val="5"/>
      </w:numPr>
      <w:spacing w:before="120" w:after="120" w:line="360" w:lineRule="auto"/>
    </w:pPr>
    <w:rPr>
      <w:rFonts w:eastAsia="Calibri"/>
      <w:szCs w:val="22"/>
      <w:lang w:eastAsia="en-US"/>
    </w:rPr>
  </w:style>
  <w:style w:type="paragraph" w:customStyle="1" w:styleId="Dash3">
    <w:name w:val="Dash 3"/>
    <w:basedOn w:val="Normal"/>
    <w:rsid w:val="00241C75"/>
    <w:pPr>
      <w:widowControl/>
      <w:numPr>
        <w:numId w:val="6"/>
      </w:numPr>
      <w:spacing w:before="120" w:after="120" w:line="360" w:lineRule="auto"/>
    </w:pPr>
    <w:rPr>
      <w:rFonts w:eastAsia="Calibri"/>
      <w:szCs w:val="22"/>
      <w:lang w:eastAsia="en-US"/>
    </w:rPr>
  </w:style>
  <w:style w:type="paragraph" w:customStyle="1" w:styleId="Dash4">
    <w:name w:val="Dash 4"/>
    <w:basedOn w:val="Normal"/>
    <w:rsid w:val="00241C75"/>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241C75"/>
    <w:pPr>
      <w:numPr>
        <w:numId w:val="8"/>
      </w:numPr>
      <w:tabs>
        <w:tab w:val="clear" w:pos="567"/>
        <w:tab w:val="num" w:pos="1080"/>
      </w:tabs>
      <w:ind w:left="1080" w:hanging="360"/>
    </w:pPr>
  </w:style>
  <w:style w:type="paragraph" w:customStyle="1" w:styleId="DashEqual1">
    <w:name w:val="Dash Equal 1"/>
    <w:basedOn w:val="Dash1"/>
    <w:rsid w:val="00241C75"/>
    <w:pPr>
      <w:numPr>
        <w:numId w:val="9"/>
      </w:numPr>
      <w:tabs>
        <w:tab w:val="clear" w:pos="1134"/>
        <w:tab w:val="num" w:pos="1440"/>
      </w:tabs>
      <w:ind w:left="1440" w:hanging="360"/>
    </w:pPr>
  </w:style>
  <w:style w:type="paragraph" w:customStyle="1" w:styleId="DashEqual2">
    <w:name w:val="Dash Equal 2"/>
    <w:basedOn w:val="Dash2"/>
    <w:rsid w:val="00241C75"/>
    <w:pPr>
      <w:numPr>
        <w:numId w:val="10"/>
      </w:numPr>
      <w:tabs>
        <w:tab w:val="clear" w:pos="1701"/>
        <w:tab w:val="num" w:pos="1440"/>
      </w:tabs>
      <w:ind w:left="1440" w:hanging="360"/>
    </w:pPr>
  </w:style>
  <w:style w:type="paragraph" w:customStyle="1" w:styleId="DashEqual3">
    <w:name w:val="Dash Equal 3"/>
    <w:basedOn w:val="Dash3"/>
    <w:rsid w:val="00241C75"/>
    <w:pPr>
      <w:numPr>
        <w:numId w:val="11"/>
      </w:numPr>
      <w:tabs>
        <w:tab w:val="clear" w:pos="2268"/>
        <w:tab w:val="num" w:pos="1800"/>
      </w:tabs>
      <w:ind w:left="1800" w:hanging="360"/>
    </w:pPr>
  </w:style>
  <w:style w:type="paragraph" w:customStyle="1" w:styleId="DashEqual4">
    <w:name w:val="Dash Equal 4"/>
    <w:basedOn w:val="Dash4"/>
    <w:rsid w:val="00241C75"/>
    <w:pPr>
      <w:numPr>
        <w:numId w:val="12"/>
      </w:numPr>
      <w:tabs>
        <w:tab w:val="clear" w:pos="2835"/>
        <w:tab w:val="num" w:pos="1800"/>
      </w:tabs>
      <w:ind w:left="1800" w:hanging="360"/>
    </w:pPr>
  </w:style>
  <w:style w:type="character" w:customStyle="1" w:styleId="Marker">
    <w:name w:val="Marker"/>
    <w:basedOn w:val="DefaultParagraphFont"/>
    <w:rsid w:val="00241C75"/>
    <w:rPr>
      <w:color w:val="0000FF"/>
      <w:shd w:val="clear" w:color="auto" w:fill="auto"/>
    </w:rPr>
  </w:style>
  <w:style w:type="character" w:customStyle="1" w:styleId="Marker1">
    <w:name w:val="Marker1"/>
    <w:basedOn w:val="DefaultParagraphFont"/>
    <w:rsid w:val="00241C75"/>
    <w:rPr>
      <w:color w:val="008000"/>
      <w:shd w:val="clear" w:color="auto" w:fill="auto"/>
    </w:rPr>
  </w:style>
  <w:style w:type="paragraph" w:customStyle="1" w:styleId="HeadingLeft">
    <w:name w:val="Heading Left"/>
    <w:basedOn w:val="Normal"/>
    <w:next w:val="Normal"/>
    <w:rsid w:val="00241C75"/>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241C75"/>
    <w:pPr>
      <w:numPr>
        <w:numId w:val="22"/>
      </w:numPr>
      <w:tabs>
        <w:tab w:val="clear" w:pos="567"/>
        <w:tab w:val="num" w:pos="1800"/>
      </w:tabs>
      <w:ind w:left="1800" w:hanging="360"/>
    </w:pPr>
  </w:style>
  <w:style w:type="paragraph" w:customStyle="1" w:styleId="Heading123">
    <w:name w:val="Heading 123"/>
    <w:basedOn w:val="HeadingLeft"/>
    <w:next w:val="Normal"/>
    <w:rsid w:val="00241C75"/>
    <w:pPr>
      <w:numPr>
        <w:numId w:val="21"/>
      </w:numPr>
      <w:tabs>
        <w:tab w:val="clear" w:pos="567"/>
        <w:tab w:val="num" w:pos="1800"/>
      </w:tabs>
      <w:ind w:left="1800" w:hanging="360"/>
    </w:pPr>
  </w:style>
  <w:style w:type="paragraph" w:customStyle="1" w:styleId="HeadingABC">
    <w:name w:val="Heading ABC"/>
    <w:basedOn w:val="HeadingLeft"/>
    <w:next w:val="Normal"/>
    <w:rsid w:val="00241C75"/>
    <w:pPr>
      <w:numPr>
        <w:numId w:val="20"/>
      </w:numPr>
      <w:tabs>
        <w:tab w:val="clear" w:pos="567"/>
        <w:tab w:val="num" w:pos="1440"/>
      </w:tabs>
      <w:ind w:left="1440" w:hanging="360"/>
    </w:pPr>
  </w:style>
  <w:style w:type="paragraph" w:customStyle="1" w:styleId="HeadingCentered">
    <w:name w:val="Heading Centered"/>
    <w:basedOn w:val="HeadingLeft"/>
    <w:next w:val="Normal"/>
    <w:rsid w:val="00241C75"/>
    <w:pPr>
      <w:jc w:val="center"/>
    </w:pPr>
  </w:style>
  <w:style w:type="paragraph" w:customStyle="1" w:styleId="Jardin">
    <w:name w:val="Jardin"/>
    <w:basedOn w:val="Normal"/>
    <w:rsid w:val="00241C75"/>
    <w:pPr>
      <w:widowControl/>
      <w:spacing w:before="200"/>
      <w:jc w:val="center"/>
    </w:pPr>
    <w:rPr>
      <w:rFonts w:eastAsia="Calibri"/>
      <w:szCs w:val="22"/>
      <w:lang w:eastAsia="en-US"/>
    </w:rPr>
  </w:style>
  <w:style w:type="paragraph" w:customStyle="1" w:styleId="Amendment">
    <w:name w:val="Amendment"/>
    <w:basedOn w:val="Normal"/>
    <w:next w:val="Normal"/>
    <w:rsid w:val="00241C75"/>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241C75"/>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241C75"/>
    <w:pPr>
      <w:widowControl/>
      <w:spacing w:before="120" w:after="480"/>
      <w:contextualSpacing/>
    </w:pPr>
    <w:rPr>
      <w:rFonts w:eastAsia="Calibri"/>
      <w:szCs w:val="22"/>
      <w:lang w:eastAsia="en-US"/>
    </w:rPr>
  </w:style>
  <w:style w:type="paragraph" w:customStyle="1" w:styleId="ReplyBold">
    <w:name w:val="Reply Bold"/>
    <w:basedOn w:val="ReplyRE"/>
    <w:next w:val="Normal"/>
    <w:rsid w:val="00241C75"/>
    <w:rPr>
      <w:b/>
    </w:rPr>
  </w:style>
  <w:style w:type="paragraph" w:customStyle="1" w:styleId="Annex">
    <w:name w:val="Annex"/>
    <w:basedOn w:val="Normal"/>
    <w:next w:val="Normal"/>
    <w:rsid w:val="00241C75"/>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241C75"/>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241C75"/>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241C75"/>
    <w:rPr>
      <w:rFonts w:ascii="Times New Roman" w:hAnsi="Times New Roman" w:cs="Times New Roman"/>
      <w:b/>
      <w:sz w:val="24"/>
      <w:shd w:val="clear" w:color="auto" w:fill="CCCCCC"/>
    </w:rPr>
  </w:style>
  <w:style w:type="paragraph" w:customStyle="1" w:styleId="NormalCompact">
    <w:name w:val="Normal Compact"/>
    <w:basedOn w:val="Normal"/>
    <w:next w:val="Normal"/>
    <w:rsid w:val="00241C75"/>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241C75"/>
    <w:pPr>
      <w:widowControl/>
    </w:pPr>
    <w:rPr>
      <w:rFonts w:eastAsia="Calibri"/>
      <w:sz w:val="20"/>
      <w:lang w:eastAsia="en-US"/>
    </w:rPr>
  </w:style>
  <w:style w:type="character" w:customStyle="1" w:styleId="EndnoteTextChar">
    <w:name w:val="Endnote Text Char"/>
    <w:basedOn w:val="DefaultParagraphFont"/>
    <w:link w:val="EndnoteText"/>
    <w:uiPriority w:val="99"/>
    <w:rsid w:val="00241C75"/>
    <w:rPr>
      <w:rFonts w:eastAsia="Calibri"/>
      <w:lang w:val="nl-NL" w:eastAsia="en-US"/>
    </w:rPr>
  </w:style>
  <w:style w:type="character" w:styleId="EndnoteReference">
    <w:name w:val="endnote reference"/>
    <w:basedOn w:val="DefaultParagraphFont"/>
    <w:uiPriority w:val="99"/>
    <w:unhideWhenUsed/>
    <w:rsid w:val="00241C75"/>
    <w:rPr>
      <w:vertAlign w:val="superscript"/>
    </w:rPr>
  </w:style>
  <w:style w:type="paragraph" w:customStyle="1" w:styleId="HeaderCouncilLarge">
    <w:name w:val="Header Council Large"/>
    <w:basedOn w:val="Normal"/>
    <w:link w:val="HeaderCouncilLargeChar"/>
    <w:rsid w:val="00241C75"/>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241C75"/>
    <w:rPr>
      <w:rFonts w:eastAsia="Calibri"/>
      <w:sz w:val="24"/>
      <w:szCs w:val="22"/>
      <w:lang w:val="nl-NL" w:eastAsia="en-US"/>
    </w:rPr>
  </w:style>
  <w:style w:type="character" w:customStyle="1" w:styleId="HeaderCouncilLargeChar">
    <w:name w:val="Header Council Large Char"/>
    <w:basedOn w:val="TechnicalBlockChar"/>
    <w:link w:val="HeaderCouncilLarge"/>
    <w:rsid w:val="00241C75"/>
    <w:rPr>
      <w:rFonts w:eastAsia="Calibri"/>
      <w:sz w:val="2"/>
      <w:szCs w:val="22"/>
      <w:lang w:val="nl-NL" w:eastAsia="en-US"/>
    </w:rPr>
  </w:style>
  <w:style w:type="paragraph" w:customStyle="1" w:styleId="FooterText">
    <w:name w:val="Footer Text"/>
    <w:basedOn w:val="Normal"/>
    <w:rsid w:val="00241C75"/>
    <w:pPr>
      <w:widowControl/>
    </w:pPr>
    <w:rPr>
      <w:szCs w:val="24"/>
      <w:lang w:eastAsia="en-US"/>
    </w:rPr>
  </w:style>
  <w:style w:type="character" w:styleId="PlaceholderText">
    <w:name w:val="Placeholder Text"/>
    <w:basedOn w:val="DefaultParagraphFont"/>
    <w:uiPriority w:val="99"/>
    <w:semiHidden/>
    <w:rsid w:val="00241C75"/>
    <w:rPr>
      <w:color w:val="808080"/>
    </w:rPr>
  </w:style>
  <w:style w:type="paragraph" w:customStyle="1" w:styleId="Lignefin">
    <w:name w:val="Ligne fin"/>
    <w:basedOn w:val="Normal"/>
    <w:rsid w:val="00241C75"/>
    <w:pPr>
      <w:widowControl/>
      <w:spacing w:before="120" w:after="120" w:line="360" w:lineRule="auto"/>
    </w:pPr>
    <w:rPr>
      <w:rFonts w:eastAsia="Calibri"/>
      <w:szCs w:val="22"/>
      <w:lang w:eastAsia="en-US"/>
    </w:rPr>
  </w:style>
  <w:style w:type="paragraph" w:customStyle="1" w:styleId="Default">
    <w:name w:val="Default"/>
    <w:rsid w:val="00241C75"/>
    <w:pPr>
      <w:autoSpaceDE w:val="0"/>
      <w:autoSpaceDN w:val="0"/>
      <w:adjustRightInd w:val="0"/>
    </w:pPr>
    <w:rPr>
      <w:rFonts w:ascii="EUAlbertina" w:hAnsi="EUAlbertina" w:cs="EUAlbertina"/>
      <w:color w:val="000000"/>
      <w:sz w:val="24"/>
      <w:szCs w:val="24"/>
      <w:lang w:val="nl-NL" w:eastAsia="en-US"/>
    </w:rPr>
  </w:style>
  <w:style w:type="paragraph" w:styleId="ListBullet">
    <w:name w:val="List Bullet"/>
    <w:basedOn w:val="Normal"/>
    <w:unhideWhenUsed/>
    <w:rsid w:val="00241C75"/>
    <w:pPr>
      <w:widowControl/>
      <w:tabs>
        <w:tab w:val="num" w:pos="567"/>
      </w:tabs>
      <w:spacing w:before="120" w:after="120"/>
      <w:ind w:left="567" w:hanging="567"/>
      <w:contextualSpacing/>
      <w:jc w:val="both"/>
    </w:pPr>
    <w:rPr>
      <w:rFonts w:eastAsia="Calibri"/>
      <w:szCs w:val="22"/>
      <w:lang w:eastAsia="en-US"/>
    </w:rPr>
  </w:style>
  <w:style w:type="paragraph" w:styleId="ListBullet2">
    <w:name w:val="List Bullet 2"/>
    <w:basedOn w:val="Normal"/>
    <w:unhideWhenUsed/>
    <w:rsid w:val="00241C75"/>
    <w:pPr>
      <w:widowControl/>
      <w:tabs>
        <w:tab w:val="num" w:pos="1134"/>
      </w:tabs>
      <w:spacing w:before="120" w:after="120"/>
      <w:ind w:left="1134" w:hanging="567"/>
      <w:contextualSpacing/>
      <w:jc w:val="both"/>
    </w:pPr>
    <w:rPr>
      <w:rFonts w:eastAsia="Calibri"/>
      <w:szCs w:val="22"/>
      <w:lang w:eastAsia="en-US"/>
    </w:rPr>
  </w:style>
  <w:style w:type="paragraph" w:styleId="ListBullet3">
    <w:name w:val="List Bullet 3"/>
    <w:basedOn w:val="Normal"/>
    <w:unhideWhenUsed/>
    <w:rsid w:val="00241C75"/>
    <w:pPr>
      <w:widowControl/>
      <w:tabs>
        <w:tab w:val="num" w:pos="1701"/>
      </w:tabs>
      <w:spacing w:before="120" w:after="120"/>
      <w:ind w:left="1701" w:hanging="567"/>
      <w:contextualSpacing/>
      <w:jc w:val="both"/>
    </w:pPr>
    <w:rPr>
      <w:rFonts w:eastAsia="Calibri"/>
      <w:szCs w:val="22"/>
      <w:lang w:eastAsia="en-US"/>
    </w:rPr>
  </w:style>
  <w:style w:type="paragraph" w:styleId="ListBullet4">
    <w:name w:val="List Bullet 4"/>
    <w:basedOn w:val="Normal"/>
    <w:unhideWhenUsed/>
    <w:rsid w:val="00241C75"/>
    <w:pPr>
      <w:widowControl/>
      <w:tabs>
        <w:tab w:val="num" w:pos="2268"/>
      </w:tabs>
      <w:spacing w:before="120" w:after="120"/>
      <w:ind w:left="2268" w:hanging="567"/>
      <w:contextualSpacing/>
      <w:jc w:val="both"/>
    </w:pPr>
    <w:rPr>
      <w:rFonts w:eastAsia="Calibri"/>
      <w:szCs w:val="22"/>
      <w:lang w:eastAsia="en-US"/>
    </w:rPr>
  </w:style>
  <w:style w:type="table" w:customStyle="1" w:styleId="TableGrid1">
    <w:name w:val="Table Grid1"/>
    <w:basedOn w:val="TableNormal"/>
    <w:next w:val="TableGrid"/>
    <w:rsid w:val="00241C75"/>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Normal"/>
    <w:rsid w:val="00241C75"/>
    <w:pPr>
      <w:widowControl/>
      <w:spacing w:before="100" w:beforeAutospacing="1" w:after="100" w:afterAutospacing="1"/>
    </w:pPr>
    <w:rPr>
      <w:szCs w:val="24"/>
      <w:lang w:eastAsia="en-I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241C75"/>
    <w:pPr>
      <w:widowControl/>
      <w:spacing w:after="160" w:line="240" w:lineRule="exact"/>
      <w:jc w:val="both"/>
    </w:pPr>
    <w:rPr>
      <w:sz w:val="20"/>
      <w:vertAlign w:val="superscript"/>
      <w:lang w:val="en-GB"/>
    </w:rPr>
  </w:style>
  <w:style w:type="character" w:customStyle="1" w:styleId="UnresolvedMention1">
    <w:name w:val="Unresolved Mention1"/>
    <w:basedOn w:val="DefaultParagraphFont"/>
    <w:uiPriority w:val="99"/>
    <w:unhideWhenUsed/>
    <w:rsid w:val="00241C75"/>
    <w:rPr>
      <w:color w:val="605E5C"/>
      <w:shd w:val="clear" w:color="auto" w:fill="E1DFDD"/>
    </w:rPr>
  </w:style>
  <w:style w:type="character" w:customStyle="1" w:styleId="Mention1">
    <w:name w:val="Mention1"/>
    <w:basedOn w:val="DefaultParagraphFont"/>
    <w:uiPriority w:val="99"/>
    <w:unhideWhenUsed/>
    <w:rsid w:val="00241C75"/>
    <w:rPr>
      <w:color w:val="2B579A"/>
      <w:shd w:val="clear" w:color="auto" w:fill="E1DFDD"/>
    </w:rPr>
  </w:style>
  <w:style w:type="paragraph" w:styleId="NormalWeb">
    <w:name w:val="Normal (Web)"/>
    <w:basedOn w:val="Normal"/>
    <w:uiPriority w:val="99"/>
    <w:unhideWhenUsed/>
    <w:rsid w:val="00241C75"/>
    <w:pPr>
      <w:widowControl/>
      <w:spacing w:before="100" w:beforeAutospacing="1" w:after="100" w:afterAutospacing="1"/>
    </w:pPr>
    <w:rPr>
      <w:szCs w:val="24"/>
      <w:lang w:eastAsia="en-IE"/>
    </w:rPr>
  </w:style>
  <w:style w:type="character" w:customStyle="1" w:styleId="ListParagraphChar">
    <w:name w:val="List Paragraph Char"/>
    <w:aliases w:val="GSA List Char,Dot pt Char,F5 List Paragraph Char,List Paragraph Char Char Char Char,Indicator Text Char,Numbered Para 1 Char,Bullet Points Char,List Paragraph2 Char,MAIN CONTENT Char,Normal numbered Char,List Paragraph1 Char,3 Char"/>
    <w:link w:val="ListParagraph"/>
    <w:uiPriority w:val="34"/>
    <w:qFormat/>
    <w:locked/>
    <w:rsid w:val="00241C75"/>
    <w:rPr>
      <w:sz w:val="24"/>
      <w:lang w:val="nl-NL"/>
    </w:rPr>
  </w:style>
  <w:style w:type="character" w:styleId="Hyperlink">
    <w:name w:val="Hyperlink"/>
    <w:basedOn w:val="DefaultParagraphFont"/>
    <w:unhideWhenUsed/>
    <w:rsid w:val="00241C75"/>
    <w:rPr>
      <w:color w:val="0000FF"/>
      <w:u w:val="single"/>
    </w:rPr>
  </w:style>
  <w:style w:type="character" w:customStyle="1" w:styleId="FollowedHyperlink1">
    <w:name w:val="FollowedHyperlink1"/>
    <w:basedOn w:val="DefaultParagraphFont"/>
    <w:unhideWhenUsed/>
    <w:rsid w:val="00241C75"/>
    <w:rPr>
      <w:color w:val="800080"/>
      <w:u w:val="single"/>
    </w:rPr>
  </w:style>
  <w:style w:type="paragraph" w:customStyle="1" w:styleId="paragraph">
    <w:name w:val="paragraph"/>
    <w:basedOn w:val="Normal"/>
    <w:rsid w:val="00241C75"/>
    <w:pPr>
      <w:widowControl/>
      <w:spacing w:before="100" w:beforeAutospacing="1" w:after="100" w:afterAutospacing="1"/>
    </w:pPr>
    <w:rPr>
      <w:szCs w:val="24"/>
      <w:lang w:eastAsia="en-IE"/>
    </w:rPr>
  </w:style>
  <w:style w:type="character" w:customStyle="1" w:styleId="normaltextrun">
    <w:name w:val="normaltextrun"/>
    <w:basedOn w:val="DefaultParagraphFont"/>
    <w:rsid w:val="00241C75"/>
  </w:style>
  <w:style w:type="character" w:customStyle="1" w:styleId="eop">
    <w:name w:val="eop"/>
    <w:basedOn w:val="DefaultParagraphFont"/>
    <w:rsid w:val="00241C75"/>
  </w:style>
  <w:style w:type="character" w:styleId="Emphasis">
    <w:name w:val="Emphasis"/>
    <w:basedOn w:val="DefaultParagraphFont"/>
    <w:uiPriority w:val="20"/>
    <w:qFormat/>
    <w:rsid w:val="00241C75"/>
    <w:rPr>
      <w:i/>
      <w:iCs/>
    </w:rPr>
  </w:style>
  <w:style w:type="table" w:customStyle="1" w:styleId="TableGrid2">
    <w:name w:val="Table Grid2"/>
    <w:basedOn w:val="TableNormal"/>
    <w:next w:val="TableGrid"/>
    <w:uiPriority w:val="59"/>
    <w:rsid w:val="00241C75"/>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241C75"/>
    <w:rPr>
      <w:color w:val="605E5C"/>
      <w:shd w:val="clear" w:color="auto" w:fill="E1DFDD"/>
    </w:rPr>
  </w:style>
  <w:style w:type="paragraph" w:customStyle="1" w:styleId="FooterCoverPage">
    <w:name w:val="Footer Cover Page"/>
    <w:basedOn w:val="Normal"/>
    <w:link w:val="FooterCoverPageChar"/>
    <w:rsid w:val="00241C75"/>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overPageChar">
    <w:name w:val="Footer Cover Page Char"/>
    <w:basedOn w:val="DefaultParagraphFont"/>
    <w:link w:val="FooterCoverPage"/>
    <w:rsid w:val="00241C75"/>
    <w:rPr>
      <w:rFonts w:eastAsia="Calibri"/>
      <w:sz w:val="24"/>
      <w:szCs w:val="22"/>
      <w:lang w:val="nl-NL" w:eastAsia="en-US"/>
    </w:rPr>
  </w:style>
  <w:style w:type="character" w:customStyle="1" w:styleId="FooterSensitivityChar">
    <w:name w:val="Footer Sensitivity Char"/>
    <w:basedOn w:val="DefaultParagraphFont"/>
    <w:rsid w:val="00241C75"/>
    <w:rPr>
      <w:rFonts w:ascii="Times New Roman" w:hAnsi="Times New Roman" w:cs="Times New Roman"/>
      <w:b/>
      <w:sz w:val="32"/>
      <w:lang w:val="nl-NL"/>
    </w:rPr>
  </w:style>
  <w:style w:type="paragraph" w:customStyle="1" w:styleId="HeaderCoverPage">
    <w:name w:val="Header Cover Page"/>
    <w:basedOn w:val="Normal"/>
    <w:link w:val="HeaderCoverPageChar"/>
    <w:rsid w:val="00241C75"/>
    <w:pPr>
      <w:widowControl/>
      <w:tabs>
        <w:tab w:val="center" w:pos="4535"/>
        <w:tab w:val="right" w:pos="9071"/>
      </w:tabs>
      <w:spacing w:after="120"/>
      <w:jc w:val="both"/>
    </w:pPr>
    <w:rPr>
      <w:rFonts w:eastAsia="Calibri"/>
      <w:szCs w:val="22"/>
      <w:lang w:eastAsia="en-US"/>
    </w:rPr>
  </w:style>
  <w:style w:type="character" w:customStyle="1" w:styleId="HeaderCoverPageChar">
    <w:name w:val="Header Cover Page Char"/>
    <w:basedOn w:val="DefaultParagraphFont"/>
    <w:link w:val="HeaderCoverPage"/>
    <w:rsid w:val="00241C75"/>
    <w:rPr>
      <w:rFonts w:eastAsia="Calibri"/>
      <w:sz w:val="24"/>
      <w:szCs w:val="22"/>
      <w:lang w:val="nl-NL" w:eastAsia="en-US"/>
    </w:rPr>
  </w:style>
  <w:style w:type="character" w:customStyle="1" w:styleId="HeaderSensitivityChar">
    <w:name w:val="Header Sensitivity Char"/>
    <w:basedOn w:val="DefaultParagraphFont"/>
    <w:rsid w:val="00241C75"/>
    <w:rPr>
      <w:rFonts w:ascii="Times New Roman" w:hAnsi="Times New Roman" w:cs="Times New Roman"/>
      <w:b/>
      <w:sz w:val="32"/>
      <w:lang w:val="nl-NL"/>
    </w:rPr>
  </w:style>
  <w:style w:type="character" w:customStyle="1" w:styleId="HeaderSensitivityRightChar">
    <w:name w:val="Header Sensitivity Right Char"/>
    <w:basedOn w:val="DefaultParagraphFont"/>
    <w:rsid w:val="00241C75"/>
    <w:rPr>
      <w:rFonts w:ascii="Times New Roman" w:hAnsi="Times New Roman" w:cs="Times New Roman"/>
      <w:sz w:val="28"/>
      <w:lang w:val="nl-NL"/>
    </w:rPr>
  </w:style>
  <w:style w:type="paragraph" w:styleId="ListNumber">
    <w:name w:val="List Number"/>
    <w:basedOn w:val="Normal"/>
    <w:rsid w:val="00241C75"/>
    <w:pPr>
      <w:widowControl/>
      <w:numPr>
        <w:numId w:val="28"/>
      </w:numPr>
      <w:tabs>
        <w:tab w:val="clear" w:pos="709"/>
        <w:tab w:val="num" w:pos="2835"/>
      </w:tabs>
      <w:spacing w:before="120" w:after="120"/>
      <w:ind w:left="2835" w:hanging="567"/>
      <w:jc w:val="both"/>
    </w:pPr>
    <w:rPr>
      <w:rFonts w:eastAsia="Calibri"/>
      <w:szCs w:val="22"/>
    </w:rPr>
  </w:style>
  <w:style w:type="paragraph" w:customStyle="1" w:styleId="ListBullet1">
    <w:name w:val="List Bullet 1"/>
    <w:basedOn w:val="Normal"/>
    <w:rsid w:val="00241C75"/>
    <w:pPr>
      <w:widowControl/>
      <w:numPr>
        <w:numId w:val="24"/>
      </w:numPr>
      <w:tabs>
        <w:tab w:val="clear" w:pos="1134"/>
        <w:tab w:val="num" w:pos="567"/>
      </w:tabs>
      <w:spacing w:before="120" w:after="120"/>
      <w:ind w:left="567" w:hanging="567"/>
      <w:jc w:val="both"/>
    </w:pPr>
    <w:rPr>
      <w:rFonts w:eastAsia="Calibri"/>
      <w:szCs w:val="22"/>
    </w:rPr>
  </w:style>
  <w:style w:type="paragraph" w:customStyle="1" w:styleId="ListDash">
    <w:name w:val="List Dash"/>
    <w:basedOn w:val="Normal"/>
    <w:rsid w:val="00241C75"/>
    <w:pPr>
      <w:widowControl/>
      <w:numPr>
        <w:numId w:val="25"/>
      </w:numPr>
      <w:tabs>
        <w:tab w:val="clear" w:pos="283"/>
        <w:tab w:val="num" w:pos="1134"/>
      </w:tabs>
      <w:spacing w:before="120" w:after="120"/>
      <w:ind w:left="1134" w:hanging="567"/>
      <w:jc w:val="both"/>
    </w:pPr>
    <w:rPr>
      <w:rFonts w:eastAsia="Calibri"/>
      <w:szCs w:val="22"/>
    </w:rPr>
  </w:style>
  <w:style w:type="paragraph" w:customStyle="1" w:styleId="ListDash1">
    <w:name w:val="List Dash 1"/>
    <w:basedOn w:val="Normal"/>
    <w:rsid w:val="00241C75"/>
    <w:pPr>
      <w:widowControl/>
      <w:numPr>
        <w:numId w:val="26"/>
      </w:numPr>
      <w:tabs>
        <w:tab w:val="clear" w:pos="1134"/>
        <w:tab w:val="num" w:pos="1701"/>
      </w:tabs>
      <w:spacing w:before="120" w:after="120"/>
      <w:ind w:left="1701" w:hanging="567"/>
      <w:jc w:val="both"/>
    </w:pPr>
    <w:rPr>
      <w:rFonts w:eastAsia="Calibri"/>
      <w:szCs w:val="22"/>
    </w:rPr>
  </w:style>
  <w:style w:type="paragraph" w:customStyle="1" w:styleId="ListDash2">
    <w:name w:val="List Dash 2"/>
    <w:basedOn w:val="Normal"/>
    <w:rsid w:val="00241C75"/>
    <w:pPr>
      <w:widowControl/>
      <w:numPr>
        <w:numId w:val="27"/>
      </w:numPr>
      <w:tabs>
        <w:tab w:val="clear" w:pos="1134"/>
        <w:tab w:val="num" w:pos="2268"/>
      </w:tabs>
      <w:spacing w:before="120" w:after="120"/>
      <w:ind w:left="2268" w:hanging="567"/>
      <w:jc w:val="both"/>
    </w:pPr>
    <w:rPr>
      <w:rFonts w:eastAsia="Calibri"/>
      <w:szCs w:val="22"/>
    </w:rPr>
  </w:style>
  <w:style w:type="paragraph" w:customStyle="1" w:styleId="ListNumberLevel2">
    <w:name w:val="List Number (Level 2)"/>
    <w:basedOn w:val="Normal"/>
    <w:rsid w:val="00241C75"/>
    <w:pPr>
      <w:widowControl/>
      <w:tabs>
        <w:tab w:val="num" w:pos="1417"/>
      </w:tabs>
      <w:spacing w:before="120" w:after="120"/>
      <w:ind w:left="1417" w:hanging="708"/>
      <w:jc w:val="both"/>
    </w:pPr>
    <w:rPr>
      <w:rFonts w:eastAsia="Calibri"/>
      <w:szCs w:val="22"/>
    </w:rPr>
  </w:style>
  <w:style w:type="paragraph" w:customStyle="1" w:styleId="ListNumberLevel3">
    <w:name w:val="List Number (Level 3)"/>
    <w:basedOn w:val="Normal"/>
    <w:rsid w:val="00241C75"/>
    <w:pPr>
      <w:widowControl/>
      <w:numPr>
        <w:ilvl w:val="2"/>
        <w:numId w:val="28"/>
      </w:numPr>
      <w:tabs>
        <w:tab w:val="clear" w:pos="2126"/>
        <w:tab w:val="num" w:pos="2835"/>
      </w:tabs>
      <w:spacing w:before="120" w:after="120"/>
      <w:ind w:left="2835" w:hanging="567"/>
      <w:jc w:val="both"/>
    </w:pPr>
    <w:rPr>
      <w:rFonts w:eastAsia="Calibri"/>
      <w:szCs w:val="22"/>
    </w:rPr>
  </w:style>
  <w:style w:type="paragraph" w:customStyle="1" w:styleId="ListNumberLevel4">
    <w:name w:val="List Number (Level 4)"/>
    <w:basedOn w:val="Normal"/>
    <w:rsid w:val="00241C75"/>
    <w:pPr>
      <w:widowControl/>
      <w:numPr>
        <w:ilvl w:val="3"/>
        <w:numId w:val="28"/>
      </w:numPr>
      <w:spacing w:before="120" w:after="120"/>
      <w:ind w:hanging="567"/>
      <w:jc w:val="both"/>
    </w:pPr>
    <w:rPr>
      <w:rFonts w:eastAsia="Calibri"/>
      <w:szCs w:val="22"/>
    </w:rPr>
  </w:style>
  <w:style w:type="paragraph" w:styleId="Caption">
    <w:name w:val="caption"/>
    <w:basedOn w:val="Normal"/>
    <w:next w:val="Normal"/>
    <w:qFormat/>
    <w:rsid w:val="00241C75"/>
    <w:pPr>
      <w:widowControl/>
      <w:spacing w:before="120" w:after="120"/>
      <w:jc w:val="both"/>
    </w:pPr>
    <w:rPr>
      <w:rFonts w:eastAsia="Calibri"/>
      <w:b/>
      <w:bCs/>
      <w:sz w:val="20"/>
      <w:szCs w:val="22"/>
    </w:rPr>
  </w:style>
  <w:style w:type="paragraph" w:styleId="TableofFigures">
    <w:name w:val="table of figures"/>
    <w:basedOn w:val="Normal"/>
    <w:next w:val="Normal"/>
    <w:rsid w:val="00241C75"/>
    <w:pPr>
      <w:widowControl/>
      <w:spacing w:before="120" w:after="120"/>
      <w:jc w:val="both"/>
    </w:pPr>
    <w:rPr>
      <w:rFonts w:eastAsia="Calibri"/>
      <w:szCs w:val="22"/>
    </w:rPr>
  </w:style>
  <w:style w:type="paragraph" w:styleId="ListNumber2">
    <w:name w:val="List Number 2"/>
    <w:basedOn w:val="Normal"/>
    <w:rsid w:val="00241C75"/>
    <w:pPr>
      <w:widowControl/>
      <w:tabs>
        <w:tab w:val="num" w:pos="567"/>
      </w:tabs>
      <w:spacing w:before="120" w:after="120"/>
      <w:ind w:left="567" w:hanging="567"/>
      <w:contextualSpacing/>
      <w:jc w:val="both"/>
    </w:pPr>
    <w:rPr>
      <w:rFonts w:eastAsia="Calibri"/>
      <w:szCs w:val="22"/>
    </w:rPr>
  </w:style>
  <w:style w:type="paragraph" w:styleId="ListNumber3">
    <w:name w:val="List Number 3"/>
    <w:basedOn w:val="Normal"/>
    <w:rsid w:val="00241C75"/>
    <w:pPr>
      <w:widowControl/>
      <w:tabs>
        <w:tab w:val="num" w:pos="1134"/>
      </w:tabs>
      <w:spacing w:before="120" w:after="120"/>
      <w:ind w:left="1134" w:hanging="567"/>
      <w:contextualSpacing/>
      <w:jc w:val="both"/>
    </w:pPr>
    <w:rPr>
      <w:rFonts w:eastAsia="Calibri"/>
      <w:szCs w:val="22"/>
    </w:rPr>
  </w:style>
  <w:style w:type="paragraph" w:styleId="ListNumber4">
    <w:name w:val="List Number 4"/>
    <w:basedOn w:val="Normal"/>
    <w:rsid w:val="00241C75"/>
    <w:pPr>
      <w:widowControl/>
      <w:tabs>
        <w:tab w:val="num" w:pos="1701"/>
      </w:tabs>
      <w:spacing w:before="120" w:after="120"/>
      <w:ind w:left="1701" w:hanging="567"/>
      <w:contextualSpacing/>
      <w:jc w:val="both"/>
    </w:pPr>
    <w:rPr>
      <w:rFonts w:eastAsia="Calibri"/>
      <w:szCs w:val="22"/>
    </w:rPr>
  </w:style>
  <w:style w:type="paragraph" w:customStyle="1" w:styleId="Sous-titreobjet">
    <w:name w:val="Sous-titre objet"/>
    <w:basedOn w:val="Normal"/>
    <w:rsid w:val="00241C75"/>
    <w:pPr>
      <w:widowControl/>
      <w:jc w:val="center"/>
    </w:pPr>
    <w:rPr>
      <w:rFonts w:eastAsia="Calibri"/>
      <w:b/>
      <w:szCs w:val="22"/>
    </w:rPr>
  </w:style>
  <w:style w:type="paragraph" w:customStyle="1" w:styleId="Sous-titreobjetPagedecouverture">
    <w:name w:val="Sous-titre objet (Page de couverture)"/>
    <w:basedOn w:val="Sous-titreobjet"/>
    <w:rsid w:val="00241C75"/>
  </w:style>
  <w:style w:type="character" w:customStyle="1" w:styleId="TOCHeadingChar">
    <w:name w:val="TOC Heading Char"/>
    <w:basedOn w:val="DefaultParagraphFont"/>
    <w:uiPriority w:val="39"/>
    <w:rsid w:val="00241C75"/>
    <w:rPr>
      <w:rFonts w:ascii="Times New Roman" w:hAnsi="Times New Roman" w:cs="Times New Roman"/>
      <w:b/>
      <w:sz w:val="28"/>
      <w:lang w:val="nl-NL"/>
    </w:rPr>
  </w:style>
  <w:style w:type="character" w:customStyle="1" w:styleId="Mention2">
    <w:name w:val="Mention2"/>
    <w:basedOn w:val="DefaultParagraphFont"/>
    <w:uiPriority w:val="99"/>
    <w:unhideWhenUsed/>
    <w:rsid w:val="00241C75"/>
    <w:rPr>
      <w:color w:val="2B579A"/>
      <w:shd w:val="clear" w:color="auto" w:fill="E1DFDD"/>
    </w:rPr>
  </w:style>
  <w:style w:type="character" w:customStyle="1" w:styleId="UnresolvedMention3">
    <w:name w:val="Unresolved Mention3"/>
    <w:basedOn w:val="DefaultParagraphFont"/>
    <w:uiPriority w:val="99"/>
    <w:semiHidden/>
    <w:unhideWhenUsed/>
    <w:rsid w:val="00241C75"/>
    <w:rPr>
      <w:color w:val="605E5C"/>
      <w:shd w:val="clear" w:color="auto" w:fill="E1DFDD"/>
    </w:rPr>
  </w:style>
  <w:style w:type="paragraph" w:styleId="TOC4">
    <w:name w:val="toc 4"/>
    <w:basedOn w:val="Normal"/>
    <w:next w:val="Normal"/>
    <w:uiPriority w:val="39"/>
    <w:unhideWhenUsed/>
    <w:rsid w:val="00241C75"/>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241C75"/>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241C75"/>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241C75"/>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241C75"/>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241C75"/>
    <w:pPr>
      <w:widowControl/>
      <w:tabs>
        <w:tab w:val="right" w:leader="dot" w:pos="9071"/>
      </w:tabs>
      <w:spacing w:before="120" w:after="120"/>
      <w:ind w:left="1417" w:hanging="1417"/>
    </w:pPr>
    <w:rPr>
      <w:rFonts w:eastAsia="Calibri"/>
      <w:szCs w:val="22"/>
      <w:lang w:eastAsia="en-US"/>
    </w:rPr>
  </w:style>
  <w:style w:type="paragraph" w:customStyle="1" w:styleId="HeaderSensitivity">
    <w:name w:val="Header Sensitivity"/>
    <w:basedOn w:val="Normal"/>
    <w:rsid w:val="00241C75"/>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241C75"/>
    <w:pPr>
      <w:widowControl/>
      <w:spacing w:after="120"/>
      <w:jc w:val="right"/>
    </w:pPr>
    <w:rPr>
      <w:rFonts w:eastAsia="Calibri"/>
      <w:sz w:val="28"/>
      <w:szCs w:val="22"/>
      <w:lang w:eastAsia="en-US"/>
    </w:rPr>
  </w:style>
  <w:style w:type="paragraph" w:customStyle="1" w:styleId="FooterSensitivity">
    <w:name w:val="Footer Sensitivity"/>
    <w:basedOn w:val="Normal"/>
    <w:rsid w:val="00241C75"/>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NormalLeft">
    <w:name w:val="Normal Left"/>
    <w:basedOn w:val="Normal"/>
    <w:rsid w:val="00241C75"/>
    <w:pPr>
      <w:widowControl/>
      <w:spacing w:before="120" w:after="120"/>
    </w:pPr>
    <w:rPr>
      <w:rFonts w:eastAsia="Calibri"/>
      <w:szCs w:val="22"/>
      <w:lang w:eastAsia="en-US"/>
    </w:rPr>
  </w:style>
  <w:style w:type="paragraph" w:customStyle="1" w:styleId="QuotedText">
    <w:name w:val="Quoted Text"/>
    <w:basedOn w:val="Normal"/>
    <w:rsid w:val="00241C75"/>
    <w:pPr>
      <w:widowControl/>
      <w:spacing w:before="120" w:after="120"/>
      <w:ind w:left="1417"/>
      <w:jc w:val="both"/>
    </w:pPr>
    <w:rPr>
      <w:rFonts w:eastAsia="Calibri"/>
      <w:szCs w:val="22"/>
      <w:lang w:eastAsia="en-US"/>
    </w:rPr>
  </w:style>
  <w:style w:type="paragraph" w:customStyle="1" w:styleId="Point0">
    <w:name w:val="Point 0"/>
    <w:basedOn w:val="Normal"/>
    <w:rsid w:val="00241C75"/>
    <w:pPr>
      <w:widowControl/>
      <w:spacing w:before="120" w:after="120"/>
      <w:ind w:left="850" w:hanging="850"/>
      <w:jc w:val="both"/>
    </w:pPr>
    <w:rPr>
      <w:rFonts w:eastAsia="Calibri"/>
      <w:szCs w:val="22"/>
      <w:lang w:eastAsia="en-US"/>
    </w:rPr>
  </w:style>
  <w:style w:type="paragraph" w:customStyle="1" w:styleId="Point2">
    <w:name w:val="Point 2"/>
    <w:basedOn w:val="Normal"/>
    <w:rsid w:val="00241C75"/>
    <w:pPr>
      <w:widowControl/>
      <w:spacing w:before="120" w:after="120"/>
      <w:ind w:left="1984" w:hanging="567"/>
      <w:jc w:val="both"/>
    </w:pPr>
    <w:rPr>
      <w:rFonts w:eastAsia="Calibri"/>
      <w:szCs w:val="22"/>
      <w:lang w:eastAsia="en-US"/>
    </w:rPr>
  </w:style>
  <w:style w:type="paragraph" w:customStyle="1" w:styleId="Point3">
    <w:name w:val="Point 3"/>
    <w:basedOn w:val="Normal"/>
    <w:rsid w:val="00241C75"/>
    <w:pPr>
      <w:widowControl/>
      <w:spacing w:before="120" w:after="120"/>
      <w:ind w:left="2551" w:hanging="567"/>
      <w:jc w:val="both"/>
    </w:pPr>
    <w:rPr>
      <w:rFonts w:eastAsia="Calibri"/>
      <w:szCs w:val="22"/>
      <w:lang w:eastAsia="en-US"/>
    </w:rPr>
  </w:style>
  <w:style w:type="paragraph" w:customStyle="1" w:styleId="Point4">
    <w:name w:val="Point 4"/>
    <w:basedOn w:val="Normal"/>
    <w:rsid w:val="00241C75"/>
    <w:pPr>
      <w:widowControl/>
      <w:spacing w:before="120" w:after="120"/>
      <w:ind w:left="3118" w:hanging="567"/>
      <w:jc w:val="both"/>
    </w:pPr>
    <w:rPr>
      <w:rFonts w:eastAsia="Calibri"/>
      <w:szCs w:val="22"/>
      <w:lang w:eastAsia="en-US"/>
    </w:rPr>
  </w:style>
  <w:style w:type="paragraph" w:customStyle="1" w:styleId="Point5">
    <w:name w:val="Point 5"/>
    <w:basedOn w:val="Normal"/>
    <w:rsid w:val="00241C75"/>
    <w:pPr>
      <w:widowControl/>
      <w:spacing w:before="120" w:after="120"/>
      <w:ind w:left="3685" w:hanging="567"/>
      <w:jc w:val="both"/>
    </w:pPr>
    <w:rPr>
      <w:rFonts w:eastAsia="Calibri"/>
      <w:szCs w:val="22"/>
      <w:lang w:eastAsia="en-US"/>
    </w:rPr>
  </w:style>
  <w:style w:type="paragraph" w:customStyle="1" w:styleId="Tiret0">
    <w:name w:val="Tiret 0"/>
    <w:basedOn w:val="Point0"/>
    <w:rsid w:val="00241C75"/>
    <w:pPr>
      <w:numPr>
        <w:numId w:val="23"/>
      </w:numPr>
      <w:tabs>
        <w:tab w:val="clear" w:pos="850"/>
        <w:tab w:val="num" w:pos="2835"/>
      </w:tabs>
      <w:ind w:left="2835" w:hanging="567"/>
    </w:pPr>
  </w:style>
  <w:style w:type="paragraph" w:customStyle="1" w:styleId="Tiret1">
    <w:name w:val="Tiret 1"/>
    <w:basedOn w:val="Point1"/>
    <w:rsid w:val="00241C75"/>
    <w:pPr>
      <w:numPr>
        <w:numId w:val="29"/>
      </w:numPr>
      <w:tabs>
        <w:tab w:val="clear" w:pos="1417"/>
        <w:tab w:val="num" w:pos="2268"/>
      </w:tabs>
      <w:ind w:left="2268"/>
    </w:pPr>
    <w:rPr>
      <w:rFonts w:eastAsia="Calibri"/>
    </w:rPr>
  </w:style>
  <w:style w:type="paragraph" w:customStyle="1" w:styleId="Tiret2">
    <w:name w:val="Tiret 2"/>
    <w:basedOn w:val="Point2"/>
    <w:rsid w:val="00241C75"/>
    <w:pPr>
      <w:numPr>
        <w:numId w:val="30"/>
      </w:numPr>
      <w:tabs>
        <w:tab w:val="clear" w:pos="1984"/>
        <w:tab w:val="num" w:pos="2835"/>
      </w:tabs>
      <w:ind w:left="2835"/>
    </w:pPr>
  </w:style>
  <w:style w:type="paragraph" w:customStyle="1" w:styleId="Tiret3">
    <w:name w:val="Tiret 3"/>
    <w:basedOn w:val="Point3"/>
    <w:rsid w:val="00241C75"/>
    <w:pPr>
      <w:numPr>
        <w:numId w:val="31"/>
      </w:numPr>
      <w:tabs>
        <w:tab w:val="clear" w:pos="2551"/>
        <w:tab w:val="num" w:pos="567"/>
      </w:tabs>
      <w:ind w:left="567"/>
    </w:pPr>
  </w:style>
  <w:style w:type="paragraph" w:customStyle="1" w:styleId="Tiret4">
    <w:name w:val="Tiret 4"/>
    <w:basedOn w:val="Point4"/>
    <w:rsid w:val="00241C75"/>
    <w:pPr>
      <w:numPr>
        <w:numId w:val="32"/>
      </w:numPr>
      <w:tabs>
        <w:tab w:val="clear" w:pos="3118"/>
        <w:tab w:val="num" w:pos="567"/>
      </w:tabs>
      <w:ind w:left="567"/>
    </w:pPr>
  </w:style>
  <w:style w:type="paragraph" w:customStyle="1" w:styleId="Tiret5">
    <w:name w:val="Tiret 5"/>
    <w:basedOn w:val="Point5"/>
    <w:rsid w:val="00241C75"/>
    <w:pPr>
      <w:numPr>
        <w:numId w:val="33"/>
      </w:numPr>
      <w:tabs>
        <w:tab w:val="clear" w:pos="3685"/>
        <w:tab w:val="num" w:pos="567"/>
      </w:tabs>
      <w:ind w:left="567"/>
    </w:pPr>
  </w:style>
  <w:style w:type="paragraph" w:customStyle="1" w:styleId="PointDouble0">
    <w:name w:val="PointDouble 0"/>
    <w:basedOn w:val="Normal"/>
    <w:rsid w:val="00241C75"/>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241C75"/>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241C75"/>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241C75"/>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241C75"/>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241C75"/>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241C75"/>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241C75"/>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241C75"/>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241C75"/>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241C75"/>
    <w:pPr>
      <w:widowControl/>
      <w:tabs>
        <w:tab w:val="num" w:pos="850"/>
      </w:tabs>
      <w:spacing w:before="120" w:after="120"/>
      <w:ind w:left="850" w:hanging="850"/>
      <w:jc w:val="both"/>
    </w:pPr>
    <w:rPr>
      <w:rFonts w:eastAsia="Calibri"/>
      <w:szCs w:val="22"/>
      <w:lang w:eastAsia="en-US"/>
    </w:rPr>
  </w:style>
  <w:style w:type="paragraph" w:customStyle="1" w:styleId="NumPar2">
    <w:name w:val="NumPar 2"/>
    <w:basedOn w:val="Normal"/>
    <w:next w:val="Text1"/>
    <w:rsid w:val="00241C75"/>
    <w:pPr>
      <w:widowControl/>
      <w:tabs>
        <w:tab w:val="num" w:pos="850"/>
      </w:tabs>
      <w:spacing w:before="120" w:after="120"/>
      <w:ind w:left="850" w:hanging="850"/>
      <w:jc w:val="both"/>
    </w:pPr>
    <w:rPr>
      <w:rFonts w:eastAsia="Calibri"/>
      <w:szCs w:val="22"/>
      <w:lang w:eastAsia="en-US"/>
    </w:rPr>
  </w:style>
  <w:style w:type="paragraph" w:customStyle="1" w:styleId="NumPar3">
    <w:name w:val="NumPar 3"/>
    <w:basedOn w:val="Normal"/>
    <w:next w:val="Text1"/>
    <w:rsid w:val="00241C75"/>
    <w:pPr>
      <w:widowControl/>
      <w:tabs>
        <w:tab w:val="num" w:pos="850"/>
      </w:tabs>
      <w:spacing w:before="120" w:after="120"/>
      <w:ind w:left="850" w:hanging="850"/>
      <w:jc w:val="both"/>
    </w:pPr>
    <w:rPr>
      <w:rFonts w:eastAsia="Calibri"/>
      <w:szCs w:val="22"/>
      <w:lang w:eastAsia="en-US"/>
    </w:rPr>
  </w:style>
  <w:style w:type="paragraph" w:customStyle="1" w:styleId="NumPar4">
    <w:name w:val="NumPar 4"/>
    <w:basedOn w:val="Normal"/>
    <w:next w:val="Text1"/>
    <w:rsid w:val="00241C75"/>
    <w:pPr>
      <w:widowControl/>
      <w:tabs>
        <w:tab w:val="num" w:pos="850"/>
      </w:tabs>
      <w:spacing w:before="120" w:after="120"/>
      <w:ind w:left="850" w:hanging="850"/>
      <w:jc w:val="both"/>
    </w:pPr>
    <w:rPr>
      <w:rFonts w:eastAsia="Calibri"/>
      <w:szCs w:val="22"/>
      <w:lang w:eastAsia="en-US"/>
    </w:rPr>
  </w:style>
  <w:style w:type="paragraph" w:customStyle="1" w:styleId="NumPar5">
    <w:name w:val="NumPar 5"/>
    <w:basedOn w:val="Normal"/>
    <w:next w:val="Text2"/>
    <w:rsid w:val="00241C75"/>
    <w:pPr>
      <w:widowControl/>
      <w:tabs>
        <w:tab w:val="num" w:pos="1417"/>
      </w:tabs>
      <w:spacing w:before="120" w:after="120"/>
      <w:ind w:left="1417" w:hanging="1417"/>
      <w:jc w:val="both"/>
    </w:pPr>
    <w:rPr>
      <w:rFonts w:eastAsia="Calibri"/>
      <w:szCs w:val="22"/>
      <w:lang w:eastAsia="en-US"/>
    </w:rPr>
  </w:style>
  <w:style w:type="paragraph" w:customStyle="1" w:styleId="NumPar6">
    <w:name w:val="NumPar 6"/>
    <w:basedOn w:val="Normal"/>
    <w:next w:val="Text2"/>
    <w:rsid w:val="00241C75"/>
    <w:pPr>
      <w:widowControl/>
      <w:numPr>
        <w:ilvl w:val="5"/>
        <w:numId w:val="34"/>
      </w:numPr>
      <w:tabs>
        <w:tab w:val="clear" w:pos="1417"/>
      </w:tabs>
      <w:spacing w:before="120" w:after="120"/>
      <w:ind w:left="2160" w:hanging="360"/>
      <w:jc w:val="both"/>
    </w:pPr>
    <w:rPr>
      <w:rFonts w:eastAsia="Calibri"/>
      <w:szCs w:val="22"/>
      <w:lang w:eastAsia="en-US"/>
    </w:rPr>
  </w:style>
  <w:style w:type="paragraph" w:customStyle="1" w:styleId="NumPar7">
    <w:name w:val="NumPar 7"/>
    <w:basedOn w:val="Normal"/>
    <w:next w:val="Text2"/>
    <w:rsid w:val="00241C75"/>
    <w:pPr>
      <w:widowControl/>
      <w:numPr>
        <w:ilvl w:val="6"/>
        <w:numId w:val="34"/>
      </w:numPr>
      <w:tabs>
        <w:tab w:val="clear" w:pos="1417"/>
      </w:tabs>
      <w:spacing w:before="120" w:after="120"/>
      <w:ind w:left="2520" w:hanging="360"/>
      <w:jc w:val="both"/>
    </w:pPr>
    <w:rPr>
      <w:rFonts w:eastAsia="Calibri"/>
      <w:szCs w:val="22"/>
      <w:lang w:eastAsia="en-US"/>
    </w:rPr>
  </w:style>
  <w:style w:type="paragraph" w:customStyle="1" w:styleId="ManualNumPar2">
    <w:name w:val="Manual NumPar 2"/>
    <w:basedOn w:val="Normal"/>
    <w:next w:val="Text1"/>
    <w:rsid w:val="00241C75"/>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241C75"/>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241C75"/>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241C75"/>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241C75"/>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241C75"/>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241C75"/>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241C75"/>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241C75"/>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241C75"/>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241C75"/>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241C75"/>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241C75"/>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241C75"/>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241C75"/>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241C75"/>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241C75"/>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241C75"/>
    <w:pPr>
      <w:widowControl/>
      <w:spacing w:before="120" w:after="120"/>
      <w:jc w:val="center"/>
    </w:pPr>
    <w:rPr>
      <w:rFonts w:eastAsia="Calibri"/>
      <w:b/>
      <w:szCs w:val="22"/>
      <w:lang w:eastAsia="en-US"/>
    </w:rPr>
  </w:style>
  <w:style w:type="character" w:customStyle="1" w:styleId="Marker2">
    <w:name w:val="Marker2"/>
    <w:basedOn w:val="DefaultParagraphFont"/>
    <w:rsid w:val="00241C75"/>
    <w:rPr>
      <w:color w:val="FF0000"/>
      <w:shd w:val="clear" w:color="auto" w:fill="auto"/>
    </w:rPr>
  </w:style>
  <w:style w:type="paragraph" w:customStyle="1" w:styleId="Point0number">
    <w:name w:val="Point 0 (number)"/>
    <w:basedOn w:val="Normal"/>
    <w:rsid w:val="00241C75"/>
    <w:pPr>
      <w:widowControl/>
      <w:tabs>
        <w:tab w:val="num" w:pos="850"/>
      </w:tabs>
      <w:spacing w:before="120" w:after="120"/>
      <w:ind w:left="850" w:hanging="850"/>
      <w:jc w:val="both"/>
    </w:pPr>
    <w:rPr>
      <w:rFonts w:eastAsia="Calibri"/>
      <w:szCs w:val="22"/>
      <w:lang w:eastAsia="en-US"/>
    </w:rPr>
  </w:style>
  <w:style w:type="paragraph" w:customStyle="1" w:styleId="Point1number">
    <w:name w:val="Point 1 (number)"/>
    <w:basedOn w:val="Normal"/>
    <w:rsid w:val="00241C75"/>
    <w:pPr>
      <w:widowControl/>
      <w:tabs>
        <w:tab w:val="num" w:pos="1417"/>
      </w:tabs>
      <w:spacing w:before="120" w:after="120"/>
      <w:ind w:left="1417" w:hanging="567"/>
      <w:jc w:val="both"/>
    </w:pPr>
    <w:rPr>
      <w:rFonts w:eastAsia="Calibri"/>
      <w:szCs w:val="22"/>
      <w:lang w:eastAsia="en-US"/>
    </w:rPr>
  </w:style>
  <w:style w:type="paragraph" w:customStyle="1" w:styleId="Point2number">
    <w:name w:val="Point 2 (number)"/>
    <w:basedOn w:val="Normal"/>
    <w:rsid w:val="00241C75"/>
    <w:pPr>
      <w:widowControl/>
      <w:tabs>
        <w:tab w:val="num" w:pos="1984"/>
      </w:tabs>
      <w:spacing w:before="120" w:after="120"/>
      <w:ind w:left="1984" w:hanging="567"/>
      <w:jc w:val="both"/>
    </w:pPr>
    <w:rPr>
      <w:rFonts w:eastAsia="Calibri"/>
      <w:szCs w:val="22"/>
      <w:lang w:eastAsia="en-US"/>
    </w:rPr>
  </w:style>
  <w:style w:type="paragraph" w:customStyle="1" w:styleId="Point3number">
    <w:name w:val="Point 3 (number)"/>
    <w:basedOn w:val="Normal"/>
    <w:rsid w:val="00241C75"/>
    <w:pPr>
      <w:widowControl/>
      <w:tabs>
        <w:tab w:val="num" w:pos="2551"/>
      </w:tabs>
      <w:spacing w:before="120" w:after="120"/>
      <w:ind w:left="2551" w:hanging="567"/>
      <w:jc w:val="both"/>
    </w:pPr>
    <w:rPr>
      <w:rFonts w:eastAsia="Calibri"/>
      <w:szCs w:val="22"/>
      <w:lang w:eastAsia="en-US"/>
    </w:rPr>
  </w:style>
  <w:style w:type="paragraph" w:customStyle="1" w:styleId="Point0letter">
    <w:name w:val="Point 0 (letter)"/>
    <w:basedOn w:val="Normal"/>
    <w:rsid w:val="00241C75"/>
    <w:pPr>
      <w:widowControl/>
      <w:tabs>
        <w:tab w:val="num" w:pos="850"/>
      </w:tabs>
      <w:spacing w:before="120" w:after="120"/>
      <w:ind w:left="850" w:hanging="850"/>
      <w:jc w:val="both"/>
    </w:pPr>
    <w:rPr>
      <w:rFonts w:eastAsia="Calibri"/>
      <w:szCs w:val="22"/>
      <w:lang w:eastAsia="en-US"/>
    </w:rPr>
  </w:style>
  <w:style w:type="paragraph" w:customStyle="1" w:styleId="Point1letter">
    <w:name w:val="Point 1 (letter)"/>
    <w:basedOn w:val="Normal"/>
    <w:rsid w:val="00241C75"/>
    <w:pPr>
      <w:widowControl/>
      <w:tabs>
        <w:tab w:val="num" w:pos="1417"/>
      </w:tabs>
      <w:spacing w:before="120" w:after="120"/>
      <w:ind w:left="1417" w:hanging="567"/>
      <w:jc w:val="both"/>
    </w:pPr>
    <w:rPr>
      <w:rFonts w:eastAsia="Calibri"/>
      <w:szCs w:val="22"/>
      <w:lang w:eastAsia="en-US"/>
    </w:rPr>
  </w:style>
  <w:style w:type="paragraph" w:customStyle="1" w:styleId="Point2letter">
    <w:name w:val="Point 2 (letter)"/>
    <w:basedOn w:val="Normal"/>
    <w:rsid w:val="00241C75"/>
    <w:pPr>
      <w:widowControl/>
      <w:tabs>
        <w:tab w:val="num" w:pos="1984"/>
      </w:tabs>
      <w:spacing w:before="120" w:after="120"/>
      <w:ind w:left="1984" w:hanging="567"/>
      <w:jc w:val="both"/>
    </w:pPr>
    <w:rPr>
      <w:rFonts w:eastAsia="Calibri"/>
      <w:szCs w:val="22"/>
      <w:lang w:eastAsia="en-US"/>
    </w:rPr>
  </w:style>
  <w:style w:type="paragraph" w:customStyle="1" w:styleId="Point3letter">
    <w:name w:val="Point 3 (letter)"/>
    <w:basedOn w:val="Normal"/>
    <w:rsid w:val="00241C75"/>
    <w:pPr>
      <w:widowControl/>
      <w:numPr>
        <w:ilvl w:val="7"/>
        <w:numId w:val="35"/>
      </w:numPr>
      <w:tabs>
        <w:tab w:val="clear" w:pos="2551"/>
        <w:tab w:val="num" w:pos="850"/>
      </w:tabs>
      <w:spacing w:before="120" w:after="120"/>
      <w:ind w:left="850" w:hanging="850"/>
      <w:jc w:val="both"/>
    </w:pPr>
    <w:rPr>
      <w:rFonts w:eastAsia="Calibri"/>
      <w:szCs w:val="22"/>
      <w:lang w:eastAsia="en-US"/>
    </w:rPr>
  </w:style>
  <w:style w:type="paragraph" w:customStyle="1" w:styleId="Point4letter">
    <w:name w:val="Point 4 (letter)"/>
    <w:basedOn w:val="Normal"/>
    <w:rsid w:val="00241C75"/>
    <w:pPr>
      <w:widowControl/>
      <w:numPr>
        <w:ilvl w:val="8"/>
        <w:numId w:val="35"/>
      </w:numPr>
      <w:tabs>
        <w:tab w:val="clear" w:pos="3118"/>
        <w:tab w:val="num" w:pos="850"/>
      </w:tabs>
      <w:spacing w:before="120" w:after="120"/>
      <w:ind w:left="850" w:hanging="850"/>
      <w:jc w:val="both"/>
    </w:pPr>
    <w:rPr>
      <w:rFonts w:eastAsia="Calibri"/>
      <w:szCs w:val="22"/>
      <w:lang w:eastAsia="en-US"/>
    </w:rPr>
  </w:style>
  <w:style w:type="paragraph" w:customStyle="1" w:styleId="Bullet0">
    <w:name w:val="Bullet 0"/>
    <w:basedOn w:val="Normal"/>
    <w:rsid w:val="00241C75"/>
    <w:pPr>
      <w:widowControl/>
      <w:numPr>
        <w:numId w:val="36"/>
      </w:numPr>
      <w:tabs>
        <w:tab w:val="clear" w:pos="850"/>
        <w:tab w:val="num" w:pos="1134"/>
      </w:tabs>
      <w:spacing w:before="120" w:after="120"/>
      <w:ind w:left="1134" w:hanging="283"/>
      <w:jc w:val="both"/>
    </w:pPr>
    <w:rPr>
      <w:rFonts w:eastAsia="Calibri"/>
      <w:szCs w:val="22"/>
      <w:lang w:eastAsia="en-US"/>
    </w:rPr>
  </w:style>
  <w:style w:type="paragraph" w:customStyle="1" w:styleId="Langue">
    <w:name w:val="Langue"/>
    <w:basedOn w:val="Normal"/>
    <w:next w:val="Rfrenceinterne"/>
    <w:rsid w:val="00241C75"/>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241C75"/>
    <w:pPr>
      <w:widowControl/>
    </w:pPr>
    <w:rPr>
      <w:rFonts w:ascii="Arial" w:eastAsia="Calibri" w:hAnsi="Arial" w:cs="Arial"/>
      <w:szCs w:val="22"/>
      <w:lang w:eastAsia="en-US"/>
    </w:rPr>
  </w:style>
  <w:style w:type="paragraph" w:customStyle="1" w:styleId="Emission">
    <w:name w:val="Emission"/>
    <w:basedOn w:val="Normal"/>
    <w:next w:val="Rfrenceinstitutionnelle"/>
    <w:rsid w:val="00241C75"/>
    <w:pPr>
      <w:widowControl/>
      <w:ind w:left="5103"/>
    </w:pPr>
    <w:rPr>
      <w:rFonts w:eastAsia="Calibri"/>
      <w:szCs w:val="22"/>
      <w:lang w:eastAsia="en-US"/>
    </w:rPr>
  </w:style>
  <w:style w:type="paragraph" w:customStyle="1" w:styleId="Rfrenceinstitutionnelle">
    <w:name w:val="Référence institutionnelle"/>
    <w:basedOn w:val="Normal"/>
    <w:next w:val="Confidentialit"/>
    <w:rsid w:val="00241C75"/>
    <w:pPr>
      <w:widowControl/>
      <w:spacing w:after="240"/>
      <w:ind w:left="5103"/>
    </w:pPr>
    <w:rPr>
      <w:rFonts w:eastAsia="Calibri"/>
      <w:szCs w:val="22"/>
      <w:lang w:eastAsia="en-US"/>
    </w:rPr>
  </w:style>
  <w:style w:type="paragraph" w:customStyle="1" w:styleId="Pagedecouverture">
    <w:name w:val="Page de couverture"/>
    <w:basedOn w:val="Normal"/>
    <w:next w:val="Normal"/>
    <w:rsid w:val="00241C75"/>
    <w:pPr>
      <w:widowControl/>
      <w:jc w:val="both"/>
    </w:pPr>
    <w:rPr>
      <w:rFonts w:eastAsia="Calibri"/>
      <w:szCs w:val="22"/>
      <w:lang w:eastAsia="en-US"/>
    </w:rPr>
  </w:style>
  <w:style w:type="paragraph" w:customStyle="1" w:styleId="Declassification">
    <w:name w:val="Declassification"/>
    <w:basedOn w:val="Normal"/>
    <w:next w:val="Normal"/>
    <w:rsid w:val="00241C75"/>
    <w:pPr>
      <w:widowControl/>
      <w:jc w:val="both"/>
    </w:pPr>
    <w:rPr>
      <w:rFonts w:eastAsia="Calibri"/>
      <w:szCs w:val="22"/>
      <w:lang w:eastAsia="en-US"/>
    </w:rPr>
  </w:style>
  <w:style w:type="paragraph" w:customStyle="1" w:styleId="Disclaimer">
    <w:name w:val="Disclaimer"/>
    <w:basedOn w:val="Normal"/>
    <w:rsid w:val="00241C75"/>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241C75"/>
    <w:pPr>
      <w:widowControl/>
      <w:spacing w:line="276" w:lineRule="auto"/>
      <w:ind w:left="5103"/>
    </w:pPr>
    <w:rPr>
      <w:rFonts w:eastAsia="Calibri"/>
      <w:sz w:val="28"/>
      <w:szCs w:val="22"/>
      <w:lang w:eastAsia="en-US"/>
    </w:rPr>
  </w:style>
  <w:style w:type="paragraph" w:customStyle="1" w:styleId="DateMarking">
    <w:name w:val="DateMarking"/>
    <w:basedOn w:val="Normal"/>
    <w:rsid w:val="00241C75"/>
    <w:pPr>
      <w:widowControl/>
      <w:spacing w:line="276" w:lineRule="auto"/>
      <w:ind w:left="5103"/>
    </w:pPr>
    <w:rPr>
      <w:rFonts w:eastAsia="Calibri"/>
      <w:i/>
      <w:sz w:val="28"/>
      <w:szCs w:val="22"/>
      <w:lang w:eastAsia="en-US"/>
    </w:rPr>
  </w:style>
  <w:style w:type="paragraph" w:customStyle="1" w:styleId="ReleasableTo">
    <w:name w:val="ReleasableTo"/>
    <w:basedOn w:val="Normal"/>
    <w:rsid w:val="00241C75"/>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241C75"/>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241C75"/>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241C75"/>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241C75"/>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241C75"/>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241C75"/>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241C75"/>
    <w:pPr>
      <w:widowControl/>
      <w:spacing w:before="240" w:after="240"/>
      <w:ind w:left="5103"/>
    </w:pPr>
    <w:rPr>
      <w:rFonts w:eastAsia="Calibri"/>
      <w:i/>
      <w:sz w:val="32"/>
      <w:szCs w:val="22"/>
      <w:lang w:eastAsia="en-US"/>
    </w:rPr>
  </w:style>
  <w:style w:type="paragraph" w:customStyle="1" w:styleId="Considrant">
    <w:name w:val="Considérant"/>
    <w:basedOn w:val="Normal"/>
    <w:rsid w:val="00241C75"/>
    <w:pPr>
      <w:widowControl/>
      <w:numPr>
        <w:numId w:val="37"/>
      </w:numPr>
      <w:tabs>
        <w:tab w:val="clear" w:pos="709"/>
        <w:tab w:val="num" w:pos="283"/>
      </w:tabs>
      <w:spacing w:before="120" w:after="120"/>
      <w:ind w:left="283" w:hanging="283"/>
      <w:jc w:val="both"/>
    </w:pPr>
    <w:rPr>
      <w:rFonts w:eastAsia="Calibri"/>
      <w:szCs w:val="22"/>
      <w:lang w:eastAsia="en-US"/>
    </w:rPr>
  </w:style>
  <w:style w:type="paragraph" w:customStyle="1" w:styleId="Corrigendum">
    <w:name w:val="Corrigendum"/>
    <w:basedOn w:val="Normal"/>
    <w:next w:val="Normal"/>
    <w:rsid w:val="00241C75"/>
    <w:pPr>
      <w:widowControl/>
      <w:spacing w:after="240"/>
    </w:pPr>
    <w:rPr>
      <w:rFonts w:eastAsia="Calibri"/>
      <w:szCs w:val="22"/>
      <w:lang w:eastAsia="en-US"/>
    </w:rPr>
  </w:style>
  <w:style w:type="paragraph" w:customStyle="1" w:styleId="Datedadoption">
    <w:name w:val="Date d'adoption"/>
    <w:basedOn w:val="Normal"/>
    <w:next w:val="Titreobjet"/>
    <w:rsid w:val="00241C75"/>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241C75"/>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241C75"/>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241C75"/>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241C75"/>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241C75"/>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241C75"/>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241C75"/>
    <w:pPr>
      <w:widowControl/>
      <w:ind w:left="5103"/>
    </w:pPr>
    <w:rPr>
      <w:rFonts w:eastAsia="Calibri"/>
      <w:szCs w:val="22"/>
      <w:lang w:eastAsia="en-US"/>
    </w:rPr>
  </w:style>
  <w:style w:type="paragraph" w:customStyle="1" w:styleId="Rfrenceinterne">
    <w:name w:val="Référence interne"/>
    <w:basedOn w:val="Normal"/>
    <w:next w:val="Rfrenceinterinstitutionnelle"/>
    <w:rsid w:val="00241C75"/>
    <w:pPr>
      <w:widowControl/>
      <w:ind w:left="5103"/>
    </w:pPr>
    <w:rPr>
      <w:rFonts w:eastAsia="Calibri"/>
      <w:szCs w:val="22"/>
      <w:lang w:eastAsia="en-US"/>
    </w:rPr>
  </w:style>
  <w:style w:type="paragraph" w:customStyle="1" w:styleId="Statut">
    <w:name w:val="Statut"/>
    <w:basedOn w:val="Normal"/>
    <w:next w:val="Typedudocument"/>
    <w:rsid w:val="00241C75"/>
    <w:pPr>
      <w:widowControl/>
      <w:spacing w:before="360"/>
      <w:jc w:val="center"/>
    </w:pPr>
    <w:rPr>
      <w:rFonts w:eastAsia="Calibri"/>
      <w:szCs w:val="22"/>
      <w:lang w:eastAsia="en-US"/>
    </w:rPr>
  </w:style>
  <w:style w:type="paragraph" w:customStyle="1" w:styleId="Titreobjet">
    <w:name w:val="Titre objet"/>
    <w:basedOn w:val="Normal"/>
    <w:next w:val="IntrtEEE"/>
    <w:rsid w:val="00241C75"/>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241C75"/>
    <w:pPr>
      <w:widowControl/>
      <w:spacing w:before="360"/>
      <w:jc w:val="center"/>
    </w:pPr>
    <w:rPr>
      <w:rFonts w:eastAsia="Calibri"/>
      <w:b/>
      <w:szCs w:val="22"/>
      <w:lang w:eastAsia="en-US"/>
    </w:rPr>
  </w:style>
  <w:style w:type="character" w:customStyle="1" w:styleId="Added">
    <w:name w:val="Added"/>
    <w:basedOn w:val="DefaultParagraphFont"/>
    <w:rsid w:val="00241C75"/>
    <w:rPr>
      <w:b/>
      <w:u w:val="single"/>
      <w:shd w:val="clear" w:color="auto" w:fill="auto"/>
    </w:rPr>
  </w:style>
  <w:style w:type="character" w:customStyle="1" w:styleId="Deleted">
    <w:name w:val="Deleted"/>
    <w:basedOn w:val="DefaultParagraphFont"/>
    <w:rsid w:val="00241C75"/>
    <w:rPr>
      <w:strike/>
      <w:dstrike w:val="0"/>
      <w:shd w:val="clear" w:color="auto" w:fill="auto"/>
    </w:rPr>
  </w:style>
  <w:style w:type="paragraph" w:customStyle="1" w:styleId="Address">
    <w:name w:val="Address"/>
    <w:basedOn w:val="Normal"/>
    <w:next w:val="Normal"/>
    <w:rsid w:val="00241C75"/>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241C75"/>
    <w:pPr>
      <w:widowControl/>
      <w:spacing w:before="120" w:after="120"/>
      <w:jc w:val="both"/>
    </w:pPr>
    <w:rPr>
      <w:rFonts w:eastAsia="Calibri"/>
      <w:i/>
      <w:caps/>
      <w:szCs w:val="22"/>
      <w:lang w:eastAsia="en-US"/>
    </w:rPr>
  </w:style>
  <w:style w:type="paragraph" w:customStyle="1" w:styleId="Supertitre">
    <w:name w:val="Supertitre"/>
    <w:basedOn w:val="Normal"/>
    <w:next w:val="Normal"/>
    <w:rsid w:val="00241C75"/>
    <w:pPr>
      <w:widowControl/>
      <w:spacing w:after="600"/>
      <w:jc w:val="center"/>
    </w:pPr>
    <w:rPr>
      <w:rFonts w:eastAsia="Calibri"/>
      <w:b/>
      <w:szCs w:val="22"/>
      <w:lang w:eastAsia="en-US"/>
    </w:rPr>
  </w:style>
  <w:style w:type="paragraph" w:customStyle="1" w:styleId="Languesfaisantfoi">
    <w:name w:val="Langues faisant foi"/>
    <w:basedOn w:val="Normal"/>
    <w:next w:val="Normal"/>
    <w:rsid w:val="00241C75"/>
    <w:pPr>
      <w:widowControl/>
      <w:spacing w:before="360"/>
      <w:jc w:val="center"/>
    </w:pPr>
    <w:rPr>
      <w:rFonts w:eastAsia="Calibri"/>
      <w:szCs w:val="22"/>
      <w:lang w:eastAsia="en-US"/>
    </w:rPr>
  </w:style>
  <w:style w:type="paragraph" w:customStyle="1" w:styleId="Rfrencecroise">
    <w:name w:val="Référence croisée"/>
    <w:basedOn w:val="Normal"/>
    <w:rsid w:val="00241C75"/>
    <w:pPr>
      <w:widowControl/>
      <w:jc w:val="center"/>
    </w:pPr>
    <w:rPr>
      <w:rFonts w:eastAsia="Calibri"/>
      <w:szCs w:val="22"/>
      <w:lang w:eastAsia="en-US"/>
    </w:rPr>
  </w:style>
  <w:style w:type="paragraph" w:customStyle="1" w:styleId="Fichefinanciretitre">
    <w:name w:val="Fiche financière titre"/>
    <w:basedOn w:val="Normal"/>
    <w:next w:val="Normal"/>
    <w:rsid w:val="00241C75"/>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241C75"/>
  </w:style>
  <w:style w:type="paragraph" w:customStyle="1" w:styleId="RfrenceinterinstitutionnellePagedecouverture">
    <w:name w:val="Référence interinstitutionnelle (Page de couverture)"/>
    <w:basedOn w:val="Rfrenceinterinstitutionnelle"/>
    <w:next w:val="Confidentialit"/>
    <w:rsid w:val="00241C75"/>
  </w:style>
  <w:style w:type="paragraph" w:customStyle="1" w:styleId="StatutPagedecouverture">
    <w:name w:val="Statut (Page de couverture)"/>
    <w:basedOn w:val="Statut"/>
    <w:next w:val="TypedudocumentPagedecouverture"/>
    <w:rsid w:val="00241C75"/>
  </w:style>
  <w:style w:type="paragraph" w:customStyle="1" w:styleId="TitreobjetPagedecouverture">
    <w:name w:val="Titre objet (Page de couverture)"/>
    <w:basedOn w:val="Titreobjet"/>
    <w:next w:val="IntrtEEEPagedecouverture"/>
    <w:rsid w:val="00241C75"/>
  </w:style>
  <w:style w:type="paragraph" w:customStyle="1" w:styleId="TypedudocumentPagedecouverture">
    <w:name w:val="Type du document (Page de couverture)"/>
    <w:basedOn w:val="Typedudocument"/>
    <w:next w:val="TitreobjetPagedecouverture"/>
    <w:rsid w:val="00241C75"/>
  </w:style>
  <w:style w:type="paragraph" w:customStyle="1" w:styleId="Volume">
    <w:name w:val="Volume"/>
    <w:basedOn w:val="Normal"/>
    <w:next w:val="Confidentialit"/>
    <w:rsid w:val="00241C75"/>
    <w:pPr>
      <w:widowControl/>
      <w:spacing w:after="240"/>
      <w:ind w:left="5103"/>
    </w:pPr>
    <w:rPr>
      <w:rFonts w:eastAsia="Calibri"/>
      <w:szCs w:val="22"/>
      <w:lang w:eastAsia="en-US"/>
    </w:rPr>
  </w:style>
  <w:style w:type="paragraph" w:customStyle="1" w:styleId="IntrtEEE">
    <w:name w:val="Intérêt EEE"/>
    <w:basedOn w:val="Languesfaisantfoi"/>
    <w:next w:val="Normal"/>
    <w:rsid w:val="00241C75"/>
    <w:pPr>
      <w:spacing w:after="240"/>
    </w:pPr>
  </w:style>
  <w:style w:type="paragraph" w:customStyle="1" w:styleId="Accompagnant">
    <w:name w:val="Accompagnant"/>
    <w:basedOn w:val="Normal"/>
    <w:next w:val="Typeacteprincipal"/>
    <w:rsid w:val="00241C75"/>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241C75"/>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241C75"/>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241C75"/>
  </w:style>
  <w:style w:type="paragraph" w:customStyle="1" w:styleId="AccompagnantPagedecouverture">
    <w:name w:val="Accompagnant (Page de couverture)"/>
    <w:basedOn w:val="Accompagnant"/>
    <w:next w:val="TypeacteprincipalPagedecouverture"/>
    <w:rsid w:val="00241C75"/>
  </w:style>
  <w:style w:type="paragraph" w:customStyle="1" w:styleId="TypeacteprincipalPagedecouverture">
    <w:name w:val="Type acte principal (Page de couverture)"/>
    <w:basedOn w:val="Typeacteprincipal"/>
    <w:next w:val="ObjetacteprincipalPagedecouverture"/>
    <w:rsid w:val="00241C75"/>
  </w:style>
  <w:style w:type="paragraph" w:customStyle="1" w:styleId="ObjetacteprincipalPagedecouverture">
    <w:name w:val="Objet acte principal (Page de couverture)"/>
    <w:basedOn w:val="Objetacteprincipal"/>
    <w:next w:val="Rfrencecroise"/>
    <w:rsid w:val="00241C75"/>
  </w:style>
  <w:style w:type="paragraph" w:customStyle="1" w:styleId="LanguesfaisantfoiPagedecouverture">
    <w:name w:val="Langues faisant foi (Page de couverture)"/>
    <w:basedOn w:val="Normal"/>
    <w:next w:val="Normal"/>
    <w:rsid w:val="00241C75"/>
    <w:pPr>
      <w:widowControl/>
      <w:spacing w:before="360"/>
      <w:jc w:val="center"/>
    </w:pPr>
    <w:rPr>
      <w:rFonts w:eastAsia="Calibri"/>
      <w:szCs w:val="22"/>
      <w:lang w:eastAsia="en-US"/>
    </w:rPr>
  </w:style>
  <w:style w:type="paragraph" w:customStyle="1" w:styleId="EntText">
    <w:name w:val="EntText"/>
    <w:basedOn w:val="Normal"/>
    <w:rsid w:val="00241C75"/>
    <w:pPr>
      <w:widowControl/>
      <w:spacing w:before="120" w:after="120" w:line="360" w:lineRule="auto"/>
    </w:pPr>
    <w:rPr>
      <w:rFonts w:eastAsia="Calibri"/>
      <w:szCs w:val="22"/>
      <w:lang w:eastAsia="en-US"/>
    </w:rPr>
  </w:style>
  <w:style w:type="paragraph" w:customStyle="1" w:styleId="Lignefinal">
    <w:name w:val="Ligne final"/>
    <w:basedOn w:val="Normal"/>
    <w:next w:val="Normal"/>
    <w:rsid w:val="00241C7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pj">
    <w:name w:val="p.j."/>
    <w:basedOn w:val="Normal"/>
    <w:link w:val="pjChar"/>
    <w:rsid w:val="00241C75"/>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241C75"/>
    <w:rPr>
      <w:rFonts w:eastAsia="Calibri"/>
      <w:sz w:val="24"/>
      <w:szCs w:val="22"/>
      <w:lang w:val="nl-NL" w:eastAsia="en-US"/>
    </w:rPr>
  </w:style>
  <w:style w:type="paragraph" w:customStyle="1" w:styleId="nbbordered">
    <w:name w:val="nb bordered"/>
    <w:basedOn w:val="Normal"/>
    <w:link w:val="nbborderedChar"/>
    <w:rsid w:val="00241C75"/>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jc w:val="both"/>
    </w:pPr>
    <w:rPr>
      <w:rFonts w:eastAsia="Calibri"/>
      <w:b/>
      <w:szCs w:val="22"/>
      <w:lang w:eastAsia="en-US"/>
    </w:rPr>
  </w:style>
  <w:style w:type="character" w:customStyle="1" w:styleId="nbborderedChar">
    <w:name w:val="nb bordered Char"/>
    <w:basedOn w:val="TechnicalBlockChar"/>
    <w:link w:val="nbbordered"/>
    <w:rsid w:val="00241C75"/>
    <w:rPr>
      <w:rFonts w:eastAsia="Calibri"/>
      <w:b/>
      <w:sz w:val="24"/>
      <w:szCs w:val="22"/>
      <w:lang w:val="nl-NL" w:eastAsia="en-US"/>
    </w:rPr>
  </w:style>
  <w:style w:type="character" w:customStyle="1" w:styleId="HeaderCouncilChar">
    <w:name w:val="Header Council Char"/>
    <w:basedOn w:val="DefaultParagraphFont"/>
    <w:link w:val="HeaderCouncil"/>
    <w:rsid w:val="00241C75"/>
    <w:rPr>
      <w:rFonts w:eastAsia="Calibri"/>
      <w:sz w:val="2"/>
      <w:szCs w:val="22"/>
      <w:lang w:val="nl-NL" w:eastAsia="en-US"/>
    </w:rPr>
  </w:style>
  <w:style w:type="character" w:customStyle="1" w:styleId="FooterCouncilChar">
    <w:name w:val="Footer Council Char"/>
    <w:basedOn w:val="DefaultParagraphFont"/>
    <w:link w:val="FooterCouncil"/>
    <w:rsid w:val="00241C75"/>
    <w:rPr>
      <w:rFonts w:eastAsia="Calibri"/>
      <w:sz w:val="2"/>
      <w:szCs w:val="22"/>
      <w:lang w:val="nl-NL" w:eastAsia="en-US"/>
    </w:rPr>
  </w:style>
  <w:style w:type="paragraph" w:customStyle="1" w:styleId="ListDash3">
    <w:name w:val="List Dash 3"/>
    <w:basedOn w:val="Normal"/>
    <w:rsid w:val="00241C75"/>
    <w:pPr>
      <w:widowControl/>
      <w:numPr>
        <w:numId w:val="38"/>
      </w:numPr>
      <w:spacing w:before="120" w:after="120"/>
      <w:jc w:val="both"/>
    </w:pPr>
    <w:rPr>
      <w:szCs w:val="22"/>
    </w:rPr>
  </w:style>
  <w:style w:type="paragraph" w:customStyle="1" w:styleId="ListDash4">
    <w:name w:val="List Dash 4"/>
    <w:basedOn w:val="Normal"/>
    <w:rsid w:val="00241C75"/>
    <w:pPr>
      <w:widowControl/>
      <w:numPr>
        <w:numId w:val="39"/>
      </w:numPr>
      <w:spacing w:before="120" w:after="120"/>
      <w:jc w:val="both"/>
    </w:pPr>
    <w:rPr>
      <w:szCs w:val="22"/>
    </w:rPr>
  </w:style>
  <w:style w:type="paragraph" w:customStyle="1" w:styleId="ListNumber1">
    <w:name w:val="List Number 1"/>
    <w:basedOn w:val="Text1"/>
    <w:rsid w:val="00241C75"/>
    <w:pPr>
      <w:numPr>
        <w:numId w:val="40"/>
      </w:numPr>
      <w:spacing w:line="240" w:lineRule="auto"/>
      <w:jc w:val="both"/>
    </w:pPr>
    <w:rPr>
      <w:rFonts w:eastAsia="Times New Roman"/>
      <w:lang w:eastAsia="en-GB"/>
    </w:rPr>
  </w:style>
  <w:style w:type="paragraph" w:customStyle="1" w:styleId="ListNumber1Level2">
    <w:name w:val="List Number 1 (Level 2)"/>
    <w:basedOn w:val="Text1"/>
    <w:rsid w:val="00241C75"/>
    <w:pPr>
      <w:numPr>
        <w:ilvl w:val="1"/>
        <w:numId w:val="40"/>
      </w:numPr>
      <w:spacing w:line="240" w:lineRule="auto"/>
      <w:jc w:val="both"/>
    </w:pPr>
    <w:rPr>
      <w:rFonts w:eastAsia="Times New Roman"/>
      <w:lang w:eastAsia="en-GB"/>
    </w:rPr>
  </w:style>
  <w:style w:type="paragraph" w:customStyle="1" w:styleId="ListNumber2Level2">
    <w:name w:val="List Number 2 (Level 2)"/>
    <w:basedOn w:val="Text2"/>
    <w:rsid w:val="00241C75"/>
    <w:pPr>
      <w:tabs>
        <w:tab w:val="num" w:pos="2268"/>
      </w:tabs>
      <w:spacing w:line="240" w:lineRule="auto"/>
      <w:ind w:left="2268" w:hanging="708"/>
      <w:jc w:val="both"/>
    </w:pPr>
    <w:rPr>
      <w:rFonts w:eastAsia="Times New Roman"/>
      <w:lang w:eastAsia="en-GB"/>
    </w:rPr>
  </w:style>
  <w:style w:type="paragraph" w:customStyle="1" w:styleId="ListNumber3Level2">
    <w:name w:val="List Number 3 (Level 2)"/>
    <w:basedOn w:val="Text3"/>
    <w:rsid w:val="00241C75"/>
    <w:pPr>
      <w:tabs>
        <w:tab w:val="num" w:pos="2268"/>
      </w:tabs>
      <w:spacing w:line="240" w:lineRule="auto"/>
      <w:ind w:left="2268" w:hanging="708"/>
      <w:jc w:val="both"/>
    </w:pPr>
    <w:rPr>
      <w:rFonts w:eastAsia="Times New Roman"/>
      <w:lang w:eastAsia="en-GB"/>
    </w:rPr>
  </w:style>
  <w:style w:type="paragraph" w:customStyle="1" w:styleId="ListNumber4Level2">
    <w:name w:val="List Number 4 (Level 2)"/>
    <w:basedOn w:val="Text4"/>
    <w:rsid w:val="00241C75"/>
    <w:pPr>
      <w:tabs>
        <w:tab w:val="num" w:pos="2268"/>
      </w:tabs>
      <w:spacing w:line="240" w:lineRule="auto"/>
      <w:ind w:hanging="708"/>
      <w:jc w:val="both"/>
    </w:pPr>
    <w:rPr>
      <w:rFonts w:eastAsia="Times New Roman"/>
      <w:lang w:eastAsia="en-GB"/>
    </w:rPr>
  </w:style>
  <w:style w:type="paragraph" w:customStyle="1" w:styleId="ListNumber1Level3">
    <w:name w:val="List Number 1 (Level 3)"/>
    <w:basedOn w:val="Text1"/>
    <w:rsid w:val="00241C75"/>
    <w:pPr>
      <w:numPr>
        <w:ilvl w:val="2"/>
        <w:numId w:val="40"/>
      </w:numPr>
      <w:spacing w:line="240" w:lineRule="auto"/>
      <w:jc w:val="both"/>
    </w:pPr>
    <w:rPr>
      <w:rFonts w:eastAsia="Times New Roman"/>
      <w:lang w:eastAsia="en-GB"/>
    </w:rPr>
  </w:style>
  <w:style w:type="paragraph" w:customStyle="1" w:styleId="ListNumber2Level3">
    <w:name w:val="List Number 2 (Level 3)"/>
    <w:basedOn w:val="Text2"/>
    <w:rsid w:val="00241C75"/>
    <w:pPr>
      <w:tabs>
        <w:tab w:val="num" w:pos="2977"/>
      </w:tabs>
      <w:spacing w:line="240" w:lineRule="auto"/>
      <w:ind w:left="2977" w:hanging="709"/>
      <w:jc w:val="both"/>
    </w:pPr>
    <w:rPr>
      <w:rFonts w:eastAsia="Times New Roman"/>
      <w:lang w:eastAsia="en-GB"/>
    </w:rPr>
  </w:style>
  <w:style w:type="paragraph" w:customStyle="1" w:styleId="ListNumber3Level3">
    <w:name w:val="List Number 3 (Level 3)"/>
    <w:basedOn w:val="Text3"/>
    <w:rsid w:val="00241C75"/>
    <w:pPr>
      <w:tabs>
        <w:tab w:val="num" w:pos="2977"/>
      </w:tabs>
      <w:spacing w:line="240" w:lineRule="auto"/>
      <w:ind w:left="2977" w:hanging="709"/>
      <w:jc w:val="both"/>
    </w:pPr>
    <w:rPr>
      <w:rFonts w:eastAsia="Times New Roman"/>
      <w:lang w:eastAsia="en-GB"/>
    </w:rPr>
  </w:style>
  <w:style w:type="paragraph" w:customStyle="1" w:styleId="ListNumber4Level3">
    <w:name w:val="List Number 4 (Level 3)"/>
    <w:basedOn w:val="Text4"/>
    <w:rsid w:val="00241C75"/>
    <w:pPr>
      <w:tabs>
        <w:tab w:val="num" w:pos="2977"/>
      </w:tabs>
      <w:spacing w:line="240" w:lineRule="auto"/>
      <w:ind w:left="2977" w:hanging="709"/>
      <w:jc w:val="both"/>
    </w:pPr>
    <w:rPr>
      <w:rFonts w:eastAsia="Times New Roman"/>
      <w:lang w:eastAsia="en-GB"/>
    </w:rPr>
  </w:style>
  <w:style w:type="paragraph" w:customStyle="1" w:styleId="ListNumber1Level4">
    <w:name w:val="List Number 1 (Level 4)"/>
    <w:basedOn w:val="Text1"/>
    <w:rsid w:val="00241C75"/>
    <w:pPr>
      <w:numPr>
        <w:ilvl w:val="3"/>
        <w:numId w:val="40"/>
      </w:numPr>
      <w:spacing w:line="240" w:lineRule="auto"/>
      <w:jc w:val="both"/>
    </w:pPr>
    <w:rPr>
      <w:rFonts w:eastAsia="Times New Roman"/>
      <w:lang w:eastAsia="en-GB"/>
    </w:rPr>
  </w:style>
  <w:style w:type="paragraph" w:customStyle="1" w:styleId="ListNumber2Level4">
    <w:name w:val="List Number 2 (Level 4)"/>
    <w:basedOn w:val="Text2"/>
    <w:rsid w:val="00241C75"/>
    <w:pPr>
      <w:tabs>
        <w:tab w:val="num" w:pos="3686"/>
      </w:tabs>
      <w:spacing w:line="240" w:lineRule="auto"/>
      <w:ind w:left="3686" w:hanging="709"/>
      <w:jc w:val="both"/>
    </w:pPr>
    <w:rPr>
      <w:rFonts w:eastAsia="Times New Roman"/>
      <w:lang w:eastAsia="en-GB"/>
    </w:rPr>
  </w:style>
  <w:style w:type="paragraph" w:customStyle="1" w:styleId="ListNumber3Level4">
    <w:name w:val="List Number 3 (Level 4)"/>
    <w:basedOn w:val="Text3"/>
    <w:rsid w:val="00241C75"/>
    <w:pPr>
      <w:tabs>
        <w:tab w:val="num" w:pos="3686"/>
      </w:tabs>
      <w:spacing w:line="240" w:lineRule="auto"/>
      <w:ind w:left="3686" w:hanging="709"/>
      <w:jc w:val="both"/>
    </w:pPr>
    <w:rPr>
      <w:rFonts w:eastAsia="Times New Roman"/>
      <w:lang w:eastAsia="en-GB"/>
    </w:rPr>
  </w:style>
  <w:style w:type="paragraph" w:customStyle="1" w:styleId="ListNumber4Level4">
    <w:name w:val="List Number 4 (Level 4)"/>
    <w:basedOn w:val="Text4"/>
    <w:rsid w:val="00241C75"/>
    <w:pPr>
      <w:tabs>
        <w:tab w:val="num" w:pos="3686"/>
      </w:tabs>
      <w:spacing w:line="240" w:lineRule="auto"/>
      <w:ind w:left="3686" w:hanging="709"/>
      <w:jc w:val="both"/>
    </w:pPr>
    <w:rPr>
      <w:rFonts w:eastAsia="Times New Roman"/>
      <w:lang w:eastAsia="en-GB"/>
    </w:rPr>
  </w:style>
  <w:style w:type="paragraph" w:customStyle="1" w:styleId="Annexetitreacte">
    <w:name w:val="Annexe titre (acte)"/>
    <w:basedOn w:val="Normal"/>
    <w:next w:val="Normal"/>
    <w:rsid w:val="00241C75"/>
    <w:pPr>
      <w:widowControl/>
      <w:spacing w:before="120" w:after="120"/>
      <w:jc w:val="center"/>
    </w:pPr>
    <w:rPr>
      <w:b/>
      <w:szCs w:val="22"/>
      <w:u w:val="single"/>
    </w:rPr>
  </w:style>
  <w:style w:type="paragraph" w:customStyle="1" w:styleId="Annexetitreexposglobal">
    <w:name w:val="Annexe titre (exposé global)"/>
    <w:basedOn w:val="Normal"/>
    <w:next w:val="Normal"/>
    <w:rsid w:val="00241C75"/>
    <w:pPr>
      <w:widowControl/>
      <w:spacing w:before="120" w:after="120"/>
      <w:jc w:val="center"/>
    </w:pPr>
    <w:rPr>
      <w:b/>
      <w:szCs w:val="22"/>
      <w:u w:val="single"/>
    </w:rPr>
  </w:style>
  <w:style w:type="paragraph" w:customStyle="1" w:styleId="Annexetitrefichefinacte">
    <w:name w:val="Annexe titre (fiche fin. acte)"/>
    <w:basedOn w:val="Normal"/>
    <w:next w:val="Normal"/>
    <w:rsid w:val="00241C75"/>
    <w:pPr>
      <w:widowControl/>
      <w:spacing w:before="120" w:after="120"/>
      <w:jc w:val="center"/>
    </w:pPr>
    <w:rPr>
      <w:b/>
      <w:szCs w:val="22"/>
      <w:u w:val="single"/>
    </w:rPr>
  </w:style>
  <w:style w:type="paragraph" w:customStyle="1" w:styleId="Annexetitrefichefinglobale">
    <w:name w:val="Annexe titre (fiche fin. globale)"/>
    <w:basedOn w:val="Normal"/>
    <w:next w:val="Normal"/>
    <w:rsid w:val="00241C75"/>
    <w:pPr>
      <w:widowControl/>
      <w:spacing w:before="120" w:after="120"/>
      <w:jc w:val="center"/>
    </w:pPr>
    <w:rPr>
      <w:b/>
      <w:szCs w:val="22"/>
      <w:u w:val="single"/>
    </w:rPr>
  </w:style>
  <w:style w:type="paragraph" w:customStyle="1" w:styleId="Annexetitreglobale">
    <w:name w:val="Annexe titre (globale)"/>
    <w:basedOn w:val="Normal"/>
    <w:next w:val="Normal"/>
    <w:rsid w:val="00241C75"/>
    <w:pPr>
      <w:widowControl/>
      <w:spacing w:before="120" w:after="120"/>
      <w:jc w:val="center"/>
    </w:pPr>
    <w:rPr>
      <w:b/>
      <w:szCs w:val="22"/>
      <w:u w:val="single"/>
    </w:rPr>
  </w:style>
  <w:style w:type="paragraph" w:customStyle="1" w:styleId="Exposdesmotifstitreglobal">
    <w:name w:val="Exposé des motifs titre (global)"/>
    <w:basedOn w:val="Normal"/>
    <w:next w:val="Normal"/>
    <w:rsid w:val="00241C75"/>
    <w:pPr>
      <w:widowControl/>
      <w:spacing w:before="120" w:after="120"/>
      <w:jc w:val="center"/>
    </w:pPr>
    <w:rPr>
      <w:b/>
      <w:szCs w:val="22"/>
      <w:u w:val="single"/>
    </w:rPr>
  </w:style>
  <w:style w:type="paragraph" w:customStyle="1" w:styleId="Langueoriginale">
    <w:name w:val="Langue originale"/>
    <w:basedOn w:val="Normal"/>
    <w:rsid w:val="00241C75"/>
    <w:pPr>
      <w:widowControl/>
      <w:spacing w:before="360" w:after="120"/>
      <w:jc w:val="center"/>
    </w:pPr>
    <w:rPr>
      <w:caps/>
      <w:szCs w:val="22"/>
    </w:rPr>
  </w:style>
  <w:style w:type="paragraph" w:customStyle="1" w:styleId="Phrasefinale">
    <w:name w:val="Phrase finale"/>
    <w:basedOn w:val="Normal"/>
    <w:next w:val="Normal"/>
    <w:rsid w:val="00241C75"/>
    <w:pPr>
      <w:widowControl/>
      <w:spacing w:before="360"/>
      <w:jc w:val="center"/>
    </w:pPr>
    <w:rPr>
      <w:szCs w:val="22"/>
    </w:rPr>
  </w:style>
  <w:style w:type="paragraph" w:customStyle="1" w:styleId="Prliminairetitre">
    <w:name w:val="Préliminaire titre"/>
    <w:basedOn w:val="Normal"/>
    <w:next w:val="Normal"/>
    <w:rsid w:val="00241C75"/>
    <w:pPr>
      <w:widowControl/>
      <w:spacing w:before="360" w:after="360"/>
      <w:jc w:val="center"/>
    </w:pPr>
    <w:rPr>
      <w:b/>
      <w:szCs w:val="22"/>
    </w:rPr>
  </w:style>
  <w:style w:type="paragraph" w:customStyle="1" w:styleId="Prliminairetype">
    <w:name w:val="Préliminaire type"/>
    <w:basedOn w:val="Normal"/>
    <w:next w:val="Normal"/>
    <w:rsid w:val="00241C75"/>
    <w:pPr>
      <w:widowControl/>
      <w:spacing w:before="360"/>
      <w:jc w:val="center"/>
    </w:pPr>
    <w:rPr>
      <w:b/>
      <w:szCs w:val="22"/>
    </w:rPr>
  </w:style>
  <w:style w:type="paragraph" w:customStyle="1" w:styleId="Rfrenceinstitutionelle">
    <w:name w:val="Référence institutionelle"/>
    <w:basedOn w:val="Normal"/>
    <w:next w:val="Statut"/>
    <w:rsid w:val="00241C75"/>
    <w:pPr>
      <w:widowControl/>
      <w:spacing w:after="240"/>
      <w:ind w:left="5103"/>
    </w:pPr>
    <w:rPr>
      <w:szCs w:val="22"/>
    </w:rPr>
  </w:style>
  <w:style w:type="paragraph" w:customStyle="1" w:styleId="Rfrenceinterinstitutionelle">
    <w:name w:val="Référence interinstitutionelle"/>
    <w:basedOn w:val="Normal"/>
    <w:next w:val="Statut"/>
    <w:rsid w:val="00241C75"/>
    <w:pPr>
      <w:widowControl/>
      <w:ind w:left="5103"/>
    </w:pPr>
    <w:rPr>
      <w:szCs w:val="22"/>
    </w:rPr>
  </w:style>
  <w:style w:type="paragraph" w:customStyle="1" w:styleId="Rfrenceinterinstitutionelleprliminaire">
    <w:name w:val="Référence interinstitutionelle (préliminaire)"/>
    <w:basedOn w:val="Normal"/>
    <w:next w:val="Normal"/>
    <w:rsid w:val="00241C75"/>
    <w:pPr>
      <w:widowControl/>
      <w:ind w:left="5103"/>
    </w:pPr>
    <w:rPr>
      <w:szCs w:val="22"/>
    </w:rPr>
  </w:style>
  <w:style w:type="paragraph" w:customStyle="1" w:styleId="Sous-titreobjetprliminaire">
    <w:name w:val="Sous-titre objet (préliminaire)"/>
    <w:basedOn w:val="Normal"/>
    <w:rsid w:val="00241C75"/>
    <w:pPr>
      <w:widowControl/>
      <w:jc w:val="center"/>
    </w:pPr>
    <w:rPr>
      <w:b/>
      <w:szCs w:val="22"/>
    </w:rPr>
  </w:style>
  <w:style w:type="paragraph" w:customStyle="1" w:styleId="Statutprliminaire">
    <w:name w:val="Statut (préliminaire)"/>
    <w:basedOn w:val="Normal"/>
    <w:next w:val="Normal"/>
    <w:rsid w:val="00241C75"/>
    <w:pPr>
      <w:widowControl/>
      <w:spacing w:before="360"/>
      <w:jc w:val="center"/>
    </w:pPr>
    <w:rPr>
      <w:szCs w:val="22"/>
    </w:rPr>
  </w:style>
  <w:style w:type="paragraph" w:customStyle="1" w:styleId="Titreobjetprliminaire">
    <w:name w:val="Titre objet (préliminaire)"/>
    <w:basedOn w:val="Normal"/>
    <w:next w:val="Normal"/>
    <w:rsid w:val="00241C75"/>
    <w:pPr>
      <w:widowControl/>
      <w:spacing w:before="360" w:after="360"/>
      <w:jc w:val="center"/>
    </w:pPr>
    <w:rPr>
      <w:b/>
      <w:szCs w:val="22"/>
    </w:rPr>
  </w:style>
  <w:style w:type="paragraph" w:customStyle="1" w:styleId="Typedudocumentprliminaire">
    <w:name w:val="Type du document (préliminaire)"/>
    <w:basedOn w:val="Normal"/>
    <w:next w:val="Normal"/>
    <w:rsid w:val="00241C75"/>
    <w:pPr>
      <w:widowControl/>
      <w:spacing w:before="360"/>
      <w:jc w:val="center"/>
    </w:pPr>
    <w:rPr>
      <w:b/>
      <w:szCs w:val="22"/>
    </w:rPr>
  </w:style>
  <w:style w:type="paragraph" w:customStyle="1" w:styleId="Fichefinancirestandardtitre">
    <w:name w:val="Fiche financière (standard) titre"/>
    <w:basedOn w:val="Normal"/>
    <w:next w:val="Normal"/>
    <w:rsid w:val="00241C75"/>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241C75"/>
    <w:pPr>
      <w:widowControl/>
      <w:spacing w:before="120" w:after="120"/>
      <w:jc w:val="center"/>
    </w:pPr>
    <w:rPr>
      <w:b/>
      <w:szCs w:val="22"/>
      <w:u w:val="single"/>
    </w:rPr>
  </w:style>
  <w:style w:type="paragraph" w:customStyle="1" w:styleId="Fichefinanciretravailtitre">
    <w:name w:val="Fiche financière (travail) titre"/>
    <w:basedOn w:val="Normal"/>
    <w:next w:val="Normal"/>
    <w:rsid w:val="00241C75"/>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241C75"/>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241C75"/>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241C75"/>
    <w:pPr>
      <w:widowControl/>
      <w:spacing w:before="120" w:after="120"/>
      <w:jc w:val="center"/>
    </w:pPr>
    <w:rPr>
      <w:b/>
      <w:szCs w:val="22"/>
      <w:u w:val="single"/>
    </w:rPr>
  </w:style>
  <w:style w:type="character" w:customStyle="1" w:styleId="tw4winMark">
    <w:name w:val="tw4winMark"/>
    <w:rsid w:val="00241C75"/>
    <w:rPr>
      <w:vanish/>
      <w:color w:val="800080"/>
      <w:vertAlign w:val="subscript"/>
    </w:rPr>
  </w:style>
  <w:style w:type="character" w:customStyle="1" w:styleId="marker0">
    <w:name w:val="marker"/>
    <w:basedOn w:val="DefaultParagraphFont"/>
    <w:rsid w:val="00241C75"/>
    <w:rPr>
      <w:color w:val="0000FF"/>
    </w:rPr>
  </w:style>
  <w:style w:type="character" w:customStyle="1" w:styleId="Marker00">
    <w:name w:val="Marker0"/>
    <w:basedOn w:val="DefaultParagraphFont"/>
    <w:rsid w:val="00241C75"/>
    <w:rPr>
      <w:color w:val="0000FF"/>
      <w:shd w:val="clear" w:color="auto" w:fill="auto"/>
    </w:rPr>
  </w:style>
  <w:style w:type="character" w:customStyle="1" w:styleId="Marker10">
    <w:name w:val="Marker10"/>
    <w:basedOn w:val="DefaultParagraphFont"/>
    <w:rsid w:val="00241C75"/>
    <w:rPr>
      <w:color w:val="008000"/>
      <w:shd w:val="clear" w:color="auto" w:fill="auto"/>
    </w:rPr>
  </w:style>
  <w:style w:type="character" w:customStyle="1" w:styleId="Marker000">
    <w:name w:val="Marker00"/>
    <w:basedOn w:val="DefaultParagraphFont"/>
    <w:rsid w:val="00241C75"/>
    <w:rPr>
      <w:color w:val="0000FF"/>
      <w:shd w:val="clear" w:color="auto" w:fill="auto"/>
    </w:rPr>
  </w:style>
  <w:style w:type="character" w:customStyle="1" w:styleId="Marker100">
    <w:name w:val="Marker100"/>
    <w:basedOn w:val="DefaultParagraphFont"/>
    <w:rsid w:val="00241C75"/>
    <w:rPr>
      <w:color w:val="008000"/>
      <w:shd w:val="clear" w:color="auto" w:fill="auto"/>
    </w:rPr>
  </w:style>
  <w:style w:type="character" w:customStyle="1" w:styleId="Marker0000">
    <w:name w:val="Marker000"/>
    <w:basedOn w:val="DefaultParagraphFont"/>
    <w:rsid w:val="00241C75"/>
    <w:rPr>
      <w:color w:val="0000FF"/>
      <w:shd w:val="clear" w:color="auto" w:fill="auto"/>
    </w:rPr>
  </w:style>
  <w:style w:type="character" w:customStyle="1" w:styleId="Marker1000">
    <w:name w:val="Marker1000"/>
    <w:basedOn w:val="DefaultParagraphFont"/>
    <w:rsid w:val="00241C75"/>
    <w:rPr>
      <w:color w:val="008000"/>
      <w:shd w:val="clear" w:color="auto" w:fill="auto"/>
    </w:rPr>
  </w:style>
  <w:style w:type="character" w:customStyle="1" w:styleId="Marker00000">
    <w:name w:val="Marker0000"/>
    <w:basedOn w:val="DefaultParagraphFont"/>
    <w:rsid w:val="00241C75"/>
    <w:rPr>
      <w:color w:val="0000FF"/>
      <w:shd w:val="clear" w:color="auto" w:fill="auto"/>
    </w:rPr>
  </w:style>
  <w:style w:type="character" w:customStyle="1" w:styleId="Marker10000">
    <w:name w:val="Marker10000"/>
    <w:basedOn w:val="DefaultParagraphFont"/>
    <w:rsid w:val="00241C75"/>
    <w:rPr>
      <w:color w:val="008000"/>
      <w:shd w:val="clear" w:color="auto" w:fill="auto"/>
    </w:rPr>
  </w:style>
  <w:style w:type="character" w:customStyle="1" w:styleId="Marker000000">
    <w:name w:val="Marker00000"/>
    <w:basedOn w:val="DefaultParagraphFont"/>
    <w:rsid w:val="00241C75"/>
    <w:rPr>
      <w:color w:val="0000FF"/>
      <w:shd w:val="clear" w:color="auto" w:fill="auto"/>
    </w:rPr>
  </w:style>
  <w:style w:type="character" w:customStyle="1" w:styleId="Marker100000">
    <w:name w:val="Marker100000"/>
    <w:basedOn w:val="DefaultParagraphFont"/>
    <w:rsid w:val="00241C75"/>
    <w:rPr>
      <w:color w:val="008000"/>
      <w:shd w:val="clear" w:color="auto" w:fill="auto"/>
    </w:rPr>
  </w:style>
  <w:style w:type="character" w:customStyle="1" w:styleId="Marker0000000">
    <w:name w:val="Marker000000"/>
    <w:basedOn w:val="DefaultParagraphFont"/>
    <w:rsid w:val="00241C75"/>
    <w:rPr>
      <w:color w:val="0000FF"/>
      <w:shd w:val="clear" w:color="auto" w:fill="auto"/>
    </w:rPr>
  </w:style>
  <w:style w:type="character" w:customStyle="1" w:styleId="Marker1000000">
    <w:name w:val="Marker1000000"/>
    <w:basedOn w:val="DefaultParagraphFont"/>
    <w:rsid w:val="00241C75"/>
    <w:rPr>
      <w:color w:val="008000"/>
      <w:shd w:val="clear" w:color="auto" w:fill="auto"/>
    </w:rPr>
  </w:style>
  <w:style w:type="character" w:customStyle="1" w:styleId="Marker00000000">
    <w:name w:val="Marker0000000"/>
    <w:basedOn w:val="DefaultParagraphFont"/>
    <w:rsid w:val="00241C75"/>
    <w:rPr>
      <w:color w:val="0000FF"/>
      <w:shd w:val="clear" w:color="auto" w:fill="auto"/>
    </w:rPr>
  </w:style>
  <w:style w:type="character" w:customStyle="1" w:styleId="Marker10000000">
    <w:name w:val="Marker10000000"/>
    <w:basedOn w:val="DefaultParagraphFont"/>
    <w:rsid w:val="00241C75"/>
    <w:rPr>
      <w:color w:val="008000"/>
      <w:shd w:val="clear" w:color="auto" w:fill="auto"/>
    </w:rPr>
  </w:style>
  <w:style w:type="character" w:customStyle="1" w:styleId="Marker000000000">
    <w:name w:val="Marker00000000"/>
    <w:basedOn w:val="DefaultParagraphFont"/>
    <w:rsid w:val="00241C75"/>
    <w:rPr>
      <w:color w:val="0000FF"/>
      <w:shd w:val="clear" w:color="auto" w:fill="auto"/>
    </w:rPr>
  </w:style>
  <w:style w:type="character" w:customStyle="1" w:styleId="Marker100000000">
    <w:name w:val="Marker100000000"/>
    <w:basedOn w:val="DefaultParagraphFont"/>
    <w:rsid w:val="00241C75"/>
    <w:rPr>
      <w:color w:val="008000"/>
      <w:shd w:val="clear" w:color="auto" w:fill="auto"/>
    </w:rPr>
  </w:style>
  <w:style w:type="character" w:customStyle="1" w:styleId="Marker0000000000">
    <w:name w:val="Marker000000000"/>
    <w:basedOn w:val="DefaultParagraphFont"/>
    <w:rsid w:val="00241C75"/>
    <w:rPr>
      <w:color w:val="0000FF"/>
      <w:shd w:val="clear" w:color="auto" w:fill="auto"/>
    </w:rPr>
  </w:style>
  <w:style w:type="character" w:customStyle="1" w:styleId="Marker1000000000">
    <w:name w:val="Marker1000000000"/>
    <w:basedOn w:val="DefaultParagraphFont"/>
    <w:rsid w:val="00241C75"/>
    <w:rPr>
      <w:color w:val="008000"/>
      <w:shd w:val="clear" w:color="auto" w:fill="auto"/>
    </w:rPr>
  </w:style>
  <w:style w:type="character" w:customStyle="1" w:styleId="Marker00000000000">
    <w:name w:val="Marker0000000000"/>
    <w:basedOn w:val="DefaultParagraphFont"/>
    <w:rsid w:val="00241C75"/>
    <w:rPr>
      <w:color w:val="0000FF"/>
      <w:shd w:val="clear" w:color="auto" w:fill="auto"/>
    </w:rPr>
  </w:style>
  <w:style w:type="character" w:customStyle="1" w:styleId="Marker10000000000">
    <w:name w:val="Marker10000000000"/>
    <w:basedOn w:val="DefaultParagraphFont"/>
    <w:rsid w:val="00241C75"/>
    <w:rPr>
      <w:color w:val="008000"/>
      <w:shd w:val="clear" w:color="auto" w:fill="auto"/>
    </w:rPr>
  </w:style>
  <w:style w:type="character" w:customStyle="1" w:styleId="Marker000000000000">
    <w:name w:val="Marker00000000000"/>
    <w:basedOn w:val="DefaultParagraphFont"/>
    <w:rsid w:val="00241C75"/>
    <w:rPr>
      <w:color w:val="0000FF"/>
      <w:shd w:val="clear" w:color="auto" w:fill="auto"/>
    </w:rPr>
  </w:style>
  <w:style w:type="character" w:customStyle="1" w:styleId="Marker100000000000">
    <w:name w:val="Marker100000000000"/>
    <w:basedOn w:val="DefaultParagraphFont"/>
    <w:rsid w:val="00241C75"/>
    <w:rPr>
      <w:color w:val="008000"/>
      <w:shd w:val="clear" w:color="auto" w:fill="auto"/>
    </w:rPr>
  </w:style>
  <w:style w:type="character" w:customStyle="1" w:styleId="Marker0000000000000">
    <w:name w:val="Marker000000000000"/>
    <w:basedOn w:val="DefaultParagraphFont"/>
    <w:rsid w:val="00241C75"/>
    <w:rPr>
      <w:color w:val="0000FF"/>
      <w:shd w:val="clear" w:color="auto" w:fill="auto"/>
    </w:rPr>
  </w:style>
  <w:style w:type="character" w:customStyle="1" w:styleId="Marker1000000000000">
    <w:name w:val="Marker1000000000000"/>
    <w:basedOn w:val="DefaultParagraphFont"/>
    <w:rsid w:val="00241C75"/>
    <w:rPr>
      <w:color w:val="008000"/>
      <w:shd w:val="clear" w:color="auto" w:fill="auto"/>
    </w:rPr>
  </w:style>
  <w:style w:type="character" w:customStyle="1" w:styleId="Marker00000000000000">
    <w:name w:val="Marker0000000000000"/>
    <w:basedOn w:val="DefaultParagraphFont"/>
    <w:rsid w:val="00241C75"/>
    <w:rPr>
      <w:color w:val="0000FF"/>
      <w:shd w:val="clear" w:color="auto" w:fill="auto"/>
    </w:rPr>
  </w:style>
  <w:style w:type="character" w:customStyle="1" w:styleId="Marker10000000000000">
    <w:name w:val="Marker10000000000000"/>
    <w:basedOn w:val="DefaultParagraphFont"/>
    <w:rsid w:val="00241C75"/>
    <w:rPr>
      <w:color w:val="008000"/>
      <w:shd w:val="clear" w:color="auto" w:fill="auto"/>
    </w:rPr>
  </w:style>
  <w:style w:type="character" w:customStyle="1" w:styleId="Marker000000000000000">
    <w:name w:val="Marker00000000000000"/>
    <w:basedOn w:val="DefaultParagraphFont"/>
    <w:rsid w:val="00241C75"/>
    <w:rPr>
      <w:color w:val="0000FF"/>
      <w:shd w:val="clear" w:color="auto" w:fill="auto"/>
    </w:rPr>
  </w:style>
  <w:style w:type="character" w:customStyle="1" w:styleId="Marker100000000000000">
    <w:name w:val="Marker100000000000000"/>
    <w:basedOn w:val="DefaultParagraphFont"/>
    <w:rsid w:val="00241C75"/>
    <w:rPr>
      <w:color w:val="008000"/>
      <w:shd w:val="clear" w:color="auto" w:fill="auto"/>
    </w:rPr>
  </w:style>
  <w:style w:type="character" w:customStyle="1" w:styleId="Marker0000000000000000">
    <w:name w:val="Marker000000000000000"/>
    <w:basedOn w:val="DefaultParagraphFont"/>
    <w:rsid w:val="00241C75"/>
    <w:rPr>
      <w:color w:val="0000FF"/>
      <w:shd w:val="clear" w:color="auto" w:fill="auto"/>
    </w:rPr>
  </w:style>
  <w:style w:type="character" w:customStyle="1" w:styleId="Marker1000000000000000">
    <w:name w:val="Marker1000000000000000"/>
    <w:basedOn w:val="DefaultParagraphFont"/>
    <w:rsid w:val="00241C75"/>
    <w:rPr>
      <w:color w:val="008000"/>
      <w:shd w:val="clear" w:color="auto" w:fill="auto"/>
    </w:rPr>
  </w:style>
  <w:style w:type="character" w:customStyle="1" w:styleId="Marker00000000000000000">
    <w:name w:val="Marker0000000000000000"/>
    <w:basedOn w:val="DefaultParagraphFont"/>
    <w:rsid w:val="00241C75"/>
    <w:rPr>
      <w:color w:val="0000FF"/>
      <w:shd w:val="clear" w:color="auto" w:fill="auto"/>
    </w:rPr>
  </w:style>
  <w:style w:type="character" w:customStyle="1" w:styleId="Marker10000000000000000">
    <w:name w:val="Marker10000000000000000"/>
    <w:basedOn w:val="DefaultParagraphFont"/>
    <w:rsid w:val="00241C75"/>
    <w:rPr>
      <w:color w:val="008000"/>
      <w:shd w:val="clear" w:color="auto" w:fill="auto"/>
    </w:rPr>
  </w:style>
  <w:style w:type="character" w:customStyle="1" w:styleId="Marker000000000000000000">
    <w:name w:val="Marker00000000000000000"/>
    <w:basedOn w:val="DefaultParagraphFont"/>
    <w:rsid w:val="00241C75"/>
    <w:rPr>
      <w:color w:val="0000FF"/>
      <w:shd w:val="clear" w:color="auto" w:fill="auto"/>
    </w:rPr>
  </w:style>
  <w:style w:type="character" w:customStyle="1" w:styleId="Marker100000000000000000">
    <w:name w:val="Marker100000000000000000"/>
    <w:basedOn w:val="DefaultParagraphFont"/>
    <w:rsid w:val="00241C75"/>
    <w:rPr>
      <w:color w:val="008000"/>
      <w:shd w:val="clear" w:color="auto" w:fill="auto"/>
    </w:rPr>
  </w:style>
  <w:style w:type="character" w:customStyle="1" w:styleId="Marker0000000000000000000">
    <w:name w:val="Marker000000000000000000"/>
    <w:basedOn w:val="DefaultParagraphFont"/>
    <w:rsid w:val="00241C75"/>
    <w:rPr>
      <w:color w:val="0000FF"/>
      <w:shd w:val="clear" w:color="auto" w:fill="auto"/>
    </w:rPr>
  </w:style>
  <w:style w:type="character" w:customStyle="1" w:styleId="Marker1000000000000000000">
    <w:name w:val="Marker1000000000000000000"/>
    <w:basedOn w:val="DefaultParagraphFont"/>
    <w:rsid w:val="00241C75"/>
    <w:rPr>
      <w:color w:val="008000"/>
      <w:shd w:val="clear" w:color="auto" w:fill="auto"/>
    </w:rPr>
  </w:style>
  <w:style w:type="character" w:customStyle="1" w:styleId="Marker00000000000000000000">
    <w:name w:val="Marker0000000000000000000"/>
    <w:basedOn w:val="DefaultParagraphFont"/>
    <w:rsid w:val="00241C75"/>
    <w:rPr>
      <w:color w:val="0000FF"/>
      <w:shd w:val="clear" w:color="auto" w:fill="auto"/>
    </w:rPr>
  </w:style>
  <w:style w:type="character" w:customStyle="1" w:styleId="Marker10000000000000000000">
    <w:name w:val="Marker10000000000000000000"/>
    <w:basedOn w:val="DefaultParagraphFont"/>
    <w:rsid w:val="00241C75"/>
    <w:rPr>
      <w:color w:val="008000"/>
      <w:shd w:val="clear" w:color="auto" w:fill="auto"/>
    </w:rPr>
  </w:style>
  <w:style w:type="character" w:customStyle="1" w:styleId="Marker000000000000000000000">
    <w:name w:val="Marker00000000000000000000"/>
    <w:basedOn w:val="DefaultParagraphFont"/>
    <w:rsid w:val="00241C75"/>
    <w:rPr>
      <w:color w:val="0000FF"/>
      <w:shd w:val="clear" w:color="auto" w:fill="auto"/>
    </w:rPr>
  </w:style>
  <w:style w:type="character" w:customStyle="1" w:styleId="Marker100000000000000000000">
    <w:name w:val="Marker100000000000000000000"/>
    <w:basedOn w:val="DefaultParagraphFont"/>
    <w:rsid w:val="00241C75"/>
    <w:rPr>
      <w:color w:val="008000"/>
      <w:shd w:val="clear" w:color="auto" w:fill="auto"/>
    </w:rPr>
  </w:style>
  <w:style w:type="character" w:customStyle="1" w:styleId="Marker0000000000000000000000">
    <w:name w:val="Marker000000000000000000000"/>
    <w:basedOn w:val="DefaultParagraphFont"/>
    <w:rsid w:val="00241C75"/>
    <w:rPr>
      <w:color w:val="0000FF"/>
      <w:shd w:val="clear" w:color="auto" w:fill="auto"/>
    </w:rPr>
  </w:style>
  <w:style w:type="character" w:customStyle="1" w:styleId="Marker1000000000000000000000">
    <w:name w:val="Marker1000000000000000000000"/>
    <w:basedOn w:val="DefaultParagraphFont"/>
    <w:rsid w:val="00241C75"/>
    <w:rPr>
      <w:color w:val="008000"/>
      <w:shd w:val="clear" w:color="auto" w:fill="auto"/>
    </w:rPr>
  </w:style>
  <w:style w:type="character" w:customStyle="1" w:styleId="Marker00000000000000000000000">
    <w:name w:val="Marker0000000000000000000000"/>
    <w:basedOn w:val="DefaultParagraphFont"/>
    <w:rsid w:val="00241C75"/>
    <w:rPr>
      <w:color w:val="0000FF"/>
      <w:shd w:val="clear" w:color="auto" w:fill="auto"/>
    </w:rPr>
  </w:style>
  <w:style w:type="character" w:customStyle="1" w:styleId="Marker10000000000000000000000">
    <w:name w:val="Marker10000000000000000000000"/>
    <w:basedOn w:val="DefaultParagraphFont"/>
    <w:rsid w:val="00241C75"/>
    <w:rPr>
      <w:color w:val="008000"/>
      <w:shd w:val="clear" w:color="auto" w:fill="auto"/>
    </w:rPr>
  </w:style>
  <w:style w:type="character" w:customStyle="1" w:styleId="Marker000000000000000000000000">
    <w:name w:val="Marker00000000000000000000000"/>
    <w:basedOn w:val="DefaultParagraphFont"/>
    <w:rsid w:val="00241C75"/>
    <w:rPr>
      <w:color w:val="0000FF"/>
      <w:shd w:val="clear" w:color="auto" w:fill="auto"/>
    </w:rPr>
  </w:style>
  <w:style w:type="character" w:customStyle="1" w:styleId="Marker100000000000000000000000">
    <w:name w:val="Marker100000000000000000000000"/>
    <w:basedOn w:val="DefaultParagraphFont"/>
    <w:rsid w:val="00241C75"/>
    <w:rPr>
      <w:color w:val="008000"/>
      <w:shd w:val="clear" w:color="auto" w:fill="auto"/>
    </w:rPr>
  </w:style>
  <w:style w:type="character" w:customStyle="1" w:styleId="Marker0000000000000000000000001">
    <w:name w:val="Marker000000000000000000000000"/>
    <w:basedOn w:val="DefaultParagraphFont"/>
    <w:rsid w:val="00241C75"/>
    <w:rPr>
      <w:color w:val="0000FF"/>
      <w:shd w:val="clear" w:color="auto" w:fill="auto"/>
    </w:rPr>
  </w:style>
  <w:style w:type="character" w:customStyle="1" w:styleId="Marker1000000000000000000000000">
    <w:name w:val="Marker1000000000000000000000000"/>
    <w:basedOn w:val="DefaultParagraphFont"/>
    <w:rsid w:val="00241C75"/>
    <w:rPr>
      <w:color w:val="008000"/>
      <w:shd w:val="clear" w:color="auto" w:fill="auto"/>
    </w:rPr>
  </w:style>
  <w:style w:type="character" w:customStyle="1" w:styleId="Marker10000000000000000000000000">
    <w:name w:val="Marker10000000000000000000000000"/>
    <w:basedOn w:val="DefaultParagraphFont"/>
    <w:rsid w:val="00241C75"/>
    <w:rPr>
      <w:color w:val="008000"/>
      <w:shd w:val="clear" w:color="auto" w:fill="auto"/>
    </w:rPr>
  </w:style>
  <w:style w:type="character" w:customStyle="1" w:styleId="Marker00000000000000000000000000">
    <w:name w:val="Marker00000000000000000000000000"/>
    <w:basedOn w:val="DefaultParagraphFont"/>
    <w:rsid w:val="00241C75"/>
    <w:rPr>
      <w:color w:val="0000FF"/>
      <w:shd w:val="clear" w:color="auto" w:fill="auto"/>
    </w:rPr>
  </w:style>
  <w:style w:type="character" w:customStyle="1" w:styleId="Marker100000000000000000000000000">
    <w:name w:val="Marker100000000000000000000000000"/>
    <w:basedOn w:val="DefaultParagraphFont"/>
    <w:rsid w:val="00241C75"/>
    <w:rPr>
      <w:color w:val="008000"/>
      <w:shd w:val="clear" w:color="auto" w:fill="auto"/>
    </w:rPr>
  </w:style>
  <w:style w:type="character" w:customStyle="1" w:styleId="Marker000000000000000000000000000">
    <w:name w:val="Marker000000000000000000000000000"/>
    <w:basedOn w:val="DefaultParagraphFont"/>
    <w:rsid w:val="00241C75"/>
    <w:rPr>
      <w:color w:val="0000FF"/>
      <w:shd w:val="clear" w:color="auto" w:fill="auto"/>
    </w:rPr>
  </w:style>
  <w:style w:type="character" w:customStyle="1" w:styleId="Marker1000000000000000000000000000">
    <w:name w:val="Marker1000000000000000000000000000"/>
    <w:basedOn w:val="DefaultParagraphFont"/>
    <w:rsid w:val="00241C75"/>
    <w:rPr>
      <w:color w:val="008000"/>
      <w:shd w:val="clear" w:color="auto" w:fill="auto"/>
    </w:rPr>
  </w:style>
  <w:style w:type="character" w:customStyle="1" w:styleId="Marker0000000000000000000000000000">
    <w:name w:val="Marker0000000000000000000000000000"/>
    <w:basedOn w:val="DefaultParagraphFont"/>
    <w:rsid w:val="00241C75"/>
    <w:rPr>
      <w:color w:val="0000FF"/>
      <w:shd w:val="clear" w:color="auto" w:fill="auto"/>
    </w:rPr>
  </w:style>
  <w:style w:type="character" w:customStyle="1" w:styleId="Marker10000000000000000000000000000">
    <w:name w:val="Marker10000000000000000000000000000"/>
    <w:basedOn w:val="DefaultParagraphFont"/>
    <w:rsid w:val="00241C75"/>
    <w:rPr>
      <w:color w:val="008000"/>
      <w:shd w:val="clear" w:color="auto" w:fill="auto"/>
    </w:rPr>
  </w:style>
  <w:style w:type="character" w:customStyle="1" w:styleId="Marker00000000000000000000000000000">
    <w:name w:val="Marker00000000000000000000000000000"/>
    <w:basedOn w:val="DefaultParagraphFont"/>
    <w:rsid w:val="00241C75"/>
    <w:rPr>
      <w:color w:val="0000FF"/>
      <w:shd w:val="clear" w:color="auto" w:fill="auto"/>
    </w:rPr>
  </w:style>
  <w:style w:type="character" w:customStyle="1" w:styleId="Marker100000000000000000000000000000">
    <w:name w:val="Marker100000000000000000000000000000"/>
    <w:basedOn w:val="DefaultParagraphFont"/>
    <w:rsid w:val="00241C75"/>
    <w:rPr>
      <w:color w:val="008000"/>
      <w:shd w:val="clear" w:color="auto" w:fill="auto"/>
    </w:rPr>
  </w:style>
  <w:style w:type="character" w:customStyle="1" w:styleId="Marker000000000000000000000000000000">
    <w:name w:val="Marker000000000000000000000000000000"/>
    <w:basedOn w:val="DefaultParagraphFont"/>
    <w:rsid w:val="00241C75"/>
    <w:rPr>
      <w:color w:val="0000FF"/>
      <w:shd w:val="clear" w:color="auto" w:fill="auto"/>
    </w:rPr>
  </w:style>
  <w:style w:type="character" w:customStyle="1" w:styleId="Marker1000000000000000000000000000000">
    <w:name w:val="Marker1000000000000000000000000000000"/>
    <w:basedOn w:val="DefaultParagraphFont"/>
    <w:rsid w:val="00241C75"/>
    <w:rPr>
      <w:color w:val="008000"/>
      <w:shd w:val="clear" w:color="auto" w:fill="auto"/>
    </w:rPr>
  </w:style>
  <w:style w:type="character" w:customStyle="1" w:styleId="Marker0000000000000000000000000000000">
    <w:name w:val="Marker0000000000000000000000000000000"/>
    <w:basedOn w:val="DefaultParagraphFont"/>
    <w:rsid w:val="00241C75"/>
    <w:rPr>
      <w:color w:val="0000FF"/>
      <w:shd w:val="clear" w:color="auto" w:fill="auto"/>
    </w:rPr>
  </w:style>
  <w:style w:type="character" w:customStyle="1" w:styleId="Marker10000000000000000000000000000000">
    <w:name w:val="Marker10000000000000000000000000000000"/>
    <w:basedOn w:val="DefaultParagraphFont"/>
    <w:rsid w:val="00241C75"/>
    <w:rPr>
      <w:color w:val="008000"/>
      <w:shd w:val="clear" w:color="auto" w:fill="auto"/>
    </w:rPr>
  </w:style>
  <w:style w:type="character" w:customStyle="1" w:styleId="Marker00000000000000000000000000000000">
    <w:name w:val="Marker00000000000000000000000000000000"/>
    <w:basedOn w:val="DefaultParagraphFont"/>
    <w:rsid w:val="00241C75"/>
    <w:rPr>
      <w:color w:val="0000FF"/>
      <w:shd w:val="clear" w:color="auto" w:fill="auto"/>
    </w:rPr>
  </w:style>
  <w:style w:type="character" w:customStyle="1" w:styleId="Marker100000000000000000000000000000000">
    <w:name w:val="Marker100000000000000000000000000000000"/>
    <w:basedOn w:val="DefaultParagraphFont"/>
    <w:rsid w:val="00241C75"/>
    <w:rPr>
      <w:color w:val="008000"/>
      <w:shd w:val="clear" w:color="auto" w:fill="auto"/>
    </w:rPr>
  </w:style>
  <w:style w:type="character" w:customStyle="1" w:styleId="Marker000000000000000000000000000000000">
    <w:name w:val="Marker000000000000000000000000000000000"/>
    <w:basedOn w:val="DefaultParagraphFont"/>
    <w:rsid w:val="00241C75"/>
    <w:rPr>
      <w:color w:val="0000FF"/>
      <w:shd w:val="clear" w:color="auto" w:fill="auto"/>
    </w:rPr>
  </w:style>
  <w:style w:type="character" w:customStyle="1" w:styleId="Marker1000000000000000000000000000000000">
    <w:name w:val="Marker1000000000000000000000000000000000"/>
    <w:basedOn w:val="DefaultParagraphFont"/>
    <w:rsid w:val="00241C75"/>
    <w:rPr>
      <w:color w:val="008000"/>
      <w:shd w:val="clear" w:color="auto" w:fill="auto"/>
    </w:rPr>
  </w:style>
  <w:style w:type="character" w:customStyle="1" w:styleId="Marker0000000000000000000000000000000000">
    <w:name w:val="Marker0000000000000000000000000000000000"/>
    <w:basedOn w:val="DefaultParagraphFont"/>
    <w:rsid w:val="00241C75"/>
    <w:rPr>
      <w:color w:val="0000FF"/>
      <w:shd w:val="clear" w:color="auto" w:fill="auto"/>
    </w:rPr>
  </w:style>
  <w:style w:type="character" w:customStyle="1" w:styleId="Marker10000000000000000000000000000000000">
    <w:name w:val="Marker10000000000000000000000000000000000"/>
    <w:basedOn w:val="DefaultParagraphFont"/>
    <w:rsid w:val="00241C75"/>
    <w:rPr>
      <w:color w:val="008000"/>
      <w:shd w:val="clear" w:color="auto" w:fill="auto"/>
    </w:rPr>
  </w:style>
  <w:style w:type="character" w:customStyle="1" w:styleId="Marker00000000000000000000000000000000000">
    <w:name w:val="Marker00000000000000000000000000000000000"/>
    <w:basedOn w:val="DefaultParagraphFont"/>
    <w:rsid w:val="00241C75"/>
    <w:rPr>
      <w:color w:val="0000FF"/>
      <w:shd w:val="clear" w:color="auto" w:fill="auto"/>
    </w:rPr>
  </w:style>
  <w:style w:type="character" w:customStyle="1" w:styleId="Marker100000000000000000000000000000000000">
    <w:name w:val="Marker100000000000000000000000000000000000"/>
    <w:basedOn w:val="DefaultParagraphFont"/>
    <w:rsid w:val="00241C75"/>
    <w:rPr>
      <w:color w:val="008000"/>
      <w:shd w:val="clear" w:color="auto" w:fill="auto"/>
    </w:rPr>
  </w:style>
  <w:style w:type="character" w:customStyle="1" w:styleId="Marker000000000000000000000000000000000000">
    <w:name w:val="Marker000000000000000000000000000000000000"/>
    <w:basedOn w:val="DefaultParagraphFont"/>
    <w:rsid w:val="00241C75"/>
    <w:rPr>
      <w:color w:val="0000FF"/>
      <w:shd w:val="clear" w:color="auto" w:fill="auto"/>
    </w:rPr>
  </w:style>
  <w:style w:type="character" w:customStyle="1" w:styleId="Marker1000000000000000000000000000000000000">
    <w:name w:val="Marker1000000000000000000000000000000000000"/>
    <w:basedOn w:val="DefaultParagraphFont"/>
    <w:rsid w:val="00241C75"/>
    <w:rPr>
      <w:color w:val="008000"/>
      <w:shd w:val="clear" w:color="auto" w:fill="auto"/>
    </w:rPr>
  </w:style>
  <w:style w:type="character" w:customStyle="1" w:styleId="Marker0000000000000000000000000000000000000">
    <w:name w:val="Marker0000000000000000000000000000000000000"/>
    <w:basedOn w:val="DefaultParagraphFont"/>
    <w:rsid w:val="00241C75"/>
    <w:rPr>
      <w:color w:val="0000FF"/>
      <w:shd w:val="clear" w:color="auto" w:fill="auto"/>
    </w:rPr>
  </w:style>
  <w:style w:type="character" w:customStyle="1" w:styleId="Marker10000000000000000000000000000000000000">
    <w:name w:val="Marker10000000000000000000000000000000000000"/>
    <w:basedOn w:val="DefaultParagraphFont"/>
    <w:rsid w:val="00241C75"/>
    <w:rPr>
      <w:color w:val="008000"/>
      <w:shd w:val="clear" w:color="auto" w:fill="auto"/>
    </w:rPr>
  </w:style>
  <w:style w:type="character" w:customStyle="1" w:styleId="Marker00000000000000000000000000000000000000">
    <w:name w:val="Marker00000000000000000000000000000000000000"/>
    <w:basedOn w:val="DefaultParagraphFont"/>
    <w:rsid w:val="00241C75"/>
    <w:rPr>
      <w:color w:val="0000FF"/>
      <w:shd w:val="clear" w:color="auto" w:fill="auto"/>
    </w:rPr>
  </w:style>
  <w:style w:type="character" w:customStyle="1" w:styleId="Marker100000000000000000000000000000000000000">
    <w:name w:val="Marker100000000000000000000000000000000000000"/>
    <w:basedOn w:val="DefaultParagraphFont"/>
    <w:rsid w:val="00241C75"/>
    <w:rPr>
      <w:color w:val="008000"/>
      <w:shd w:val="clear" w:color="auto" w:fill="auto"/>
    </w:rPr>
  </w:style>
  <w:style w:type="character" w:customStyle="1" w:styleId="Marker000000000000000000000000000000000000000">
    <w:name w:val="Marker000000000000000000000000000000000000000"/>
    <w:basedOn w:val="DefaultParagraphFont"/>
    <w:rsid w:val="00241C75"/>
    <w:rPr>
      <w:color w:val="0000FF"/>
      <w:shd w:val="clear" w:color="auto" w:fill="auto"/>
    </w:rPr>
  </w:style>
  <w:style w:type="character" w:customStyle="1" w:styleId="Marker1000000000000000000000000000000000000000">
    <w:name w:val="Marker1000000000000000000000000000000000000000"/>
    <w:basedOn w:val="DefaultParagraphFont"/>
    <w:rsid w:val="00241C75"/>
    <w:rPr>
      <w:color w:val="008000"/>
      <w:shd w:val="clear" w:color="auto" w:fill="auto"/>
    </w:rPr>
  </w:style>
  <w:style w:type="character" w:customStyle="1" w:styleId="Marker0000000000000000000000000000000000000000">
    <w:name w:val="Marker0000000000000000000000000000000000000000"/>
    <w:basedOn w:val="DefaultParagraphFont"/>
    <w:rsid w:val="00241C75"/>
    <w:rPr>
      <w:color w:val="0000FF"/>
      <w:shd w:val="clear" w:color="auto" w:fill="auto"/>
    </w:rPr>
  </w:style>
  <w:style w:type="character" w:customStyle="1" w:styleId="Marker10000000000000000000000000000000000000000">
    <w:name w:val="Marker10000000000000000000000000000000000000000"/>
    <w:basedOn w:val="DefaultParagraphFont"/>
    <w:rsid w:val="00241C75"/>
    <w:rPr>
      <w:color w:val="008000"/>
      <w:shd w:val="clear" w:color="auto" w:fill="auto"/>
    </w:rPr>
  </w:style>
  <w:style w:type="character" w:customStyle="1" w:styleId="Marker00000000000000000000000000000000000000000">
    <w:name w:val="Marker00000000000000000000000000000000000000000"/>
    <w:basedOn w:val="DefaultParagraphFont"/>
    <w:rsid w:val="00241C75"/>
    <w:rPr>
      <w:color w:val="0000FF"/>
      <w:shd w:val="clear" w:color="auto" w:fill="auto"/>
    </w:rPr>
  </w:style>
  <w:style w:type="character" w:customStyle="1" w:styleId="Marker100000000000000000000000000000000000000000">
    <w:name w:val="Marker100000000000000000000000000000000000000000"/>
    <w:basedOn w:val="DefaultParagraphFont"/>
    <w:rsid w:val="00241C75"/>
    <w:rPr>
      <w:color w:val="008000"/>
      <w:shd w:val="clear" w:color="auto" w:fill="auto"/>
    </w:rPr>
  </w:style>
  <w:style w:type="character" w:customStyle="1" w:styleId="Marker000000000000000000000000000000000000000000">
    <w:name w:val="Marker000000000000000000000000000000000000000000"/>
    <w:basedOn w:val="DefaultParagraphFont"/>
    <w:rsid w:val="00241C75"/>
    <w:rPr>
      <w:color w:val="0000FF"/>
      <w:shd w:val="clear" w:color="auto" w:fill="auto"/>
    </w:rPr>
  </w:style>
  <w:style w:type="character" w:customStyle="1" w:styleId="Marker1000000000000000000000000000000000000000000">
    <w:name w:val="Marker1000000000000000000000000000000000000000000"/>
    <w:basedOn w:val="DefaultParagraphFont"/>
    <w:rsid w:val="00241C75"/>
    <w:rPr>
      <w:color w:val="008000"/>
      <w:shd w:val="clear" w:color="auto" w:fill="auto"/>
    </w:rPr>
  </w:style>
  <w:style w:type="character" w:customStyle="1" w:styleId="Marker0000000000000000000000000000000000000000000">
    <w:name w:val="Marker0000000000000000000000000000000000000000000"/>
    <w:basedOn w:val="DefaultParagraphFont"/>
    <w:rsid w:val="00241C75"/>
    <w:rPr>
      <w:color w:val="0000FF"/>
      <w:shd w:val="clear" w:color="auto" w:fill="auto"/>
    </w:rPr>
  </w:style>
  <w:style w:type="character" w:customStyle="1" w:styleId="Marker10000000000000000000000000000000000000000000">
    <w:name w:val="Marker10000000000000000000000000000000000000000000"/>
    <w:basedOn w:val="DefaultParagraphFont"/>
    <w:rsid w:val="00241C75"/>
    <w:rPr>
      <w:color w:val="008000"/>
      <w:shd w:val="clear" w:color="auto" w:fill="auto"/>
    </w:rPr>
  </w:style>
  <w:style w:type="character" w:customStyle="1" w:styleId="Marker00000000000000000000000000000000000000000000">
    <w:name w:val="Marker00000000000000000000000000000000000000000000"/>
    <w:basedOn w:val="DefaultParagraphFont"/>
    <w:rsid w:val="00241C75"/>
    <w:rPr>
      <w:color w:val="0000FF"/>
      <w:shd w:val="clear" w:color="auto" w:fill="auto"/>
    </w:rPr>
  </w:style>
  <w:style w:type="character" w:customStyle="1" w:styleId="Marker11">
    <w:name w:val="Marker11"/>
    <w:basedOn w:val="DefaultParagraphFont"/>
    <w:rsid w:val="00241C75"/>
    <w:rPr>
      <w:color w:val="008000"/>
      <w:shd w:val="clear" w:color="auto" w:fill="auto"/>
    </w:rPr>
  </w:style>
  <w:style w:type="character" w:customStyle="1" w:styleId="Marker3">
    <w:name w:val="Marker3"/>
    <w:basedOn w:val="DefaultParagraphFont"/>
    <w:rsid w:val="00241C75"/>
    <w:rPr>
      <w:color w:val="0000FF"/>
      <w:shd w:val="clear" w:color="auto" w:fill="auto"/>
    </w:rPr>
  </w:style>
  <w:style w:type="character" w:customStyle="1" w:styleId="Marker12">
    <w:name w:val="Marker12"/>
    <w:basedOn w:val="DefaultParagraphFont"/>
    <w:rsid w:val="00241C75"/>
    <w:rPr>
      <w:color w:val="008000"/>
      <w:shd w:val="clear" w:color="auto" w:fill="auto"/>
    </w:rPr>
  </w:style>
  <w:style w:type="character" w:customStyle="1" w:styleId="Marker20">
    <w:name w:val="Marker20"/>
    <w:basedOn w:val="DefaultParagraphFont"/>
    <w:rsid w:val="00241C75"/>
    <w:rPr>
      <w:color w:val="FF0000"/>
      <w:shd w:val="clear" w:color="auto" w:fill="auto"/>
    </w:rPr>
  </w:style>
  <w:style w:type="character" w:customStyle="1" w:styleId="Marker4">
    <w:name w:val="Marker4"/>
    <w:basedOn w:val="DefaultParagraphFont"/>
    <w:rsid w:val="00241C75"/>
    <w:rPr>
      <w:color w:val="0000FF"/>
      <w:shd w:val="clear" w:color="auto" w:fill="auto"/>
    </w:rPr>
  </w:style>
  <w:style w:type="character" w:customStyle="1" w:styleId="Marker13">
    <w:name w:val="Marker13"/>
    <w:basedOn w:val="DefaultParagraphFont"/>
    <w:rsid w:val="00241C75"/>
    <w:rPr>
      <w:color w:val="0000FF"/>
      <w:shd w:val="clear" w:color="auto" w:fill="auto"/>
    </w:rPr>
  </w:style>
  <w:style w:type="character" w:customStyle="1" w:styleId="Marker21">
    <w:name w:val="Marker21"/>
    <w:basedOn w:val="DefaultParagraphFont"/>
    <w:rsid w:val="00241C75"/>
    <w:rPr>
      <w:color w:val="FF0000"/>
      <w:shd w:val="clear" w:color="auto" w:fill="auto"/>
    </w:rPr>
  </w:style>
  <w:style w:type="character" w:customStyle="1" w:styleId="Marker110">
    <w:name w:val="Marker110"/>
    <w:basedOn w:val="DefaultParagraphFont"/>
    <w:rsid w:val="00241C75"/>
    <w:rPr>
      <w:color w:val="008000"/>
      <w:shd w:val="clear" w:color="auto" w:fill="auto"/>
    </w:rPr>
  </w:style>
  <w:style w:type="character" w:customStyle="1" w:styleId="Marker30">
    <w:name w:val="Marker30"/>
    <w:basedOn w:val="DefaultParagraphFont"/>
    <w:rsid w:val="00241C75"/>
    <w:rPr>
      <w:color w:val="0000FF"/>
      <w:shd w:val="clear" w:color="auto" w:fill="auto"/>
    </w:rPr>
  </w:style>
  <w:style w:type="character" w:customStyle="1" w:styleId="Marker120">
    <w:name w:val="Marker120"/>
    <w:basedOn w:val="DefaultParagraphFont"/>
    <w:rsid w:val="00241C75"/>
    <w:rPr>
      <w:color w:val="008000"/>
      <w:shd w:val="clear" w:color="auto" w:fill="auto"/>
    </w:rPr>
  </w:style>
  <w:style w:type="character" w:customStyle="1" w:styleId="Marker200">
    <w:name w:val="Marker200"/>
    <w:basedOn w:val="DefaultParagraphFont"/>
    <w:rsid w:val="00241C75"/>
    <w:rPr>
      <w:color w:val="FF0000"/>
      <w:shd w:val="clear" w:color="auto" w:fill="auto"/>
    </w:rPr>
  </w:style>
  <w:style w:type="character" w:customStyle="1" w:styleId="Marker40">
    <w:name w:val="Marker40"/>
    <w:basedOn w:val="DefaultParagraphFont"/>
    <w:rsid w:val="00241C75"/>
    <w:rPr>
      <w:color w:val="0000FF"/>
      <w:shd w:val="clear" w:color="auto" w:fill="auto"/>
    </w:rPr>
  </w:style>
  <w:style w:type="character" w:customStyle="1" w:styleId="Marker130">
    <w:name w:val="Marker130"/>
    <w:basedOn w:val="DefaultParagraphFont"/>
    <w:rsid w:val="00241C75"/>
    <w:rPr>
      <w:color w:val="008000"/>
      <w:shd w:val="clear" w:color="auto" w:fill="auto"/>
    </w:rPr>
  </w:style>
  <w:style w:type="character" w:customStyle="1" w:styleId="Marker210">
    <w:name w:val="Marker210"/>
    <w:basedOn w:val="DefaultParagraphFont"/>
    <w:rsid w:val="00241C75"/>
    <w:rPr>
      <w:color w:val="FF0000"/>
      <w:shd w:val="clear" w:color="auto" w:fill="auto"/>
    </w:rPr>
  </w:style>
  <w:style w:type="character" w:customStyle="1" w:styleId="Marker14">
    <w:name w:val="Marker14"/>
    <w:basedOn w:val="DefaultParagraphFont"/>
    <w:rsid w:val="00241C75"/>
    <w:rPr>
      <w:color w:val="008000"/>
      <w:shd w:val="clear" w:color="auto" w:fill="auto"/>
    </w:rPr>
  </w:style>
  <w:style w:type="character" w:customStyle="1" w:styleId="marker1000000000000000000000000000000000000000000000">
    <w:name w:val="marker100000000000000000000000000000000000000000000"/>
    <w:basedOn w:val="DefaultParagraphFont"/>
    <w:rsid w:val="00241C75"/>
  </w:style>
  <w:style w:type="paragraph" w:customStyle="1" w:styleId="xoj-normal">
    <w:name w:val="x_oj-normal"/>
    <w:basedOn w:val="Normal"/>
    <w:rsid w:val="00241C75"/>
    <w:pPr>
      <w:widowControl/>
      <w:spacing w:before="100" w:beforeAutospacing="1" w:after="100" w:afterAutospacing="1"/>
    </w:pPr>
    <w:rPr>
      <w:szCs w:val="24"/>
      <w:lang w:eastAsia="fr-BE"/>
    </w:rPr>
  </w:style>
  <w:style w:type="character" w:customStyle="1" w:styleId="xoj-italic">
    <w:name w:val="x_oj-italic"/>
    <w:basedOn w:val="DefaultParagraphFont"/>
    <w:rsid w:val="00241C75"/>
  </w:style>
  <w:style w:type="character" w:customStyle="1" w:styleId="cf01">
    <w:name w:val="cf01"/>
    <w:basedOn w:val="DefaultParagraphFont"/>
    <w:rsid w:val="00241C75"/>
    <w:rPr>
      <w:rFonts w:ascii="Segoe UI" w:hAnsi="Segoe UI" w:cs="Segoe UI" w:hint="default"/>
      <w:b/>
      <w:bCs/>
      <w:sz w:val="18"/>
      <w:szCs w:val="18"/>
    </w:rPr>
  </w:style>
  <w:style w:type="character" w:customStyle="1" w:styleId="Mention3">
    <w:name w:val="Mention3"/>
    <w:basedOn w:val="DefaultParagraphFont"/>
    <w:uiPriority w:val="99"/>
    <w:unhideWhenUsed/>
    <w:rsid w:val="00241C75"/>
    <w:rPr>
      <w:color w:val="2B579A"/>
      <w:shd w:val="clear" w:color="auto" w:fill="E1DFDD"/>
    </w:rPr>
  </w:style>
  <w:style w:type="character" w:customStyle="1" w:styleId="UnresolvedMention4">
    <w:name w:val="Unresolved Mention4"/>
    <w:basedOn w:val="DefaultParagraphFont"/>
    <w:uiPriority w:val="99"/>
    <w:semiHidden/>
    <w:unhideWhenUsed/>
    <w:rsid w:val="00241C75"/>
    <w:rPr>
      <w:color w:val="605E5C"/>
      <w:shd w:val="clear" w:color="auto" w:fill="E1DFDD"/>
    </w:rPr>
  </w:style>
  <w:style w:type="character" w:customStyle="1" w:styleId="null1">
    <w:name w:val="null1"/>
    <w:basedOn w:val="DefaultParagraphFont"/>
    <w:rsid w:val="00241C75"/>
  </w:style>
  <w:style w:type="character" w:customStyle="1" w:styleId="highlight">
    <w:name w:val="highlight"/>
    <w:basedOn w:val="DefaultParagraphFont"/>
    <w:rsid w:val="00241C75"/>
  </w:style>
  <w:style w:type="paragraph" w:customStyle="1" w:styleId="manualconsidrant0">
    <w:name w:val="manual considérant"/>
    <w:basedOn w:val="Normal"/>
    <w:uiPriority w:val="99"/>
    <w:rsid w:val="00241C75"/>
    <w:pPr>
      <w:widowControl/>
      <w:spacing w:before="120" w:after="120"/>
      <w:ind w:left="709" w:hanging="709"/>
      <w:jc w:val="both"/>
    </w:pPr>
    <w:rPr>
      <w:rFonts w:eastAsia="Calibri"/>
      <w:szCs w:val="24"/>
      <w:lang w:eastAsia="en-US"/>
    </w:rPr>
  </w:style>
  <w:style w:type="character" w:customStyle="1" w:styleId="ui-provider">
    <w:name w:val="ui-provider"/>
    <w:basedOn w:val="DefaultParagraphFont"/>
    <w:rsid w:val="00241C75"/>
  </w:style>
  <w:style w:type="paragraph" w:customStyle="1" w:styleId="SignaturePersonne">
    <w:name w:val="Signature Personne"/>
    <w:basedOn w:val="Normal"/>
    <w:rsid w:val="00241C75"/>
    <w:pPr>
      <w:widowControl/>
      <w:tabs>
        <w:tab w:val="left" w:pos="4252"/>
      </w:tabs>
      <w:spacing w:line="360" w:lineRule="auto"/>
    </w:pPr>
    <w:rPr>
      <w:i/>
      <w:szCs w:val="24"/>
      <w:lang w:eastAsia="en-US"/>
    </w:rPr>
  </w:style>
  <w:style w:type="paragraph" w:customStyle="1" w:styleId="FootnoteTextForceStyle">
    <w:name w:val="Footnote Text ForceStyle"/>
    <w:rsid w:val="00241C75"/>
    <w:pPr>
      <w:keepLines/>
      <w:widowControl w:val="0"/>
      <w:ind w:left="850" w:hanging="850"/>
    </w:pPr>
    <w:rPr>
      <w:sz w:val="24"/>
      <w:lang w:val="nl-NL" w:eastAsia="en-US"/>
    </w:rPr>
  </w:style>
  <w:style w:type="character" w:customStyle="1" w:styleId="Footer2">
    <w:name w:val="Footer2"/>
    <w:rsid w:val="00241C75"/>
    <w:rPr>
      <w:rFonts w:ascii="Arial" w:hAnsi="Arial"/>
      <w:b/>
      <w:sz w:val="48"/>
    </w:rPr>
  </w:style>
  <w:style w:type="paragraph" w:customStyle="1" w:styleId="Normale">
    <w:name w:val="Normale"/>
    <w:rsid w:val="00241C75"/>
    <w:pPr>
      <w:widowControl w:val="0"/>
      <w:spacing w:before="120" w:after="120" w:line="360" w:lineRule="auto"/>
    </w:pPr>
    <w:rPr>
      <w:sz w:val="24"/>
      <w:lang w:val="nl-NL" w:eastAsia="en-US"/>
    </w:rPr>
  </w:style>
  <w:style w:type="paragraph" w:customStyle="1" w:styleId="Footer1">
    <w:name w:val="Footer1"/>
    <w:basedOn w:val="Normal"/>
    <w:rsid w:val="00241C75"/>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241C75"/>
    <w:pPr>
      <w:keepNext/>
      <w:widowControl/>
      <w:tabs>
        <w:tab w:val="left" w:pos="4252"/>
      </w:tabs>
      <w:spacing w:before="720" w:after="100" w:line="360" w:lineRule="auto"/>
      <w:jc w:val="both"/>
    </w:pPr>
    <w:rPr>
      <w:i/>
      <w:szCs w:val="24"/>
      <w:lang w:eastAsia="en-US"/>
    </w:rPr>
  </w:style>
  <w:style w:type="character" w:customStyle="1" w:styleId="FooterChar1">
    <w:name w:val="Footer Char1"/>
    <w:basedOn w:val="DefaultParagraphFont"/>
    <w:semiHidden/>
    <w:rsid w:val="00241C75"/>
    <w:rPr>
      <w:sz w:val="24"/>
      <w:szCs w:val="24"/>
    </w:rPr>
  </w:style>
  <w:style w:type="character" w:customStyle="1" w:styleId="UnresolvedMention5">
    <w:name w:val="Unresolved Mention5"/>
    <w:basedOn w:val="DefaultParagraphFont"/>
    <w:uiPriority w:val="99"/>
    <w:semiHidden/>
    <w:unhideWhenUsed/>
    <w:rsid w:val="00241C75"/>
    <w:rPr>
      <w:color w:val="605E5C"/>
      <w:shd w:val="clear" w:color="auto" w:fill="E1DFDD"/>
    </w:rPr>
  </w:style>
  <w:style w:type="character" w:styleId="FollowedHyperlink">
    <w:name w:val="FollowedHyperlink"/>
    <w:basedOn w:val="DefaultParagraphFont"/>
    <w:rsid w:val="00241C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496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792/oj" TargetMode="External"/><Relationship Id="rId1" Type="http://schemas.openxmlformats.org/officeDocument/2006/relationships/hyperlink" Target="http://data.europa.eu/eli/reg/2024/79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5091D-5EF1-41FE-B071-45E118640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749</Words>
  <Characters>4705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VAN TONGERLOO Nathalie</cp:lastModifiedBy>
  <cp:revision>2</cp:revision>
  <cp:lastPrinted>2004-11-19T15:42:00Z</cp:lastPrinted>
  <dcterms:created xsi:type="dcterms:W3CDTF">2024-06-04T13:34:00Z</dcterms:created>
  <dcterms:modified xsi:type="dcterms:W3CDTF">2024-06-04T13:34:00Z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P9_TA(2024)0083_</vt:lpwstr>
  </property>
  <property fmtid="{D5CDD505-2E9C-101B-9397-08002B2CF9AE}" pid="4" name="&lt;Type&gt;">
    <vt:lpwstr>RR</vt:lpwstr>
  </property>
</Properties>
</file>