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04984" w:rsidTr="0010095E">
        <w:trPr>
          <w:trHeight w:hRule="exact" w:val="1418"/>
        </w:trPr>
        <w:tc>
          <w:tcPr>
            <w:tcW w:w="6804" w:type="dxa"/>
            <w:shd w:val="clear" w:color="auto" w:fill="auto"/>
            <w:vAlign w:val="center"/>
          </w:tcPr>
          <w:p w:rsidR="00751A4A" w:rsidRPr="00304984" w:rsidRDefault="00F51782" w:rsidP="0010095E">
            <w:pPr>
              <w:pStyle w:val="EPName"/>
            </w:pPr>
            <w:r w:rsidRPr="00304984">
              <w:t>Parlamentul European</w:t>
            </w:r>
          </w:p>
          <w:p w:rsidR="00751A4A" w:rsidRPr="00304984" w:rsidRDefault="00817416" w:rsidP="00756632">
            <w:pPr>
              <w:pStyle w:val="EPTerm"/>
              <w:rPr>
                <w:rStyle w:val="HideTWBExt"/>
                <w:noProof w:val="0"/>
                <w:vanish w:val="0"/>
                <w:color w:val="auto"/>
              </w:rPr>
            </w:pPr>
            <w:r w:rsidRPr="008F6B22">
              <w:t>2019</w:t>
            </w:r>
            <w:r w:rsidRPr="00304984">
              <w:t>-</w:t>
            </w:r>
            <w:r w:rsidRPr="008F6B22">
              <w:t>2024</w:t>
            </w:r>
          </w:p>
        </w:tc>
        <w:tc>
          <w:tcPr>
            <w:tcW w:w="2268" w:type="dxa"/>
            <w:shd w:val="clear" w:color="auto" w:fill="auto"/>
          </w:tcPr>
          <w:p w:rsidR="00751A4A" w:rsidRPr="00304984" w:rsidRDefault="00187494" w:rsidP="0010095E">
            <w:pPr>
              <w:pStyle w:val="EPLogo"/>
            </w:pPr>
            <w:r w:rsidRPr="0030498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04984" w:rsidRDefault="00D058B8" w:rsidP="004C5D52">
      <w:pPr>
        <w:pStyle w:val="LineTop"/>
      </w:pPr>
    </w:p>
    <w:p w:rsidR="00680577" w:rsidRPr="00304984" w:rsidRDefault="00F51782" w:rsidP="00680577">
      <w:pPr>
        <w:pStyle w:val="EPBodyTA1"/>
      </w:pPr>
      <w:r w:rsidRPr="00304984">
        <w:t>TEXTE ADOPTATE</w:t>
      </w:r>
    </w:p>
    <w:p w:rsidR="00D058B8" w:rsidRPr="00304984" w:rsidRDefault="00D058B8" w:rsidP="00D058B8">
      <w:pPr>
        <w:pStyle w:val="LineBottom"/>
      </w:pPr>
    </w:p>
    <w:p w:rsidR="00F51782" w:rsidRPr="00304984" w:rsidRDefault="00F51782" w:rsidP="00F51782">
      <w:pPr>
        <w:pStyle w:val="ATHeading1"/>
      </w:pPr>
      <w:bookmarkStart w:id="0" w:name="TANumber"/>
      <w:r w:rsidRPr="00304984">
        <w:t>P</w:t>
      </w:r>
      <w:r w:rsidRPr="008F6B22">
        <w:t>9</w:t>
      </w:r>
      <w:r w:rsidRPr="00304984">
        <w:t>_TA(</w:t>
      </w:r>
      <w:r w:rsidRPr="008F6B22">
        <w:t>2024</w:t>
      </w:r>
      <w:r w:rsidRPr="00304984">
        <w:t>)</w:t>
      </w:r>
      <w:r w:rsidRPr="008F6B22">
        <w:t>00</w:t>
      </w:r>
      <w:bookmarkEnd w:id="0"/>
      <w:r w:rsidR="004C4AFE" w:rsidRPr="008F6B22">
        <w:t>83</w:t>
      </w:r>
    </w:p>
    <w:p w:rsidR="00F51782" w:rsidRPr="00304984" w:rsidRDefault="00940866" w:rsidP="00F51782">
      <w:pPr>
        <w:pStyle w:val="ATHeading2"/>
      </w:pPr>
      <w:bookmarkStart w:id="1" w:name="title"/>
      <w:r w:rsidRPr="00304984">
        <w:rPr>
          <w:bCs/>
        </w:rPr>
        <w:t>Instituirea Mecanismului pentru Ucraina</w:t>
      </w:r>
      <w:bookmarkEnd w:id="1"/>
    </w:p>
    <w:p w:rsidR="00F51782" w:rsidRPr="00304984" w:rsidRDefault="00F51782" w:rsidP="00F51782">
      <w:pPr>
        <w:rPr>
          <w:i/>
          <w:vanish/>
        </w:rPr>
      </w:pPr>
      <w:r w:rsidRPr="00304984">
        <w:rPr>
          <w:i/>
        </w:rPr>
        <w:fldChar w:fldCharType="begin"/>
      </w:r>
      <w:r w:rsidRPr="00304984">
        <w:rPr>
          <w:i/>
        </w:rPr>
        <w:instrText xml:space="preserve"> TC"(</w:instrText>
      </w:r>
      <w:bookmarkStart w:id="2" w:name="DocNumber"/>
      <w:r w:rsidRPr="00304984">
        <w:rPr>
          <w:i/>
        </w:rPr>
        <w:instrText>A</w:instrText>
      </w:r>
      <w:r w:rsidRPr="008F6B22">
        <w:rPr>
          <w:i/>
        </w:rPr>
        <w:instrText>9</w:instrText>
      </w:r>
      <w:r w:rsidRPr="00304984">
        <w:rPr>
          <w:i/>
        </w:rPr>
        <w:instrText>-</w:instrText>
      </w:r>
      <w:r w:rsidRPr="008F6B22">
        <w:rPr>
          <w:i/>
        </w:rPr>
        <w:instrText>0286</w:instrText>
      </w:r>
      <w:r w:rsidRPr="00304984">
        <w:rPr>
          <w:i/>
        </w:rPr>
        <w:instrText>/</w:instrText>
      </w:r>
      <w:r w:rsidRPr="008F6B22">
        <w:rPr>
          <w:i/>
        </w:rPr>
        <w:instrText>2023</w:instrText>
      </w:r>
      <w:bookmarkEnd w:id="2"/>
      <w:r w:rsidRPr="00304984">
        <w:rPr>
          <w:i/>
        </w:rPr>
        <w:instrText xml:space="preserve"> - Raportori: Michael </w:instrText>
      </w:r>
      <w:proofErr w:type="spellStart"/>
      <w:r w:rsidRPr="00304984">
        <w:rPr>
          <w:i/>
        </w:rPr>
        <w:instrText>Gahler</w:instrText>
      </w:r>
      <w:proofErr w:type="spellEnd"/>
      <w:r w:rsidRPr="00304984">
        <w:rPr>
          <w:i/>
        </w:rPr>
        <w:instrText xml:space="preserve">, </w:instrText>
      </w:r>
      <w:proofErr w:type="spellStart"/>
      <w:r w:rsidRPr="00304984">
        <w:rPr>
          <w:i/>
        </w:rPr>
        <w:instrText>Eider</w:instrText>
      </w:r>
      <w:proofErr w:type="spellEnd"/>
      <w:r w:rsidRPr="00304984">
        <w:rPr>
          <w:i/>
        </w:rPr>
        <w:instrText xml:space="preserve"> </w:instrText>
      </w:r>
      <w:proofErr w:type="spellStart"/>
      <w:r w:rsidRPr="00304984">
        <w:rPr>
          <w:i/>
        </w:rPr>
        <w:instrText>Gardiazabal</w:instrText>
      </w:r>
      <w:proofErr w:type="spellEnd"/>
      <w:r w:rsidRPr="00304984">
        <w:rPr>
          <w:i/>
        </w:rPr>
        <w:instrText xml:space="preserve"> </w:instrText>
      </w:r>
      <w:proofErr w:type="spellStart"/>
      <w:r w:rsidRPr="00304984">
        <w:rPr>
          <w:i/>
        </w:rPr>
        <w:instrText>Rubial</w:instrText>
      </w:r>
      <w:proofErr w:type="spellEnd"/>
      <w:r w:rsidRPr="00304984">
        <w:rPr>
          <w:i/>
        </w:rPr>
        <w:instrText>)"\l</w:instrText>
      </w:r>
      <w:r w:rsidRPr="008F6B22">
        <w:rPr>
          <w:i/>
        </w:rPr>
        <w:instrText>3</w:instrText>
      </w:r>
      <w:r w:rsidRPr="00304984">
        <w:rPr>
          <w:i/>
        </w:rPr>
        <w:instrText xml:space="preserve"> \n&gt; \* MERGEFORMAT </w:instrText>
      </w:r>
      <w:r w:rsidRPr="00304984">
        <w:rPr>
          <w:i/>
        </w:rPr>
        <w:fldChar w:fldCharType="end"/>
      </w:r>
    </w:p>
    <w:p w:rsidR="00F51782" w:rsidRPr="00304984" w:rsidRDefault="00F51782" w:rsidP="00F51782">
      <w:pPr>
        <w:rPr>
          <w:vanish/>
        </w:rPr>
      </w:pPr>
      <w:bookmarkStart w:id="3" w:name="Commission"/>
      <w:r w:rsidRPr="00304984">
        <w:rPr>
          <w:vanish/>
        </w:rPr>
        <w:t>Comisia pentru afaceri externe</w:t>
      </w:r>
      <w:bookmarkEnd w:id="3"/>
      <w:r w:rsidR="003A6D58" w:rsidRPr="00304984">
        <w:rPr>
          <w:vanish/>
        </w:rPr>
        <w:t>, Comisia pentru bugete</w:t>
      </w:r>
    </w:p>
    <w:p w:rsidR="00F51782" w:rsidRPr="00304984" w:rsidRDefault="00F51782" w:rsidP="00F51782">
      <w:pPr>
        <w:rPr>
          <w:vanish/>
        </w:rPr>
      </w:pPr>
      <w:bookmarkStart w:id="4" w:name="PE"/>
      <w:r w:rsidRPr="00304984">
        <w:rPr>
          <w:vanish/>
        </w:rPr>
        <w:t>PE</w:t>
      </w:r>
      <w:r w:rsidRPr="008F6B22">
        <w:rPr>
          <w:vanish/>
        </w:rPr>
        <w:t>751</w:t>
      </w:r>
      <w:r w:rsidRPr="00304984">
        <w:rPr>
          <w:vanish/>
        </w:rPr>
        <w:t>.</w:t>
      </w:r>
      <w:r w:rsidRPr="008F6B22">
        <w:rPr>
          <w:vanish/>
        </w:rPr>
        <w:t>825</w:t>
      </w:r>
      <w:bookmarkEnd w:id="4"/>
    </w:p>
    <w:p w:rsidR="00F51782" w:rsidRPr="00304984" w:rsidRDefault="00F51782" w:rsidP="00F51782">
      <w:pPr>
        <w:pStyle w:val="ATHeading3"/>
      </w:pPr>
      <w:bookmarkStart w:id="5" w:name="Sujet"/>
      <w:r w:rsidRPr="00304984">
        <w:t xml:space="preserve">Rezoluția legislativă a Parlamentului European din </w:t>
      </w:r>
      <w:r w:rsidR="009C1D99" w:rsidRPr="008F6B22">
        <w:t>27</w:t>
      </w:r>
      <w:r w:rsidR="009C1D99" w:rsidRPr="00304984">
        <w:t xml:space="preserve"> februarie</w:t>
      </w:r>
      <w:r w:rsidRPr="00304984">
        <w:t xml:space="preserve"> </w:t>
      </w:r>
      <w:r w:rsidRPr="008F6B22">
        <w:t>2024</w:t>
      </w:r>
      <w:r w:rsidRPr="00304984">
        <w:t xml:space="preserve"> referito</w:t>
      </w:r>
      <w:r w:rsidR="00992543" w:rsidRPr="00304984">
        <w:t>a</w:t>
      </w:r>
      <w:r w:rsidRPr="00304984">
        <w:t>r</w:t>
      </w:r>
      <w:r w:rsidR="00992543" w:rsidRPr="00304984">
        <w:t>e</w:t>
      </w:r>
      <w:r w:rsidRPr="00304984">
        <w:t xml:space="preserve"> la propunerea de regulament al Parlamentului European și al Consiliului de instituire a Mecanismului pentru Ucraina</w:t>
      </w:r>
      <w:bookmarkEnd w:id="5"/>
      <w:r w:rsidRPr="00304984">
        <w:t xml:space="preserve"> </w:t>
      </w:r>
      <w:bookmarkStart w:id="6" w:name="References"/>
      <w:r w:rsidRPr="00304984">
        <w:t>(COM(</w:t>
      </w:r>
      <w:r w:rsidRPr="008F6B22">
        <w:t>2023</w:t>
      </w:r>
      <w:r w:rsidRPr="00304984">
        <w:t>)</w:t>
      </w:r>
      <w:r w:rsidRPr="008F6B22">
        <w:t>0338</w:t>
      </w:r>
      <w:r w:rsidRPr="00304984">
        <w:t xml:space="preserve"> – C</w:t>
      </w:r>
      <w:r w:rsidRPr="008F6B22">
        <w:t>9</w:t>
      </w:r>
      <w:r w:rsidRPr="00304984">
        <w:t>-</w:t>
      </w:r>
      <w:r w:rsidRPr="008F6B22">
        <w:t>0210</w:t>
      </w:r>
      <w:r w:rsidRPr="00304984">
        <w:t>/</w:t>
      </w:r>
      <w:r w:rsidRPr="008F6B22">
        <w:t>2023</w:t>
      </w:r>
      <w:r w:rsidRPr="00304984">
        <w:t xml:space="preserve"> – </w:t>
      </w:r>
      <w:r w:rsidRPr="008F6B22">
        <w:t>2023</w:t>
      </w:r>
      <w:r w:rsidRPr="00304984">
        <w:t>/</w:t>
      </w:r>
      <w:r w:rsidRPr="008F6B22">
        <w:t>0200</w:t>
      </w:r>
      <w:r w:rsidRPr="00304984">
        <w:t>(COD))</w:t>
      </w:r>
      <w:bookmarkEnd w:id="6"/>
    </w:p>
    <w:p w:rsidR="006A45EB" w:rsidRPr="00304984" w:rsidRDefault="006A45EB" w:rsidP="006A45EB">
      <w:pPr>
        <w:pStyle w:val="NormalBold"/>
      </w:pPr>
      <w:bookmarkStart w:id="7" w:name="TextBodyBegin"/>
      <w:bookmarkEnd w:id="7"/>
      <w:r w:rsidRPr="00304984">
        <w:t>(Procedura legislativă ordinară: prima lectură)</w:t>
      </w:r>
    </w:p>
    <w:p w:rsidR="006A45EB" w:rsidRPr="00304984" w:rsidRDefault="006A45EB" w:rsidP="006A45EB">
      <w:pPr>
        <w:pStyle w:val="EPComma"/>
      </w:pPr>
      <w:r w:rsidRPr="00304984">
        <w:rPr>
          <w:i/>
        </w:rPr>
        <w:t>Parlamentul European</w:t>
      </w:r>
      <w:r w:rsidRPr="00304984">
        <w:t>,</w:t>
      </w:r>
    </w:p>
    <w:p w:rsidR="006A45EB" w:rsidRPr="00304984" w:rsidRDefault="006A45EB" w:rsidP="00992543">
      <w:pPr>
        <w:pStyle w:val="NormalHanging12a"/>
        <w:widowControl/>
      </w:pPr>
      <w:r w:rsidRPr="00304984">
        <w:t>–</w:t>
      </w:r>
      <w:r w:rsidRPr="00304984">
        <w:tab/>
        <w:t>având în vedere propunerea Comisiei prezentată Parlamentului European și Consiliului (COM(</w:t>
      </w:r>
      <w:r w:rsidRPr="008F6B22">
        <w:t>2023</w:t>
      </w:r>
      <w:r w:rsidRPr="00304984">
        <w:t>)</w:t>
      </w:r>
      <w:r w:rsidRPr="008F6B22">
        <w:t>0338</w:t>
      </w:r>
      <w:r w:rsidRPr="00304984">
        <w:t>),</w:t>
      </w:r>
    </w:p>
    <w:p w:rsidR="006A45EB" w:rsidRPr="00304984" w:rsidRDefault="006A45EB" w:rsidP="00992543">
      <w:pPr>
        <w:pStyle w:val="NormalHanging12a"/>
        <w:widowControl/>
      </w:pPr>
      <w:r w:rsidRPr="00304984">
        <w:t>–</w:t>
      </w:r>
      <w:r w:rsidRPr="00304984">
        <w:tab/>
        <w:t xml:space="preserve">având în vedere articolul </w:t>
      </w:r>
      <w:r w:rsidRPr="008F6B22">
        <w:t>294</w:t>
      </w:r>
      <w:r w:rsidRPr="00304984">
        <w:t xml:space="preserve"> alineatul (</w:t>
      </w:r>
      <w:r w:rsidRPr="008F6B22">
        <w:t>2</w:t>
      </w:r>
      <w:r w:rsidRPr="00304984">
        <w:t>)</w:t>
      </w:r>
      <w:r w:rsidR="003A6D58" w:rsidRPr="00304984">
        <w:t>,</w:t>
      </w:r>
      <w:r w:rsidRPr="00304984">
        <w:t xml:space="preserve"> articol</w:t>
      </w:r>
      <w:r w:rsidR="003A6D58" w:rsidRPr="00304984">
        <w:t>ul</w:t>
      </w:r>
      <w:r w:rsidRPr="00304984">
        <w:t xml:space="preserve"> </w:t>
      </w:r>
      <w:r w:rsidRPr="008F6B22">
        <w:t>212</w:t>
      </w:r>
      <w:r w:rsidRPr="00304984">
        <w:t xml:space="preserve"> și </w:t>
      </w:r>
      <w:r w:rsidR="003A6D58" w:rsidRPr="00304984">
        <w:t xml:space="preserve">articolul </w:t>
      </w:r>
      <w:r w:rsidRPr="008F6B22">
        <w:t>322</w:t>
      </w:r>
      <w:r w:rsidRPr="00304984">
        <w:t xml:space="preserve"> alineatul (</w:t>
      </w:r>
      <w:r w:rsidRPr="008F6B22">
        <w:t>1</w:t>
      </w:r>
      <w:r w:rsidRPr="00304984">
        <w:t>) din Tratatul privind funcționarea Uniunii Europene, în temeiul cărora propunerea a fost prezentată de către Comisie (C</w:t>
      </w:r>
      <w:r w:rsidRPr="008F6B22">
        <w:t>9</w:t>
      </w:r>
      <w:r w:rsidRPr="00304984">
        <w:noBreakHyphen/>
      </w:r>
      <w:r w:rsidRPr="008F6B22">
        <w:t>0210</w:t>
      </w:r>
      <w:r w:rsidRPr="00304984">
        <w:t>/</w:t>
      </w:r>
      <w:r w:rsidRPr="008F6B22">
        <w:t>2023</w:t>
      </w:r>
      <w:r w:rsidRPr="00304984">
        <w:t>),</w:t>
      </w:r>
    </w:p>
    <w:p w:rsidR="006A45EB" w:rsidRPr="00304984" w:rsidRDefault="006A45EB" w:rsidP="00992543">
      <w:pPr>
        <w:pStyle w:val="NormalHanging12a"/>
        <w:widowControl/>
      </w:pPr>
      <w:r w:rsidRPr="00304984">
        <w:t>–</w:t>
      </w:r>
      <w:r w:rsidRPr="00304984">
        <w:tab/>
        <w:t>având în vedere articolul </w:t>
      </w:r>
      <w:r w:rsidRPr="008F6B22">
        <w:t>294</w:t>
      </w:r>
      <w:r w:rsidRPr="00304984">
        <w:t xml:space="preserve"> alineatul (</w:t>
      </w:r>
      <w:r w:rsidRPr="008F6B22">
        <w:t>3</w:t>
      </w:r>
      <w:r w:rsidRPr="00304984">
        <w:t>) din Tratatul privind funcționarea Uniunii Europene,</w:t>
      </w:r>
    </w:p>
    <w:p w:rsidR="009C1D99" w:rsidRPr="00304984" w:rsidRDefault="009C1D99" w:rsidP="009C1D99">
      <w:pPr>
        <w:pStyle w:val="Normal12Hanging"/>
      </w:pPr>
      <w:r w:rsidRPr="00304984">
        <w:t>–</w:t>
      </w:r>
      <w:r w:rsidRPr="00304984">
        <w:tab/>
        <w:t>având în vedere acordul provizoriu aprobat de comisi</w:t>
      </w:r>
      <w:r w:rsidR="003A6D58" w:rsidRPr="00304984">
        <w:t>ile</w:t>
      </w:r>
      <w:r w:rsidRPr="00304984">
        <w:t xml:space="preserve"> competent</w:t>
      </w:r>
      <w:r w:rsidR="003A6D58" w:rsidRPr="00304984">
        <w:t>e</w:t>
      </w:r>
      <w:r w:rsidRPr="00304984">
        <w:t xml:space="preserve"> în temeiul articolului </w:t>
      </w:r>
      <w:r w:rsidRPr="008F6B22">
        <w:t>74</w:t>
      </w:r>
      <w:r w:rsidRPr="00304984">
        <w:t xml:space="preserve"> alineatul (</w:t>
      </w:r>
      <w:r w:rsidRPr="008F6B22">
        <w:t>4</w:t>
      </w:r>
      <w:r w:rsidRPr="00304984">
        <w:t xml:space="preserve">) din Regulamentul său de procedură și angajamentul reprezentantului Consiliului, exprimat în scrisoarea din </w:t>
      </w:r>
      <w:r w:rsidRPr="008F6B22">
        <w:t>14</w:t>
      </w:r>
      <w:r w:rsidRPr="00304984">
        <w:t xml:space="preserve"> februarie </w:t>
      </w:r>
      <w:r w:rsidRPr="008F6B22">
        <w:t>202</w:t>
      </w:r>
      <w:r w:rsidR="00F14CF0">
        <w:t>4</w:t>
      </w:r>
      <w:bookmarkStart w:id="8" w:name="_GoBack"/>
      <w:bookmarkEnd w:id="8"/>
      <w:r w:rsidRPr="00304984">
        <w:t xml:space="preserve">, de a aproba poziția Parlamentului în conformitate cu articolul </w:t>
      </w:r>
      <w:r w:rsidRPr="008F6B22">
        <w:t>294</w:t>
      </w:r>
      <w:r w:rsidRPr="00304984">
        <w:t xml:space="preserve"> alineatul (</w:t>
      </w:r>
      <w:r w:rsidRPr="008F6B22">
        <w:t>4</w:t>
      </w:r>
      <w:r w:rsidRPr="00304984">
        <w:t>) din Tratatul privind funcționarea Uniunii Europene,</w:t>
      </w:r>
    </w:p>
    <w:p w:rsidR="00F458F1" w:rsidRPr="00304984" w:rsidRDefault="00F458F1" w:rsidP="00F458F1">
      <w:pPr>
        <w:pStyle w:val="NormalHanging12a"/>
        <w:widowControl/>
      </w:pPr>
      <w:r w:rsidRPr="00304984">
        <w:t>–</w:t>
      </w:r>
      <w:r w:rsidRPr="00304984">
        <w:tab/>
        <w:t xml:space="preserve">având în vedere articolul </w:t>
      </w:r>
      <w:r w:rsidRPr="008F6B22">
        <w:t>59</w:t>
      </w:r>
      <w:r w:rsidRPr="00304984">
        <w:t xml:space="preserve"> din Regulamentul său de procedură, </w:t>
      </w:r>
    </w:p>
    <w:p w:rsidR="006A45EB" w:rsidRPr="00304984" w:rsidRDefault="006A45EB" w:rsidP="00992543">
      <w:pPr>
        <w:pStyle w:val="Normal12Hanging"/>
        <w:widowControl/>
      </w:pPr>
      <w:r w:rsidRPr="00304984">
        <w:t>–</w:t>
      </w:r>
      <w:r w:rsidRPr="00304984">
        <w:tab/>
        <w:t xml:space="preserve">având în vedere deliberările comune ale Comisiei pentru afaceri externe și Comisiei pentru bugete, desfășurate în temeiul articolului </w:t>
      </w:r>
      <w:r w:rsidRPr="008F6B22">
        <w:t>58</w:t>
      </w:r>
      <w:r w:rsidRPr="00304984">
        <w:t xml:space="preserve"> din Regulamentul de procedură, </w:t>
      </w:r>
    </w:p>
    <w:p w:rsidR="006A45EB" w:rsidRPr="00304984" w:rsidRDefault="006A45EB" w:rsidP="00992543">
      <w:pPr>
        <w:pStyle w:val="Normal12Hanging"/>
        <w:widowControl/>
      </w:pPr>
      <w:r w:rsidRPr="00304984">
        <w:t>–</w:t>
      </w:r>
      <w:r w:rsidRPr="00304984">
        <w:tab/>
        <w:t>având în vedere scrisorile Comisiei pentru control bugetar și ale Comisiei pentru agricultură și dezvoltare rurală,</w:t>
      </w:r>
    </w:p>
    <w:p w:rsidR="006A45EB" w:rsidRPr="00304984" w:rsidRDefault="006A45EB" w:rsidP="00992543">
      <w:pPr>
        <w:pStyle w:val="NormalHanging12a"/>
        <w:widowControl/>
      </w:pPr>
      <w:r w:rsidRPr="00304984">
        <w:t>–</w:t>
      </w:r>
      <w:r w:rsidRPr="00304984">
        <w:tab/>
        <w:t>având în vedere raportul Comisiei pentru afaceri externe și al Comisiei pentru bugete (A</w:t>
      </w:r>
      <w:r w:rsidRPr="008F6B22">
        <w:t>9</w:t>
      </w:r>
      <w:r w:rsidRPr="00304984">
        <w:t>-</w:t>
      </w:r>
      <w:r w:rsidRPr="008F6B22">
        <w:t>0286</w:t>
      </w:r>
      <w:r w:rsidRPr="00304984">
        <w:t>/</w:t>
      </w:r>
      <w:r w:rsidRPr="008F6B22">
        <w:t>2023</w:t>
      </w:r>
      <w:r w:rsidRPr="00304984">
        <w:t>),</w:t>
      </w:r>
    </w:p>
    <w:p w:rsidR="006A45EB" w:rsidRPr="00304984" w:rsidRDefault="006A45EB" w:rsidP="00992543">
      <w:pPr>
        <w:pStyle w:val="NormalHanging12a"/>
        <w:widowControl/>
      </w:pPr>
      <w:r w:rsidRPr="008F6B22">
        <w:lastRenderedPageBreak/>
        <w:t>1</w:t>
      </w:r>
      <w:r w:rsidRPr="00304984">
        <w:t>.</w:t>
      </w:r>
      <w:r w:rsidRPr="00304984">
        <w:tab/>
        <w:t>adoptă poziția sa în primă lectură prezentată în continuare</w:t>
      </w:r>
      <w:r w:rsidR="009D3804" w:rsidRPr="009D3804">
        <w:rPr>
          <w:rStyle w:val="FootnoteReference"/>
        </w:rPr>
        <w:footnoteReference w:id="1"/>
      </w:r>
      <w:r w:rsidRPr="009D3804">
        <w:t>;</w:t>
      </w:r>
    </w:p>
    <w:p w:rsidR="009C1D99" w:rsidRPr="00304984" w:rsidRDefault="009C1D99" w:rsidP="00992543">
      <w:pPr>
        <w:pStyle w:val="Normal12Hanging"/>
        <w:widowControl/>
      </w:pPr>
      <w:r w:rsidRPr="008F6B22">
        <w:t>2</w:t>
      </w:r>
      <w:r w:rsidRPr="00304984">
        <w:t>.</w:t>
      </w:r>
      <w:r w:rsidRPr="00304984">
        <w:tab/>
        <w:t xml:space="preserve">aprobă declarația comună a Parlamentului European și a Consiliului anexată la prezenta rezoluție, care va fi publicată în </w:t>
      </w:r>
      <w:r w:rsidRPr="00304984">
        <w:rPr>
          <w:i/>
        </w:rPr>
        <w:t>seria C a</w:t>
      </w:r>
      <w:r w:rsidRPr="00304984">
        <w:t xml:space="preserve"> </w:t>
      </w:r>
      <w:r w:rsidRPr="00304984">
        <w:rPr>
          <w:i/>
        </w:rPr>
        <w:t>Jurnalului Oficial</w:t>
      </w:r>
      <w:r w:rsidRPr="00304984">
        <w:t xml:space="preserve"> </w:t>
      </w:r>
      <w:r w:rsidRPr="00304984">
        <w:rPr>
          <w:i/>
        </w:rPr>
        <w:t>al Uniunii Europene;</w:t>
      </w:r>
    </w:p>
    <w:p w:rsidR="009C1D99" w:rsidRPr="00304984" w:rsidRDefault="009C1D99" w:rsidP="00992543">
      <w:pPr>
        <w:pStyle w:val="Normal12Hanging"/>
        <w:widowControl/>
      </w:pPr>
      <w:r w:rsidRPr="008F6B22">
        <w:t>3</w:t>
      </w:r>
      <w:r w:rsidRPr="00304984">
        <w:t>.</w:t>
      </w:r>
      <w:r w:rsidRPr="00304984">
        <w:tab/>
        <w:t>aprobă declarația comună a Parlamentului European, Consiliului și Comisiei anexată la prezenta rezoluție, care va fi publicată în s</w:t>
      </w:r>
      <w:r w:rsidRPr="00304984">
        <w:rPr>
          <w:i/>
        </w:rPr>
        <w:t>eria C a Jurnalului Oficial al Uniunii Europene;</w:t>
      </w:r>
    </w:p>
    <w:p w:rsidR="006A45EB" w:rsidRPr="00304984" w:rsidRDefault="009C1D99" w:rsidP="00992543">
      <w:pPr>
        <w:pStyle w:val="Normal12Hanging"/>
        <w:widowControl/>
      </w:pPr>
      <w:r w:rsidRPr="008F6B22">
        <w:t>4</w:t>
      </w:r>
      <w:r w:rsidR="006A45EB" w:rsidRPr="00304984">
        <w:t>.</w:t>
      </w:r>
      <w:r w:rsidR="006A45EB" w:rsidRPr="00304984">
        <w:tab/>
        <w:t>solicită Comisiei să îl sesizeze din nou în cazul în care își înlocuiește, își modifică în mod substanțial sau intenționează să-și modifice în mod substanțial propunerea;</w:t>
      </w:r>
    </w:p>
    <w:p w:rsidR="006A45EB" w:rsidRPr="00304984" w:rsidRDefault="009C1D99" w:rsidP="00992543">
      <w:pPr>
        <w:pStyle w:val="Normal12Hanging"/>
        <w:widowControl/>
      </w:pPr>
      <w:r w:rsidRPr="008F6B22">
        <w:t>5</w:t>
      </w:r>
      <w:r w:rsidR="006A45EB" w:rsidRPr="00304984">
        <w:t>.</w:t>
      </w:r>
      <w:r w:rsidR="006A45EB" w:rsidRPr="00304984">
        <w:tab/>
        <w:t>încredințează Președintei sarcina de a transmite Consiliului și Comisiei, precum și parlamentelor naționale poziția Parlamentului.</w:t>
      </w:r>
    </w:p>
    <w:p w:rsidR="009C1D99" w:rsidRPr="00304984" w:rsidRDefault="009C1D99" w:rsidP="00992543">
      <w:pPr>
        <w:widowControl/>
        <w:spacing w:after="240"/>
        <w:ind w:left="567" w:hanging="567"/>
        <w:sectPr w:rsidR="009C1D99" w:rsidRPr="00304984" w:rsidSect="0087297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C1D99" w:rsidRPr="00304984" w:rsidRDefault="009C1D99" w:rsidP="009C1D99">
      <w:pPr>
        <w:widowControl/>
        <w:spacing w:after="240"/>
        <w:ind w:left="567" w:hanging="567"/>
        <w:rPr>
          <w:b/>
        </w:rPr>
      </w:pPr>
      <w:r w:rsidRPr="00304984">
        <w:rPr>
          <w:b/>
        </w:rPr>
        <w:lastRenderedPageBreak/>
        <w:t>P</w:t>
      </w:r>
      <w:r w:rsidRPr="008F6B22">
        <w:rPr>
          <w:b/>
        </w:rPr>
        <w:t>9</w:t>
      </w:r>
      <w:r w:rsidRPr="00304984">
        <w:rPr>
          <w:b/>
        </w:rPr>
        <w:t>_TC</w:t>
      </w:r>
      <w:r w:rsidRPr="008F6B22">
        <w:rPr>
          <w:b/>
        </w:rPr>
        <w:t>1</w:t>
      </w:r>
      <w:r w:rsidRPr="00304984">
        <w:rPr>
          <w:b/>
        </w:rPr>
        <w:t>-COD(</w:t>
      </w:r>
      <w:r w:rsidRPr="008F6B22">
        <w:rPr>
          <w:b/>
        </w:rPr>
        <w:t>2023</w:t>
      </w:r>
      <w:r w:rsidRPr="00304984">
        <w:rPr>
          <w:b/>
        </w:rPr>
        <w:t>)</w:t>
      </w:r>
      <w:r w:rsidRPr="008F6B22">
        <w:rPr>
          <w:b/>
        </w:rPr>
        <w:t>0200</w:t>
      </w:r>
    </w:p>
    <w:p w:rsidR="006A45EB" w:rsidRPr="00304984" w:rsidRDefault="009C1D99" w:rsidP="008F6B22">
      <w:pPr>
        <w:widowControl/>
        <w:spacing w:after="240"/>
      </w:pPr>
      <w:r w:rsidRPr="00304984">
        <w:rPr>
          <w:b/>
        </w:rPr>
        <w:t xml:space="preserve">Poziția Parlamentului European adoptată în primă lectură la </w:t>
      </w:r>
      <w:r w:rsidRPr="008F6B22">
        <w:rPr>
          <w:b/>
        </w:rPr>
        <w:t>27</w:t>
      </w:r>
      <w:r w:rsidRPr="00304984">
        <w:rPr>
          <w:b/>
        </w:rPr>
        <w:t xml:space="preserve"> februarie </w:t>
      </w:r>
      <w:r w:rsidRPr="008F6B22">
        <w:rPr>
          <w:b/>
        </w:rPr>
        <w:t>2024</w:t>
      </w:r>
      <w:r w:rsidRPr="00304984">
        <w:rPr>
          <w:b/>
        </w:rPr>
        <w:t xml:space="preserve"> în vederea adoptării Regulamentului (UE) </w:t>
      </w:r>
      <w:r w:rsidRPr="008F6B22">
        <w:rPr>
          <w:b/>
        </w:rPr>
        <w:t>2024</w:t>
      </w:r>
      <w:r w:rsidRPr="00304984">
        <w:rPr>
          <w:b/>
        </w:rPr>
        <w:t>/... al Parlamentului European și al Consiliului de instituire a Mecanismului pentru Ucraina</w:t>
      </w:r>
    </w:p>
    <w:p w:rsidR="009D3804" w:rsidRDefault="009D3804" w:rsidP="009D3804">
      <w:pPr>
        <w:widowControl/>
        <w:rPr>
          <w:i/>
          <w:noProof/>
        </w:rPr>
      </w:pPr>
      <w:bookmarkStart w:id="9" w:name="TextBodyEnd"/>
      <w:bookmarkEnd w:id="9"/>
    </w:p>
    <w:p w:rsidR="009D3804" w:rsidRDefault="009D3804" w:rsidP="009D3804">
      <w:pPr>
        <w:widowControl/>
        <w:spacing w:before="120"/>
        <w:rPr>
          <w:i/>
          <w:noProof/>
        </w:rPr>
      </w:pPr>
      <w:r w:rsidRPr="009D3804">
        <w:rPr>
          <w:i/>
          <w:noProof/>
        </w:rPr>
        <w:t>(Întrucât s-a ajuns la un acord între Parlament şi Consiliu, poziţia Parlamentului corespunde cu actul legislativ final, Regulamentul (UE) 2024/</w:t>
      </w:r>
      <w:r>
        <w:rPr>
          <w:i/>
          <w:noProof/>
        </w:rPr>
        <w:t>792</w:t>
      </w:r>
      <w:r w:rsidRPr="009D3804">
        <w:rPr>
          <w:i/>
          <w:noProof/>
        </w:rPr>
        <w:t>.)</w:t>
      </w:r>
    </w:p>
    <w:p w:rsidR="009D3804" w:rsidRDefault="009D3804" w:rsidP="009D3804">
      <w:pPr>
        <w:widowControl/>
        <w:tabs>
          <w:tab w:val="left" w:pos="4252"/>
        </w:tabs>
        <w:spacing w:line="360" w:lineRule="auto"/>
        <w:rPr>
          <w:i/>
          <w:szCs w:val="24"/>
          <w:lang w:eastAsia="en-US"/>
        </w:rPr>
      </w:pPr>
    </w:p>
    <w:p w:rsidR="009D3804" w:rsidRDefault="009D3804" w:rsidP="009D3804">
      <w:pPr>
        <w:widowControl/>
        <w:tabs>
          <w:tab w:val="left" w:pos="4252"/>
        </w:tabs>
        <w:spacing w:line="360" w:lineRule="auto"/>
        <w:rPr>
          <w:i/>
          <w:szCs w:val="24"/>
          <w:lang w:eastAsia="en-US"/>
        </w:rPr>
      </w:pPr>
    </w:p>
    <w:p w:rsidR="009D3804" w:rsidRPr="00F34F83" w:rsidRDefault="009D3804" w:rsidP="009D3804">
      <w:pPr>
        <w:widowControl/>
        <w:tabs>
          <w:tab w:val="left" w:pos="4252"/>
        </w:tabs>
        <w:spacing w:line="360" w:lineRule="auto"/>
        <w:rPr>
          <w:i/>
          <w:szCs w:val="24"/>
          <w:lang w:eastAsia="en-US"/>
        </w:rPr>
        <w:sectPr w:rsidR="009D3804" w:rsidRPr="00F34F83" w:rsidSect="0023759A">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C1D99" w:rsidRPr="008F6B22" w:rsidRDefault="009C1D99" w:rsidP="004C4AFE">
      <w:pPr>
        <w:spacing w:after="240"/>
        <w:jc w:val="right"/>
        <w:rPr>
          <w:rFonts w:eastAsia="Calibri"/>
          <w:szCs w:val="22"/>
          <w:lang w:eastAsia="en-US"/>
        </w:rPr>
      </w:pPr>
      <w:r w:rsidRPr="008F6B22">
        <w:rPr>
          <w:rFonts w:eastAsia="Calibri"/>
          <w:szCs w:val="22"/>
          <w:lang w:eastAsia="en-US"/>
        </w:rPr>
        <w:lastRenderedPageBreak/>
        <w:t>ANEX</w:t>
      </w:r>
      <w:r w:rsidR="004A7C18" w:rsidRPr="008F6B22">
        <w:rPr>
          <w:rFonts w:eastAsia="Calibri"/>
          <w:szCs w:val="22"/>
          <w:lang w:eastAsia="en-US"/>
        </w:rPr>
        <w:t>Ă</w:t>
      </w:r>
      <w:r w:rsidRPr="008F6B22">
        <w:rPr>
          <w:rFonts w:eastAsia="Calibri"/>
          <w:szCs w:val="22"/>
          <w:lang w:eastAsia="en-US"/>
        </w:rPr>
        <w:t xml:space="preserve"> LA RESOLUȚIA LEGISLATIVĂ</w:t>
      </w:r>
    </w:p>
    <w:p w:rsidR="009C1D99" w:rsidRPr="00F14CF0" w:rsidRDefault="009C1D99" w:rsidP="004C4AFE">
      <w:pPr>
        <w:spacing w:before="240" w:after="240" w:line="360" w:lineRule="auto"/>
        <w:jc w:val="center"/>
        <w:rPr>
          <w:rFonts w:eastAsia="Calibri"/>
          <w:b/>
          <w:bCs/>
          <w:szCs w:val="24"/>
          <w:lang w:eastAsia="en-US"/>
        </w:rPr>
      </w:pPr>
      <w:r w:rsidRPr="00304984">
        <w:rPr>
          <w:rFonts w:eastAsia="Calibri"/>
          <w:b/>
          <w:szCs w:val="22"/>
          <w:lang w:eastAsia="en-US"/>
        </w:rPr>
        <w:t xml:space="preserve">Declarația comună a </w:t>
      </w:r>
      <w:r w:rsidRPr="00F14CF0">
        <w:rPr>
          <w:rFonts w:eastAsia="Calibri"/>
          <w:b/>
          <w:szCs w:val="22"/>
          <w:lang w:eastAsia="en-US"/>
        </w:rPr>
        <w:t>Parlamentului European și a Consiliului privind nomenclatorul bugetar adecvat pentru Mecanismul pentru Ucraina</w:t>
      </w:r>
      <w:r w:rsidR="009D3804" w:rsidRPr="00F14CF0">
        <w:rPr>
          <w:rStyle w:val="FootnoteReference"/>
          <w:b/>
          <w:bCs/>
          <w:szCs w:val="24"/>
        </w:rPr>
        <w:footnoteReference w:id="2"/>
      </w:r>
    </w:p>
    <w:p w:rsidR="009C1D99" w:rsidRPr="00F14CF0" w:rsidRDefault="009C1D99" w:rsidP="004C4AFE">
      <w:pPr>
        <w:pStyle w:val="Normal12a"/>
        <w:spacing w:line="360" w:lineRule="auto"/>
      </w:pPr>
      <w:r w:rsidRPr="00F14CF0">
        <w:rPr>
          <w:rFonts w:eastAsia="Calibri"/>
          <w:szCs w:val="22"/>
          <w:lang w:eastAsia="en-US"/>
        </w:rPr>
        <w:t xml:space="preserve">Fără a aduce atingere prerogativelor autorității bugetare în cadrul procedurii bugetare anuale și competențelor Comisiei de a întocmi proiectul de buget, Parlamentul European și Consiliul invită Comisia să propună crearea cel puțin a unei linii bugetare pentru pilonul I al Mecanismului pentru Ucraina, a două linii bugetare în cadrul pilonului II, inclusiv pentru </w:t>
      </w:r>
      <w:proofErr w:type="spellStart"/>
      <w:r w:rsidRPr="00F14CF0">
        <w:rPr>
          <w:rFonts w:eastAsia="Calibri"/>
          <w:szCs w:val="22"/>
          <w:lang w:eastAsia="en-US"/>
        </w:rPr>
        <w:t>provizionarea</w:t>
      </w:r>
      <w:proofErr w:type="spellEnd"/>
      <w:r w:rsidRPr="00F14CF0">
        <w:rPr>
          <w:rFonts w:eastAsia="Calibri"/>
          <w:szCs w:val="22"/>
          <w:lang w:eastAsia="en-US"/>
        </w:rPr>
        <w:t xml:space="preserve"> fondului comun de </w:t>
      </w:r>
      <w:proofErr w:type="spellStart"/>
      <w:r w:rsidRPr="00F14CF0">
        <w:rPr>
          <w:rFonts w:eastAsia="Calibri"/>
          <w:szCs w:val="22"/>
          <w:lang w:eastAsia="en-US"/>
        </w:rPr>
        <w:t>provizionare</w:t>
      </w:r>
      <w:proofErr w:type="spellEnd"/>
      <w:r w:rsidRPr="00F14CF0">
        <w:rPr>
          <w:rFonts w:eastAsia="Calibri"/>
          <w:szCs w:val="22"/>
          <w:lang w:eastAsia="en-US"/>
        </w:rPr>
        <w:t xml:space="preserve"> pentru Garanția pentru Ucraina instituită în temeiul capitolului IV din Regulamentul privind Mecanismul pentru Ucraina, a trei linii bugetare în cadrul pilonului III pentru asistență pentru aderare la Uniune și alte măsuri, subvenții pentru costurile îndatorării și </w:t>
      </w:r>
      <w:proofErr w:type="spellStart"/>
      <w:r w:rsidRPr="00F14CF0">
        <w:rPr>
          <w:rFonts w:eastAsia="Calibri"/>
          <w:szCs w:val="22"/>
          <w:lang w:eastAsia="en-US"/>
        </w:rPr>
        <w:t>provizionarea</w:t>
      </w:r>
      <w:proofErr w:type="spellEnd"/>
      <w:r w:rsidRPr="00F14CF0">
        <w:rPr>
          <w:rFonts w:eastAsia="Calibri"/>
          <w:szCs w:val="22"/>
          <w:lang w:eastAsia="en-US"/>
        </w:rPr>
        <w:t xml:space="preserve"> fondului comun de </w:t>
      </w:r>
      <w:proofErr w:type="spellStart"/>
      <w:r w:rsidRPr="00F14CF0">
        <w:rPr>
          <w:rFonts w:eastAsia="Calibri"/>
          <w:szCs w:val="22"/>
          <w:lang w:eastAsia="en-US"/>
        </w:rPr>
        <w:t>provizionare</w:t>
      </w:r>
      <w:proofErr w:type="spellEnd"/>
      <w:r w:rsidRPr="00F14CF0">
        <w:rPr>
          <w:rFonts w:eastAsia="Calibri"/>
          <w:szCs w:val="22"/>
          <w:lang w:eastAsia="en-US"/>
        </w:rPr>
        <w:t xml:space="preserve"> – programe moștenite, precum și a unei linii bugetare specifice pentru cheltuielile de asistență tehnică și administrativă pentru punerea în aplicare a mecanismului.</w:t>
      </w:r>
    </w:p>
    <w:p w:rsidR="009C1D99" w:rsidRPr="00304984" w:rsidRDefault="009C1D99" w:rsidP="009C1D99">
      <w:pPr>
        <w:widowControl/>
        <w:spacing w:before="120" w:after="120" w:line="360" w:lineRule="auto"/>
        <w:jc w:val="center"/>
        <w:rPr>
          <w:rFonts w:eastAsia="Calibri"/>
          <w:b/>
          <w:bCs/>
          <w:szCs w:val="22"/>
          <w:lang w:eastAsia="en-US"/>
        </w:rPr>
      </w:pPr>
      <w:r w:rsidRPr="00F14CF0">
        <w:rPr>
          <w:rFonts w:eastAsia="Calibri"/>
          <w:b/>
          <w:szCs w:val="22"/>
          <w:lang w:eastAsia="en-US"/>
        </w:rPr>
        <w:t>Declarația comună a Parlamentului European, a Consiliului și a Comisiei privind caracterul excepțional al Mecanismului pentru Ucraina</w:t>
      </w:r>
      <w:r w:rsidR="009D3804" w:rsidRPr="00F14CF0">
        <w:rPr>
          <w:rStyle w:val="FootnoteReference"/>
          <w:b/>
          <w:bCs/>
          <w:szCs w:val="24"/>
        </w:rPr>
        <w:footnoteReference w:id="3"/>
      </w:r>
    </w:p>
    <w:p w:rsidR="009C1D99" w:rsidRPr="00304984" w:rsidRDefault="009C1D99" w:rsidP="009C1D99">
      <w:pPr>
        <w:widowControl/>
        <w:spacing w:before="120" w:after="120" w:line="360" w:lineRule="auto"/>
        <w:rPr>
          <w:rFonts w:eastAsia="Calibri"/>
          <w:szCs w:val="22"/>
          <w:lang w:eastAsia="en-US"/>
        </w:rPr>
      </w:pPr>
      <w:r w:rsidRPr="00304984">
        <w:rPr>
          <w:rFonts w:eastAsia="Calibri"/>
          <w:szCs w:val="22"/>
          <w:lang w:eastAsia="en-US"/>
        </w:rPr>
        <w:t>Parlamentul European, Consiliul și Comisia împărtășesc opinia potrivit căreia Mecanismul pentru Ucraina este un instrument excepțional pe termen mediu, având o mare importanță geopolitică, adaptat la incertitudinea și la provocările fără precedent legate de sprijinirea unei țări aflate în război, cu implicații directe pentru securitatea Uniunii. Prin urmare, Mecanismul pentru Ucraina oferă un echilibru între flexibilitatea și programabilitatea răspunsului Uniunii pentru abordarea deficitului de finanțare al Ucrainei și a nevoilor de redresare, reconstrucție și modernizare, sprijinind în același timp eforturile de reformă ale Ucrainei ca parte a parcursului său în vederea aderării la Uniune. Obiectivele, mecanismele de finanțare și de guvernanță convenite pentru Mecanismul pentru Ucraina răspund contextului și provocărilor excepționale și concrete în legătură cu care a fost adoptat acest mecanism specific.</w:t>
      </w:r>
    </w:p>
    <w:p w:rsidR="00E365E1" w:rsidRPr="00304984" w:rsidRDefault="009C1D99" w:rsidP="00F14CF0">
      <w:pPr>
        <w:widowControl/>
        <w:spacing w:before="120" w:after="120" w:line="360" w:lineRule="auto"/>
      </w:pPr>
      <w:r w:rsidRPr="00304984">
        <w:rPr>
          <w:rFonts w:eastAsia="Calibri"/>
          <w:szCs w:val="22"/>
          <w:lang w:eastAsia="en-US"/>
        </w:rPr>
        <w:t>Prin urmare, această soluție pentru Ucraina nu ar trebui considerată ca reprezentând un precedent pentru viitoare instrumente de asistență economică pentru țări terțe.</w:t>
      </w:r>
    </w:p>
    <w:sectPr w:rsidR="00E365E1" w:rsidRPr="00304984" w:rsidSect="0087297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D99" w:rsidRPr="00872974" w:rsidRDefault="009C1D99">
      <w:r w:rsidRPr="00872974">
        <w:separator/>
      </w:r>
    </w:p>
  </w:endnote>
  <w:endnote w:type="continuationSeparator" w:id="0">
    <w:p w:rsidR="009C1D99" w:rsidRPr="00872974" w:rsidRDefault="009C1D99">
      <w:r w:rsidRPr="00872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99" w:rsidRPr="00872974" w:rsidRDefault="009C1D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99" w:rsidRPr="00872974" w:rsidRDefault="009C1D9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99" w:rsidRPr="00872974" w:rsidRDefault="009C1D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D99" w:rsidRPr="00872974" w:rsidRDefault="009C1D99">
      <w:r w:rsidRPr="00872974">
        <w:separator/>
      </w:r>
    </w:p>
  </w:footnote>
  <w:footnote w:type="continuationSeparator" w:id="0">
    <w:p w:rsidR="009C1D99" w:rsidRPr="00872974" w:rsidRDefault="009C1D99">
      <w:r w:rsidRPr="00872974">
        <w:continuationSeparator/>
      </w:r>
    </w:p>
  </w:footnote>
  <w:footnote w:id="1">
    <w:p w:rsidR="009D3804" w:rsidRPr="00F14CF0" w:rsidRDefault="009D3804" w:rsidP="009D3804">
      <w:pPr>
        <w:pStyle w:val="FootnoteText"/>
        <w:ind w:left="567" w:hanging="567"/>
        <w:rPr>
          <w:sz w:val="24"/>
          <w:szCs w:val="24"/>
          <w:lang w:val="ro-RO"/>
        </w:rPr>
      </w:pPr>
      <w:r w:rsidRPr="00F14CF0">
        <w:rPr>
          <w:rStyle w:val="FootnoteReference"/>
          <w:sz w:val="24"/>
          <w:szCs w:val="24"/>
          <w:lang w:val="ro-RO"/>
        </w:rPr>
        <w:footnoteRef/>
      </w:r>
      <w:r w:rsidRPr="00F14CF0">
        <w:rPr>
          <w:sz w:val="24"/>
          <w:szCs w:val="24"/>
          <w:lang w:val="ro-RO"/>
        </w:rPr>
        <w:tab/>
      </w:r>
      <w:r w:rsidRPr="00F14CF0">
        <w:rPr>
          <w:sz w:val="24"/>
          <w:lang w:val="ro-RO"/>
        </w:rPr>
        <w:t xml:space="preserve">Prezenta poziție înlocuiește amendamentele adoptate la </w:t>
      </w:r>
      <w:r w:rsidRPr="00F14CF0">
        <w:rPr>
          <w:sz w:val="24"/>
          <w:lang w:val="ro-RO"/>
        </w:rPr>
        <w:t>17 octombrie 2023</w:t>
      </w:r>
      <w:r w:rsidRPr="00F14CF0">
        <w:rPr>
          <w:sz w:val="24"/>
          <w:lang w:val="ro-RO"/>
        </w:rPr>
        <w:t xml:space="preserve"> (Texte adoptate, </w:t>
      </w:r>
      <w:r w:rsidRPr="00F14CF0">
        <w:rPr>
          <w:sz w:val="24"/>
          <w:szCs w:val="24"/>
          <w:lang w:val="ro-RO"/>
        </w:rPr>
        <w:t>P9_TA(2023)0363).</w:t>
      </w:r>
    </w:p>
  </w:footnote>
  <w:footnote w:id="2">
    <w:p w:rsidR="009D3804" w:rsidRPr="00F14CF0" w:rsidRDefault="009D3804" w:rsidP="009D3804">
      <w:pPr>
        <w:pStyle w:val="FootnoteText"/>
        <w:ind w:left="567" w:hanging="567"/>
        <w:rPr>
          <w:sz w:val="24"/>
          <w:szCs w:val="24"/>
          <w:lang w:val="ro-RO"/>
        </w:rPr>
      </w:pPr>
      <w:r w:rsidRPr="00F14CF0">
        <w:rPr>
          <w:rStyle w:val="FootnoteReference"/>
          <w:sz w:val="24"/>
          <w:szCs w:val="24"/>
          <w:lang w:val="ro-RO"/>
        </w:rPr>
        <w:footnoteRef/>
      </w:r>
      <w:r w:rsidRPr="00F14CF0">
        <w:rPr>
          <w:sz w:val="24"/>
          <w:szCs w:val="24"/>
          <w:lang w:val="ro-RO"/>
        </w:rPr>
        <w:t xml:space="preserve"> </w:t>
      </w:r>
      <w:r w:rsidRPr="00F14CF0">
        <w:rPr>
          <w:sz w:val="24"/>
          <w:szCs w:val="24"/>
          <w:lang w:val="ro-RO"/>
        </w:rPr>
        <w:tab/>
      </w:r>
      <w:r w:rsidRPr="00F14CF0">
        <w:rPr>
          <w:sz w:val="24"/>
          <w:szCs w:val="24"/>
          <w:lang w:val="ro-RO"/>
        </w:rPr>
        <w:t xml:space="preserve">Regulamentul (UE) 2024/792 al Parlamentului European și al Consiliului din 29 februarie 2024 de instituire a Mecanismului pentru Ucraina </w:t>
      </w:r>
      <w:r w:rsidRPr="00F14CF0">
        <w:rPr>
          <w:sz w:val="24"/>
          <w:szCs w:val="24"/>
          <w:lang w:val="ro-RO"/>
        </w:rPr>
        <w:t>(</w:t>
      </w:r>
      <w:r w:rsidRPr="00F14CF0">
        <w:rPr>
          <w:sz w:val="24"/>
          <w:szCs w:val="24"/>
          <w:lang w:val="ro-RO"/>
        </w:rPr>
        <w:t>JO</w:t>
      </w:r>
      <w:r w:rsidRPr="00F14CF0">
        <w:rPr>
          <w:sz w:val="24"/>
          <w:szCs w:val="24"/>
          <w:lang w:val="ro-RO"/>
        </w:rPr>
        <w:t xml:space="preserve"> L, 2024/792, 29.2.2024, ELI: </w:t>
      </w:r>
      <w:hyperlink r:id="rId1" w:history="1">
        <w:r w:rsidRPr="00F14CF0">
          <w:rPr>
            <w:rStyle w:val="Hyperlink"/>
            <w:sz w:val="24"/>
            <w:szCs w:val="24"/>
            <w:lang w:val="ro-RO"/>
          </w:rPr>
          <w:t>http://data.europa.eu/eli/reg/2024/792/</w:t>
        </w:r>
        <w:r w:rsidRPr="00F14CF0">
          <w:rPr>
            <w:rStyle w:val="Hyperlink"/>
            <w:sz w:val="24"/>
            <w:szCs w:val="24"/>
            <w:lang w:val="ro-RO"/>
          </w:rPr>
          <w:t>o</w:t>
        </w:r>
        <w:r w:rsidRPr="00F14CF0">
          <w:rPr>
            <w:rStyle w:val="Hyperlink"/>
            <w:sz w:val="24"/>
            <w:szCs w:val="24"/>
            <w:lang w:val="ro-RO"/>
          </w:rPr>
          <w:t>j</w:t>
        </w:r>
      </w:hyperlink>
      <w:r w:rsidRPr="00F14CF0">
        <w:rPr>
          <w:sz w:val="24"/>
          <w:szCs w:val="24"/>
          <w:lang w:val="ro-RO"/>
        </w:rPr>
        <w:t>).</w:t>
      </w:r>
    </w:p>
  </w:footnote>
  <w:footnote w:id="3">
    <w:p w:rsidR="009D3804" w:rsidRPr="00F14CF0" w:rsidRDefault="009D3804" w:rsidP="009D3804">
      <w:pPr>
        <w:pStyle w:val="FootnoteText"/>
        <w:ind w:left="567" w:hanging="567"/>
        <w:rPr>
          <w:sz w:val="24"/>
          <w:szCs w:val="24"/>
          <w:lang w:val="ro-RO"/>
        </w:rPr>
      </w:pPr>
      <w:r w:rsidRPr="00F14CF0">
        <w:rPr>
          <w:rStyle w:val="FootnoteReference"/>
          <w:sz w:val="24"/>
          <w:szCs w:val="24"/>
          <w:lang w:val="ro-RO"/>
        </w:rPr>
        <w:footnoteRef/>
      </w:r>
      <w:r w:rsidRPr="00F14CF0">
        <w:rPr>
          <w:sz w:val="24"/>
          <w:szCs w:val="24"/>
          <w:lang w:val="ro-RO"/>
        </w:rPr>
        <w:t xml:space="preserve"> </w:t>
      </w:r>
      <w:r w:rsidRPr="00F14CF0">
        <w:rPr>
          <w:sz w:val="24"/>
          <w:szCs w:val="24"/>
          <w:lang w:val="ro-RO"/>
        </w:rPr>
        <w:tab/>
      </w:r>
      <w:r w:rsidRPr="00F14CF0">
        <w:rPr>
          <w:sz w:val="24"/>
          <w:szCs w:val="24"/>
          <w:lang w:val="ro-RO"/>
        </w:rPr>
        <w:t xml:space="preserve">Regulamentul (UE) 2024/792 al Parlamentului European și al Consiliului din 29 februarie 2024 de instituire a Mecanismului pentru Ucraina (JO L, 2024/792, 29.2.2024, ELI: </w:t>
      </w:r>
      <w:hyperlink r:id="rId2" w:history="1">
        <w:r w:rsidRPr="00F14CF0">
          <w:rPr>
            <w:rStyle w:val="Hyperlink"/>
            <w:sz w:val="24"/>
            <w:szCs w:val="24"/>
            <w:lang w:val="ro-RO"/>
          </w:rPr>
          <w:t>http://data.europa.eu/eli/reg/2024/792/oj</w:t>
        </w:r>
      </w:hyperlink>
      <w:r w:rsidRPr="00F14CF0">
        <w:rPr>
          <w:sz w:val="24"/>
          <w:szCs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99" w:rsidRPr="00872974" w:rsidRDefault="009C1D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99" w:rsidRPr="00872974" w:rsidRDefault="009C1D9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D99" w:rsidRPr="00872974" w:rsidRDefault="009C1D9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A307B4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3C40C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9B4B66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810C5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6BA1DB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41A01A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6248C1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CB9E0A2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9"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7"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24"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2"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7"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3" w15:restartNumberingAfterBreak="0">
    <w:nsid w:val="71F06166"/>
    <w:multiLevelType w:val="multilevel"/>
    <w:tmpl w:val="C08066D2"/>
    <w:name w:val="0,3405529"/>
    <w:lvl w:ilvl="0">
      <w:start w:val="1"/>
      <w:numFmt w:val="decimal"/>
      <w:pStyle w:val="ListNumber10"/>
      <w:lvlText w:val="(%1)"/>
      <w:lvlJc w:val="left"/>
      <w:pPr>
        <w:tabs>
          <w:tab w:val="num" w:pos="709"/>
        </w:tabs>
        <w:ind w:left="709" w:hanging="709"/>
      </w:pPr>
      <w:rPr>
        <w:rFonts w:cs="Times New Roman"/>
      </w:rPr>
    </w:lvl>
    <w:lvl w:ilvl="1">
      <w:start w:val="1"/>
      <w:numFmt w:val="lowerLetter"/>
      <w:pStyle w:val="ListNumberLevel4"/>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1"/>
  </w:num>
  <w:num w:numId="10">
    <w:abstractNumId w:val="25"/>
  </w:num>
  <w:num w:numId="11">
    <w:abstractNumId w:val="41"/>
  </w:num>
  <w:num w:numId="12">
    <w:abstractNumId w:val="10"/>
  </w:num>
  <w:num w:numId="13">
    <w:abstractNumId w:val="42"/>
  </w:num>
  <w:num w:numId="14">
    <w:abstractNumId w:val="36"/>
  </w:num>
  <w:num w:numId="15">
    <w:abstractNumId w:val="12"/>
  </w:num>
  <w:num w:numId="16">
    <w:abstractNumId w:val="45"/>
  </w:num>
  <w:num w:numId="17">
    <w:abstractNumId w:val="47"/>
  </w:num>
  <w:num w:numId="18">
    <w:abstractNumId w:val="33"/>
  </w:num>
  <w:num w:numId="19">
    <w:abstractNumId w:val="44"/>
  </w:num>
  <w:num w:numId="20">
    <w:abstractNumId w:val="38"/>
  </w:num>
  <w:num w:numId="21">
    <w:abstractNumId w:val="29"/>
  </w:num>
  <w:num w:numId="22">
    <w:abstractNumId w:val="18"/>
  </w:num>
  <w:num w:numId="23">
    <w:abstractNumId w:val="16"/>
  </w:num>
  <w:num w:numId="24">
    <w:abstractNumId w:val="40"/>
  </w:num>
  <w:num w:numId="25">
    <w:abstractNumId w:val="46"/>
  </w:num>
  <w:num w:numId="26">
    <w:abstractNumId w:val="9"/>
  </w:num>
  <w:num w:numId="27">
    <w:abstractNumId w:val="20"/>
  </w:num>
  <w:num w:numId="28">
    <w:abstractNumId w:val="15"/>
  </w:num>
  <w:num w:numId="29">
    <w:abstractNumId w:val="21"/>
  </w:num>
  <w:num w:numId="30">
    <w:abstractNumId w:val="34"/>
  </w:num>
  <w:num w:numId="31">
    <w:abstractNumId w:val="35"/>
    <w:lvlOverride w:ilvl="0">
      <w:startOverride w:val="1"/>
    </w:lvlOverride>
  </w:num>
  <w:num w:numId="32">
    <w:abstractNumId w:val="8"/>
  </w:num>
  <w:num w:numId="33">
    <w:abstractNumId w:val="23"/>
  </w:num>
  <w:num w:numId="34">
    <w:abstractNumId w:val="32"/>
  </w:num>
  <w:num w:numId="35">
    <w:abstractNumId w:val="31"/>
  </w:num>
  <w:num w:numId="36">
    <w:abstractNumId w:val="43"/>
  </w:num>
  <w:num w:numId="37">
    <w:abstractNumId w:val="26"/>
  </w:num>
  <w:num w:numId="38">
    <w:abstractNumId w:val="39"/>
  </w:num>
  <w:num w:numId="39">
    <w:abstractNumId w:val="22"/>
  </w:num>
  <w:num w:numId="40">
    <w:abstractNumId w:val="27"/>
  </w:num>
  <w:num w:numId="41">
    <w:abstractNumId w:val="28"/>
  </w:num>
  <w:num w:numId="42">
    <w:abstractNumId w:val="19"/>
  </w:num>
  <w:num w:numId="43">
    <w:abstractNumId w:val="17"/>
  </w:num>
  <w:num w:numId="44">
    <w:abstractNumId w:val="30"/>
  </w:num>
  <w:num w:numId="45">
    <w:abstractNumId w:val="48"/>
  </w:num>
  <w:num w:numId="46">
    <w:abstractNumId w:val="13"/>
  </w:num>
  <w:num w:numId="47">
    <w:abstractNumId w:val="24"/>
  </w:num>
  <w:num w:numId="48">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RO"/>
    <w:docVar w:name="dvnumam" w:val="0"/>
    <w:docVar w:name="dvpe" w:val="751.825"/>
    <w:docVar w:name="dvrapporteur" w:val="Raportori: "/>
    <w:docVar w:name="dvstar" w:val="***I"/>
    <w:docVar w:name="dvtitre" w:val="Rezoluția legislativă a Parlamentului European din ... 2024 referitor la propunerea de regulament al Parlamentului European și al Consiliului de instituire a Mecanismului pentru Ucraina(COM(2023)0338 – C9-0210/2023 – 2023/0200(COD))"/>
  </w:docVars>
  <w:rsids>
    <w:rsidRoot w:val="00F51782"/>
    <w:rsid w:val="00002272"/>
    <w:rsid w:val="00016FFE"/>
    <w:rsid w:val="00064002"/>
    <w:rsid w:val="000677B9"/>
    <w:rsid w:val="000831BA"/>
    <w:rsid w:val="000A42CC"/>
    <w:rsid w:val="000E7DD9"/>
    <w:rsid w:val="0010095E"/>
    <w:rsid w:val="00125B37"/>
    <w:rsid w:val="00187494"/>
    <w:rsid w:val="001A2BD6"/>
    <w:rsid w:val="001F2D90"/>
    <w:rsid w:val="001F32AE"/>
    <w:rsid w:val="002767FF"/>
    <w:rsid w:val="002B18FE"/>
    <w:rsid w:val="002B5493"/>
    <w:rsid w:val="00304984"/>
    <w:rsid w:val="00343214"/>
    <w:rsid w:val="00361C00"/>
    <w:rsid w:val="00395FA1"/>
    <w:rsid w:val="003A6D58"/>
    <w:rsid w:val="003E15D4"/>
    <w:rsid w:val="00411CCE"/>
    <w:rsid w:val="0041666E"/>
    <w:rsid w:val="00421060"/>
    <w:rsid w:val="00471C19"/>
    <w:rsid w:val="004867E3"/>
    <w:rsid w:val="00494A28"/>
    <w:rsid w:val="004A7C18"/>
    <w:rsid w:val="004C0004"/>
    <w:rsid w:val="004C4AFE"/>
    <w:rsid w:val="004C5D52"/>
    <w:rsid w:val="0050519A"/>
    <w:rsid w:val="005072A1"/>
    <w:rsid w:val="00514517"/>
    <w:rsid w:val="00545827"/>
    <w:rsid w:val="00560270"/>
    <w:rsid w:val="005C2568"/>
    <w:rsid w:val="006037C0"/>
    <w:rsid w:val="00656618"/>
    <w:rsid w:val="006631B6"/>
    <w:rsid w:val="00680577"/>
    <w:rsid w:val="006A45EB"/>
    <w:rsid w:val="006F74FA"/>
    <w:rsid w:val="00731ADD"/>
    <w:rsid w:val="00734777"/>
    <w:rsid w:val="00747932"/>
    <w:rsid w:val="00751A4A"/>
    <w:rsid w:val="00756632"/>
    <w:rsid w:val="00762C74"/>
    <w:rsid w:val="00786EC0"/>
    <w:rsid w:val="007D1690"/>
    <w:rsid w:val="007E22AD"/>
    <w:rsid w:val="00817416"/>
    <w:rsid w:val="008366ED"/>
    <w:rsid w:val="00842779"/>
    <w:rsid w:val="00865F67"/>
    <w:rsid w:val="00872974"/>
    <w:rsid w:val="00881A7B"/>
    <w:rsid w:val="008840E5"/>
    <w:rsid w:val="00887B3E"/>
    <w:rsid w:val="008C2AC6"/>
    <w:rsid w:val="008F6B22"/>
    <w:rsid w:val="00930C23"/>
    <w:rsid w:val="0093193B"/>
    <w:rsid w:val="00940866"/>
    <w:rsid w:val="009509D8"/>
    <w:rsid w:val="00950B64"/>
    <w:rsid w:val="00981893"/>
    <w:rsid w:val="00992543"/>
    <w:rsid w:val="009C1D99"/>
    <w:rsid w:val="009D3804"/>
    <w:rsid w:val="00A1687D"/>
    <w:rsid w:val="00A43E52"/>
    <w:rsid w:val="00A4678D"/>
    <w:rsid w:val="00A778C7"/>
    <w:rsid w:val="00AB441E"/>
    <w:rsid w:val="00AB6293"/>
    <w:rsid w:val="00AE0928"/>
    <w:rsid w:val="00AF3B82"/>
    <w:rsid w:val="00B12E95"/>
    <w:rsid w:val="00B22876"/>
    <w:rsid w:val="00B41785"/>
    <w:rsid w:val="00B558F0"/>
    <w:rsid w:val="00BD48FE"/>
    <w:rsid w:val="00BD7BD8"/>
    <w:rsid w:val="00BE6ADC"/>
    <w:rsid w:val="00C05BFE"/>
    <w:rsid w:val="00C23CD4"/>
    <w:rsid w:val="00C61C0C"/>
    <w:rsid w:val="00C941CB"/>
    <w:rsid w:val="00CC2357"/>
    <w:rsid w:val="00CF071A"/>
    <w:rsid w:val="00D058B8"/>
    <w:rsid w:val="00D56C11"/>
    <w:rsid w:val="00D679B2"/>
    <w:rsid w:val="00D834A0"/>
    <w:rsid w:val="00D83E7F"/>
    <w:rsid w:val="00D872DF"/>
    <w:rsid w:val="00D91E21"/>
    <w:rsid w:val="00DA7FCD"/>
    <w:rsid w:val="00E25F34"/>
    <w:rsid w:val="00E365E1"/>
    <w:rsid w:val="00E820A4"/>
    <w:rsid w:val="00EB006A"/>
    <w:rsid w:val="00EB4772"/>
    <w:rsid w:val="00ED169E"/>
    <w:rsid w:val="00ED4235"/>
    <w:rsid w:val="00F04346"/>
    <w:rsid w:val="00F075DC"/>
    <w:rsid w:val="00F149E9"/>
    <w:rsid w:val="00F14CF0"/>
    <w:rsid w:val="00F458F1"/>
    <w:rsid w:val="00F5134D"/>
    <w:rsid w:val="00F5178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A371F"/>
  <w15:chartTrackingRefBased/>
  <w15:docId w15:val="{F21D789E-B357-4D7E-8DC8-7739BB17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end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9"/>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9"/>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9"/>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10"/>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A45EB"/>
    <w:rPr>
      <w:b/>
      <w:kern w:val="28"/>
      <w:sz w:val="28"/>
      <w:lang w:val="fr-FR" w:eastAsia="fr-FR"/>
    </w:rPr>
  </w:style>
  <w:style w:type="character" w:customStyle="1" w:styleId="Heading2Char">
    <w:name w:val="Heading 2 Char"/>
    <w:basedOn w:val="DefaultParagraphFont"/>
    <w:link w:val="Heading2"/>
    <w:uiPriority w:val="9"/>
    <w:semiHidden/>
    <w:rsid w:val="006A45EB"/>
    <w:rPr>
      <w:sz w:val="24"/>
      <w:lang w:val="fr-FR" w:eastAsia="fr-FR"/>
    </w:rPr>
  </w:style>
  <w:style w:type="character" w:customStyle="1" w:styleId="Heading3Char">
    <w:name w:val="Heading 3 Char"/>
    <w:basedOn w:val="DefaultParagraphFont"/>
    <w:link w:val="Heading3"/>
    <w:uiPriority w:val="9"/>
    <w:semiHidden/>
    <w:rsid w:val="006A45EB"/>
    <w:rPr>
      <w:rFonts w:ascii="Arial" w:hAnsi="Arial"/>
      <w:sz w:val="24"/>
      <w:lang w:val="fr-FR" w:eastAsia="fr-FR"/>
    </w:rPr>
  </w:style>
  <w:style w:type="character" w:customStyle="1" w:styleId="Heading4Char">
    <w:name w:val="Heading 4 Char"/>
    <w:basedOn w:val="DefaultParagraphFont"/>
    <w:link w:val="Heading4"/>
    <w:uiPriority w:val="9"/>
    <w:semiHidden/>
    <w:rsid w:val="006A45EB"/>
    <w:rPr>
      <w:sz w:val="24"/>
      <w:lang w:val="en-US" w:eastAsia="fr-FR"/>
    </w:rPr>
  </w:style>
  <w:style w:type="character" w:customStyle="1" w:styleId="Heading5Char">
    <w:name w:val="Heading 5 Char"/>
    <w:basedOn w:val="DefaultParagraphFont"/>
    <w:link w:val="Heading5"/>
    <w:uiPriority w:val="9"/>
    <w:semiHidden/>
    <w:rsid w:val="006A45EB"/>
    <w:rPr>
      <w:sz w:val="24"/>
      <w:lang w:val="en-US" w:eastAsia="fr-FR"/>
    </w:rPr>
  </w:style>
  <w:style w:type="character" w:customStyle="1" w:styleId="Heading6Char">
    <w:name w:val="Heading 6 Char"/>
    <w:basedOn w:val="DefaultParagraphFont"/>
    <w:link w:val="Heading6"/>
    <w:uiPriority w:val="9"/>
    <w:semiHidden/>
    <w:rsid w:val="006A45EB"/>
    <w:rPr>
      <w:i/>
      <w:sz w:val="22"/>
      <w:lang w:val="ro-RO"/>
    </w:rPr>
  </w:style>
  <w:style w:type="character" w:customStyle="1" w:styleId="Heading7Char">
    <w:name w:val="Heading 7 Char"/>
    <w:basedOn w:val="DefaultParagraphFont"/>
    <w:link w:val="Heading7"/>
    <w:uiPriority w:val="9"/>
    <w:semiHidden/>
    <w:rsid w:val="006A45EB"/>
    <w:rPr>
      <w:rFonts w:ascii="Arial" w:hAnsi="Arial"/>
      <w:sz w:val="24"/>
      <w:lang w:val="ro-RO"/>
    </w:rPr>
  </w:style>
  <w:style w:type="character" w:customStyle="1" w:styleId="Heading8Char">
    <w:name w:val="Heading 8 Char"/>
    <w:basedOn w:val="DefaultParagraphFont"/>
    <w:link w:val="Heading8"/>
    <w:semiHidden/>
    <w:rsid w:val="006A45EB"/>
    <w:rPr>
      <w:rFonts w:ascii="Arial" w:hAnsi="Arial"/>
      <w:i/>
      <w:sz w:val="24"/>
      <w:lang w:val="ro-RO"/>
    </w:rPr>
  </w:style>
  <w:style w:type="character" w:customStyle="1" w:styleId="Heading9Char">
    <w:name w:val="Heading 9 Char"/>
    <w:basedOn w:val="DefaultParagraphFont"/>
    <w:link w:val="Heading9"/>
    <w:semiHidden/>
    <w:rsid w:val="006A45EB"/>
    <w:rPr>
      <w:rFonts w:ascii="Arial" w:hAnsi="Arial"/>
      <w:b/>
      <w:i/>
      <w:sz w:val="18"/>
      <w:lang w:val="ro-RO"/>
    </w:rPr>
  </w:style>
  <w:style w:type="paragraph" w:styleId="TOCHeading">
    <w:name w:val="TOC Heading"/>
    <w:basedOn w:val="Normal"/>
    <w:next w:val="Normal"/>
    <w:uiPriority w:val="39"/>
    <w:unhideWhenUsed/>
    <w:qFormat/>
    <w:rsid w:val="006A45EB"/>
    <w:pPr>
      <w:widowControl/>
      <w:spacing w:after="240"/>
    </w:pPr>
    <w:rPr>
      <w:lang w:val="en-GB"/>
    </w:rPr>
  </w:style>
  <w:style w:type="paragraph" w:customStyle="1" w:styleId="EPFooter2">
    <w:name w:val="EPFooter2"/>
    <w:basedOn w:val="Normal"/>
    <w:next w:val="Normal"/>
    <w:rsid w:val="006A45E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A45EB"/>
    <w:pPr>
      <w:spacing w:before="480" w:after="240"/>
    </w:pPr>
  </w:style>
  <w:style w:type="paragraph" w:customStyle="1" w:styleId="TOCPage">
    <w:name w:val="TOC Page"/>
    <w:basedOn w:val="Normal"/>
    <w:next w:val="TOC1"/>
    <w:rsid w:val="006A45EB"/>
    <w:pPr>
      <w:keepNext/>
      <w:spacing w:after="240"/>
      <w:jc w:val="right"/>
    </w:pPr>
    <w:rPr>
      <w:rFonts w:ascii="Arial" w:hAnsi="Arial"/>
      <w:b/>
    </w:rPr>
  </w:style>
  <w:style w:type="paragraph" w:customStyle="1" w:styleId="PageHeading">
    <w:name w:val="PageHeading"/>
    <w:basedOn w:val="Normal"/>
    <w:link w:val="PageHeadingChar"/>
    <w:rsid w:val="006A45EB"/>
    <w:pPr>
      <w:keepNext/>
      <w:spacing w:after="480"/>
      <w:jc w:val="center"/>
    </w:pPr>
    <w:rPr>
      <w:rFonts w:ascii="Arial" w:hAnsi="Arial" w:cs="Arial"/>
      <w:b/>
    </w:rPr>
  </w:style>
  <w:style w:type="paragraph" w:customStyle="1" w:styleId="NormalBold">
    <w:name w:val="NormalBold"/>
    <w:basedOn w:val="Normal"/>
    <w:rsid w:val="006A45EB"/>
    <w:rPr>
      <w:b/>
    </w:rPr>
  </w:style>
  <w:style w:type="paragraph" w:customStyle="1" w:styleId="NormalBold12a">
    <w:name w:val="NormalBold12a"/>
    <w:basedOn w:val="Normal"/>
    <w:rsid w:val="006A45EB"/>
    <w:pPr>
      <w:spacing w:after="240"/>
    </w:pPr>
    <w:rPr>
      <w:b/>
    </w:rPr>
  </w:style>
  <w:style w:type="paragraph" w:customStyle="1" w:styleId="NormalHanging12a">
    <w:name w:val="NormalHanging12a"/>
    <w:basedOn w:val="Normal"/>
    <w:rsid w:val="006A45EB"/>
    <w:pPr>
      <w:spacing w:after="240"/>
      <w:ind w:left="567" w:hanging="567"/>
    </w:pPr>
  </w:style>
  <w:style w:type="paragraph" w:customStyle="1" w:styleId="CoverNormal24a">
    <w:name w:val="CoverNormal24a"/>
    <w:basedOn w:val="Normal"/>
    <w:rsid w:val="006A45EB"/>
    <w:pPr>
      <w:spacing w:after="480"/>
      <w:ind w:left="1417"/>
    </w:pPr>
  </w:style>
  <w:style w:type="paragraph" w:customStyle="1" w:styleId="CoverNormal">
    <w:name w:val="CoverNormal"/>
    <w:basedOn w:val="Normal"/>
    <w:rsid w:val="006A45EB"/>
    <w:pPr>
      <w:ind w:left="1418"/>
    </w:pPr>
  </w:style>
  <w:style w:type="paragraph" w:customStyle="1" w:styleId="NormalCenter12a">
    <w:name w:val="NormalCenter12a"/>
    <w:basedOn w:val="Normal"/>
    <w:rsid w:val="006A45EB"/>
    <w:pPr>
      <w:spacing w:after="240"/>
      <w:jc w:val="center"/>
    </w:pPr>
  </w:style>
  <w:style w:type="paragraph" w:customStyle="1" w:styleId="CoverReference">
    <w:name w:val="CoverReference"/>
    <w:basedOn w:val="Normal"/>
    <w:rsid w:val="006A45EB"/>
    <w:pPr>
      <w:spacing w:before="1080"/>
      <w:jc w:val="right"/>
    </w:pPr>
    <w:rPr>
      <w:rFonts w:ascii="Arial" w:hAnsi="Arial" w:cs="Arial"/>
      <w:b/>
    </w:rPr>
  </w:style>
  <w:style w:type="paragraph" w:customStyle="1" w:styleId="CoverDocType">
    <w:name w:val="CoverDocType"/>
    <w:basedOn w:val="Normal"/>
    <w:rsid w:val="006A45EB"/>
    <w:pPr>
      <w:ind w:left="1418"/>
    </w:pPr>
    <w:rPr>
      <w:rFonts w:ascii="Arial" w:hAnsi="Arial"/>
      <w:b/>
      <w:sz w:val="48"/>
    </w:rPr>
  </w:style>
  <w:style w:type="paragraph" w:customStyle="1" w:styleId="CoverDocType24a">
    <w:name w:val="CoverDocType24a"/>
    <w:basedOn w:val="Normal"/>
    <w:rsid w:val="006A45EB"/>
    <w:pPr>
      <w:spacing w:after="480"/>
      <w:ind w:left="1418"/>
    </w:pPr>
    <w:rPr>
      <w:rFonts w:ascii="Arial" w:hAnsi="Arial"/>
      <w:b/>
      <w:sz w:val="48"/>
    </w:rPr>
  </w:style>
  <w:style w:type="paragraph" w:customStyle="1" w:styleId="CoverDate">
    <w:name w:val="CoverDate"/>
    <w:basedOn w:val="Normal"/>
    <w:rsid w:val="006A45EB"/>
    <w:pPr>
      <w:spacing w:before="240" w:after="1200"/>
    </w:pPr>
  </w:style>
  <w:style w:type="paragraph" w:styleId="Header">
    <w:name w:val="header"/>
    <w:basedOn w:val="Normal"/>
    <w:link w:val="HeaderChar"/>
    <w:rsid w:val="006A45EB"/>
    <w:pPr>
      <w:tabs>
        <w:tab w:val="center" w:pos="4513"/>
        <w:tab w:val="right" w:pos="9026"/>
      </w:tabs>
    </w:pPr>
  </w:style>
  <w:style w:type="character" w:customStyle="1" w:styleId="HeaderChar">
    <w:name w:val="Header Char"/>
    <w:basedOn w:val="DefaultParagraphFont"/>
    <w:link w:val="Header"/>
    <w:rsid w:val="006A45EB"/>
    <w:rPr>
      <w:sz w:val="24"/>
      <w:lang w:val="ro-RO"/>
    </w:rPr>
  </w:style>
  <w:style w:type="paragraph" w:customStyle="1" w:styleId="AmNumberTabs">
    <w:name w:val="AmNumberTabs"/>
    <w:basedOn w:val="Normal"/>
    <w:rsid w:val="006A45E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A45EB"/>
    <w:pPr>
      <w:spacing w:before="720" w:after="240"/>
      <w:jc w:val="center"/>
    </w:pPr>
  </w:style>
  <w:style w:type="paragraph" w:customStyle="1" w:styleId="EPBody">
    <w:name w:val="EPBody"/>
    <w:basedOn w:val="Normal"/>
    <w:rsid w:val="006A45EB"/>
    <w:pPr>
      <w:jc w:val="center"/>
    </w:pPr>
    <w:rPr>
      <w:rFonts w:ascii="Arial" w:hAnsi="Arial" w:cs="Arial"/>
      <w:i/>
      <w:sz w:val="22"/>
      <w:szCs w:val="22"/>
    </w:rPr>
  </w:style>
  <w:style w:type="paragraph" w:customStyle="1" w:styleId="EPFooter">
    <w:name w:val="EPFooter"/>
    <w:basedOn w:val="Normal"/>
    <w:rsid w:val="006A45EB"/>
    <w:pPr>
      <w:tabs>
        <w:tab w:val="center" w:pos="4535"/>
        <w:tab w:val="right" w:pos="9071"/>
      </w:tabs>
      <w:spacing w:before="240" w:after="240"/>
    </w:pPr>
    <w:rPr>
      <w:color w:val="010000"/>
      <w:sz w:val="22"/>
    </w:rPr>
  </w:style>
  <w:style w:type="paragraph" w:customStyle="1" w:styleId="Lgendesigne">
    <w:name w:val="Légende signe"/>
    <w:basedOn w:val="Normal"/>
    <w:rsid w:val="006A45EB"/>
    <w:pPr>
      <w:tabs>
        <w:tab w:val="right" w:pos="454"/>
        <w:tab w:val="left" w:pos="737"/>
      </w:tabs>
      <w:ind w:left="737" w:hanging="737"/>
    </w:pPr>
    <w:rPr>
      <w:snapToGrid w:val="0"/>
      <w:sz w:val="18"/>
      <w:lang w:eastAsia="en-US"/>
    </w:rPr>
  </w:style>
  <w:style w:type="paragraph" w:customStyle="1" w:styleId="Lgendetitre">
    <w:name w:val="Légende titre"/>
    <w:basedOn w:val="Normal"/>
    <w:rsid w:val="006A45EB"/>
    <w:pPr>
      <w:spacing w:before="240" w:after="240"/>
    </w:pPr>
    <w:rPr>
      <w:b/>
      <w:i/>
      <w:snapToGrid w:val="0"/>
      <w:lang w:eastAsia="en-US"/>
    </w:rPr>
  </w:style>
  <w:style w:type="paragraph" w:customStyle="1" w:styleId="Lgendestandard">
    <w:name w:val="Légende standard"/>
    <w:basedOn w:val="Normal"/>
    <w:rsid w:val="006A45EB"/>
    <w:rPr>
      <w:sz w:val="18"/>
    </w:rPr>
  </w:style>
  <w:style w:type="paragraph" w:customStyle="1" w:styleId="Normal12Hanging">
    <w:name w:val="Normal12Hanging"/>
    <w:basedOn w:val="Normal"/>
    <w:rsid w:val="006A45EB"/>
    <w:pPr>
      <w:spacing w:after="240"/>
      <w:ind w:left="567" w:hanging="567"/>
    </w:pPr>
  </w:style>
  <w:style w:type="paragraph" w:styleId="BalloonText">
    <w:name w:val="Balloon Text"/>
    <w:basedOn w:val="Normal"/>
    <w:link w:val="BalloonTextChar"/>
    <w:unhideWhenUsed/>
    <w:rsid w:val="006A45EB"/>
    <w:rPr>
      <w:rFonts w:ascii="Segoe UI" w:hAnsi="Segoe UI" w:cs="Segoe UI"/>
      <w:sz w:val="18"/>
      <w:szCs w:val="18"/>
    </w:rPr>
  </w:style>
  <w:style w:type="character" w:customStyle="1" w:styleId="BalloonTextChar">
    <w:name w:val="Balloon Text Char"/>
    <w:basedOn w:val="DefaultParagraphFont"/>
    <w:link w:val="BalloonText"/>
    <w:rsid w:val="006A45EB"/>
    <w:rPr>
      <w:rFonts w:ascii="Segoe UI" w:hAnsi="Segoe UI" w:cs="Segoe UI"/>
      <w:sz w:val="18"/>
      <w:szCs w:val="18"/>
      <w:lang w:val="ro-RO"/>
    </w:r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6A45EB"/>
    <w:pPr>
      <w:ind w:left="720"/>
      <w:contextualSpacing/>
    </w:pPr>
  </w:style>
  <w:style w:type="paragraph" w:customStyle="1" w:styleId="Point1">
    <w:name w:val="Point 1"/>
    <w:basedOn w:val="Normal"/>
    <w:rsid w:val="006A45EB"/>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6A45EB"/>
    <w:rPr>
      <w:color w:val="0000FF"/>
    </w:rPr>
  </w:style>
  <w:style w:type="paragraph" w:customStyle="1" w:styleId="ManualNumPar1">
    <w:name w:val="Manual NumPar 1"/>
    <w:basedOn w:val="Normal"/>
    <w:next w:val="Normal"/>
    <w:rsid w:val="006A45EB"/>
    <w:pPr>
      <w:widowControl/>
      <w:spacing w:before="120" w:after="120"/>
      <w:ind w:left="850" w:hanging="850"/>
      <w:jc w:val="both"/>
    </w:pPr>
    <w:rPr>
      <w:rFonts w:eastAsiaTheme="minorHAnsi"/>
      <w:szCs w:val="22"/>
      <w:lang w:eastAsia="en-US"/>
    </w:rPr>
  </w:style>
  <w:style w:type="character" w:customStyle="1" w:styleId="Marker100000000000000000000000000000000000000000000">
    <w:name w:val="Marker100000000000000000000000000000000000000000000"/>
    <w:basedOn w:val="DefaultParagraphFont"/>
    <w:qFormat/>
    <w:rsid w:val="006A45EB"/>
    <w:rPr>
      <w:color w:val="008000"/>
    </w:rPr>
  </w:style>
  <w:style w:type="paragraph" w:customStyle="1" w:styleId="Titrearticle">
    <w:name w:val="Titre article"/>
    <w:basedOn w:val="Normal"/>
    <w:next w:val="Normal"/>
    <w:rsid w:val="006A45EB"/>
    <w:pPr>
      <w:keepNext/>
      <w:widowControl/>
      <w:spacing w:before="360" w:after="120"/>
      <w:jc w:val="center"/>
    </w:pPr>
    <w:rPr>
      <w:rFonts w:eastAsiaTheme="minorHAnsi"/>
      <w:i/>
      <w:szCs w:val="22"/>
      <w:lang w:eastAsia="en-US"/>
    </w:rPr>
  </w:style>
  <w:style w:type="paragraph" w:customStyle="1" w:styleId="Normal6a">
    <w:name w:val="Normal6a"/>
    <w:basedOn w:val="Normal"/>
    <w:rsid w:val="006A45EB"/>
    <w:pPr>
      <w:spacing w:after="120"/>
    </w:pPr>
    <w:rPr>
      <w:szCs w:val="24"/>
      <w:lang w:eastAsia="en-US"/>
    </w:rPr>
  </w:style>
  <w:style w:type="paragraph" w:customStyle="1" w:styleId="Normal12a">
    <w:name w:val="Normal12a"/>
    <w:basedOn w:val="Normal"/>
    <w:rsid w:val="006A45EB"/>
    <w:pPr>
      <w:spacing w:after="240"/>
    </w:pPr>
  </w:style>
  <w:style w:type="paragraph" w:customStyle="1" w:styleId="LetterSalutation">
    <w:name w:val="LetterSalutation"/>
    <w:basedOn w:val="Normal"/>
    <w:rsid w:val="006A45EB"/>
    <w:pPr>
      <w:spacing w:before="600" w:after="360"/>
    </w:pPr>
  </w:style>
  <w:style w:type="paragraph" w:customStyle="1" w:styleId="LetterSubject">
    <w:name w:val="LetterSubject"/>
    <w:basedOn w:val="Normal"/>
    <w:rsid w:val="006A45EB"/>
    <w:pPr>
      <w:spacing w:before="480"/>
      <w:ind w:left="1134" w:hanging="1134"/>
    </w:pPr>
  </w:style>
  <w:style w:type="paragraph" w:customStyle="1" w:styleId="LetterSignature66b">
    <w:name w:val="LetterSignature66b"/>
    <w:basedOn w:val="Normal"/>
    <w:next w:val="Normal"/>
    <w:rsid w:val="006A45EB"/>
    <w:pPr>
      <w:spacing w:before="1320"/>
    </w:pPr>
  </w:style>
  <w:style w:type="paragraph" w:customStyle="1" w:styleId="ManualConsidrant">
    <w:name w:val="Manual Considérant"/>
    <w:basedOn w:val="Normal"/>
    <w:rsid w:val="006A45EB"/>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6A45EB"/>
    <w:pPr>
      <w:spacing w:after="480"/>
    </w:pPr>
  </w:style>
  <w:style w:type="paragraph" w:customStyle="1" w:styleId="LetterSignature">
    <w:name w:val="LetterSignature"/>
    <w:basedOn w:val="Normal"/>
    <w:next w:val="Normal"/>
    <w:rsid w:val="006A45EB"/>
    <w:pPr>
      <w:spacing w:before="1320"/>
    </w:pPr>
  </w:style>
  <w:style w:type="character" w:customStyle="1" w:styleId="Normal24aChar">
    <w:name w:val="Normal24a Char"/>
    <w:basedOn w:val="DefaultParagraphFont"/>
    <w:link w:val="Normal24a"/>
    <w:rsid w:val="006A45EB"/>
    <w:rPr>
      <w:sz w:val="24"/>
      <w:lang w:val="ro-RO"/>
    </w:rPr>
  </w:style>
  <w:style w:type="paragraph" w:customStyle="1" w:styleId="Normal12">
    <w:name w:val="Normal12"/>
    <w:basedOn w:val="Normal"/>
    <w:link w:val="Normal12Char"/>
    <w:rsid w:val="006A45EB"/>
    <w:pPr>
      <w:spacing w:after="240"/>
    </w:pPr>
    <w:rPr>
      <w:rFonts w:ascii="Arial" w:hAnsi="Arial" w:cs="Arial"/>
    </w:rPr>
  </w:style>
  <w:style w:type="character" w:customStyle="1" w:styleId="PageHeadingChar">
    <w:name w:val="PageHeading Char"/>
    <w:basedOn w:val="DefaultParagraphFont"/>
    <w:link w:val="PageHeading"/>
    <w:rsid w:val="006A45EB"/>
    <w:rPr>
      <w:rFonts w:ascii="Arial" w:hAnsi="Arial" w:cs="Arial"/>
      <w:b/>
      <w:sz w:val="24"/>
      <w:lang w:val="ro-RO"/>
    </w:rPr>
  </w:style>
  <w:style w:type="character" w:customStyle="1" w:styleId="Normal12Char">
    <w:name w:val="Normal12 Char"/>
    <w:basedOn w:val="PageHeadingChar"/>
    <w:link w:val="Normal12"/>
    <w:rsid w:val="006A45EB"/>
    <w:rPr>
      <w:rFonts w:ascii="Arial" w:hAnsi="Arial" w:cs="Arial"/>
      <w:b w:val="0"/>
      <w:sz w:val="24"/>
      <w:lang w:val="ro-RO"/>
    </w:rPr>
  </w:style>
  <w:style w:type="paragraph" w:customStyle="1" w:styleId="RollCallVotes">
    <w:name w:val="RollCallVotes"/>
    <w:basedOn w:val="Normal"/>
    <w:rsid w:val="006A45EB"/>
    <w:pPr>
      <w:spacing w:before="120" w:after="120"/>
      <w:jc w:val="center"/>
    </w:pPr>
    <w:rPr>
      <w:b/>
      <w:bCs/>
      <w:snapToGrid w:val="0"/>
      <w:sz w:val="16"/>
      <w:lang w:eastAsia="en-US"/>
    </w:rPr>
  </w:style>
  <w:style w:type="paragraph" w:customStyle="1" w:styleId="RollCallTabs">
    <w:name w:val="RollCallTabs"/>
    <w:basedOn w:val="Normal"/>
    <w:qFormat/>
    <w:rsid w:val="006A45EB"/>
    <w:pPr>
      <w:tabs>
        <w:tab w:val="center" w:pos="284"/>
        <w:tab w:val="left" w:pos="426"/>
      </w:tabs>
    </w:pPr>
    <w:rPr>
      <w:snapToGrid w:val="0"/>
      <w:lang w:eastAsia="en-US"/>
    </w:rPr>
  </w:style>
  <w:style w:type="paragraph" w:customStyle="1" w:styleId="RollCallSymbols14pt">
    <w:name w:val="RollCallSymbols14pt"/>
    <w:basedOn w:val="Normal"/>
    <w:rsid w:val="006A45EB"/>
    <w:pPr>
      <w:spacing w:before="120" w:after="120"/>
      <w:jc w:val="center"/>
    </w:pPr>
    <w:rPr>
      <w:rFonts w:ascii="Arial" w:hAnsi="Arial"/>
      <w:b/>
      <w:bCs/>
      <w:snapToGrid w:val="0"/>
      <w:sz w:val="28"/>
      <w:lang w:eastAsia="en-US"/>
    </w:rPr>
  </w:style>
  <w:style w:type="paragraph" w:customStyle="1" w:styleId="RollCallTable">
    <w:name w:val="RollCallTable"/>
    <w:basedOn w:val="Normal"/>
    <w:rsid w:val="006A45EB"/>
    <w:pPr>
      <w:spacing w:before="120" w:after="120"/>
    </w:pPr>
    <w:rPr>
      <w:snapToGrid w:val="0"/>
      <w:sz w:val="16"/>
      <w:lang w:eastAsia="en-US"/>
    </w:rPr>
  </w:style>
  <w:style w:type="paragraph" w:styleId="Footer">
    <w:name w:val="footer"/>
    <w:basedOn w:val="Normal"/>
    <w:link w:val="FooterChar"/>
    <w:rsid w:val="006A45EB"/>
    <w:pPr>
      <w:tabs>
        <w:tab w:val="center" w:pos="4513"/>
        <w:tab w:val="right" w:pos="9026"/>
      </w:tabs>
    </w:pPr>
  </w:style>
  <w:style w:type="character" w:customStyle="1" w:styleId="FooterChar">
    <w:name w:val="Footer Char"/>
    <w:basedOn w:val="DefaultParagraphFont"/>
    <w:link w:val="Footer"/>
    <w:rsid w:val="006A45EB"/>
    <w:rPr>
      <w:sz w:val="24"/>
      <w:lang w:val="ro-RO"/>
    </w:rPr>
  </w:style>
  <w:style w:type="character" w:styleId="CommentReference">
    <w:name w:val="annotation reference"/>
    <w:basedOn w:val="DefaultParagraphFont"/>
    <w:rsid w:val="006A45EB"/>
    <w:rPr>
      <w:sz w:val="16"/>
      <w:szCs w:val="16"/>
    </w:rPr>
  </w:style>
  <w:style w:type="paragraph" w:styleId="CommentText">
    <w:name w:val="annotation text"/>
    <w:basedOn w:val="Normal"/>
    <w:link w:val="CommentTextChar"/>
    <w:uiPriority w:val="99"/>
    <w:rsid w:val="006A45EB"/>
    <w:rPr>
      <w:sz w:val="20"/>
    </w:rPr>
  </w:style>
  <w:style w:type="character" w:customStyle="1" w:styleId="CommentTextChar">
    <w:name w:val="Comment Text Char"/>
    <w:basedOn w:val="DefaultParagraphFont"/>
    <w:link w:val="CommentText"/>
    <w:uiPriority w:val="99"/>
    <w:rsid w:val="006A45EB"/>
    <w:rPr>
      <w:lang w:val="ro-RO"/>
    </w:rPr>
  </w:style>
  <w:style w:type="paragraph" w:styleId="CommentSubject">
    <w:name w:val="annotation subject"/>
    <w:basedOn w:val="CommentText"/>
    <w:next w:val="CommentText"/>
    <w:link w:val="CommentSubjectChar"/>
    <w:unhideWhenUsed/>
    <w:rsid w:val="006A45EB"/>
    <w:rPr>
      <w:b/>
      <w:bCs/>
    </w:rPr>
  </w:style>
  <w:style w:type="character" w:customStyle="1" w:styleId="CommentSubjectChar">
    <w:name w:val="Comment Subject Char"/>
    <w:basedOn w:val="CommentTextChar"/>
    <w:link w:val="CommentSubject"/>
    <w:rsid w:val="006A45EB"/>
    <w:rPr>
      <w:b/>
      <w:bCs/>
      <w:lang w:val="ro-RO"/>
    </w:rPr>
  </w:style>
  <w:style w:type="paragraph" w:styleId="Revision">
    <w:name w:val="Revision"/>
    <w:hidden/>
    <w:uiPriority w:val="99"/>
    <w:semiHidden/>
    <w:rsid w:val="006A45EB"/>
    <w:rPr>
      <w:sz w:val="24"/>
      <w:lang w:val="ro-RO"/>
    </w:rPr>
  </w:style>
  <w:style w:type="character" w:customStyle="1" w:styleId="tab">
    <w:name w:val="tab"/>
    <w:basedOn w:val="DefaultParagraphFont"/>
    <w:rsid w:val="006A45EB"/>
  </w:style>
  <w:style w:type="character" w:customStyle="1" w:styleId="Emphasis1">
    <w:name w:val="Emphasis1"/>
    <w:basedOn w:val="DefaultParagraphFont"/>
    <w:rsid w:val="006A45EB"/>
  </w:style>
  <w:style w:type="character" w:styleId="Hyperlink">
    <w:name w:val="Hyperlink"/>
    <w:basedOn w:val="DefaultParagraphFont"/>
    <w:unhideWhenUsed/>
    <w:rsid w:val="006A45EB"/>
    <w:rPr>
      <w:color w:val="0000FF"/>
      <w:u w:val="single"/>
    </w:rPr>
  </w:style>
  <w:style w:type="numbering" w:customStyle="1" w:styleId="NoList1">
    <w:name w:val="No List1"/>
    <w:next w:val="NoList"/>
    <w:uiPriority w:val="99"/>
    <w:semiHidden/>
    <w:unhideWhenUsed/>
    <w:rsid w:val="009C1D99"/>
  </w:style>
  <w:style w:type="paragraph" w:customStyle="1" w:styleId="NormalCentered">
    <w:name w:val="Normal Centered"/>
    <w:basedOn w:val="Normal"/>
    <w:rsid w:val="009C1D99"/>
    <w:pPr>
      <w:widowControl/>
      <w:spacing w:before="200" w:after="120" w:line="360" w:lineRule="auto"/>
      <w:jc w:val="center"/>
    </w:pPr>
    <w:rPr>
      <w:rFonts w:eastAsia="Calibri"/>
      <w:szCs w:val="22"/>
      <w:lang w:eastAsia="en-US"/>
    </w:rPr>
  </w:style>
  <w:style w:type="paragraph" w:customStyle="1" w:styleId="NormalRight">
    <w:name w:val="Normal Right"/>
    <w:basedOn w:val="Normal"/>
    <w:rsid w:val="009C1D99"/>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9C1D99"/>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9C1D9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C1D9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9C1D99"/>
    <w:pPr>
      <w:widowControl/>
    </w:pPr>
    <w:rPr>
      <w:rFonts w:eastAsia="Calibri"/>
      <w:sz w:val="2"/>
      <w:szCs w:val="22"/>
      <w:lang w:eastAsia="en-US"/>
    </w:rPr>
  </w:style>
  <w:style w:type="paragraph" w:customStyle="1" w:styleId="FooterCouncil">
    <w:name w:val="Footer Council"/>
    <w:basedOn w:val="Normal"/>
    <w:link w:val="FooterCouncilChar"/>
    <w:rsid w:val="009C1D99"/>
    <w:pPr>
      <w:widowControl/>
    </w:pPr>
    <w:rPr>
      <w:rFonts w:eastAsia="Calibri"/>
      <w:sz w:val="2"/>
      <w:szCs w:val="22"/>
      <w:lang w:eastAsia="en-US"/>
    </w:rPr>
  </w:style>
  <w:style w:type="paragraph" w:customStyle="1" w:styleId="TechnicalBlock">
    <w:name w:val="Technical Block"/>
    <w:basedOn w:val="Normal"/>
    <w:next w:val="Normal"/>
    <w:link w:val="TechnicalBlockChar"/>
    <w:rsid w:val="009C1D99"/>
    <w:pPr>
      <w:widowControl/>
      <w:spacing w:after="240"/>
      <w:jc w:val="center"/>
    </w:pPr>
    <w:rPr>
      <w:rFonts w:eastAsia="Calibri"/>
      <w:szCs w:val="22"/>
      <w:lang w:eastAsia="en-US"/>
    </w:rPr>
  </w:style>
  <w:style w:type="paragraph" w:customStyle="1" w:styleId="FinalLine">
    <w:name w:val="Final Line"/>
    <w:basedOn w:val="Normal"/>
    <w:next w:val="Normal"/>
    <w:rsid w:val="009C1D9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9C1D9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9C1D99"/>
    <w:pPr>
      <w:widowControl/>
      <w:spacing w:before="120" w:after="120" w:line="360" w:lineRule="auto"/>
      <w:ind w:left="567"/>
    </w:pPr>
    <w:rPr>
      <w:rFonts w:eastAsia="Calibri"/>
      <w:szCs w:val="22"/>
      <w:lang w:eastAsia="en-US"/>
    </w:rPr>
  </w:style>
  <w:style w:type="paragraph" w:customStyle="1" w:styleId="Text2">
    <w:name w:val="Text 2"/>
    <w:basedOn w:val="Normal"/>
    <w:rsid w:val="009C1D99"/>
    <w:pPr>
      <w:widowControl/>
      <w:spacing w:before="120" w:after="120" w:line="360" w:lineRule="auto"/>
      <w:ind w:left="1134"/>
    </w:pPr>
    <w:rPr>
      <w:rFonts w:eastAsia="Calibri"/>
      <w:szCs w:val="22"/>
      <w:lang w:eastAsia="en-US"/>
    </w:rPr>
  </w:style>
  <w:style w:type="paragraph" w:customStyle="1" w:styleId="Text3">
    <w:name w:val="Text 3"/>
    <w:basedOn w:val="Normal"/>
    <w:rsid w:val="009C1D99"/>
    <w:pPr>
      <w:widowControl/>
      <w:spacing w:before="120" w:after="120" w:line="360" w:lineRule="auto"/>
      <w:ind w:left="1701"/>
    </w:pPr>
    <w:rPr>
      <w:rFonts w:eastAsia="Calibri"/>
      <w:szCs w:val="22"/>
      <w:lang w:eastAsia="en-US"/>
    </w:rPr>
  </w:style>
  <w:style w:type="paragraph" w:customStyle="1" w:styleId="Text4">
    <w:name w:val="Text 4"/>
    <w:basedOn w:val="Normal"/>
    <w:rsid w:val="009C1D99"/>
    <w:pPr>
      <w:widowControl/>
      <w:spacing w:before="120" w:after="120" w:line="360" w:lineRule="auto"/>
      <w:ind w:left="2268"/>
    </w:pPr>
    <w:rPr>
      <w:rFonts w:eastAsia="Calibri"/>
      <w:szCs w:val="22"/>
      <w:lang w:eastAsia="en-US"/>
    </w:rPr>
  </w:style>
  <w:style w:type="paragraph" w:customStyle="1" w:styleId="Text5">
    <w:name w:val="Text 5"/>
    <w:basedOn w:val="Normal"/>
    <w:rsid w:val="009C1D99"/>
    <w:pPr>
      <w:widowControl/>
      <w:spacing w:before="120" w:after="120" w:line="360" w:lineRule="auto"/>
      <w:ind w:left="2835"/>
    </w:pPr>
    <w:rPr>
      <w:rFonts w:eastAsia="Calibri"/>
      <w:szCs w:val="22"/>
      <w:lang w:eastAsia="en-US"/>
    </w:rPr>
  </w:style>
  <w:style w:type="paragraph" w:customStyle="1" w:styleId="Text6">
    <w:name w:val="Text 6"/>
    <w:basedOn w:val="Normal"/>
    <w:rsid w:val="009C1D99"/>
    <w:pPr>
      <w:widowControl/>
      <w:spacing w:before="120" w:after="120" w:line="360" w:lineRule="auto"/>
      <w:ind w:left="3402"/>
    </w:pPr>
    <w:rPr>
      <w:rFonts w:eastAsia="Calibri"/>
      <w:szCs w:val="22"/>
      <w:lang w:eastAsia="en-US"/>
    </w:rPr>
  </w:style>
  <w:style w:type="paragraph" w:customStyle="1" w:styleId="PointManual">
    <w:name w:val="Point Manual"/>
    <w:basedOn w:val="Normal"/>
    <w:rsid w:val="009C1D9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9C1D9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9C1D9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9C1D9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9C1D9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9C1D9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9C1D9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9C1D9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9C1D9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9C1D9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9C1D99"/>
    <w:pPr>
      <w:widowControl/>
      <w:numPr>
        <w:ilvl w:val="1"/>
        <w:numId w:val="26"/>
      </w:numPr>
      <w:tabs>
        <w:tab w:val="clear" w:pos="567"/>
        <w:tab w:val="num" w:pos="926"/>
      </w:tabs>
      <w:spacing w:before="120" w:after="120" w:line="360" w:lineRule="auto"/>
      <w:ind w:left="926" w:hanging="360"/>
    </w:pPr>
    <w:rPr>
      <w:rFonts w:eastAsia="Calibri"/>
      <w:szCs w:val="22"/>
      <w:lang w:eastAsia="en-US"/>
    </w:rPr>
  </w:style>
  <w:style w:type="paragraph" w:customStyle="1" w:styleId="Pointabc1">
    <w:name w:val="Point abc (1)"/>
    <w:basedOn w:val="Normal"/>
    <w:rsid w:val="009C1D99"/>
    <w:pPr>
      <w:widowControl/>
      <w:numPr>
        <w:ilvl w:val="3"/>
        <w:numId w:val="26"/>
      </w:numPr>
      <w:tabs>
        <w:tab w:val="clear" w:pos="1134"/>
        <w:tab w:val="num" w:pos="926"/>
      </w:tabs>
      <w:spacing w:before="120" w:after="120" w:line="360" w:lineRule="auto"/>
      <w:ind w:left="926" w:hanging="360"/>
    </w:pPr>
    <w:rPr>
      <w:rFonts w:eastAsia="Calibri"/>
      <w:szCs w:val="22"/>
      <w:lang w:eastAsia="en-US"/>
    </w:rPr>
  </w:style>
  <w:style w:type="paragraph" w:customStyle="1" w:styleId="Pointabc2">
    <w:name w:val="Point abc (2)"/>
    <w:basedOn w:val="Normal"/>
    <w:rsid w:val="009C1D99"/>
    <w:pPr>
      <w:widowControl/>
      <w:numPr>
        <w:ilvl w:val="5"/>
        <w:numId w:val="26"/>
      </w:numPr>
      <w:tabs>
        <w:tab w:val="clear" w:pos="1701"/>
        <w:tab w:val="num" w:pos="926"/>
      </w:tabs>
      <w:spacing w:before="120" w:after="120" w:line="360" w:lineRule="auto"/>
      <w:ind w:left="926" w:hanging="360"/>
    </w:pPr>
    <w:rPr>
      <w:rFonts w:eastAsia="Calibri"/>
      <w:szCs w:val="22"/>
      <w:lang w:eastAsia="en-US"/>
    </w:rPr>
  </w:style>
  <w:style w:type="paragraph" w:customStyle="1" w:styleId="Pointabc3">
    <w:name w:val="Point abc (3)"/>
    <w:basedOn w:val="Normal"/>
    <w:rsid w:val="009C1D99"/>
    <w:pPr>
      <w:widowControl/>
      <w:numPr>
        <w:ilvl w:val="7"/>
        <w:numId w:val="26"/>
      </w:numPr>
      <w:tabs>
        <w:tab w:val="clear" w:pos="2268"/>
        <w:tab w:val="num" w:pos="926"/>
      </w:tabs>
      <w:spacing w:before="120" w:after="120" w:line="360" w:lineRule="auto"/>
      <w:ind w:left="926" w:hanging="360"/>
    </w:pPr>
    <w:rPr>
      <w:rFonts w:eastAsia="Calibri"/>
      <w:szCs w:val="22"/>
      <w:lang w:eastAsia="en-US"/>
    </w:rPr>
  </w:style>
  <w:style w:type="paragraph" w:customStyle="1" w:styleId="Pointabc4">
    <w:name w:val="Point abc (4)"/>
    <w:basedOn w:val="Normal"/>
    <w:rsid w:val="009C1D99"/>
    <w:pPr>
      <w:widowControl/>
      <w:numPr>
        <w:ilvl w:val="8"/>
        <w:numId w:val="26"/>
      </w:numPr>
      <w:tabs>
        <w:tab w:val="clear" w:pos="2835"/>
        <w:tab w:val="num" w:pos="926"/>
      </w:tabs>
      <w:spacing w:before="120" w:after="120" w:line="360" w:lineRule="auto"/>
      <w:ind w:left="926" w:hanging="360"/>
    </w:pPr>
    <w:rPr>
      <w:rFonts w:eastAsia="Calibri"/>
      <w:szCs w:val="22"/>
      <w:lang w:eastAsia="en-US"/>
    </w:rPr>
  </w:style>
  <w:style w:type="paragraph" w:customStyle="1" w:styleId="Point123">
    <w:name w:val="Point 123"/>
    <w:basedOn w:val="Normal"/>
    <w:rsid w:val="009C1D99"/>
    <w:pPr>
      <w:widowControl/>
      <w:numPr>
        <w:numId w:val="26"/>
      </w:numPr>
      <w:tabs>
        <w:tab w:val="clear" w:pos="567"/>
        <w:tab w:val="num" w:pos="926"/>
      </w:tabs>
      <w:spacing w:before="120" w:after="120" w:line="360" w:lineRule="auto"/>
      <w:ind w:left="926" w:hanging="360"/>
    </w:pPr>
    <w:rPr>
      <w:rFonts w:eastAsia="Calibri"/>
      <w:szCs w:val="22"/>
      <w:lang w:eastAsia="en-US"/>
    </w:rPr>
  </w:style>
  <w:style w:type="paragraph" w:customStyle="1" w:styleId="Point1231">
    <w:name w:val="Point 123 (1)"/>
    <w:basedOn w:val="Normal"/>
    <w:rsid w:val="009C1D99"/>
    <w:pPr>
      <w:widowControl/>
      <w:numPr>
        <w:ilvl w:val="2"/>
        <w:numId w:val="26"/>
      </w:numPr>
      <w:tabs>
        <w:tab w:val="clear" w:pos="1134"/>
        <w:tab w:val="num" w:pos="926"/>
      </w:tabs>
      <w:spacing w:before="120" w:after="120" w:line="360" w:lineRule="auto"/>
      <w:ind w:left="926" w:hanging="360"/>
    </w:pPr>
    <w:rPr>
      <w:rFonts w:eastAsia="Calibri"/>
      <w:szCs w:val="22"/>
      <w:lang w:eastAsia="en-US"/>
    </w:rPr>
  </w:style>
  <w:style w:type="paragraph" w:customStyle="1" w:styleId="Point1232">
    <w:name w:val="Point 123 (2)"/>
    <w:basedOn w:val="Normal"/>
    <w:rsid w:val="009C1D99"/>
    <w:pPr>
      <w:widowControl/>
      <w:numPr>
        <w:ilvl w:val="4"/>
        <w:numId w:val="26"/>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rsid w:val="009C1D99"/>
    <w:pPr>
      <w:widowControl/>
      <w:numPr>
        <w:ilvl w:val="6"/>
        <w:numId w:val="26"/>
      </w:numPr>
      <w:tabs>
        <w:tab w:val="clear" w:pos="2268"/>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rsid w:val="009C1D99"/>
    <w:pPr>
      <w:widowControl/>
      <w:numPr>
        <w:numId w:val="27"/>
      </w:numPr>
      <w:tabs>
        <w:tab w:val="clear" w:pos="567"/>
        <w:tab w:val="num" w:pos="1209"/>
      </w:tabs>
      <w:spacing w:before="120" w:after="120" w:line="360" w:lineRule="auto"/>
      <w:ind w:left="1209" w:hanging="360"/>
    </w:pPr>
    <w:rPr>
      <w:rFonts w:eastAsia="Calibri"/>
      <w:szCs w:val="22"/>
      <w:lang w:eastAsia="en-US"/>
    </w:rPr>
  </w:style>
  <w:style w:type="paragraph" w:customStyle="1" w:styleId="Pointivx1">
    <w:name w:val="Point ivx (1)"/>
    <w:basedOn w:val="Normal"/>
    <w:rsid w:val="009C1D99"/>
    <w:pPr>
      <w:widowControl/>
      <w:numPr>
        <w:ilvl w:val="1"/>
        <w:numId w:val="27"/>
      </w:numPr>
      <w:tabs>
        <w:tab w:val="clear" w:pos="1134"/>
        <w:tab w:val="num" w:pos="1209"/>
      </w:tabs>
      <w:spacing w:before="120" w:after="120" w:line="360" w:lineRule="auto"/>
      <w:ind w:left="1209" w:hanging="360"/>
    </w:pPr>
    <w:rPr>
      <w:rFonts w:eastAsia="Calibri"/>
      <w:szCs w:val="22"/>
      <w:lang w:eastAsia="en-US"/>
    </w:rPr>
  </w:style>
  <w:style w:type="paragraph" w:customStyle="1" w:styleId="Pointivx2">
    <w:name w:val="Point ivx (2)"/>
    <w:basedOn w:val="Normal"/>
    <w:rsid w:val="009C1D99"/>
    <w:pPr>
      <w:widowControl/>
      <w:numPr>
        <w:ilvl w:val="2"/>
        <w:numId w:val="27"/>
      </w:numPr>
      <w:tabs>
        <w:tab w:val="clear" w:pos="1701"/>
        <w:tab w:val="num" w:pos="1209"/>
      </w:tabs>
      <w:spacing w:before="120" w:after="120" w:line="360" w:lineRule="auto"/>
      <w:ind w:left="1209" w:hanging="360"/>
    </w:pPr>
    <w:rPr>
      <w:rFonts w:eastAsia="Calibri"/>
      <w:szCs w:val="22"/>
      <w:lang w:eastAsia="en-US"/>
    </w:rPr>
  </w:style>
  <w:style w:type="paragraph" w:customStyle="1" w:styleId="Pointivx3">
    <w:name w:val="Point ivx (3)"/>
    <w:basedOn w:val="Normal"/>
    <w:rsid w:val="009C1D99"/>
    <w:pPr>
      <w:widowControl/>
      <w:numPr>
        <w:ilvl w:val="3"/>
        <w:numId w:val="27"/>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rsid w:val="009C1D99"/>
    <w:pPr>
      <w:widowControl/>
      <w:numPr>
        <w:ilvl w:val="4"/>
        <w:numId w:val="27"/>
      </w:numPr>
      <w:tabs>
        <w:tab w:val="clear" w:pos="2835"/>
        <w:tab w:val="num" w:pos="1209"/>
      </w:tabs>
      <w:spacing w:before="120" w:after="120" w:line="360" w:lineRule="auto"/>
      <w:ind w:left="1209" w:hanging="360"/>
    </w:pPr>
    <w:rPr>
      <w:rFonts w:eastAsia="Calibri"/>
      <w:szCs w:val="22"/>
      <w:lang w:eastAsia="en-US"/>
    </w:rPr>
  </w:style>
  <w:style w:type="paragraph" w:customStyle="1" w:styleId="Bullet">
    <w:name w:val="Bullet"/>
    <w:basedOn w:val="Normal"/>
    <w:rsid w:val="009C1D99"/>
    <w:pPr>
      <w:widowControl/>
      <w:numPr>
        <w:numId w:val="21"/>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9C1D99"/>
    <w:pPr>
      <w:widowControl/>
      <w:numPr>
        <w:numId w:val="22"/>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9C1D99"/>
    <w:pPr>
      <w:widowControl/>
      <w:numPr>
        <w:numId w:val="23"/>
      </w:numPr>
      <w:tabs>
        <w:tab w:val="clear" w:pos="1701"/>
        <w:tab w:val="num" w:pos="643"/>
      </w:tabs>
      <w:spacing w:before="120" w:after="120" w:line="360" w:lineRule="auto"/>
      <w:ind w:left="643" w:hanging="360"/>
    </w:pPr>
    <w:rPr>
      <w:rFonts w:eastAsia="Calibri"/>
      <w:szCs w:val="22"/>
      <w:lang w:eastAsia="en-US"/>
    </w:rPr>
  </w:style>
  <w:style w:type="paragraph" w:customStyle="1" w:styleId="Bullet3">
    <w:name w:val="Bullet 3"/>
    <w:basedOn w:val="Normal"/>
    <w:rsid w:val="009C1D99"/>
    <w:pPr>
      <w:widowControl/>
      <w:numPr>
        <w:numId w:val="24"/>
      </w:numPr>
      <w:tabs>
        <w:tab w:val="clear" w:pos="2268"/>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9C1D99"/>
    <w:pPr>
      <w:widowControl/>
      <w:numPr>
        <w:numId w:val="25"/>
      </w:numPr>
      <w:tabs>
        <w:tab w:val="clear" w:pos="2835"/>
        <w:tab w:val="num" w:pos="926"/>
      </w:tabs>
      <w:spacing w:before="120" w:after="120" w:line="360" w:lineRule="auto"/>
      <w:ind w:left="926" w:hanging="360"/>
    </w:pPr>
    <w:rPr>
      <w:rFonts w:eastAsia="Calibri"/>
      <w:szCs w:val="22"/>
      <w:lang w:eastAsia="en-US"/>
    </w:rPr>
  </w:style>
  <w:style w:type="paragraph" w:customStyle="1" w:styleId="Dash">
    <w:name w:val="Dash"/>
    <w:basedOn w:val="Normal"/>
    <w:rsid w:val="009C1D99"/>
    <w:pPr>
      <w:widowControl/>
      <w:numPr>
        <w:numId w:val="11"/>
      </w:numPr>
      <w:spacing w:before="120" w:after="120" w:line="360" w:lineRule="auto"/>
    </w:pPr>
    <w:rPr>
      <w:rFonts w:eastAsia="Calibri"/>
      <w:szCs w:val="22"/>
      <w:lang w:eastAsia="en-US"/>
    </w:rPr>
  </w:style>
  <w:style w:type="paragraph" w:customStyle="1" w:styleId="Dash1">
    <w:name w:val="Dash 1"/>
    <w:basedOn w:val="Normal"/>
    <w:rsid w:val="009C1D99"/>
    <w:pPr>
      <w:widowControl/>
      <w:numPr>
        <w:numId w:val="12"/>
      </w:numPr>
      <w:spacing w:before="120" w:after="120" w:line="360" w:lineRule="auto"/>
    </w:pPr>
    <w:rPr>
      <w:rFonts w:eastAsia="Calibri"/>
      <w:szCs w:val="22"/>
      <w:lang w:eastAsia="en-US"/>
    </w:rPr>
  </w:style>
  <w:style w:type="paragraph" w:customStyle="1" w:styleId="Dash2">
    <w:name w:val="Dash 2"/>
    <w:basedOn w:val="Normal"/>
    <w:rsid w:val="009C1D99"/>
    <w:pPr>
      <w:widowControl/>
      <w:numPr>
        <w:numId w:val="13"/>
      </w:numPr>
      <w:spacing w:before="120" w:after="120" w:line="360" w:lineRule="auto"/>
    </w:pPr>
    <w:rPr>
      <w:rFonts w:eastAsia="Calibri"/>
      <w:szCs w:val="22"/>
      <w:lang w:eastAsia="en-US"/>
    </w:rPr>
  </w:style>
  <w:style w:type="paragraph" w:customStyle="1" w:styleId="Dash3">
    <w:name w:val="Dash 3"/>
    <w:basedOn w:val="Normal"/>
    <w:rsid w:val="009C1D99"/>
    <w:pPr>
      <w:widowControl/>
      <w:numPr>
        <w:numId w:val="14"/>
      </w:numPr>
      <w:spacing w:before="120" w:after="120" w:line="360" w:lineRule="auto"/>
    </w:pPr>
    <w:rPr>
      <w:rFonts w:eastAsia="Calibri"/>
      <w:szCs w:val="22"/>
      <w:lang w:eastAsia="en-US"/>
    </w:rPr>
  </w:style>
  <w:style w:type="paragraph" w:customStyle="1" w:styleId="Dash4">
    <w:name w:val="Dash 4"/>
    <w:basedOn w:val="Normal"/>
    <w:rsid w:val="009C1D99"/>
    <w:pPr>
      <w:widowControl/>
      <w:numPr>
        <w:numId w:val="15"/>
      </w:numPr>
      <w:spacing w:before="120" w:after="120" w:line="360" w:lineRule="auto"/>
    </w:pPr>
    <w:rPr>
      <w:rFonts w:eastAsia="Calibri"/>
      <w:szCs w:val="22"/>
      <w:lang w:eastAsia="en-US"/>
    </w:rPr>
  </w:style>
  <w:style w:type="paragraph" w:customStyle="1" w:styleId="DashEqual">
    <w:name w:val="Dash Equal"/>
    <w:basedOn w:val="Dash"/>
    <w:rsid w:val="009C1D99"/>
    <w:pPr>
      <w:numPr>
        <w:numId w:val="16"/>
      </w:numPr>
      <w:tabs>
        <w:tab w:val="clear" w:pos="567"/>
        <w:tab w:val="num" w:pos="926"/>
      </w:tabs>
      <w:ind w:left="926" w:hanging="360"/>
    </w:pPr>
  </w:style>
  <w:style w:type="paragraph" w:customStyle="1" w:styleId="DashEqual1">
    <w:name w:val="Dash Equal 1"/>
    <w:basedOn w:val="Dash1"/>
    <w:rsid w:val="009C1D99"/>
    <w:pPr>
      <w:numPr>
        <w:numId w:val="17"/>
      </w:numPr>
      <w:tabs>
        <w:tab w:val="clear" w:pos="1134"/>
        <w:tab w:val="num" w:pos="1209"/>
      </w:tabs>
      <w:ind w:left="1209" w:hanging="360"/>
    </w:pPr>
  </w:style>
  <w:style w:type="paragraph" w:customStyle="1" w:styleId="DashEqual2">
    <w:name w:val="Dash Equal 2"/>
    <w:basedOn w:val="Dash2"/>
    <w:rsid w:val="009C1D99"/>
    <w:pPr>
      <w:numPr>
        <w:numId w:val="18"/>
      </w:numPr>
      <w:tabs>
        <w:tab w:val="clear" w:pos="1701"/>
        <w:tab w:val="num" w:pos="1209"/>
      </w:tabs>
      <w:ind w:left="1209" w:hanging="360"/>
    </w:pPr>
  </w:style>
  <w:style w:type="paragraph" w:customStyle="1" w:styleId="DashEqual3">
    <w:name w:val="Dash Equal 3"/>
    <w:basedOn w:val="Dash3"/>
    <w:rsid w:val="009C1D99"/>
    <w:pPr>
      <w:numPr>
        <w:numId w:val="19"/>
      </w:numPr>
      <w:tabs>
        <w:tab w:val="clear" w:pos="2268"/>
        <w:tab w:val="num" w:pos="1492"/>
      </w:tabs>
      <w:ind w:left="1492" w:hanging="360"/>
    </w:pPr>
  </w:style>
  <w:style w:type="paragraph" w:customStyle="1" w:styleId="DashEqual4">
    <w:name w:val="Dash Equal 4"/>
    <w:basedOn w:val="Dash4"/>
    <w:rsid w:val="009C1D99"/>
    <w:pPr>
      <w:numPr>
        <w:numId w:val="20"/>
      </w:numPr>
      <w:tabs>
        <w:tab w:val="clear" w:pos="2835"/>
        <w:tab w:val="num" w:pos="1492"/>
      </w:tabs>
      <w:ind w:left="1492" w:hanging="360"/>
    </w:pPr>
  </w:style>
  <w:style w:type="character" w:customStyle="1" w:styleId="Marker">
    <w:name w:val="Marker"/>
    <w:basedOn w:val="DefaultParagraphFont"/>
    <w:rsid w:val="009C1D99"/>
    <w:rPr>
      <w:color w:val="0000FF"/>
      <w:shd w:val="clear" w:color="auto" w:fill="auto"/>
    </w:rPr>
  </w:style>
  <w:style w:type="character" w:customStyle="1" w:styleId="Marker1">
    <w:name w:val="Marker1"/>
    <w:basedOn w:val="DefaultParagraphFont"/>
    <w:rsid w:val="009C1D99"/>
    <w:rPr>
      <w:color w:val="008000"/>
      <w:shd w:val="clear" w:color="auto" w:fill="auto"/>
    </w:rPr>
  </w:style>
  <w:style w:type="paragraph" w:customStyle="1" w:styleId="HeadingLeft">
    <w:name w:val="Heading Left"/>
    <w:basedOn w:val="Normal"/>
    <w:next w:val="Normal"/>
    <w:rsid w:val="009C1D9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9C1D99"/>
    <w:pPr>
      <w:numPr>
        <w:numId w:val="30"/>
      </w:numPr>
      <w:tabs>
        <w:tab w:val="clear" w:pos="567"/>
        <w:tab w:val="num" w:pos="1492"/>
      </w:tabs>
      <w:ind w:left="1492" w:hanging="360"/>
    </w:pPr>
  </w:style>
  <w:style w:type="paragraph" w:customStyle="1" w:styleId="Heading123">
    <w:name w:val="Heading 123"/>
    <w:basedOn w:val="HeadingLeft"/>
    <w:next w:val="Normal"/>
    <w:rsid w:val="009C1D99"/>
    <w:pPr>
      <w:numPr>
        <w:numId w:val="29"/>
      </w:numPr>
      <w:tabs>
        <w:tab w:val="clear" w:pos="567"/>
        <w:tab w:val="num" w:pos="1492"/>
      </w:tabs>
      <w:ind w:left="1492" w:hanging="360"/>
    </w:pPr>
  </w:style>
  <w:style w:type="paragraph" w:customStyle="1" w:styleId="HeadingABC">
    <w:name w:val="Heading ABC"/>
    <w:basedOn w:val="HeadingLeft"/>
    <w:next w:val="Normal"/>
    <w:rsid w:val="009C1D99"/>
    <w:pPr>
      <w:numPr>
        <w:numId w:val="28"/>
      </w:numPr>
      <w:tabs>
        <w:tab w:val="clear" w:pos="567"/>
        <w:tab w:val="num" w:pos="1209"/>
      </w:tabs>
      <w:ind w:left="1209" w:hanging="360"/>
    </w:pPr>
  </w:style>
  <w:style w:type="paragraph" w:customStyle="1" w:styleId="HeadingCentered">
    <w:name w:val="Heading Centered"/>
    <w:basedOn w:val="HeadingLeft"/>
    <w:next w:val="Normal"/>
    <w:rsid w:val="009C1D99"/>
    <w:pPr>
      <w:jc w:val="center"/>
    </w:pPr>
  </w:style>
  <w:style w:type="paragraph" w:customStyle="1" w:styleId="Jardin">
    <w:name w:val="Jardin"/>
    <w:basedOn w:val="Normal"/>
    <w:rsid w:val="009C1D99"/>
    <w:pPr>
      <w:widowControl/>
      <w:spacing w:before="200"/>
      <w:jc w:val="center"/>
    </w:pPr>
    <w:rPr>
      <w:rFonts w:eastAsia="Calibri"/>
      <w:szCs w:val="22"/>
      <w:lang w:eastAsia="en-US"/>
    </w:rPr>
  </w:style>
  <w:style w:type="paragraph" w:customStyle="1" w:styleId="Amendment">
    <w:name w:val="Amendment"/>
    <w:basedOn w:val="Normal"/>
    <w:next w:val="Normal"/>
    <w:rsid w:val="009C1D99"/>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9C1D9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9C1D99"/>
    <w:pPr>
      <w:widowControl/>
      <w:spacing w:before="120" w:after="480"/>
      <w:contextualSpacing/>
    </w:pPr>
    <w:rPr>
      <w:rFonts w:eastAsia="Calibri"/>
      <w:szCs w:val="22"/>
      <w:lang w:eastAsia="en-US"/>
    </w:rPr>
  </w:style>
  <w:style w:type="paragraph" w:customStyle="1" w:styleId="ReplyBold">
    <w:name w:val="Reply Bold"/>
    <w:basedOn w:val="ReplyRE"/>
    <w:next w:val="Normal"/>
    <w:rsid w:val="009C1D99"/>
    <w:rPr>
      <w:b/>
    </w:rPr>
  </w:style>
  <w:style w:type="paragraph" w:customStyle="1" w:styleId="Annex">
    <w:name w:val="Annex"/>
    <w:basedOn w:val="Normal"/>
    <w:next w:val="Normal"/>
    <w:rsid w:val="009C1D99"/>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9C1D9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9C1D99"/>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9C1D99"/>
    <w:rPr>
      <w:rFonts w:ascii="Times New Roman" w:hAnsi="Times New Roman" w:cs="Times New Roman"/>
      <w:b/>
      <w:sz w:val="24"/>
      <w:shd w:val="clear" w:color="auto" w:fill="CCCCCC"/>
    </w:rPr>
  </w:style>
  <w:style w:type="paragraph" w:customStyle="1" w:styleId="NormalCompact">
    <w:name w:val="Normal Compact"/>
    <w:basedOn w:val="Normal"/>
    <w:next w:val="Normal"/>
    <w:rsid w:val="009C1D99"/>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9C1D99"/>
    <w:pPr>
      <w:widowControl/>
    </w:pPr>
    <w:rPr>
      <w:sz w:val="20"/>
      <w:lang w:val="en-GB"/>
    </w:rPr>
  </w:style>
  <w:style w:type="character" w:customStyle="1" w:styleId="EndnoteTextChar">
    <w:name w:val="Endnote Text Char"/>
    <w:basedOn w:val="DefaultParagraphFont"/>
    <w:link w:val="EndnoteText1"/>
    <w:uiPriority w:val="99"/>
    <w:semiHidden/>
    <w:rsid w:val="009C1D99"/>
    <w:rPr>
      <w:rFonts w:ascii="Times New Roman" w:hAnsi="Times New Roman" w:cs="Times New Roman"/>
      <w:sz w:val="20"/>
      <w:szCs w:val="20"/>
    </w:rPr>
  </w:style>
  <w:style w:type="character" w:styleId="EndnoteReference">
    <w:name w:val="endnote reference"/>
    <w:basedOn w:val="DefaultParagraphFont"/>
    <w:uiPriority w:val="99"/>
    <w:unhideWhenUsed/>
    <w:rsid w:val="009C1D99"/>
    <w:rPr>
      <w:vertAlign w:val="superscript"/>
    </w:rPr>
  </w:style>
  <w:style w:type="paragraph" w:customStyle="1" w:styleId="HeaderCouncilLarge">
    <w:name w:val="Header Council Large"/>
    <w:basedOn w:val="Normal"/>
    <w:link w:val="HeaderCouncilLargeChar"/>
    <w:rsid w:val="009C1D9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9C1D99"/>
    <w:rPr>
      <w:rFonts w:eastAsia="Calibri"/>
      <w:sz w:val="24"/>
      <w:szCs w:val="22"/>
      <w:lang w:val="ro-RO" w:eastAsia="en-US"/>
    </w:rPr>
  </w:style>
  <w:style w:type="character" w:customStyle="1" w:styleId="HeaderCouncilLargeChar">
    <w:name w:val="Header Council Large Char"/>
    <w:basedOn w:val="TechnicalBlockChar"/>
    <w:link w:val="HeaderCouncilLarge"/>
    <w:rsid w:val="009C1D99"/>
    <w:rPr>
      <w:rFonts w:eastAsia="Calibri"/>
      <w:sz w:val="2"/>
      <w:szCs w:val="22"/>
      <w:lang w:val="ro-RO" w:eastAsia="en-US"/>
    </w:rPr>
  </w:style>
  <w:style w:type="paragraph" w:customStyle="1" w:styleId="FooterText">
    <w:name w:val="Footer Text"/>
    <w:basedOn w:val="Normal"/>
    <w:rsid w:val="009C1D99"/>
    <w:pPr>
      <w:widowControl/>
    </w:pPr>
    <w:rPr>
      <w:szCs w:val="24"/>
      <w:lang w:eastAsia="en-US"/>
    </w:rPr>
  </w:style>
  <w:style w:type="character" w:styleId="PlaceholderText">
    <w:name w:val="Placeholder Text"/>
    <w:basedOn w:val="DefaultParagraphFont"/>
    <w:uiPriority w:val="99"/>
    <w:semiHidden/>
    <w:rsid w:val="009C1D99"/>
    <w:rPr>
      <w:color w:val="808080"/>
    </w:rPr>
  </w:style>
  <w:style w:type="paragraph" w:customStyle="1" w:styleId="Lignefin">
    <w:name w:val="Ligne fin"/>
    <w:basedOn w:val="Normal"/>
    <w:rsid w:val="009C1D99"/>
    <w:pPr>
      <w:widowControl/>
      <w:spacing w:before="120" w:after="120" w:line="360" w:lineRule="auto"/>
    </w:pPr>
    <w:rPr>
      <w:rFonts w:eastAsia="Calibri"/>
      <w:szCs w:val="22"/>
      <w:lang w:eastAsia="en-US"/>
    </w:rPr>
  </w:style>
  <w:style w:type="paragraph" w:customStyle="1" w:styleId="Default">
    <w:name w:val="Default"/>
    <w:rsid w:val="009C1D99"/>
    <w:pPr>
      <w:autoSpaceDE w:val="0"/>
      <w:autoSpaceDN w:val="0"/>
      <w:adjustRightInd w:val="0"/>
    </w:pPr>
    <w:rPr>
      <w:rFonts w:ascii="EUAlbertina" w:hAnsi="EUAlbertina" w:cs="EUAlbertina"/>
      <w:color w:val="000000"/>
      <w:sz w:val="24"/>
      <w:szCs w:val="24"/>
      <w:lang w:val="ro-RO" w:eastAsia="en-US"/>
    </w:rPr>
  </w:style>
  <w:style w:type="paragraph" w:customStyle="1" w:styleId="ListBullet10">
    <w:name w:val="List Bullet1"/>
    <w:basedOn w:val="Normal"/>
    <w:next w:val="ListBullet"/>
    <w:unhideWhenUsed/>
    <w:rsid w:val="009C1D99"/>
    <w:pPr>
      <w:widowControl/>
      <w:tabs>
        <w:tab w:val="num" w:pos="360"/>
      </w:tabs>
      <w:spacing w:before="120" w:after="120"/>
      <w:ind w:left="360" w:hanging="360"/>
      <w:contextualSpacing/>
      <w:jc w:val="both"/>
    </w:pPr>
    <w:rPr>
      <w:rFonts w:eastAsia="Calibri"/>
      <w:szCs w:val="22"/>
      <w:lang w:eastAsia="en-US"/>
    </w:rPr>
  </w:style>
  <w:style w:type="paragraph" w:customStyle="1" w:styleId="ListBullet21">
    <w:name w:val="List Bullet 21"/>
    <w:basedOn w:val="Normal"/>
    <w:next w:val="ListBullet2"/>
    <w:unhideWhenUsed/>
    <w:rsid w:val="009C1D99"/>
    <w:pPr>
      <w:widowControl/>
      <w:tabs>
        <w:tab w:val="num" w:pos="643"/>
      </w:tabs>
      <w:spacing w:before="120" w:after="120"/>
      <w:ind w:left="643" w:hanging="360"/>
      <w:contextualSpacing/>
      <w:jc w:val="both"/>
    </w:pPr>
    <w:rPr>
      <w:rFonts w:eastAsia="Calibri"/>
      <w:szCs w:val="22"/>
      <w:lang w:eastAsia="en-US"/>
    </w:rPr>
  </w:style>
  <w:style w:type="paragraph" w:customStyle="1" w:styleId="ListBullet31">
    <w:name w:val="List Bullet 31"/>
    <w:basedOn w:val="Normal"/>
    <w:next w:val="ListBullet3"/>
    <w:unhideWhenUsed/>
    <w:rsid w:val="009C1D99"/>
    <w:pPr>
      <w:widowControl/>
      <w:tabs>
        <w:tab w:val="num" w:pos="926"/>
      </w:tabs>
      <w:spacing w:before="120" w:after="120"/>
      <w:ind w:left="926" w:hanging="360"/>
      <w:contextualSpacing/>
      <w:jc w:val="both"/>
    </w:pPr>
    <w:rPr>
      <w:rFonts w:eastAsia="Calibri"/>
      <w:szCs w:val="22"/>
      <w:lang w:eastAsia="en-US"/>
    </w:rPr>
  </w:style>
  <w:style w:type="paragraph" w:customStyle="1" w:styleId="ListBullet41">
    <w:name w:val="List Bullet 41"/>
    <w:basedOn w:val="Normal"/>
    <w:next w:val="ListBullet4"/>
    <w:unhideWhenUsed/>
    <w:rsid w:val="009C1D99"/>
    <w:pPr>
      <w:widowControl/>
      <w:tabs>
        <w:tab w:val="num" w:pos="1209"/>
      </w:tabs>
      <w:spacing w:before="120" w:after="120"/>
      <w:ind w:left="1209" w:hanging="360"/>
      <w:contextualSpacing/>
      <w:jc w:val="both"/>
    </w:pPr>
    <w:rPr>
      <w:rFonts w:eastAsia="Calibri"/>
      <w:szCs w:val="22"/>
      <w:lang w:eastAsia="en-US"/>
    </w:rPr>
  </w:style>
  <w:style w:type="table" w:customStyle="1" w:styleId="TableGrid1">
    <w:name w:val="Table Grid1"/>
    <w:basedOn w:val="TableNormal"/>
    <w:next w:val="TableGrid"/>
    <w:rsid w:val="009C1D99"/>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9C1D99"/>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9C1D99"/>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9C1D99"/>
    <w:rPr>
      <w:color w:val="605E5C"/>
      <w:shd w:val="clear" w:color="auto" w:fill="E1DFDD"/>
    </w:rPr>
  </w:style>
  <w:style w:type="character" w:customStyle="1" w:styleId="Mention1">
    <w:name w:val="Mention1"/>
    <w:basedOn w:val="DefaultParagraphFont"/>
    <w:uiPriority w:val="99"/>
    <w:unhideWhenUsed/>
    <w:rsid w:val="009C1D99"/>
    <w:rPr>
      <w:color w:val="2B579A"/>
      <w:shd w:val="clear" w:color="auto" w:fill="E1DFDD"/>
    </w:rPr>
  </w:style>
  <w:style w:type="paragraph" w:styleId="NormalWeb">
    <w:name w:val="Normal (Web)"/>
    <w:basedOn w:val="Normal"/>
    <w:uiPriority w:val="99"/>
    <w:unhideWhenUsed/>
    <w:rsid w:val="009C1D99"/>
    <w:pPr>
      <w:widowControl/>
      <w:spacing w:before="100" w:beforeAutospacing="1" w:after="100" w:afterAutospacing="1"/>
    </w:pPr>
    <w:rPr>
      <w:szCs w:val="24"/>
      <w:lang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9C1D99"/>
    <w:rPr>
      <w:sz w:val="24"/>
      <w:lang w:val="ro-RO"/>
    </w:rPr>
  </w:style>
  <w:style w:type="character" w:customStyle="1" w:styleId="FollowedHyperlink1">
    <w:name w:val="FollowedHyperlink1"/>
    <w:basedOn w:val="DefaultParagraphFont"/>
    <w:unhideWhenUsed/>
    <w:rsid w:val="009C1D99"/>
    <w:rPr>
      <w:color w:val="800080"/>
      <w:u w:val="single"/>
    </w:rPr>
  </w:style>
  <w:style w:type="paragraph" w:customStyle="1" w:styleId="paragraph">
    <w:name w:val="paragraph"/>
    <w:basedOn w:val="Normal"/>
    <w:rsid w:val="009C1D99"/>
    <w:pPr>
      <w:widowControl/>
      <w:spacing w:before="100" w:beforeAutospacing="1" w:after="100" w:afterAutospacing="1"/>
    </w:pPr>
    <w:rPr>
      <w:szCs w:val="24"/>
      <w:lang w:eastAsia="en-IE"/>
    </w:rPr>
  </w:style>
  <w:style w:type="character" w:customStyle="1" w:styleId="normaltextrun">
    <w:name w:val="normaltextrun"/>
    <w:basedOn w:val="DefaultParagraphFont"/>
    <w:rsid w:val="009C1D99"/>
  </w:style>
  <w:style w:type="character" w:customStyle="1" w:styleId="eop">
    <w:name w:val="eop"/>
    <w:basedOn w:val="DefaultParagraphFont"/>
    <w:rsid w:val="009C1D99"/>
  </w:style>
  <w:style w:type="character" w:styleId="Emphasis">
    <w:name w:val="Emphasis"/>
    <w:basedOn w:val="DefaultParagraphFont"/>
    <w:uiPriority w:val="20"/>
    <w:qFormat/>
    <w:rsid w:val="009C1D99"/>
    <w:rPr>
      <w:i/>
      <w:iCs/>
    </w:rPr>
  </w:style>
  <w:style w:type="table" w:customStyle="1" w:styleId="TableGrid2">
    <w:name w:val="Table Grid2"/>
    <w:basedOn w:val="TableNormal"/>
    <w:next w:val="TableGrid"/>
    <w:uiPriority w:val="59"/>
    <w:rsid w:val="009C1D99"/>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9C1D99"/>
    <w:rPr>
      <w:color w:val="605E5C"/>
      <w:shd w:val="clear" w:color="auto" w:fill="E1DFDD"/>
    </w:rPr>
  </w:style>
  <w:style w:type="paragraph" w:customStyle="1" w:styleId="FooterCoverPage">
    <w:name w:val="Footer Cover Page"/>
    <w:basedOn w:val="Normal"/>
    <w:link w:val="FooterCoverPageChar"/>
    <w:rsid w:val="009C1D99"/>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9C1D99"/>
    <w:rPr>
      <w:rFonts w:eastAsia="Calibri"/>
      <w:sz w:val="24"/>
      <w:szCs w:val="22"/>
      <w:lang w:val="ro-RO" w:eastAsia="en-US"/>
    </w:rPr>
  </w:style>
  <w:style w:type="character" w:customStyle="1" w:styleId="FooterSensitivityChar">
    <w:name w:val="Footer Sensitivity Char"/>
    <w:basedOn w:val="DefaultParagraphFont"/>
    <w:rsid w:val="009C1D99"/>
    <w:rPr>
      <w:rFonts w:ascii="Times New Roman" w:hAnsi="Times New Roman" w:cs="Times New Roman"/>
      <w:b/>
      <w:sz w:val="32"/>
      <w:lang w:val="ro-RO"/>
    </w:rPr>
  </w:style>
  <w:style w:type="paragraph" w:customStyle="1" w:styleId="HeaderCoverPage">
    <w:name w:val="Header Cover Page"/>
    <w:basedOn w:val="Normal"/>
    <w:link w:val="HeaderCoverPageChar"/>
    <w:rsid w:val="009C1D99"/>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9C1D99"/>
    <w:rPr>
      <w:rFonts w:eastAsia="Calibri"/>
      <w:sz w:val="24"/>
      <w:szCs w:val="22"/>
      <w:lang w:val="ro-RO" w:eastAsia="en-US"/>
    </w:rPr>
  </w:style>
  <w:style w:type="character" w:customStyle="1" w:styleId="HeaderSensitivityChar">
    <w:name w:val="Header Sensitivity Char"/>
    <w:basedOn w:val="DefaultParagraphFont"/>
    <w:rsid w:val="009C1D99"/>
    <w:rPr>
      <w:rFonts w:ascii="Times New Roman" w:hAnsi="Times New Roman" w:cs="Times New Roman"/>
      <w:b/>
      <w:sz w:val="32"/>
      <w:lang w:val="ro-RO"/>
    </w:rPr>
  </w:style>
  <w:style w:type="character" w:customStyle="1" w:styleId="HeaderSensitivityRightChar">
    <w:name w:val="Header Sensitivity Right Char"/>
    <w:basedOn w:val="DefaultParagraphFont"/>
    <w:rsid w:val="009C1D99"/>
    <w:rPr>
      <w:rFonts w:ascii="Times New Roman" w:hAnsi="Times New Roman" w:cs="Times New Roman"/>
      <w:sz w:val="28"/>
      <w:lang w:val="ro-RO"/>
    </w:rPr>
  </w:style>
  <w:style w:type="paragraph" w:customStyle="1" w:styleId="ListNumber10">
    <w:name w:val="List Number1"/>
    <w:basedOn w:val="Normal"/>
    <w:next w:val="ListNumber"/>
    <w:rsid w:val="009C1D99"/>
    <w:pPr>
      <w:widowControl/>
      <w:numPr>
        <w:numId w:val="36"/>
      </w:numPr>
      <w:tabs>
        <w:tab w:val="clear" w:pos="709"/>
        <w:tab w:val="num" w:pos="1492"/>
      </w:tabs>
      <w:spacing w:before="120" w:after="120"/>
      <w:ind w:left="1492" w:hanging="360"/>
      <w:jc w:val="both"/>
    </w:pPr>
    <w:rPr>
      <w:rFonts w:eastAsia="Calibri"/>
      <w:szCs w:val="22"/>
    </w:rPr>
  </w:style>
  <w:style w:type="paragraph" w:customStyle="1" w:styleId="ListBullet1">
    <w:name w:val="List Bullet 1"/>
    <w:basedOn w:val="Normal"/>
    <w:rsid w:val="009C1D99"/>
    <w:pPr>
      <w:widowControl/>
      <w:numPr>
        <w:numId w:val="32"/>
      </w:numPr>
      <w:tabs>
        <w:tab w:val="clear" w:pos="1134"/>
        <w:tab w:val="num" w:pos="360"/>
      </w:tabs>
      <w:spacing w:before="120" w:after="120"/>
      <w:ind w:left="360" w:hanging="360"/>
      <w:jc w:val="both"/>
    </w:pPr>
    <w:rPr>
      <w:rFonts w:eastAsia="Calibri"/>
      <w:szCs w:val="22"/>
    </w:rPr>
  </w:style>
  <w:style w:type="paragraph" w:customStyle="1" w:styleId="ListDash">
    <w:name w:val="List Dash"/>
    <w:basedOn w:val="Normal"/>
    <w:rsid w:val="009C1D99"/>
    <w:pPr>
      <w:widowControl/>
      <w:numPr>
        <w:numId w:val="33"/>
      </w:numPr>
      <w:tabs>
        <w:tab w:val="clear" w:pos="283"/>
        <w:tab w:val="num" w:pos="643"/>
      </w:tabs>
      <w:spacing w:before="120" w:after="120"/>
      <w:ind w:left="643" w:hanging="360"/>
      <w:jc w:val="both"/>
    </w:pPr>
    <w:rPr>
      <w:rFonts w:eastAsia="Calibri"/>
      <w:szCs w:val="22"/>
    </w:rPr>
  </w:style>
  <w:style w:type="paragraph" w:customStyle="1" w:styleId="ListDash1">
    <w:name w:val="List Dash 1"/>
    <w:basedOn w:val="Normal"/>
    <w:rsid w:val="009C1D99"/>
    <w:pPr>
      <w:widowControl/>
      <w:numPr>
        <w:numId w:val="34"/>
      </w:numPr>
      <w:tabs>
        <w:tab w:val="clear" w:pos="1134"/>
        <w:tab w:val="num" w:pos="926"/>
      </w:tabs>
      <w:spacing w:before="120" w:after="120"/>
      <w:ind w:left="926" w:hanging="360"/>
      <w:jc w:val="both"/>
    </w:pPr>
    <w:rPr>
      <w:rFonts w:eastAsia="Calibri"/>
      <w:szCs w:val="22"/>
    </w:rPr>
  </w:style>
  <w:style w:type="paragraph" w:customStyle="1" w:styleId="ListDash2">
    <w:name w:val="List Dash 2"/>
    <w:basedOn w:val="Normal"/>
    <w:rsid w:val="009C1D99"/>
    <w:pPr>
      <w:widowControl/>
      <w:numPr>
        <w:numId w:val="35"/>
      </w:numPr>
      <w:tabs>
        <w:tab w:val="clear" w:pos="1134"/>
        <w:tab w:val="num" w:pos="1209"/>
      </w:tabs>
      <w:spacing w:before="120" w:after="120"/>
      <w:ind w:left="1209" w:hanging="360"/>
      <w:jc w:val="both"/>
    </w:pPr>
    <w:rPr>
      <w:rFonts w:eastAsia="Calibri"/>
      <w:szCs w:val="22"/>
    </w:rPr>
  </w:style>
  <w:style w:type="paragraph" w:customStyle="1" w:styleId="ListNumberLevel2">
    <w:name w:val="List Number (Level 2)"/>
    <w:basedOn w:val="Normal"/>
    <w:rsid w:val="009C1D99"/>
    <w:pPr>
      <w:widowControl/>
      <w:tabs>
        <w:tab w:val="num" w:pos="1417"/>
      </w:tabs>
      <w:spacing w:before="120" w:after="120"/>
      <w:ind w:left="1417" w:hanging="708"/>
      <w:jc w:val="both"/>
    </w:pPr>
    <w:rPr>
      <w:rFonts w:eastAsia="Calibri"/>
      <w:szCs w:val="22"/>
    </w:rPr>
  </w:style>
  <w:style w:type="paragraph" w:customStyle="1" w:styleId="ListNumberLevel3">
    <w:name w:val="List Number (Level 3)"/>
    <w:basedOn w:val="Normal"/>
    <w:rsid w:val="009C1D99"/>
    <w:pPr>
      <w:widowControl/>
      <w:numPr>
        <w:ilvl w:val="2"/>
        <w:numId w:val="36"/>
      </w:numPr>
      <w:tabs>
        <w:tab w:val="clear" w:pos="2126"/>
        <w:tab w:val="num" w:pos="1492"/>
      </w:tabs>
      <w:spacing w:before="120" w:after="120"/>
      <w:ind w:left="1492" w:hanging="360"/>
      <w:jc w:val="both"/>
    </w:pPr>
    <w:rPr>
      <w:rFonts w:eastAsia="Calibri"/>
      <w:szCs w:val="22"/>
    </w:rPr>
  </w:style>
  <w:style w:type="paragraph" w:customStyle="1" w:styleId="ListNumberLevel4">
    <w:name w:val="List Number (Level 4)"/>
    <w:basedOn w:val="Normal"/>
    <w:rsid w:val="009C1D99"/>
    <w:pPr>
      <w:widowControl/>
      <w:numPr>
        <w:ilvl w:val="3"/>
        <w:numId w:val="36"/>
      </w:numPr>
      <w:tabs>
        <w:tab w:val="clear" w:pos="2835"/>
        <w:tab w:val="num" w:pos="1492"/>
      </w:tabs>
      <w:spacing w:before="120" w:after="120"/>
      <w:ind w:left="1492" w:hanging="360"/>
      <w:jc w:val="both"/>
    </w:pPr>
    <w:rPr>
      <w:rFonts w:eastAsia="Calibri"/>
      <w:szCs w:val="22"/>
    </w:rPr>
  </w:style>
  <w:style w:type="paragraph" w:customStyle="1" w:styleId="Caption1">
    <w:name w:val="Caption1"/>
    <w:basedOn w:val="Normal"/>
    <w:next w:val="Normal"/>
    <w:qFormat/>
    <w:rsid w:val="009C1D99"/>
    <w:pPr>
      <w:widowControl/>
      <w:spacing w:before="120" w:after="120"/>
      <w:jc w:val="both"/>
    </w:pPr>
    <w:rPr>
      <w:rFonts w:eastAsia="Calibri"/>
      <w:b/>
      <w:bCs/>
      <w:sz w:val="20"/>
      <w:szCs w:val="22"/>
    </w:rPr>
  </w:style>
  <w:style w:type="paragraph" w:customStyle="1" w:styleId="TableofFigures1">
    <w:name w:val="Table of Figures1"/>
    <w:basedOn w:val="Normal"/>
    <w:next w:val="Normal"/>
    <w:rsid w:val="009C1D99"/>
    <w:pPr>
      <w:widowControl/>
      <w:spacing w:before="120" w:after="120"/>
      <w:jc w:val="both"/>
    </w:pPr>
    <w:rPr>
      <w:rFonts w:eastAsia="Calibri"/>
      <w:szCs w:val="22"/>
    </w:rPr>
  </w:style>
  <w:style w:type="paragraph" w:customStyle="1" w:styleId="ListNumber21">
    <w:name w:val="List Number 21"/>
    <w:basedOn w:val="Normal"/>
    <w:next w:val="ListNumber2"/>
    <w:rsid w:val="009C1D99"/>
    <w:pPr>
      <w:widowControl/>
      <w:tabs>
        <w:tab w:val="num" w:pos="360"/>
      </w:tabs>
      <w:spacing w:before="120" w:after="120"/>
      <w:ind w:left="360" w:hanging="360"/>
      <w:contextualSpacing/>
      <w:jc w:val="both"/>
    </w:pPr>
    <w:rPr>
      <w:rFonts w:eastAsia="Calibri"/>
      <w:szCs w:val="22"/>
    </w:rPr>
  </w:style>
  <w:style w:type="paragraph" w:customStyle="1" w:styleId="ListNumber31">
    <w:name w:val="List Number 31"/>
    <w:basedOn w:val="Normal"/>
    <w:next w:val="ListNumber3"/>
    <w:rsid w:val="009C1D99"/>
    <w:pPr>
      <w:widowControl/>
      <w:tabs>
        <w:tab w:val="num" w:pos="643"/>
      </w:tabs>
      <w:spacing w:before="120" w:after="120"/>
      <w:ind w:left="643" w:hanging="360"/>
      <w:contextualSpacing/>
      <w:jc w:val="both"/>
    </w:pPr>
    <w:rPr>
      <w:rFonts w:eastAsia="Calibri"/>
      <w:szCs w:val="22"/>
    </w:rPr>
  </w:style>
  <w:style w:type="paragraph" w:customStyle="1" w:styleId="ListNumber41">
    <w:name w:val="List Number 41"/>
    <w:basedOn w:val="Normal"/>
    <w:next w:val="ListNumber4"/>
    <w:rsid w:val="009C1D99"/>
    <w:pPr>
      <w:widowControl/>
      <w:tabs>
        <w:tab w:val="num" w:pos="926"/>
      </w:tabs>
      <w:spacing w:before="120" w:after="120"/>
      <w:ind w:left="926" w:hanging="360"/>
      <w:contextualSpacing/>
      <w:jc w:val="both"/>
    </w:pPr>
    <w:rPr>
      <w:rFonts w:eastAsia="Calibri"/>
      <w:szCs w:val="22"/>
    </w:rPr>
  </w:style>
  <w:style w:type="paragraph" w:customStyle="1" w:styleId="Sous-titreobjet">
    <w:name w:val="Sous-titre objet"/>
    <w:basedOn w:val="Normal"/>
    <w:rsid w:val="009C1D99"/>
    <w:pPr>
      <w:widowControl/>
      <w:jc w:val="center"/>
    </w:pPr>
    <w:rPr>
      <w:rFonts w:eastAsia="Calibri"/>
      <w:b/>
      <w:szCs w:val="22"/>
    </w:rPr>
  </w:style>
  <w:style w:type="paragraph" w:customStyle="1" w:styleId="Sous-titreobjetPagedecouverture">
    <w:name w:val="Sous-titre objet (Page de couverture)"/>
    <w:basedOn w:val="Sous-titreobjet"/>
    <w:rsid w:val="009C1D99"/>
  </w:style>
  <w:style w:type="character" w:customStyle="1" w:styleId="TOCHeadingChar">
    <w:name w:val="TOC Heading Char"/>
    <w:basedOn w:val="DefaultParagraphFont"/>
    <w:uiPriority w:val="39"/>
    <w:rsid w:val="009C1D99"/>
    <w:rPr>
      <w:rFonts w:ascii="Times New Roman" w:hAnsi="Times New Roman" w:cs="Times New Roman"/>
      <w:b/>
      <w:sz w:val="28"/>
      <w:lang w:val="ro-RO"/>
    </w:rPr>
  </w:style>
  <w:style w:type="character" w:customStyle="1" w:styleId="Mention2">
    <w:name w:val="Mention2"/>
    <w:basedOn w:val="DefaultParagraphFont"/>
    <w:uiPriority w:val="99"/>
    <w:unhideWhenUsed/>
    <w:rsid w:val="009C1D99"/>
    <w:rPr>
      <w:color w:val="2B579A"/>
      <w:shd w:val="clear" w:color="auto" w:fill="E1DFDD"/>
    </w:rPr>
  </w:style>
  <w:style w:type="character" w:customStyle="1" w:styleId="UnresolvedMention3">
    <w:name w:val="Unresolved Mention3"/>
    <w:basedOn w:val="DefaultParagraphFont"/>
    <w:uiPriority w:val="99"/>
    <w:semiHidden/>
    <w:unhideWhenUsed/>
    <w:rsid w:val="009C1D99"/>
    <w:rPr>
      <w:color w:val="605E5C"/>
      <w:shd w:val="clear" w:color="auto" w:fill="E1DFDD"/>
    </w:rPr>
  </w:style>
  <w:style w:type="paragraph" w:customStyle="1" w:styleId="TOC41">
    <w:name w:val="TOC 41"/>
    <w:basedOn w:val="Normal"/>
    <w:next w:val="Normal"/>
    <w:uiPriority w:val="39"/>
    <w:semiHidden/>
    <w:unhideWhenUsed/>
    <w:rsid w:val="009C1D99"/>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9C1D99"/>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9C1D99"/>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9C1D99"/>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9C1D99"/>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9C1D99"/>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9C1D9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C1D99"/>
    <w:pPr>
      <w:widowControl/>
      <w:spacing w:after="120"/>
      <w:jc w:val="right"/>
    </w:pPr>
    <w:rPr>
      <w:rFonts w:eastAsia="Calibri"/>
      <w:sz w:val="28"/>
      <w:szCs w:val="22"/>
      <w:lang w:eastAsia="en-US"/>
    </w:rPr>
  </w:style>
  <w:style w:type="paragraph" w:customStyle="1" w:styleId="FooterSensitivity">
    <w:name w:val="Footer Sensitivity"/>
    <w:basedOn w:val="Normal"/>
    <w:rsid w:val="009C1D9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9C1D99"/>
    <w:pPr>
      <w:widowControl/>
      <w:spacing w:before="120" w:after="120"/>
    </w:pPr>
    <w:rPr>
      <w:rFonts w:eastAsia="Calibri"/>
      <w:szCs w:val="22"/>
      <w:lang w:eastAsia="en-US"/>
    </w:rPr>
  </w:style>
  <w:style w:type="paragraph" w:customStyle="1" w:styleId="QuotedText">
    <w:name w:val="Quoted Text"/>
    <w:basedOn w:val="Normal"/>
    <w:rsid w:val="009C1D99"/>
    <w:pPr>
      <w:widowControl/>
      <w:spacing w:before="120" w:after="120"/>
      <w:ind w:left="1417"/>
      <w:jc w:val="both"/>
    </w:pPr>
    <w:rPr>
      <w:rFonts w:eastAsia="Calibri"/>
      <w:szCs w:val="22"/>
      <w:lang w:eastAsia="en-US"/>
    </w:rPr>
  </w:style>
  <w:style w:type="paragraph" w:customStyle="1" w:styleId="Point0">
    <w:name w:val="Point 0"/>
    <w:basedOn w:val="Normal"/>
    <w:rsid w:val="009C1D99"/>
    <w:pPr>
      <w:widowControl/>
      <w:spacing w:before="120" w:after="120"/>
      <w:ind w:left="850" w:hanging="850"/>
      <w:jc w:val="both"/>
    </w:pPr>
    <w:rPr>
      <w:rFonts w:eastAsia="Calibri"/>
      <w:szCs w:val="22"/>
      <w:lang w:eastAsia="en-US"/>
    </w:rPr>
  </w:style>
  <w:style w:type="paragraph" w:customStyle="1" w:styleId="Point2">
    <w:name w:val="Point 2"/>
    <w:basedOn w:val="Normal"/>
    <w:rsid w:val="009C1D99"/>
    <w:pPr>
      <w:widowControl/>
      <w:spacing w:before="120" w:after="120"/>
      <w:ind w:left="1984" w:hanging="567"/>
      <w:jc w:val="both"/>
    </w:pPr>
    <w:rPr>
      <w:rFonts w:eastAsia="Calibri"/>
      <w:szCs w:val="22"/>
      <w:lang w:eastAsia="en-US"/>
    </w:rPr>
  </w:style>
  <w:style w:type="paragraph" w:customStyle="1" w:styleId="Point3">
    <w:name w:val="Point 3"/>
    <w:basedOn w:val="Normal"/>
    <w:rsid w:val="009C1D99"/>
    <w:pPr>
      <w:widowControl/>
      <w:spacing w:before="120" w:after="120"/>
      <w:ind w:left="2551" w:hanging="567"/>
      <w:jc w:val="both"/>
    </w:pPr>
    <w:rPr>
      <w:rFonts w:eastAsia="Calibri"/>
      <w:szCs w:val="22"/>
      <w:lang w:eastAsia="en-US"/>
    </w:rPr>
  </w:style>
  <w:style w:type="paragraph" w:customStyle="1" w:styleId="Point4">
    <w:name w:val="Point 4"/>
    <w:basedOn w:val="Normal"/>
    <w:rsid w:val="009C1D99"/>
    <w:pPr>
      <w:widowControl/>
      <w:spacing w:before="120" w:after="120"/>
      <w:ind w:left="3118" w:hanging="567"/>
      <w:jc w:val="both"/>
    </w:pPr>
    <w:rPr>
      <w:rFonts w:eastAsia="Calibri"/>
      <w:szCs w:val="22"/>
      <w:lang w:eastAsia="en-US"/>
    </w:rPr>
  </w:style>
  <w:style w:type="paragraph" w:customStyle="1" w:styleId="Point5">
    <w:name w:val="Point 5"/>
    <w:basedOn w:val="Normal"/>
    <w:rsid w:val="009C1D99"/>
    <w:pPr>
      <w:widowControl/>
      <w:spacing w:before="120" w:after="120"/>
      <w:ind w:left="3685" w:hanging="567"/>
      <w:jc w:val="both"/>
    </w:pPr>
    <w:rPr>
      <w:rFonts w:eastAsia="Calibri"/>
      <w:szCs w:val="22"/>
      <w:lang w:eastAsia="en-US"/>
    </w:rPr>
  </w:style>
  <w:style w:type="paragraph" w:customStyle="1" w:styleId="Tiret0">
    <w:name w:val="Tiret 0"/>
    <w:basedOn w:val="Point0"/>
    <w:rsid w:val="009C1D99"/>
    <w:pPr>
      <w:numPr>
        <w:numId w:val="31"/>
      </w:numPr>
      <w:tabs>
        <w:tab w:val="clear" w:pos="850"/>
        <w:tab w:val="num" w:pos="1492"/>
      </w:tabs>
      <w:ind w:left="1492" w:hanging="360"/>
    </w:pPr>
  </w:style>
  <w:style w:type="paragraph" w:customStyle="1" w:styleId="Tiret1">
    <w:name w:val="Tiret 1"/>
    <w:basedOn w:val="Point1"/>
    <w:rsid w:val="009C1D99"/>
    <w:pPr>
      <w:numPr>
        <w:numId w:val="37"/>
      </w:numPr>
      <w:tabs>
        <w:tab w:val="clear" w:pos="1417"/>
        <w:tab w:val="num" w:pos="1209"/>
      </w:tabs>
      <w:ind w:left="1209" w:hanging="360"/>
    </w:pPr>
  </w:style>
  <w:style w:type="paragraph" w:customStyle="1" w:styleId="Tiret2">
    <w:name w:val="Tiret 2"/>
    <w:basedOn w:val="Point2"/>
    <w:rsid w:val="009C1D99"/>
    <w:pPr>
      <w:numPr>
        <w:numId w:val="38"/>
      </w:numPr>
      <w:tabs>
        <w:tab w:val="clear" w:pos="1984"/>
        <w:tab w:val="num" w:pos="1492"/>
      </w:tabs>
      <w:ind w:left="1492" w:hanging="360"/>
    </w:pPr>
  </w:style>
  <w:style w:type="paragraph" w:customStyle="1" w:styleId="Tiret3">
    <w:name w:val="Tiret 3"/>
    <w:basedOn w:val="Point3"/>
    <w:rsid w:val="009C1D99"/>
    <w:pPr>
      <w:numPr>
        <w:numId w:val="39"/>
      </w:numPr>
      <w:tabs>
        <w:tab w:val="clear" w:pos="2551"/>
        <w:tab w:val="num" w:pos="360"/>
      </w:tabs>
      <w:ind w:left="360" w:hanging="360"/>
    </w:pPr>
  </w:style>
  <w:style w:type="paragraph" w:customStyle="1" w:styleId="Tiret4">
    <w:name w:val="Tiret 4"/>
    <w:basedOn w:val="Point4"/>
    <w:rsid w:val="009C1D99"/>
    <w:pPr>
      <w:numPr>
        <w:numId w:val="40"/>
      </w:numPr>
      <w:tabs>
        <w:tab w:val="clear" w:pos="3118"/>
        <w:tab w:val="num" w:pos="643"/>
      </w:tabs>
      <w:ind w:left="643" w:hanging="360"/>
    </w:pPr>
  </w:style>
  <w:style w:type="paragraph" w:customStyle="1" w:styleId="Tiret5">
    <w:name w:val="Tiret 5"/>
    <w:basedOn w:val="Point5"/>
    <w:rsid w:val="009C1D99"/>
    <w:pPr>
      <w:numPr>
        <w:numId w:val="41"/>
      </w:numPr>
      <w:tabs>
        <w:tab w:val="clear" w:pos="3685"/>
        <w:tab w:val="num" w:pos="926"/>
      </w:tabs>
      <w:ind w:left="926" w:hanging="360"/>
    </w:pPr>
  </w:style>
  <w:style w:type="paragraph" w:customStyle="1" w:styleId="PointDouble0">
    <w:name w:val="PointDouble 0"/>
    <w:basedOn w:val="Normal"/>
    <w:rsid w:val="009C1D99"/>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9C1D99"/>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9C1D99"/>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9C1D99"/>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9C1D99"/>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9C1D99"/>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9C1D99"/>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9C1D99"/>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9C1D99"/>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9C1D99"/>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9C1D99"/>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9C1D99"/>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9C1D99"/>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9C1D99"/>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9C1D99"/>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9C1D99"/>
    <w:pPr>
      <w:widowControl/>
      <w:numPr>
        <w:ilvl w:val="5"/>
        <w:numId w:val="42"/>
      </w:numPr>
      <w:tabs>
        <w:tab w:val="clear" w:pos="1417"/>
        <w:tab w:val="num" w:pos="1209"/>
      </w:tabs>
      <w:spacing w:before="120" w:after="120"/>
      <w:ind w:left="1209" w:hanging="360"/>
      <w:jc w:val="both"/>
    </w:pPr>
    <w:rPr>
      <w:rFonts w:eastAsia="Calibri"/>
      <w:szCs w:val="22"/>
      <w:lang w:eastAsia="en-US"/>
    </w:rPr>
  </w:style>
  <w:style w:type="paragraph" w:customStyle="1" w:styleId="NumPar7">
    <w:name w:val="NumPar 7"/>
    <w:basedOn w:val="Normal"/>
    <w:next w:val="Text2"/>
    <w:rsid w:val="009C1D99"/>
    <w:pPr>
      <w:widowControl/>
      <w:numPr>
        <w:ilvl w:val="6"/>
        <w:numId w:val="42"/>
      </w:numPr>
      <w:tabs>
        <w:tab w:val="clear" w:pos="1417"/>
        <w:tab w:val="num" w:pos="1209"/>
      </w:tabs>
      <w:spacing w:before="120" w:after="120"/>
      <w:ind w:left="1209" w:hanging="360"/>
      <w:jc w:val="both"/>
    </w:pPr>
    <w:rPr>
      <w:rFonts w:eastAsia="Calibri"/>
      <w:szCs w:val="22"/>
      <w:lang w:eastAsia="en-US"/>
    </w:rPr>
  </w:style>
  <w:style w:type="paragraph" w:customStyle="1" w:styleId="ManualNumPar2">
    <w:name w:val="Manual NumPar 2"/>
    <w:basedOn w:val="Normal"/>
    <w:next w:val="Text1"/>
    <w:rsid w:val="009C1D99"/>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9C1D99"/>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9C1D99"/>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9C1D99"/>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9C1D99"/>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9C1D99"/>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9C1D99"/>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9C1D99"/>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9C1D99"/>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9C1D99"/>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9C1D99"/>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9C1D99"/>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9C1D99"/>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9C1D99"/>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9C1D99"/>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9C1D99"/>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9C1D99"/>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9C1D99"/>
    <w:pPr>
      <w:widowControl/>
      <w:spacing w:before="120" w:after="120"/>
      <w:jc w:val="center"/>
    </w:pPr>
    <w:rPr>
      <w:rFonts w:eastAsia="Calibri"/>
      <w:b/>
      <w:szCs w:val="22"/>
      <w:lang w:eastAsia="en-US"/>
    </w:rPr>
  </w:style>
  <w:style w:type="character" w:customStyle="1" w:styleId="Marker2">
    <w:name w:val="Marker2"/>
    <w:basedOn w:val="DefaultParagraphFont"/>
    <w:rsid w:val="009C1D99"/>
    <w:rPr>
      <w:color w:val="FF0000"/>
      <w:shd w:val="clear" w:color="auto" w:fill="auto"/>
    </w:rPr>
  </w:style>
  <w:style w:type="paragraph" w:customStyle="1" w:styleId="Point0number">
    <w:name w:val="Point 0 (number)"/>
    <w:basedOn w:val="Normal"/>
    <w:rsid w:val="009C1D99"/>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9C1D99"/>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9C1D99"/>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9C1D99"/>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9C1D99"/>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9C1D99"/>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9C1D99"/>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9C1D99"/>
    <w:pPr>
      <w:widowControl/>
      <w:numPr>
        <w:ilvl w:val="7"/>
        <w:numId w:val="43"/>
      </w:numPr>
      <w:tabs>
        <w:tab w:val="clear" w:pos="2551"/>
        <w:tab w:val="num" w:pos="3744"/>
      </w:tabs>
      <w:spacing w:before="120" w:after="120"/>
      <w:ind w:left="3744" w:hanging="3744"/>
      <w:jc w:val="both"/>
    </w:pPr>
    <w:rPr>
      <w:rFonts w:eastAsia="Calibri"/>
      <w:szCs w:val="22"/>
      <w:lang w:eastAsia="en-US"/>
    </w:rPr>
  </w:style>
  <w:style w:type="paragraph" w:customStyle="1" w:styleId="Point4letter">
    <w:name w:val="Point 4 (letter)"/>
    <w:basedOn w:val="Normal"/>
    <w:rsid w:val="009C1D99"/>
    <w:pPr>
      <w:widowControl/>
      <w:numPr>
        <w:ilvl w:val="8"/>
        <w:numId w:val="43"/>
      </w:numPr>
      <w:tabs>
        <w:tab w:val="clear" w:pos="3118"/>
        <w:tab w:val="num" w:pos="4320"/>
      </w:tabs>
      <w:spacing w:before="120" w:after="120"/>
      <w:ind w:left="4320" w:hanging="4320"/>
      <w:jc w:val="both"/>
    </w:pPr>
    <w:rPr>
      <w:rFonts w:eastAsia="Calibri"/>
      <w:szCs w:val="22"/>
      <w:lang w:eastAsia="en-US"/>
    </w:rPr>
  </w:style>
  <w:style w:type="paragraph" w:customStyle="1" w:styleId="Bullet0">
    <w:name w:val="Bullet 0"/>
    <w:basedOn w:val="Normal"/>
    <w:rsid w:val="009C1D99"/>
    <w:pPr>
      <w:widowControl/>
      <w:numPr>
        <w:numId w:val="44"/>
      </w:numPr>
      <w:tabs>
        <w:tab w:val="clear" w:pos="850"/>
        <w:tab w:val="num" w:pos="360"/>
      </w:tabs>
      <w:spacing w:before="120" w:after="120"/>
      <w:ind w:left="360" w:hanging="360"/>
      <w:jc w:val="both"/>
    </w:pPr>
    <w:rPr>
      <w:rFonts w:eastAsia="Calibri"/>
      <w:szCs w:val="22"/>
      <w:lang w:eastAsia="en-US"/>
    </w:rPr>
  </w:style>
  <w:style w:type="paragraph" w:customStyle="1" w:styleId="Langue">
    <w:name w:val="Langue"/>
    <w:basedOn w:val="Normal"/>
    <w:next w:val="Rfrenceinterne"/>
    <w:rsid w:val="009C1D99"/>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9C1D99"/>
    <w:pPr>
      <w:widowControl/>
    </w:pPr>
    <w:rPr>
      <w:rFonts w:ascii="Arial" w:eastAsia="Calibri" w:hAnsi="Arial" w:cs="Arial"/>
      <w:szCs w:val="22"/>
      <w:lang w:eastAsia="en-US"/>
    </w:rPr>
  </w:style>
  <w:style w:type="paragraph" w:customStyle="1" w:styleId="Emission">
    <w:name w:val="Emission"/>
    <w:basedOn w:val="Normal"/>
    <w:next w:val="Rfrenceinstitutionnelle"/>
    <w:rsid w:val="009C1D99"/>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C1D99"/>
    <w:pPr>
      <w:widowControl/>
      <w:spacing w:after="240"/>
      <w:ind w:left="5103"/>
    </w:pPr>
    <w:rPr>
      <w:rFonts w:eastAsia="Calibri"/>
      <w:szCs w:val="22"/>
      <w:lang w:eastAsia="en-US"/>
    </w:rPr>
  </w:style>
  <w:style w:type="paragraph" w:customStyle="1" w:styleId="Pagedecouverture">
    <w:name w:val="Page de couverture"/>
    <w:basedOn w:val="Normal"/>
    <w:next w:val="Normal"/>
    <w:rsid w:val="009C1D99"/>
    <w:pPr>
      <w:widowControl/>
      <w:jc w:val="both"/>
    </w:pPr>
    <w:rPr>
      <w:rFonts w:eastAsia="Calibri"/>
      <w:szCs w:val="22"/>
      <w:lang w:eastAsia="en-US"/>
    </w:rPr>
  </w:style>
  <w:style w:type="paragraph" w:customStyle="1" w:styleId="Declassification">
    <w:name w:val="Declassification"/>
    <w:basedOn w:val="Normal"/>
    <w:next w:val="Normal"/>
    <w:rsid w:val="009C1D99"/>
    <w:pPr>
      <w:widowControl/>
      <w:jc w:val="both"/>
    </w:pPr>
    <w:rPr>
      <w:rFonts w:eastAsia="Calibri"/>
      <w:szCs w:val="22"/>
      <w:lang w:eastAsia="en-US"/>
    </w:rPr>
  </w:style>
  <w:style w:type="paragraph" w:customStyle="1" w:styleId="Disclaimer">
    <w:name w:val="Disclaimer"/>
    <w:basedOn w:val="Normal"/>
    <w:rsid w:val="009C1D9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C1D99"/>
    <w:pPr>
      <w:widowControl/>
      <w:spacing w:line="276" w:lineRule="auto"/>
      <w:ind w:left="5103"/>
    </w:pPr>
    <w:rPr>
      <w:rFonts w:eastAsia="Calibri"/>
      <w:sz w:val="28"/>
      <w:szCs w:val="22"/>
      <w:lang w:eastAsia="en-US"/>
    </w:rPr>
  </w:style>
  <w:style w:type="paragraph" w:customStyle="1" w:styleId="DateMarking">
    <w:name w:val="DateMarking"/>
    <w:basedOn w:val="Normal"/>
    <w:rsid w:val="009C1D99"/>
    <w:pPr>
      <w:widowControl/>
      <w:spacing w:line="276" w:lineRule="auto"/>
      <w:ind w:left="5103"/>
    </w:pPr>
    <w:rPr>
      <w:rFonts w:eastAsia="Calibri"/>
      <w:i/>
      <w:sz w:val="28"/>
      <w:szCs w:val="22"/>
      <w:lang w:eastAsia="en-US"/>
    </w:rPr>
  </w:style>
  <w:style w:type="paragraph" w:customStyle="1" w:styleId="ReleasableTo">
    <w:name w:val="ReleasableTo"/>
    <w:basedOn w:val="Normal"/>
    <w:rsid w:val="009C1D99"/>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C1D99"/>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9C1D99"/>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C1D99"/>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9C1D99"/>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9C1D99"/>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C1D99"/>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9C1D99"/>
    <w:pPr>
      <w:widowControl/>
      <w:spacing w:before="240" w:after="240"/>
      <w:ind w:left="5103"/>
    </w:pPr>
    <w:rPr>
      <w:rFonts w:eastAsia="Calibri"/>
      <w:i/>
      <w:sz w:val="32"/>
      <w:szCs w:val="22"/>
      <w:lang w:eastAsia="en-US"/>
    </w:rPr>
  </w:style>
  <w:style w:type="paragraph" w:customStyle="1" w:styleId="Considrant">
    <w:name w:val="Considérant"/>
    <w:basedOn w:val="Normal"/>
    <w:rsid w:val="009C1D99"/>
    <w:pPr>
      <w:widowControl/>
      <w:numPr>
        <w:numId w:val="45"/>
      </w:numPr>
      <w:tabs>
        <w:tab w:val="clear" w:pos="709"/>
        <w:tab w:val="num" w:pos="360"/>
      </w:tabs>
      <w:spacing w:before="120" w:after="120"/>
      <w:ind w:left="360" w:hanging="360"/>
      <w:jc w:val="both"/>
    </w:pPr>
    <w:rPr>
      <w:rFonts w:eastAsia="Calibri"/>
      <w:szCs w:val="22"/>
      <w:lang w:eastAsia="en-US"/>
    </w:rPr>
  </w:style>
  <w:style w:type="paragraph" w:customStyle="1" w:styleId="Corrigendum">
    <w:name w:val="Corrigendum"/>
    <w:basedOn w:val="Normal"/>
    <w:next w:val="Normal"/>
    <w:rsid w:val="009C1D99"/>
    <w:pPr>
      <w:widowControl/>
      <w:spacing w:after="240"/>
    </w:pPr>
    <w:rPr>
      <w:rFonts w:eastAsia="Calibri"/>
      <w:szCs w:val="22"/>
      <w:lang w:eastAsia="en-US"/>
    </w:rPr>
  </w:style>
  <w:style w:type="paragraph" w:customStyle="1" w:styleId="Datedadoption">
    <w:name w:val="Date d'adoption"/>
    <w:basedOn w:val="Normal"/>
    <w:next w:val="Titreobjet"/>
    <w:rsid w:val="009C1D99"/>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9C1D99"/>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9C1D99"/>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9C1D99"/>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9C1D99"/>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9C1D99"/>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9C1D99"/>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9C1D99"/>
    <w:pPr>
      <w:widowControl/>
      <w:ind w:left="5103"/>
    </w:pPr>
    <w:rPr>
      <w:rFonts w:eastAsia="Calibri"/>
      <w:szCs w:val="22"/>
      <w:lang w:eastAsia="en-US"/>
    </w:rPr>
  </w:style>
  <w:style w:type="paragraph" w:customStyle="1" w:styleId="Rfrenceinterne">
    <w:name w:val="Référence interne"/>
    <w:basedOn w:val="Normal"/>
    <w:next w:val="Rfrenceinterinstitutionnelle"/>
    <w:rsid w:val="009C1D99"/>
    <w:pPr>
      <w:widowControl/>
      <w:ind w:left="5103"/>
    </w:pPr>
    <w:rPr>
      <w:rFonts w:eastAsia="Calibri"/>
      <w:szCs w:val="22"/>
      <w:lang w:eastAsia="en-US"/>
    </w:rPr>
  </w:style>
  <w:style w:type="paragraph" w:customStyle="1" w:styleId="Statut">
    <w:name w:val="Statut"/>
    <w:basedOn w:val="Normal"/>
    <w:next w:val="Typedudocument"/>
    <w:rsid w:val="009C1D99"/>
    <w:pPr>
      <w:widowControl/>
      <w:spacing w:before="360"/>
      <w:jc w:val="center"/>
    </w:pPr>
    <w:rPr>
      <w:rFonts w:eastAsia="Calibri"/>
      <w:szCs w:val="22"/>
      <w:lang w:eastAsia="en-US"/>
    </w:rPr>
  </w:style>
  <w:style w:type="paragraph" w:customStyle="1" w:styleId="Titreobjet">
    <w:name w:val="Titre objet"/>
    <w:basedOn w:val="Normal"/>
    <w:next w:val="IntrtEEE"/>
    <w:rsid w:val="009C1D99"/>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9C1D99"/>
    <w:pPr>
      <w:widowControl/>
      <w:spacing w:before="360"/>
      <w:jc w:val="center"/>
    </w:pPr>
    <w:rPr>
      <w:rFonts w:eastAsia="Calibri"/>
      <w:b/>
      <w:szCs w:val="22"/>
      <w:lang w:eastAsia="en-US"/>
    </w:rPr>
  </w:style>
  <w:style w:type="character" w:customStyle="1" w:styleId="Added">
    <w:name w:val="Added"/>
    <w:basedOn w:val="DefaultParagraphFont"/>
    <w:rsid w:val="009C1D99"/>
    <w:rPr>
      <w:b/>
      <w:u w:val="single"/>
      <w:shd w:val="clear" w:color="auto" w:fill="auto"/>
    </w:rPr>
  </w:style>
  <w:style w:type="character" w:customStyle="1" w:styleId="Deleted">
    <w:name w:val="Deleted"/>
    <w:basedOn w:val="DefaultParagraphFont"/>
    <w:rsid w:val="009C1D99"/>
    <w:rPr>
      <w:strike/>
      <w:dstrike w:val="0"/>
      <w:shd w:val="clear" w:color="auto" w:fill="auto"/>
    </w:rPr>
  </w:style>
  <w:style w:type="paragraph" w:customStyle="1" w:styleId="Address">
    <w:name w:val="Address"/>
    <w:basedOn w:val="Normal"/>
    <w:next w:val="Normal"/>
    <w:rsid w:val="009C1D99"/>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C1D99"/>
    <w:pPr>
      <w:widowControl/>
      <w:spacing w:before="120" w:after="120"/>
      <w:jc w:val="both"/>
    </w:pPr>
    <w:rPr>
      <w:rFonts w:eastAsia="Calibri"/>
      <w:i/>
      <w:caps/>
      <w:szCs w:val="22"/>
      <w:lang w:eastAsia="en-US"/>
    </w:rPr>
  </w:style>
  <w:style w:type="paragraph" w:customStyle="1" w:styleId="Supertitre">
    <w:name w:val="Supertitre"/>
    <w:basedOn w:val="Normal"/>
    <w:next w:val="Normal"/>
    <w:rsid w:val="009C1D99"/>
    <w:pPr>
      <w:widowControl/>
      <w:spacing w:after="600"/>
      <w:jc w:val="center"/>
    </w:pPr>
    <w:rPr>
      <w:rFonts w:eastAsia="Calibri"/>
      <w:b/>
      <w:szCs w:val="22"/>
      <w:lang w:eastAsia="en-US"/>
    </w:rPr>
  </w:style>
  <w:style w:type="paragraph" w:customStyle="1" w:styleId="Languesfaisantfoi">
    <w:name w:val="Langues faisant foi"/>
    <w:basedOn w:val="Normal"/>
    <w:next w:val="Normal"/>
    <w:rsid w:val="009C1D99"/>
    <w:pPr>
      <w:widowControl/>
      <w:spacing w:before="360"/>
      <w:jc w:val="center"/>
    </w:pPr>
    <w:rPr>
      <w:rFonts w:eastAsia="Calibri"/>
      <w:szCs w:val="22"/>
      <w:lang w:eastAsia="en-US"/>
    </w:rPr>
  </w:style>
  <w:style w:type="paragraph" w:customStyle="1" w:styleId="Rfrencecroise">
    <w:name w:val="Référence croisée"/>
    <w:basedOn w:val="Normal"/>
    <w:rsid w:val="009C1D99"/>
    <w:pPr>
      <w:widowControl/>
      <w:jc w:val="center"/>
    </w:pPr>
    <w:rPr>
      <w:rFonts w:eastAsia="Calibri"/>
      <w:szCs w:val="22"/>
      <w:lang w:eastAsia="en-US"/>
    </w:rPr>
  </w:style>
  <w:style w:type="paragraph" w:customStyle="1" w:styleId="Fichefinanciretitre">
    <w:name w:val="Fiche financière titre"/>
    <w:basedOn w:val="Normal"/>
    <w:next w:val="Normal"/>
    <w:rsid w:val="009C1D99"/>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9C1D99"/>
  </w:style>
  <w:style w:type="paragraph" w:customStyle="1" w:styleId="RfrenceinterinstitutionnellePagedecouverture">
    <w:name w:val="Référence interinstitutionnelle (Page de couverture)"/>
    <w:basedOn w:val="Rfrenceinterinstitutionnelle"/>
    <w:next w:val="Confidentialit"/>
    <w:rsid w:val="009C1D99"/>
  </w:style>
  <w:style w:type="paragraph" w:customStyle="1" w:styleId="StatutPagedecouverture">
    <w:name w:val="Statut (Page de couverture)"/>
    <w:basedOn w:val="Statut"/>
    <w:next w:val="TypedudocumentPagedecouverture"/>
    <w:rsid w:val="009C1D99"/>
  </w:style>
  <w:style w:type="paragraph" w:customStyle="1" w:styleId="TitreobjetPagedecouverture">
    <w:name w:val="Titre objet (Page de couverture)"/>
    <w:basedOn w:val="Titreobjet"/>
    <w:next w:val="IntrtEEEPagedecouverture"/>
    <w:rsid w:val="009C1D99"/>
  </w:style>
  <w:style w:type="paragraph" w:customStyle="1" w:styleId="TypedudocumentPagedecouverture">
    <w:name w:val="Type du document (Page de couverture)"/>
    <w:basedOn w:val="Typedudocument"/>
    <w:next w:val="TitreobjetPagedecouverture"/>
    <w:rsid w:val="009C1D99"/>
  </w:style>
  <w:style w:type="paragraph" w:customStyle="1" w:styleId="Volume">
    <w:name w:val="Volume"/>
    <w:basedOn w:val="Normal"/>
    <w:next w:val="Confidentialit"/>
    <w:rsid w:val="009C1D99"/>
    <w:pPr>
      <w:widowControl/>
      <w:spacing w:after="240"/>
      <w:ind w:left="5103"/>
    </w:pPr>
    <w:rPr>
      <w:rFonts w:eastAsia="Calibri"/>
      <w:szCs w:val="22"/>
      <w:lang w:eastAsia="en-US"/>
    </w:rPr>
  </w:style>
  <w:style w:type="paragraph" w:customStyle="1" w:styleId="IntrtEEE">
    <w:name w:val="Intérêt EEE"/>
    <w:basedOn w:val="Languesfaisantfoi"/>
    <w:next w:val="Normal"/>
    <w:rsid w:val="009C1D99"/>
    <w:pPr>
      <w:spacing w:after="240"/>
    </w:pPr>
  </w:style>
  <w:style w:type="paragraph" w:customStyle="1" w:styleId="Accompagnant">
    <w:name w:val="Accompagnant"/>
    <w:basedOn w:val="Normal"/>
    <w:next w:val="Typeacteprincipal"/>
    <w:rsid w:val="009C1D99"/>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9C1D99"/>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C1D99"/>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9C1D99"/>
  </w:style>
  <w:style w:type="paragraph" w:customStyle="1" w:styleId="AccompagnantPagedecouverture">
    <w:name w:val="Accompagnant (Page de couverture)"/>
    <w:basedOn w:val="Accompagnant"/>
    <w:next w:val="TypeacteprincipalPagedecouverture"/>
    <w:rsid w:val="009C1D99"/>
  </w:style>
  <w:style w:type="paragraph" w:customStyle="1" w:styleId="TypeacteprincipalPagedecouverture">
    <w:name w:val="Type acte principal (Page de couverture)"/>
    <w:basedOn w:val="Typeacteprincipal"/>
    <w:next w:val="ObjetacteprincipalPagedecouverture"/>
    <w:rsid w:val="009C1D99"/>
  </w:style>
  <w:style w:type="paragraph" w:customStyle="1" w:styleId="ObjetacteprincipalPagedecouverture">
    <w:name w:val="Objet acte principal (Page de couverture)"/>
    <w:basedOn w:val="Objetacteprincipal"/>
    <w:next w:val="Rfrencecroise"/>
    <w:rsid w:val="009C1D99"/>
  </w:style>
  <w:style w:type="paragraph" w:customStyle="1" w:styleId="LanguesfaisantfoiPagedecouverture">
    <w:name w:val="Langues faisant foi (Page de couverture)"/>
    <w:basedOn w:val="Normal"/>
    <w:next w:val="Normal"/>
    <w:rsid w:val="009C1D99"/>
    <w:pPr>
      <w:widowControl/>
      <w:spacing w:before="360"/>
      <w:jc w:val="center"/>
    </w:pPr>
    <w:rPr>
      <w:rFonts w:eastAsia="Calibri"/>
      <w:szCs w:val="22"/>
      <w:lang w:eastAsia="en-US"/>
    </w:rPr>
  </w:style>
  <w:style w:type="paragraph" w:customStyle="1" w:styleId="EntText">
    <w:name w:val="EntText"/>
    <w:basedOn w:val="Normal"/>
    <w:rsid w:val="009C1D99"/>
    <w:pPr>
      <w:widowControl/>
      <w:spacing w:before="120" w:after="120" w:line="360" w:lineRule="auto"/>
    </w:pPr>
    <w:rPr>
      <w:rFonts w:eastAsia="Calibri"/>
      <w:szCs w:val="22"/>
      <w:lang w:eastAsia="en-US"/>
    </w:rPr>
  </w:style>
  <w:style w:type="paragraph" w:customStyle="1" w:styleId="Lignefinal">
    <w:name w:val="Ligne final"/>
    <w:basedOn w:val="Normal"/>
    <w:next w:val="Normal"/>
    <w:rsid w:val="009C1D9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9C1D99"/>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9C1D99"/>
    <w:rPr>
      <w:rFonts w:eastAsia="Calibri"/>
      <w:sz w:val="24"/>
      <w:szCs w:val="22"/>
      <w:lang w:val="ro-RO" w:eastAsia="en-US"/>
    </w:rPr>
  </w:style>
  <w:style w:type="paragraph" w:customStyle="1" w:styleId="nbbordered">
    <w:name w:val="nb bordered"/>
    <w:basedOn w:val="Normal"/>
    <w:link w:val="nbborderedChar"/>
    <w:rsid w:val="009C1D99"/>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9C1D99"/>
    <w:rPr>
      <w:rFonts w:eastAsia="Calibri"/>
      <w:b/>
      <w:sz w:val="24"/>
      <w:szCs w:val="22"/>
      <w:lang w:val="ro-RO" w:eastAsia="en-US"/>
    </w:rPr>
  </w:style>
  <w:style w:type="character" w:customStyle="1" w:styleId="HeaderCouncilChar">
    <w:name w:val="Header Council Char"/>
    <w:basedOn w:val="DefaultParagraphFont"/>
    <w:link w:val="HeaderCouncil"/>
    <w:rsid w:val="009C1D99"/>
    <w:rPr>
      <w:rFonts w:eastAsia="Calibri"/>
      <w:sz w:val="2"/>
      <w:szCs w:val="22"/>
      <w:lang w:val="ro-RO" w:eastAsia="en-US"/>
    </w:rPr>
  </w:style>
  <w:style w:type="character" w:customStyle="1" w:styleId="FooterCouncilChar">
    <w:name w:val="Footer Council Char"/>
    <w:basedOn w:val="DefaultParagraphFont"/>
    <w:link w:val="FooterCouncil"/>
    <w:rsid w:val="009C1D99"/>
    <w:rPr>
      <w:rFonts w:eastAsia="Calibri"/>
      <w:sz w:val="2"/>
      <w:szCs w:val="22"/>
      <w:lang w:val="ro-RO" w:eastAsia="en-US"/>
    </w:rPr>
  </w:style>
  <w:style w:type="paragraph" w:customStyle="1" w:styleId="ListDash3">
    <w:name w:val="List Dash 3"/>
    <w:basedOn w:val="Normal"/>
    <w:rsid w:val="009C1D99"/>
    <w:pPr>
      <w:widowControl/>
      <w:numPr>
        <w:numId w:val="46"/>
      </w:numPr>
      <w:spacing w:before="120" w:after="120"/>
      <w:jc w:val="both"/>
    </w:pPr>
    <w:rPr>
      <w:szCs w:val="22"/>
    </w:rPr>
  </w:style>
  <w:style w:type="paragraph" w:customStyle="1" w:styleId="ListDash4">
    <w:name w:val="List Dash 4"/>
    <w:basedOn w:val="Normal"/>
    <w:rsid w:val="009C1D99"/>
    <w:pPr>
      <w:widowControl/>
      <w:numPr>
        <w:numId w:val="47"/>
      </w:numPr>
      <w:spacing w:before="120" w:after="120"/>
      <w:jc w:val="both"/>
    </w:pPr>
    <w:rPr>
      <w:szCs w:val="22"/>
    </w:rPr>
  </w:style>
  <w:style w:type="paragraph" w:customStyle="1" w:styleId="ListNumber1">
    <w:name w:val="List Number 1"/>
    <w:basedOn w:val="Text1"/>
    <w:rsid w:val="009C1D99"/>
    <w:pPr>
      <w:numPr>
        <w:numId w:val="48"/>
      </w:numPr>
      <w:spacing w:line="240" w:lineRule="auto"/>
      <w:jc w:val="both"/>
    </w:pPr>
    <w:rPr>
      <w:rFonts w:eastAsia="Times New Roman"/>
      <w:lang w:eastAsia="en-GB"/>
    </w:rPr>
  </w:style>
  <w:style w:type="paragraph" w:customStyle="1" w:styleId="ListNumber1Level2">
    <w:name w:val="List Number 1 (Level 2)"/>
    <w:basedOn w:val="Text1"/>
    <w:rsid w:val="009C1D99"/>
    <w:pPr>
      <w:numPr>
        <w:ilvl w:val="1"/>
        <w:numId w:val="48"/>
      </w:numPr>
      <w:spacing w:line="240" w:lineRule="auto"/>
      <w:jc w:val="both"/>
    </w:pPr>
    <w:rPr>
      <w:rFonts w:eastAsia="Times New Roman"/>
      <w:lang w:eastAsia="en-GB"/>
    </w:rPr>
  </w:style>
  <w:style w:type="paragraph" w:customStyle="1" w:styleId="ListNumber2Level2">
    <w:name w:val="List Number 2 (Level 2)"/>
    <w:basedOn w:val="Text2"/>
    <w:rsid w:val="009C1D99"/>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9C1D99"/>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9C1D99"/>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9C1D99"/>
    <w:pPr>
      <w:numPr>
        <w:ilvl w:val="2"/>
        <w:numId w:val="48"/>
      </w:numPr>
      <w:spacing w:line="240" w:lineRule="auto"/>
      <w:jc w:val="both"/>
    </w:pPr>
    <w:rPr>
      <w:rFonts w:eastAsia="Times New Roman"/>
      <w:lang w:eastAsia="en-GB"/>
    </w:rPr>
  </w:style>
  <w:style w:type="paragraph" w:customStyle="1" w:styleId="ListNumber2Level3">
    <w:name w:val="List Number 2 (Level 3)"/>
    <w:basedOn w:val="Text2"/>
    <w:rsid w:val="009C1D99"/>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9C1D99"/>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9C1D99"/>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9C1D99"/>
    <w:pPr>
      <w:numPr>
        <w:ilvl w:val="3"/>
        <w:numId w:val="48"/>
      </w:numPr>
      <w:spacing w:line="240" w:lineRule="auto"/>
      <w:jc w:val="both"/>
    </w:pPr>
    <w:rPr>
      <w:rFonts w:eastAsia="Times New Roman"/>
      <w:lang w:eastAsia="en-GB"/>
    </w:rPr>
  </w:style>
  <w:style w:type="paragraph" w:customStyle="1" w:styleId="ListNumber2Level4">
    <w:name w:val="List Number 2 (Level 4)"/>
    <w:basedOn w:val="Text2"/>
    <w:rsid w:val="009C1D99"/>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9C1D99"/>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9C1D99"/>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9C1D99"/>
    <w:pPr>
      <w:widowControl/>
      <w:spacing w:before="120" w:after="120"/>
      <w:jc w:val="center"/>
    </w:pPr>
    <w:rPr>
      <w:b/>
      <w:szCs w:val="22"/>
      <w:u w:val="single"/>
    </w:rPr>
  </w:style>
  <w:style w:type="paragraph" w:customStyle="1" w:styleId="Annexetitreexposglobal">
    <w:name w:val="Annexe titre (exposé global)"/>
    <w:basedOn w:val="Normal"/>
    <w:next w:val="Normal"/>
    <w:rsid w:val="009C1D99"/>
    <w:pPr>
      <w:widowControl/>
      <w:spacing w:before="120" w:after="120"/>
      <w:jc w:val="center"/>
    </w:pPr>
    <w:rPr>
      <w:b/>
      <w:szCs w:val="22"/>
      <w:u w:val="single"/>
    </w:rPr>
  </w:style>
  <w:style w:type="paragraph" w:customStyle="1" w:styleId="Annexetitrefichefinacte">
    <w:name w:val="Annexe titre (fiche fin. acte)"/>
    <w:basedOn w:val="Normal"/>
    <w:next w:val="Normal"/>
    <w:rsid w:val="009C1D99"/>
    <w:pPr>
      <w:widowControl/>
      <w:spacing w:before="120" w:after="120"/>
      <w:jc w:val="center"/>
    </w:pPr>
    <w:rPr>
      <w:b/>
      <w:szCs w:val="22"/>
      <w:u w:val="single"/>
    </w:rPr>
  </w:style>
  <w:style w:type="paragraph" w:customStyle="1" w:styleId="Annexetitrefichefinglobale">
    <w:name w:val="Annexe titre (fiche fin. globale)"/>
    <w:basedOn w:val="Normal"/>
    <w:next w:val="Normal"/>
    <w:rsid w:val="009C1D99"/>
    <w:pPr>
      <w:widowControl/>
      <w:spacing w:before="120" w:after="120"/>
      <w:jc w:val="center"/>
    </w:pPr>
    <w:rPr>
      <w:b/>
      <w:szCs w:val="22"/>
      <w:u w:val="single"/>
    </w:rPr>
  </w:style>
  <w:style w:type="paragraph" w:customStyle="1" w:styleId="Annexetitreglobale">
    <w:name w:val="Annexe titre (globale)"/>
    <w:basedOn w:val="Normal"/>
    <w:next w:val="Normal"/>
    <w:rsid w:val="009C1D99"/>
    <w:pPr>
      <w:widowControl/>
      <w:spacing w:before="120" w:after="120"/>
      <w:jc w:val="center"/>
    </w:pPr>
    <w:rPr>
      <w:b/>
      <w:szCs w:val="22"/>
      <w:u w:val="single"/>
    </w:rPr>
  </w:style>
  <w:style w:type="paragraph" w:customStyle="1" w:styleId="Exposdesmotifstitreglobal">
    <w:name w:val="Exposé des motifs titre (global)"/>
    <w:basedOn w:val="Normal"/>
    <w:next w:val="Normal"/>
    <w:rsid w:val="009C1D99"/>
    <w:pPr>
      <w:widowControl/>
      <w:spacing w:before="120" w:after="120"/>
      <w:jc w:val="center"/>
    </w:pPr>
    <w:rPr>
      <w:b/>
      <w:szCs w:val="22"/>
      <w:u w:val="single"/>
    </w:rPr>
  </w:style>
  <w:style w:type="paragraph" w:customStyle="1" w:styleId="Langueoriginale">
    <w:name w:val="Langue originale"/>
    <w:basedOn w:val="Normal"/>
    <w:rsid w:val="009C1D99"/>
    <w:pPr>
      <w:widowControl/>
      <w:spacing w:before="360" w:after="120"/>
      <w:jc w:val="center"/>
    </w:pPr>
    <w:rPr>
      <w:caps/>
      <w:szCs w:val="22"/>
    </w:rPr>
  </w:style>
  <w:style w:type="paragraph" w:customStyle="1" w:styleId="Phrasefinale">
    <w:name w:val="Phrase finale"/>
    <w:basedOn w:val="Normal"/>
    <w:next w:val="Normal"/>
    <w:rsid w:val="009C1D99"/>
    <w:pPr>
      <w:widowControl/>
      <w:spacing w:before="360"/>
      <w:jc w:val="center"/>
    </w:pPr>
    <w:rPr>
      <w:szCs w:val="22"/>
    </w:rPr>
  </w:style>
  <w:style w:type="paragraph" w:customStyle="1" w:styleId="Prliminairetitre">
    <w:name w:val="Préliminaire titre"/>
    <w:basedOn w:val="Normal"/>
    <w:next w:val="Normal"/>
    <w:rsid w:val="009C1D99"/>
    <w:pPr>
      <w:widowControl/>
      <w:spacing w:before="360" w:after="360"/>
      <w:jc w:val="center"/>
    </w:pPr>
    <w:rPr>
      <w:b/>
      <w:szCs w:val="22"/>
    </w:rPr>
  </w:style>
  <w:style w:type="paragraph" w:customStyle="1" w:styleId="Prliminairetype">
    <w:name w:val="Préliminaire type"/>
    <w:basedOn w:val="Normal"/>
    <w:next w:val="Normal"/>
    <w:rsid w:val="009C1D99"/>
    <w:pPr>
      <w:widowControl/>
      <w:spacing w:before="360"/>
      <w:jc w:val="center"/>
    </w:pPr>
    <w:rPr>
      <w:b/>
      <w:szCs w:val="22"/>
    </w:rPr>
  </w:style>
  <w:style w:type="paragraph" w:customStyle="1" w:styleId="Rfrenceinstitutionelle">
    <w:name w:val="Référence institutionelle"/>
    <w:basedOn w:val="Normal"/>
    <w:next w:val="Statut"/>
    <w:rsid w:val="009C1D99"/>
    <w:pPr>
      <w:widowControl/>
      <w:spacing w:after="240"/>
      <w:ind w:left="5103"/>
    </w:pPr>
    <w:rPr>
      <w:szCs w:val="22"/>
    </w:rPr>
  </w:style>
  <w:style w:type="paragraph" w:customStyle="1" w:styleId="Rfrenceinterinstitutionelle">
    <w:name w:val="Référence interinstitutionelle"/>
    <w:basedOn w:val="Normal"/>
    <w:next w:val="Statut"/>
    <w:rsid w:val="009C1D99"/>
    <w:pPr>
      <w:widowControl/>
      <w:ind w:left="5103"/>
    </w:pPr>
    <w:rPr>
      <w:szCs w:val="22"/>
    </w:rPr>
  </w:style>
  <w:style w:type="paragraph" w:customStyle="1" w:styleId="Rfrenceinterinstitutionelleprliminaire">
    <w:name w:val="Référence interinstitutionelle (préliminaire)"/>
    <w:basedOn w:val="Normal"/>
    <w:next w:val="Normal"/>
    <w:rsid w:val="009C1D99"/>
    <w:pPr>
      <w:widowControl/>
      <w:ind w:left="5103"/>
    </w:pPr>
    <w:rPr>
      <w:szCs w:val="22"/>
    </w:rPr>
  </w:style>
  <w:style w:type="paragraph" w:customStyle="1" w:styleId="Sous-titreobjetprliminaire">
    <w:name w:val="Sous-titre objet (préliminaire)"/>
    <w:basedOn w:val="Normal"/>
    <w:rsid w:val="009C1D99"/>
    <w:pPr>
      <w:widowControl/>
      <w:jc w:val="center"/>
    </w:pPr>
    <w:rPr>
      <w:b/>
      <w:szCs w:val="22"/>
    </w:rPr>
  </w:style>
  <w:style w:type="paragraph" w:customStyle="1" w:styleId="Statutprliminaire">
    <w:name w:val="Statut (préliminaire)"/>
    <w:basedOn w:val="Normal"/>
    <w:next w:val="Normal"/>
    <w:rsid w:val="009C1D99"/>
    <w:pPr>
      <w:widowControl/>
      <w:spacing w:before="360"/>
      <w:jc w:val="center"/>
    </w:pPr>
    <w:rPr>
      <w:szCs w:val="22"/>
    </w:rPr>
  </w:style>
  <w:style w:type="paragraph" w:customStyle="1" w:styleId="Titreobjetprliminaire">
    <w:name w:val="Titre objet (préliminaire)"/>
    <w:basedOn w:val="Normal"/>
    <w:next w:val="Normal"/>
    <w:rsid w:val="009C1D99"/>
    <w:pPr>
      <w:widowControl/>
      <w:spacing w:before="360" w:after="360"/>
      <w:jc w:val="center"/>
    </w:pPr>
    <w:rPr>
      <w:b/>
      <w:szCs w:val="22"/>
    </w:rPr>
  </w:style>
  <w:style w:type="paragraph" w:customStyle="1" w:styleId="Typedudocumentprliminaire">
    <w:name w:val="Type du document (préliminaire)"/>
    <w:basedOn w:val="Normal"/>
    <w:next w:val="Normal"/>
    <w:rsid w:val="009C1D99"/>
    <w:pPr>
      <w:widowControl/>
      <w:spacing w:before="360"/>
      <w:jc w:val="center"/>
    </w:pPr>
    <w:rPr>
      <w:b/>
      <w:szCs w:val="22"/>
    </w:rPr>
  </w:style>
  <w:style w:type="paragraph" w:customStyle="1" w:styleId="Fichefinancirestandardtitre">
    <w:name w:val="Fiche financière (standard) titre"/>
    <w:basedOn w:val="Normal"/>
    <w:next w:val="Normal"/>
    <w:rsid w:val="009C1D99"/>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9C1D99"/>
    <w:pPr>
      <w:widowControl/>
      <w:spacing w:before="120" w:after="120"/>
      <w:jc w:val="center"/>
    </w:pPr>
    <w:rPr>
      <w:b/>
      <w:szCs w:val="22"/>
      <w:u w:val="single"/>
    </w:rPr>
  </w:style>
  <w:style w:type="paragraph" w:customStyle="1" w:styleId="Fichefinanciretravailtitre">
    <w:name w:val="Fiche financière (travail) titre"/>
    <w:basedOn w:val="Normal"/>
    <w:next w:val="Normal"/>
    <w:rsid w:val="009C1D99"/>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9C1D99"/>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9C1D99"/>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9C1D99"/>
    <w:pPr>
      <w:widowControl/>
      <w:spacing w:before="120" w:after="120"/>
      <w:jc w:val="center"/>
    </w:pPr>
    <w:rPr>
      <w:b/>
      <w:szCs w:val="22"/>
      <w:u w:val="single"/>
    </w:rPr>
  </w:style>
  <w:style w:type="character" w:customStyle="1" w:styleId="tw4winMark">
    <w:name w:val="tw4winMark"/>
    <w:rsid w:val="009C1D99"/>
    <w:rPr>
      <w:vanish/>
      <w:color w:val="800080"/>
      <w:vertAlign w:val="subscript"/>
    </w:rPr>
  </w:style>
  <w:style w:type="character" w:customStyle="1" w:styleId="marker0">
    <w:name w:val="marker"/>
    <w:basedOn w:val="DefaultParagraphFont"/>
    <w:rsid w:val="009C1D99"/>
    <w:rPr>
      <w:color w:val="0000FF"/>
    </w:rPr>
  </w:style>
  <w:style w:type="character" w:customStyle="1" w:styleId="Marker00">
    <w:name w:val="Marker0"/>
    <w:basedOn w:val="DefaultParagraphFont"/>
    <w:rsid w:val="009C1D99"/>
    <w:rPr>
      <w:color w:val="0000FF"/>
      <w:shd w:val="clear" w:color="auto" w:fill="auto"/>
    </w:rPr>
  </w:style>
  <w:style w:type="character" w:customStyle="1" w:styleId="Marker10">
    <w:name w:val="Marker10"/>
    <w:basedOn w:val="DefaultParagraphFont"/>
    <w:rsid w:val="009C1D99"/>
    <w:rPr>
      <w:color w:val="008000"/>
      <w:shd w:val="clear" w:color="auto" w:fill="auto"/>
    </w:rPr>
  </w:style>
  <w:style w:type="character" w:customStyle="1" w:styleId="Marker000">
    <w:name w:val="Marker00"/>
    <w:basedOn w:val="DefaultParagraphFont"/>
    <w:rsid w:val="009C1D99"/>
    <w:rPr>
      <w:color w:val="0000FF"/>
      <w:shd w:val="clear" w:color="auto" w:fill="auto"/>
    </w:rPr>
  </w:style>
  <w:style w:type="character" w:customStyle="1" w:styleId="Marker100">
    <w:name w:val="Marker100"/>
    <w:basedOn w:val="DefaultParagraphFont"/>
    <w:rsid w:val="009C1D99"/>
    <w:rPr>
      <w:color w:val="008000"/>
      <w:shd w:val="clear" w:color="auto" w:fill="auto"/>
    </w:rPr>
  </w:style>
  <w:style w:type="character" w:customStyle="1" w:styleId="Marker0000">
    <w:name w:val="Marker000"/>
    <w:basedOn w:val="DefaultParagraphFont"/>
    <w:rsid w:val="009C1D99"/>
    <w:rPr>
      <w:color w:val="0000FF"/>
      <w:shd w:val="clear" w:color="auto" w:fill="auto"/>
    </w:rPr>
  </w:style>
  <w:style w:type="character" w:customStyle="1" w:styleId="Marker1000">
    <w:name w:val="Marker1000"/>
    <w:basedOn w:val="DefaultParagraphFont"/>
    <w:rsid w:val="009C1D99"/>
    <w:rPr>
      <w:color w:val="008000"/>
      <w:shd w:val="clear" w:color="auto" w:fill="auto"/>
    </w:rPr>
  </w:style>
  <w:style w:type="character" w:customStyle="1" w:styleId="Marker00000">
    <w:name w:val="Marker0000"/>
    <w:basedOn w:val="DefaultParagraphFont"/>
    <w:rsid w:val="009C1D99"/>
    <w:rPr>
      <w:color w:val="0000FF"/>
      <w:shd w:val="clear" w:color="auto" w:fill="auto"/>
    </w:rPr>
  </w:style>
  <w:style w:type="character" w:customStyle="1" w:styleId="Marker10000">
    <w:name w:val="Marker10000"/>
    <w:basedOn w:val="DefaultParagraphFont"/>
    <w:rsid w:val="009C1D99"/>
    <w:rPr>
      <w:color w:val="008000"/>
      <w:shd w:val="clear" w:color="auto" w:fill="auto"/>
    </w:rPr>
  </w:style>
  <w:style w:type="character" w:customStyle="1" w:styleId="Marker000000">
    <w:name w:val="Marker00000"/>
    <w:basedOn w:val="DefaultParagraphFont"/>
    <w:rsid w:val="009C1D99"/>
    <w:rPr>
      <w:color w:val="0000FF"/>
      <w:shd w:val="clear" w:color="auto" w:fill="auto"/>
    </w:rPr>
  </w:style>
  <w:style w:type="character" w:customStyle="1" w:styleId="Marker100000">
    <w:name w:val="Marker100000"/>
    <w:basedOn w:val="DefaultParagraphFont"/>
    <w:rsid w:val="009C1D99"/>
    <w:rPr>
      <w:color w:val="008000"/>
      <w:shd w:val="clear" w:color="auto" w:fill="auto"/>
    </w:rPr>
  </w:style>
  <w:style w:type="character" w:customStyle="1" w:styleId="Marker0000000">
    <w:name w:val="Marker000000"/>
    <w:basedOn w:val="DefaultParagraphFont"/>
    <w:rsid w:val="009C1D99"/>
    <w:rPr>
      <w:color w:val="0000FF"/>
      <w:shd w:val="clear" w:color="auto" w:fill="auto"/>
    </w:rPr>
  </w:style>
  <w:style w:type="character" w:customStyle="1" w:styleId="Marker1000000">
    <w:name w:val="Marker1000000"/>
    <w:basedOn w:val="DefaultParagraphFont"/>
    <w:rsid w:val="009C1D99"/>
    <w:rPr>
      <w:color w:val="008000"/>
      <w:shd w:val="clear" w:color="auto" w:fill="auto"/>
    </w:rPr>
  </w:style>
  <w:style w:type="character" w:customStyle="1" w:styleId="Marker00000000">
    <w:name w:val="Marker0000000"/>
    <w:basedOn w:val="DefaultParagraphFont"/>
    <w:rsid w:val="009C1D99"/>
    <w:rPr>
      <w:color w:val="0000FF"/>
      <w:shd w:val="clear" w:color="auto" w:fill="auto"/>
    </w:rPr>
  </w:style>
  <w:style w:type="character" w:customStyle="1" w:styleId="Marker10000000">
    <w:name w:val="Marker10000000"/>
    <w:basedOn w:val="DefaultParagraphFont"/>
    <w:rsid w:val="009C1D99"/>
    <w:rPr>
      <w:color w:val="008000"/>
      <w:shd w:val="clear" w:color="auto" w:fill="auto"/>
    </w:rPr>
  </w:style>
  <w:style w:type="character" w:customStyle="1" w:styleId="Marker000000000">
    <w:name w:val="Marker00000000"/>
    <w:basedOn w:val="DefaultParagraphFont"/>
    <w:rsid w:val="009C1D99"/>
    <w:rPr>
      <w:color w:val="0000FF"/>
      <w:shd w:val="clear" w:color="auto" w:fill="auto"/>
    </w:rPr>
  </w:style>
  <w:style w:type="character" w:customStyle="1" w:styleId="Marker100000000">
    <w:name w:val="Marker100000000"/>
    <w:basedOn w:val="DefaultParagraphFont"/>
    <w:rsid w:val="009C1D99"/>
    <w:rPr>
      <w:color w:val="008000"/>
      <w:shd w:val="clear" w:color="auto" w:fill="auto"/>
    </w:rPr>
  </w:style>
  <w:style w:type="character" w:customStyle="1" w:styleId="Marker0000000000">
    <w:name w:val="Marker000000000"/>
    <w:basedOn w:val="DefaultParagraphFont"/>
    <w:rsid w:val="009C1D99"/>
    <w:rPr>
      <w:color w:val="0000FF"/>
      <w:shd w:val="clear" w:color="auto" w:fill="auto"/>
    </w:rPr>
  </w:style>
  <w:style w:type="character" w:customStyle="1" w:styleId="Marker1000000000">
    <w:name w:val="Marker1000000000"/>
    <w:basedOn w:val="DefaultParagraphFont"/>
    <w:rsid w:val="009C1D99"/>
    <w:rPr>
      <w:color w:val="008000"/>
      <w:shd w:val="clear" w:color="auto" w:fill="auto"/>
    </w:rPr>
  </w:style>
  <w:style w:type="character" w:customStyle="1" w:styleId="Marker00000000000">
    <w:name w:val="Marker0000000000"/>
    <w:basedOn w:val="DefaultParagraphFont"/>
    <w:rsid w:val="009C1D99"/>
    <w:rPr>
      <w:color w:val="0000FF"/>
      <w:shd w:val="clear" w:color="auto" w:fill="auto"/>
    </w:rPr>
  </w:style>
  <w:style w:type="character" w:customStyle="1" w:styleId="Marker10000000000">
    <w:name w:val="Marker10000000000"/>
    <w:basedOn w:val="DefaultParagraphFont"/>
    <w:rsid w:val="009C1D99"/>
    <w:rPr>
      <w:color w:val="008000"/>
      <w:shd w:val="clear" w:color="auto" w:fill="auto"/>
    </w:rPr>
  </w:style>
  <w:style w:type="character" w:customStyle="1" w:styleId="Marker000000000000">
    <w:name w:val="Marker00000000000"/>
    <w:basedOn w:val="DefaultParagraphFont"/>
    <w:rsid w:val="009C1D99"/>
    <w:rPr>
      <w:color w:val="0000FF"/>
      <w:shd w:val="clear" w:color="auto" w:fill="auto"/>
    </w:rPr>
  </w:style>
  <w:style w:type="character" w:customStyle="1" w:styleId="Marker100000000000">
    <w:name w:val="Marker100000000000"/>
    <w:basedOn w:val="DefaultParagraphFont"/>
    <w:rsid w:val="009C1D99"/>
    <w:rPr>
      <w:color w:val="008000"/>
      <w:shd w:val="clear" w:color="auto" w:fill="auto"/>
    </w:rPr>
  </w:style>
  <w:style w:type="character" w:customStyle="1" w:styleId="Marker0000000000000">
    <w:name w:val="Marker000000000000"/>
    <w:basedOn w:val="DefaultParagraphFont"/>
    <w:rsid w:val="009C1D99"/>
    <w:rPr>
      <w:color w:val="0000FF"/>
      <w:shd w:val="clear" w:color="auto" w:fill="auto"/>
    </w:rPr>
  </w:style>
  <w:style w:type="character" w:customStyle="1" w:styleId="Marker1000000000000">
    <w:name w:val="Marker1000000000000"/>
    <w:basedOn w:val="DefaultParagraphFont"/>
    <w:rsid w:val="009C1D99"/>
    <w:rPr>
      <w:color w:val="008000"/>
      <w:shd w:val="clear" w:color="auto" w:fill="auto"/>
    </w:rPr>
  </w:style>
  <w:style w:type="character" w:customStyle="1" w:styleId="Marker00000000000000">
    <w:name w:val="Marker0000000000000"/>
    <w:basedOn w:val="DefaultParagraphFont"/>
    <w:rsid w:val="009C1D99"/>
    <w:rPr>
      <w:color w:val="0000FF"/>
      <w:shd w:val="clear" w:color="auto" w:fill="auto"/>
    </w:rPr>
  </w:style>
  <w:style w:type="character" w:customStyle="1" w:styleId="Marker10000000000000">
    <w:name w:val="Marker10000000000000"/>
    <w:basedOn w:val="DefaultParagraphFont"/>
    <w:rsid w:val="009C1D99"/>
    <w:rPr>
      <w:color w:val="008000"/>
      <w:shd w:val="clear" w:color="auto" w:fill="auto"/>
    </w:rPr>
  </w:style>
  <w:style w:type="character" w:customStyle="1" w:styleId="Marker000000000000000">
    <w:name w:val="Marker00000000000000"/>
    <w:basedOn w:val="DefaultParagraphFont"/>
    <w:rsid w:val="009C1D99"/>
    <w:rPr>
      <w:color w:val="0000FF"/>
      <w:shd w:val="clear" w:color="auto" w:fill="auto"/>
    </w:rPr>
  </w:style>
  <w:style w:type="character" w:customStyle="1" w:styleId="Marker100000000000000">
    <w:name w:val="Marker100000000000000"/>
    <w:basedOn w:val="DefaultParagraphFont"/>
    <w:rsid w:val="009C1D99"/>
    <w:rPr>
      <w:color w:val="008000"/>
      <w:shd w:val="clear" w:color="auto" w:fill="auto"/>
    </w:rPr>
  </w:style>
  <w:style w:type="character" w:customStyle="1" w:styleId="Marker0000000000000000">
    <w:name w:val="Marker000000000000000"/>
    <w:basedOn w:val="DefaultParagraphFont"/>
    <w:rsid w:val="009C1D99"/>
    <w:rPr>
      <w:color w:val="0000FF"/>
      <w:shd w:val="clear" w:color="auto" w:fill="auto"/>
    </w:rPr>
  </w:style>
  <w:style w:type="character" w:customStyle="1" w:styleId="Marker1000000000000000">
    <w:name w:val="Marker1000000000000000"/>
    <w:basedOn w:val="DefaultParagraphFont"/>
    <w:rsid w:val="009C1D99"/>
    <w:rPr>
      <w:color w:val="008000"/>
      <w:shd w:val="clear" w:color="auto" w:fill="auto"/>
    </w:rPr>
  </w:style>
  <w:style w:type="character" w:customStyle="1" w:styleId="Marker00000000000000000">
    <w:name w:val="Marker0000000000000000"/>
    <w:basedOn w:val="DefaultParagraphFont"/>
    <w:rsid w:val="009C1D99"/>
    <w:rPr>
      <w:color w:val="0000FF"/>
      <w:shd w:val="clear" w:color="auto" w:fill="auto"/>
    </w:rPr>
  </w:style>
  <w:style w:type="character" w:customStyle="1" w:styleId="Marker10000000000000000">
    <w:name w:val="Marker10000000000000000"/>
    <w:basedOn w:val="DefaultParagraphFont"/>
    <w:rsid w:val="009C1D99"/>
    <w:rPr>
      <w:color w:val="008000"/>
      <w:shd w:val="clear" w:color="auto" w:fill="auto"/>
    </w:rPr>
  </w:style>
  <w:style w:type="character" w:customStyle="1" w:styleId="Marker000000000000000000">
    <w:name w:val="Marker00000000000000000"/>
    <w:basedOn w:val="DefaultParagraphFont"/>
    <w:rsid w:val="009C1D99"/>
    <w:rPr>
      <w:color w:val="0000FF"/>
      <w:shd w:val="clear" w:color="auto" w:fill="auto"/>
    </w:rPr>
  </w:style>
  <w:style w:type="character" w:customStyle="1" w:styleId="Marker100000000000000000">
    <w:name w:val="Marker100000000000000000"/>
    <w:basedOn w:val="DefaultParagraphFont"/>
    <w:rsid w:val="009C1D99"/>
    <w:rPr>
      <w:color w:val="008000"/>
      <w:shd w:val="clear" w:color="auto" w:fill="auto"/>
    </w:rPr>
  </w:style>
  <w:style w:type="character" w:customStyle="1" w:styleId="Marker0000000000000000000">
    <w:name w:val="Marker000000000000000000"/>
    <w:basedOn w:val="DefaultParagraphFont"/>
    <w:rsid w:val="009C1D99"/>
    <w:rPr>
      <w:color w:val="0000FF"/>
      <w:shd w:val="clear" w:color="auto" w:fill="auto"/>
    </w:rPr>
  </w:style>
  <w:style w:type="character" w:customStyle="1" w:styleId="Marker1000000000000000000">
    <w:name w:val="Marker1000000000000000000"/>
    <w:basedOn w:val="DefaultParagraphFont"/>
    <w:rsid w:val="009C1D99"/>
    <w:rPr>
      <w:color w:val="008000"/>
      <w:shd w:val="clear" w:color="auto" w:fill="auto"/>
    </w:rPr>
  </w:style>
  <w:style w:type="character" w:customStyle="1" w:styleId="Marker00000000000000000000">
    <w:name w:val="Marker0000000000000000000"/>
    <w:basedOn w:val="DefaultParagraphFont"/>
    <w:rsid w:val="009C1D99"/>
    <w:rPr>
      <w:color w:val="0000FF"/>
      <w:shd w:val="clear" w:color="auto" w:fill="auto"/>
    </w:rPr>
  </w:style>
  <w:style w:type="character" w:customStyle="1" w:styleId="Marker10000000000000000000">
    <w:name w:val="Marker10000000000000000000"/>
    <w:basedOn w:val="DefaultParagraphFont"/>
    <w:rsid w:val="009C1D99"/>
    <w:rPr>
      <w:color w:val="008000"/>
      <w:shd w:val="clear" w:color="auto" w:fill="auto"/>
    </w:rPr>
  </w:style>
  <w:style w:type="character" w:customStyle="1" w:styleId="Marker000000000000000000000">
    <w:name w:val="Marker00000000000000000000"/>
    <w:basedOn w:val="DefaultParagraphFont"/>
    <w:rsid w:val="009C1D99"/>
    <w:rPr>
      <w:color w:val="0000FF"/>
      <w:shd w:val="clear" w:color="auto" w:fill="auto"/>
    </w:rPr>
  </w:style>
  <w:style w:type="character" w:customStyle="1" w:styleId="Marker100000000000000000000">
    <w:name w:val="Marker100000000000000000000"/>
    <w:basedOn w:val="DefaultParagraphFont"/>
    <w:rsid w:val="009C1D99"/>
    <w:rPr>
      <w:color w:val="008000"/>
      <w:shd w:val="clear" w:color="auto" w:fill="auto"/>
    </w:rPr>
  </w:style>
  <w:style w:type="character" w:customStyle="1" w:styleId="Marker0000000000000000000000">
    <w:name w:val="Marker000000000000000000000"/>
    <w:basedOn w:val="DefaultParagraphFont"/>
    <w:rsid w:val="009C1D99"/>
    <w:rPr>
      <w:color w:val="0000FF"/>
      <w:shd w:val="clear" w:color="auto" w:fill="auto"/>
    </w:rPr>
  </w:style>
  <w:style w:type="character" w:customStyle="1" w:styleId="Marker1000000000000000000000">
    <w:name w:val="Marker1000000000000000000000"/>
    <w:basedOn w:val="DefaultParagraphFont"/>
    <w:rsid w:val="009C1D99"/>
    <w:rPr>
      <w:color w:val="008000"/>
      <w:shd w:val="clear" w:color="auto" w:fill="auto"/>
    </w:rPr>
  </w:style>
  <w:style w:type="character" w:customStyle="1" w:styleId="Marker00000000000000000000000">
    <w:name w:val="Marker0000000000000000000000"/>
    <w:basedOn w:val="DefaultParagraphFont"/>
    <w:rsid w:val="009C1D99"/>
    <w:rPr>
      <w:color w:val="0000FF"/>
      <w:shd w:val="clear" w:color="auto" w:fill="auto"/>
    </w:rPr>
  </w:style>
  <w:style w:type="character" w:customStyle="1" w:styleId="Marker10000000000000000000000">
    <w:name w:val="Marker10000000000000000000000"/>
    <w:basedOn w:val="DefaultParagraphFont"/>
    <w:rsid w:val="009C1D99"/>
    <w:rPr>
      <w:color w:val="008000"/>
      <w:shd w:val="clear" w:color="auto" w:fill="auto"/>
    </w:rPr>
  </w:style>
  <w:style w:type="character" w:customStyle="1" w:styleId="Marker000000000000000000000000">
    <w:name w:val="Marker00000000000000000000000"/>
    <w:basedOn w:val="DefaultParagraphFont"/>
    <w:rsid w:val="009C1D99"/>
    <w:rPr>
      <w:color w:val="0000FF"/>
      <w:shd w:val="clear" w:color="auto" w:fill="auto"/>
    </w:rPr>
  </w:style>
  <w:style w:type="character" w:customStyle="1" w:styleId="Marker100000000000000000000000">
    <w:name w:val="Marker100000000000000000000000"/>
    <w:basedOn w:val="DefaultParagraphFont"/>
    <w:rsid w:val="009C1D99"/>
    <w:rPr>
      <w:color w:val="008000"/>
      <w:shd w:val="clear" w:color="auto" w:fill="auto"/>
    </w:rPr>
  </w:style>
  <w:style w:type="character" w:customStyle="1" w:styleId="Marker0000000000000000000000001">
    <w:name w:val="Marker000000000000000000000000"/>
    <w:basedOn w:val="DefaultParagraphFont"/>
    <w:rsid w:val="009C1D99"/>
    <w:rPr>
      <w:color w:val="0000FF"/>
      <w:shd w:val="clear" w:color="auto" w:fill="auto"/>
    </w:rPr>
  </w:style>
  <w:style w:type="character" w:customStyle="1" w:styleId="Marker1000000000000000000000000">
    <w:name w:val="Marker1000000000000000000000000"/>
    <w:basedOn w:val="DefaultParagraphFont"/>
    <w:rsid w:val="009C1D99"/>
    <w:rPr>
      <w:color w:val="008000"/>
      <w:shd w:val="clear" w:color="auto" w:fill="auto"/>
    </w:rPr>
  </w:style>
  <w:style w:type="character" w:customStyle="1" w:styleId="Marker10000000000000000000000000">
    <w:name w:val="Marker10000000000000000000000000"/>
    <w:basedOn w:val="DefaultParagraphFont"/>
    <w:rsid w:val="009C1D99"/>
    <w:rPr>
      <w:color w:val="008000"/>
      <w:shd w:val="clear" w:color="auto" w:fill="auto"/>
    </w:rPr>
  </w:style>
  <w:style w:type="character" w:customStyle="1" w:styleId="Marker00000000000000000000000000">
    <w:name w:val="Marker00000000000000000000000000"/>
    <w:basedOn w:val="DefaultParagraphFont"/>
    <w:rsid w:val="009C1D99"/>
    <w:rPr>
      <w:color w:val="0000FF"/>
      <w:shd w:val="clear" w:color="auto" w:fill="auto"/>
    </w:rPr>
  </w:style>
  <w:style w:type="character" w:customStyle="1" w:styleId="Marker100000000000000000000000000">
    <w:name w:val="Marker100000000000000000000000000"/>
    <w:basedOn w:val="DefaultParagraphFont"/>
    <w:rsid w:val="009C1D99"/>
    <w:rPr>
      <w:color w:val="008000"/>
      <w:shd w:val="clear" w:color="auto" w:fill="auto"/>
    </w:rPr>
  </w:style>
  <w:style w:type="character" w:customStyle="1" w:styleId="Marker000000000000000000000000000">
    <w:name w:val="Marker000000000000000000000000000"/>
    <w:basedOn w:val="DefaultParagraphFont"/>
    <w:rsid w:val="009C1D99"/>
    <w:rPr>
      <w:color w:val="0000FF"/>
      <w:shd w:val="clear" w:color="auto" w:fill="auto"/>
    </w:rPr>
  </w:style>
  <w:style w:type="character" w:customStyle="1" w:styleId="Marker1000000000000000000000000000">
    <w:name w:val="Marker1000000000000000000000000000"/>
    <w:basedOn w:val="DefaultParagraphFont"/>
    <w:rsid w:val="009C1D99"/>
    <w:rPr>
      <w:color w:val="008000"/>
      <w:shd w:val="clear" w:color="auto" w:fill="auto"/>
    </w:rPr>
  </w:style>
  <w:style w:type="character" w:customStyle="1" w:styleId="Marker0000000000000000000000000000">
    <w:name w:val="Marker0000000000000000000000000000"/>
    <w:basedOn w:val="DefaultParagraphFont"/>
    <w:rsid w:val="009C1D99"/>
    <w:rPr>
      <w:color w:val="0000FF"/>
      <w:shd w:val="clear" w:color="auto" w:fill="auto"/>
    </w:rPr>
  </w:style>
  <w:style w:type="character" w:customStyle="1" w:styleId="Marker10000000000000000000000000000">
    <w:name w:val="Marker10000000000000000000000000000"/>
    <w:basedOn w:val="DefaultParagraphFont"/>
    <w:rsid w:val="009C1D99"/>
    <w:rPr>
      <w:color w:val="008000"/>
      <w:shd w:val="clear" w:color="auto" w:fill="auto"/>
    </w:rPr>
  </w:style>
  <w:style w:type="character" w:customStyle="1" w:styleId="Marker00000000000000000000000000000">
    <w:name w:val="Marker00000000000000000000000000000"/>
    <w:basedOn w:val="DefaultParagraphFont"/>
    <w:rsid w:val="009C1D99"/>
    <w:rPr>
      <w:color w:val="0000FF"/>
      <w:shd w:val="clear" w:color="auto" w:fill="auto"/>
    </w:rPr>
  </w:style>
  <w:style w:type="character" w:customStyle="1" w:styleId="Marker100000000000000000000000000000">
    <w:name w:val="Marker100000000000000000000000000000"/>
    <w:basedOn w:val="DefaultParagraphFont"/>
    <w:rsid w:val="009C1D99"/>
    <w:rPr>
      <w:color w:val="008000"/>
      <w:shd w:val="clear" w:color="auto" w:fill="auto"/>
    </w:rPr>
  </w:style>
  <w:style w:type="character" w:customStyle="1" w:styleId="Marker000000000000000000000000000000">
    <w:name w:val="Marker000000000000000000000000000000"/>
    <w:basedOn w:val="DefaultParagraphFont"/>
    <w:rsid w:val="009C1D99"/>
    <w:rPr>
      <w:color w:val="0000FF"/>
      <w:shd w:val="clear" w:color="auto" w:fill="auto"/>
    </w:rPr>
  </w:style>
  <w:style w:type="character" w:customStyle="1" w:styleId="Marker1000000000000000000000000000000">
    <w:name w:val="Marker1000000000000000000000000000000"/>
    <w:basedOn w:val="DefaultParagraphFont"/>
    <w:rsid w:val="009C1D99"/>
    <w:rPr>
      <w:color w:val="008000"/>
      <w:shd w:val="clear" w:color="auto" w:fill="auto"/>
    </w:rPr>
  </w:style>
  <w:style w:type="character" w:customStyle="1" w:styleId="Marker0000000000000000000000000000000">
    <w:name w:val="Marker0000000000000000000000000000000"/>
    <w:basedOn w:val="DefaultParagraphFont"/>
    <w:rsid w:val="009C1D99"/>
    <w:rPr>
      <w:color w:val="0000FF"/>
      <w:shd w:val="clear" w:color="auto" w:fill="auto"/>
    </w:rPr>
  </w:style>
  <w:style w:type="character" w:customStyle="1" w:styleId="Marker10000000000000000000000000000000">
    <w:name w:val="Marker10000000000000000000000000000000"/>
    <w:basedOn w:val="DefaultParagraphFont"/>
    <w:rsid w:val="009C1D99"/>
    <w:rPr>
      <w:color w:val="008000"/>
      <w:shd w:val="clear" w:color="auto" w:fill="auto"/>
    </w:rPr>
  </w:style>
  <w:style w:type="character" w:customStyle="1" w:styleId="Marker00000000000000000000000000000000">
    <w:name w:val="Marker00000000000000000000000000000000"/>
    <w:basedOn w:val="DefaultParagraphFont"/>
    <w:rsid w:val="009C1D99"/>
    <w:rPr>
      <w:color w:val="0000FF"/>
      <w:shd w:val="clear" w:color="auto" w:fill="auto"/>
    </w:rPr>
  </w:style>
  <w:style w:type="character" w:customStyle="1" w:styleId="Marker100000000000000000000000000000000">
    <w:name w:val="Marker100000000000000000000000000000000"/>
    <w:basedOn w:val="DefaultParagraphFont"/>
    <w:rsid w:val="009C1D99"/>
    <w:rPr>
      <w:color w:val="008000"/>
      <w:shd w:val="clear" w:color="auto" w:fill="auto"/>
    </w:rPr>
  </w:style>
  <w:style w:type="character" w:customStyle="1" w:styleId="Marker000000000000000000000000000000000">
    <w:name w:val="Marker000000000000000000000000000000000"/>
    <w:basedOn w:val="DefaultParagraphFont"/>
    <w:rsid w:val="009C1D99"/>
    <w:rPr>
      <w:color w:val="0000FF"/>
      <w:shd w:val="clear" w:color="auto" w:fill="auto"/>
    </w:rPr>
  </w:style>
  <w:style w:type="character" w:customStyle="1" w:styleId="Marker1000000000000000000000000000000000">
    <w:name w:val="Marker1000000000000000000000000000000000"/>
    <w:basedOn w:val="DefaultParagraphFont"/>
    <w:rsid w:val="009C1D99"/>
    <w:rPr>
      <w:color w:val="008000"/>
      <w:shd w:val="clear" w:color="auto" w:fill="auto"/>
    </w:rPr>
  </w:style>
  <w:style w:type="character" w:customStyle="1" w:styleId="Marker0000000000000000000000000000000000">
    <w:name w:val="Marker0000000000000000000000000000000000"/>
    <w:basedOn w:val="DefaultParagraphFont"/>
    <w:rsid w:val="009C1D99"/>
    <w:rPr>
      <w:color w:val="0000FF"/>
      <w:shd w:val="clear" w:color="auto" w:fill="auto"/>
    </w:rPr>
  </w:style>
  <w:style w:type="character" w:customStyle="1" w:styleId="Marker10000000000000000000000000000000000">
    <w:name w:val="Marker10000000000000000000000000000000000"/>
    <w:basedOn w:val="DefaultParagraphFont"/>
    <w:rsid w:val="009C1D99"/>
    <w:rPr>
      <w:color w:val="008000"/>
      <w:shd w:val="clear" w:color="auto" w:fill="auto"/>
    </w:rPr>
  </w:style>
  <w:style w:type="character" w:customStyle="1" w:styleId="Marker00000000000000000000000000000000000">
    <w:name w:val="Marker00000000000000000000000000000000000"/>
    <w:basedOn w:val="DefaultParagraphFont"/>
    <w:rsid w:val="009C1D99"/>
    <w:rPr>
      <w:color w:val="0000FF"/>
      <w:shd w:val="clear" w:color="auto" w:fill="auto"/>
    </w:rPr>
  </w:style>
  <w:style w:type="character" w:customStyle="1" w:styleId="Marker100000000000000000000000000000000000">
    <w:name w:val="Marker100000000000000000000000000000000000"/>
    <w:basedOn w:val="DefaultParagraphFont"/>
    <w:rsid w:val="009C1D99"/>
    <w:rPr>
      <w:color w:val="008000"/>
      <w:shd w:val="clear" w:color="auto" w:fill="auto"/>
    </w:rPr>
  </w:style>
  <w:style w:type="character" w:customStyle="1" w:styleId="Marker000000000000000000000000000000000000">
    <w:name w:val="Marker000000000000000000000000000000000000"/>
    <w:basedOn w:val="DefaultParagraphFont"/>
    <w:rsid w:val="009C1D99"/>
    <w:rPr>
      <w:color w:val="0000FF"/>
      <w:shd w:val="clear" w:color="auto" w:fill="auto"/>
    </w:rPr>
  </w:style>
  <w:style w:type="character" w:customStyle="1" w:styleId="Marker1000000000000000000000000000000000000">
    <w:name w:val="Marker1000000000000000000000000000000000000"/>
    <w:basedOn w:val="DefaultParagraphFont"/>
    <w:rsid w:val="009C1D99"/>
    <w:rPr>
      <w:color w:val="008000"/>
      <w:shd w:val="clear" w:color="auto" w:fill="auto"/>
    </w:rPr>
  </w:style>
  <w:style w:type="character" w:customStyle="1" w:styleId="Marker0000000000000000000000000000000000000">
    <w:name w:val="Marker0000000000000000000000000000000000000"/>
    <w:basedOn w:val="DefaultParagraphFont"/>
    <w:rsid w:val="009C1D99"/>
    <w:rPr>
      <w:color w:val="0000FF"/>
      <w:shd w:val="clear" w:color="auto" w:fill="auto"/>
    </w:rPr>
  </w:style>
  <w:style w:type="character" w:customStyle="1" w:styleId="Marker10000000000000000000000000000000000000">
    <w:name w:val="Marker10000000000000000000000000000000000000"/>
    <w:basedOn w:val="DefaultParagraphFont"/>
    <w:rsid w:val="009C1D99"/>
    <w:rPr>
      <w:color w:val="008000"/>
      <w:shd w:val="clear" w:color="auto" w:fill="auto"/>
    </w:rPr>
  </w:style>
  <w:style w:type="character" w:customStyle="1" w:styleId="Marker00000000000000000000000000000000000000">
    <w:name w:val="Marker00000000000000000000000000000000000000"/>
    <w:basedOn w:val="DefaultParagraphFont"/>
    <w:rsid w:val="009C1D99"/>
    <w:rPr>
      <w:color w:val="0000FF"/>
      <w:shd w:val="clear" w:color="auto" w:fill="auto"/>
    </w:rPr>
  </w:style>
  <w:style w:type="character" w:customStyle="1" w:styleId="Marker100000000000000000000000000000000000000">
    <w:name w:val="Marker100000000000000000000000000000000000000"/>
    <w:basedOn w:val="DefaultParagraphFont"/>
    <w:rsid w:val="009C1D99"/>
    <w:rPr>
      <w:color w:val="008000"/>
      <w:shd w:val="clear" w:color="auto" w:fill="auto"/>
    </w:rPr>
  </w:style>
  <w:style w:type="character" w:customStyle="1" w:styleId="Marker000000000000000000000000000000000000000">
    <w:name w:val="Marker000000000000000000000000000000000000000"/>
    <w:basedOn w:val="DefaultParagraphFont"/>
    <w:rsid w:val="009C1D99"/>
    <w:rPr>
      <w:color w:val="0000FF"/>
      <w:shd w:val="clear" w:color="auto" w:fill="auto"/>
    </w:rPr>
  </w:style>
  <w:style w:type="character" w:customStyle="1" w:styleId="Marker1000000000000000000000000000000000000000">
    <w:name w:val="Marker1000000000000000000000000000000000000000"/>
    <w:basedOn w:val="DefaultParagraphFont"/>
    <w:rsid w:val="009C1D99"/>
    <w:rPr>
      <w:color w:val="008000"/>
      <w:shd w:val="clear" w:color="auto" w:fill="auto"/>
    </w:rPr>
  </w:style>
  <w:style w:type="character" w:customStyle="1" w:styleId="Marker0000000000000000000000000000000000000000">
    <w:name w:val="Marker0000000000000000000000000000000000000000"/>
    <w:basedOn w:val="DefaultParagraphFont"/>
    <w:rsid w:val="009C1D99"/>
    <w:rPr>
      <w:color w:val="0000FF"/>
      <w:shd w:val="clear" w:color="auto" w:fill="auto"/>
    </w:rPr>
  </w:style>
  <w:style w:type="character" w:customStyle="1" w:styleId="Marker10000000000000000000000000000000000000000">
    <w:name w:val="Marker10000000000000000000000000000000000000000"/>
    <w:basedOn w:val="DefaultParagraphFont"/>
    <w:rsid w:val="009C1D99"/>
    <w:rPr>
      <w:color w:val="008000"/>
      <w:shd w:val="clear" w:color="auto" w:fill="auto"/>
    </w:rPr>
  </w:style>
  <w:style w:type="character" w:customStyle="1" w:styleId="Marker00000000000000000000000000000000000000000">
    <w:name w:val="Marker00000000000000000000000000000000000000000"/>
    <w:basedOn w:val="DefaultParagraphFont"/>
    <w:rsid w:val="009C1D99"/>
    <w:rPr>
      <w:color w:val="0000FF"/>
      <w:shd w:val="clear" w:color="auto" w:fill="auto"/>
    </w:rPr>
  </w:style>
  <w:style w:type="character" w:customStyle="1" w:styleId="Marker100000000000000000000000000000000000000000">
    <w:name w:val="Marker100000000000000000000000000000000000000000"/>
    <w:basedOn w:val="DefaultParagraphFont"/>
    <w:rsid w:val="009C1D99"/>
    <w:rPr>
      <w:color w:val="008000"/>
      <w:shd w:val="clear" w:color="auto" w:fill="auto"/>
    </w:rPr>
  </w:style>
  <w:style w:type="character" w:customStyle="1" w:styleId="Marker000000000000000000000000000000000000000000">
    <w:name w:val="Marker000000000000000000000000000000000000000000"/>
    <w:basedOn w:val="DefaultParagraphFont"/>
    <w:rsid w:val="009C1D99"/>
    <w:rPr>
      <w:color w:val="0000FF"/>
      <w:shd w:val="clear" w:color="auto" w:fill="auto"/>
    </w:rPr>
  </w:style>
  <w:style w:type="character" w:customStyle="1" w:styleId="Marker1000000000000000000000000000000000000000000">
    <w:name w:val="Marker1000000000000000000000000000000000000000000"/>
    <w:basedOn w:val="DefaultParagraphFont"/>
    <w:rsid w:val="009C1D99"/>
    <w:rPr>
      <w:color w:val="008000"/>
      <w:shd w:val="clear" w:color="auto" w:fill="auto"/>
    </w:rPr>
  </w:style>
  <w:style w:type="character" w:customStyle="1" w:styleId="Marker0000000000000000000000000000000000000000000">
    <w:name w:val="Marker0000000000000000000000000000000000000000000"/>
    <w:basedOn w:val="DefaultParagraphFont"/>
    <w:rsid w:val="009C1D99"/>
    <w:rPr>
      <w:color w:val="0000FF"/>
      <w:shd w:val="clear" w:color="auto" w:fill="auto"/>
    </w:rPr>
  </w:style>
  <w:style w:type="character" w:customStyle="1" w:styleId="Marker10000000000000000000000000000000000000000000">
    <w:name w:val="Marker10000000000000000000000000000000000000000000"/>
    <w:basedOn w:val="DefaultParagraphFont"/>
    <w:rsid w:val="009C1D99"/>
    <w:rPr>
      <w:color w:val="008000"/>
      <w:shd w:val="clear" w:color="auto" w:fill="auto"/>
    </w:rPr>
  </w:style>
  <w:style w:type="character" w:customStyle="1" w:styleId="Marker00000000000000000000000000000000000000000000">
    <w:name w:val="Marker00000000000000000000000000000000000000000000"/>
    <w:basedOn w:val="DefaultParagraphFont"/>
    <w:rsid w:val="009C1D99"/>
    <w:rPr>
      <w:color w:val="0000FF"/>
      <w:shd w:val="clear" w:color="auto" w:fill="auto"/>
    </w:rPr>
  </w:style>
  <w:style w:type="character" w:customStyle="1" w:styleId="Marker11">
    <w:name w:val="Marker11"/>
    <w:basedOn w:val="DefaultParagraphFont"/>
    <w:rsid w:val="009C1D99"/>
    <w:rPr>
      <w:color w:val="008000"/>
      <w:shd w:val="clear" w:color="auto" w:fill="auto"/>
    </w:rPr>
  </w:style>
  <w:style w:type="character" w:customStyle="1" w:styleId="Marker3">
    <w:name w:val="Marker3"/>
    <w:basedOn w:val="DefaultParagraphFont"/>
    <w:rsid w:val="009C1D99"/>
    <w:rPr>
      <w:color w:val="0000FF"/>
      <w:shd w:val="clear" w:color="auto" w:fill="auto"/>
    </w:rPr>
  </w:style>
  <w:style w:type="character" w:customStyle="1" w:styleId="Marker12">
    <w:name w:val="Marker12"/>
    <w:basedOn w:val="DefaultParagraphFont"/>
    <w:rsid w:val="009C1D99"/>
    <w:rPr>
      <w:color w:val="008000"/>
      <w:shd w:val="clear" w:color="auto" w:fill="auto"/>
    </w:rPr>
  </w:style>
  <w:style w:type="character" w:customStyle="1" w:styleId="Marker20">
    <w:name w:val="Marker20"/>
    <w:basedOn w:val="DefaultParagraphFont"/>
    <w:rsid w:val="009C1D99"/>
    <w:rPr>
      <w:color w:val="FF0000"/>
      <w:shd w:val="clear" w:color="auto" w:fill="auto"/>
    </w:rPr>
  </w:style>
  <w:style w:type="character" w:customStyle="1" w:styleId="Marker4">
    <w:name w:val="Marker4"/>
    <w:basedOn w:val="DefaultParagraphFont"/>
    <w:rsid w:val="009C1D99"/>
    <w:rPr>
      <w:color w:val="0000FF"/>
      <w:shd w:val="clear" w:color="auto" w:fill="auto"/>
    </w:rPr>
  </w:style>
  <w:style w:type="character" w:customStyle="1" w:styleId="Marker13">
    <w:name w:val="Marker13"/>
    <w:basedOn w:val="DefaultParagraphFont"/>
    <w:rsid w:val="009C1D99"/>
    <w:rPr>
      <w:color w:val="0000FF"/>
      <w:shd w:val="clear" w:color="auto" w:fill="auto"/>
    </w:rPr>
  </w:style>
  <w:style w:type="character" w:customStyle="1" w:styleId="Marker21">
    <w:name w:val="Marker21"/>
    <w:basedOn w:val="DefaultParagraphFont"/>
    <w:rsid w:val="009C1D99"/>
    <w:rPr>
      <w:color w:val="FF0000"/>
      <w:shd w:val="clear" w:color="auto" w:fill="auto"/>
    </w:rPr>
  </w:style>
  <w:style w:type="character" w:customStyle="1" w:styleId="Marker110">
    <w:name w:val="Marker110"/>
    <w:basedOn w:val="DefaultParagraphFont"/>
    <w:rsid w:val="009C1D99"/>
    <w:rPr>
      <w:color w:val="008000"/>
      <w:shd w:val="clear" w:color="auto" w:fill="auto"/>
    </w:rPr>
  </w:style>
  <w:style w:type="character" w:customStyle="1" w:styleId="Marker30">
    <w:name w:val="Marker30"/>
    <w:basedOn w:val="DefaultParagraphFont"/>
    <w:rsid w:val="009C1D99"/>
    <w:rPr>
      <w:color w:val="0000FF"/>
      <w:shd w:val="clear" w:color="auto" w:fill="auto"/>
    </w:rPr>
  </w:style>
  <w:style w:type="character" w:customStyle="1" w:styleId="Marker120">
    <w:name w:val="Marker120"/>
    <w:basedOn w:val="DefaultParagraphFont"/>
    <w:rsid w:val="009C1D99"/>
    <w:rPr>
      <w:color w:val="008000"/>
      <w:shd w:val="clear" w:color="auto" w:fill="auto"/>
    </w:rPr>
  </w:style>
  <w:style w:type="character" w:customStyle="1" w:styleId="Marker200">
    <w:name w:val="Marker200"/>
    <w:basedOn w:val="DefaultParagraphFont"/>
    <w:rsid w:val="009C1D99"/>
    <w:rPr>
      <w:color w:val="FF0000"/>
      <w:shd w:val="clear" w:color="auto" w:fill="auto"/>
    </w:rPr>
  </w:style>
  <w:style w:type="character" w:customStyle="1" w:styleId="Marker40">
    <w:name w:val="Marker40"/>
    <w:basedOn w:val="DefaultParagraphFont"/>
    <w:rsid w:val="009C1D99"/>
    <w:rPr>
      <w:color w:val="0000FF"/>
      <w:shd w:val="clear" w:color="auto" w:fill="auto"/>
    </w:rPr>
  </w:style>
  <w:style w:type="character" w:customStyle="1" w:styleId="Marker130">
    <w:name w:val="Marker130"/>
    <w:basedOn w:val="DefaultParagraphFont"/>
    <w:rsid w:val="009C1D99"/>
    <w:rPr>
      <w:color w:val="008000"/>
      <w:shd w:val="clear" w:color="auto" w:fill="auto"/>
    </w:rPr>
  </w:style>
  <w:style w:type="character" w:customStyle="1" w:styleId="Marker210">
    <w:name w:val="Marker210"/>
    <w:basedOn w:val="DefaultParagraphFont"/>
    <w:rsid w:val="009C1D99"/>
    <w:rPr>
      <w:color w:val="FF0000"/>
      <w:shd w:val="clear" w:color="auto" w:fill="auto"/>
    </w:rPr>
  </w:style>
  <w:style w:type="character" w:customStyle="1" w:styleId="Marker14">
    <w:name w:val="Marker14"/>
    <w:basedOn w:val="DefaultParagraphFont"/>
    <w:rsid w:val="009C1D99"/>
    <w:rPr>
      <w:color w:val="008000"/>
      <w:shd w:val="clear" w:color="auto" w:fill="auto"/>
    </w:rPr>
  </w:style>
  <w:style w:type="character" w:customStyle="1" w:styleId="marker1000000000000000000000000000000000000000000000">
    <w:name w:val="marker100000000000000000000000000000000000000000000"/>
    <w:basedOn w:val="DefaultParagraphFont"/>
    <w:rsid w:val="009C1D99"/>
  </w:style>
  <w:style w:type="paragraph" w:customStyle="1" w:styleId="xoj-normal">
    <w:name w:val="x_oj-normal"/>
    <w:basedOn w:val="Normal"/>
    <w:rsid w:val="009C1D99"/>
    <w:pPr>
      <w:widowControl/>
      <w:spacing w:before="100" w:beforeAutospacing="1" w:after="100" w:afterAutospacing="1"/>
    </w:pPr>
    <w:rPr>
      <w:szCs w:val="24"/>
      <w:lang w:eastAsia="fr-BE"/>
    </w:rPr>
  </w:style>
  <w:style w:type="character" w:customStyle="1" w:styleId="xoj-italic">
    <w:name w:val="x_oj-italic"/>
    <w:basedOn w:val="DefaultParagraphFont"/>
    <w:rsid w:val="009C1D99"/>
  </w:style>
  <w:style w:type="character" w:customStyle="1" w:styleId="cf01">
    <w:name w:val="cf01"/>
    <w:basedOn w:val="DefaultParagraphFont"/>
    <w:rsid w:val="009C1D99"/>
    <w:rPr>
      <w:rFonts w:ascii="Segoe UI" w:hAnsi="Segoe UI" w:cs="Segoe UI" w:hint="default"/>
      <w:b/>
      <w:bCs/>
      <w:sz w:val="18"/>
      <w:szCs w:val="18"/>
    </w:rPr>
  </w:style>
  <w:style w:type="character" w:customStyle="1" w:styleId="Mention3">
    <w:name w:val="Mention3"/>
    <w:basedOn w:val="DefaultParagraphFont"/>
    <w:uiPriority w:val="99"/>
    <w:unhideWhenUsed/>
    <w:rsid w:val="009C1D99"/>
    <w:rPr>
      <w:color w:val="2B579A"/>
      <w:shd w:val="clear" w:color="auto" w:fill="E1DFDD"/>
    </w:rPr>
  </w:style>
  <w:style w:type="character" w:customStyle="1" w:styleId="UnresolvedMention4">
    <w:name w:val="Unresolved Mention4"/>
    <w:basedOn w:val="DefaultParagraphFont"/>
    <w:uiPriority w:val="99"/>
    <w:semiHidden/>
    <w:unhideWhenUsed/>
    <w:rsid w:val="009C1D99"/>
    <w:rPr>
      <w:color w:val="605E5C"/>
      <w:shd w:val="clear" w:color="auto" w:fill="E1DFDD"/>
    </w:rPr>
  </w:style>
  <w:style w:type="character" w:customStyle="1" w:styleId="null1">
    <w:name w:val="null1"/>
    <w:basedOn w:val="DefaultParagraphFont"/>
    <w:rsid w:val="009C1D99"/>
  </w:style>
  <w:style w:type="character" w:customStyle="1" w:styleId="highlight">
    <w:name w:val="highlight"/>
    <w:basedOn w:val="DefaultParagraphFont"/>
    <w:rsid w:val="009C1D99"/>
  </w:style>
  <w:style w:type="paragraph" w:customStyle="1" w:styleId="manualconsidrant0">
    <w:name w:val="manual considérant"/>
    <w:basedOn w:val="Normal"/>
    <w:uiPriority w:val="99"/>
    <w:rsid w:val="009C1D99"/>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9C1D99"/>
  </w:style>
  <w:style w:type="paragraph" w:customStyle="1" w:styleId="SignaturePersonne">
    <w:name w:val="Signature Personne"/>
    <w:basedOn w:val="Normal"/>
    <w:rsid w:val="009C1D99"/>
    <w:pPr>
      <w:widowControl/>
      <w:tabs>
        <w:tab w:val="left" w:pos="4252"/>
      </w:tabs>
      <w:spacing w:line="360" w:lineRule="auto"/>
    </w:pPr>
    <w:rPr>
      <w:i/>
      <w:szCs w:val="24"/>
      <w:lang w:eastAsia="en-US"/>
    </w:rPr>
  </w:style>
  <w:style w:type="paragraph" w:customStyle="1" w:styleId="FootnoteTextForceStyle">
    <w:name w:val="Footnote Text ForceStyle"/>
    <w:rsid w:val="009C1D99"/>
    <w:pPr>
      <w:keepLines/>
      <w:widowControl w:val="0"/>
      <w:ind w:left="850" w:hanging="850"/>
    </w:pPr>
    <w:rPr>
      <w:sz w:val="24"/>
      <w:lang w:val="ro-RO" w:eastAsia="en-US"/>
    </w:rPr>
  </w:style>
  <w:style w:type="character" w:customStyle="1" w:styleId="Footer2">
    <w:name w:val="Footer2"/>
    <w:rsid w:val="009C1D99"/>
    <w:rPr>
      <w:rFonts w:ascii="Arial" w:hAnsi="Arial"/>
      <w:b/>
      <w:sz w:val="48"/>
    </w:rPr>
  </w:style>
  <w:style w:type="paragraph" w:customStyle="1" w:styleId="Normale">
    <w:name w:val="Normale"/>
    <w:rsid w:val="009C1D99"/>
    <w:pPr>
      <w:widowControl w:val="0"/>
      <w:spacing w:before="120" w:after="120" w:line="360" w:lineRule="auto"/>
    </w:pPr>
    <w:rPr>
      <w:sz w:val="24"/>
      <w:lang w:val="ro-RO" w:eastAsia="en-US"/>
    </w:rPr>
  </w:style>
  <w:style w:type="paragraph" w:customStyle="1" w:styleId="Footer1">
    <w:name w:val="Footer1"/>
    <w:basedOn w:val="Normal"/>
    <w:rsid w:val="009C1D99"/>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9C1D99"/>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9C1D99"/>
    <w:rPr>
      <w:sz w:val="24"/>
      <w:szCs w:val="24"/>
    </w:rPr>
  </w:style>
  <w:style w:type="paragraph" w:styleId="EndnoteText">
    <w:name w:val="endnote text"/>
    <w:basedOn w:val="Normal"/>
    <w:link w:val="EndnoteTextChar1"/>
    <w:rsid w:val="009C1D99"/>
    <w:rPr>
      <w:sz w:val="20"/>
    </w:rPr>
  </w:style>
  <w:style w:type="character" w:customStyle="1" w:styleId="EndnoteTextChar1">
    <w:name w:val="Endnote Text Char1"/>
    <w:basedOn w:val="DefaultParagraphFont"/>
    <w:link w:val="EndnoteText"/>
    <w:rsid w:val="009C1D99"/>
    <w:rPr>
      <w:lang w:val="ro-RO"/>
    </w:rPr>
  </w:style>
  <w:style w:type="paragraph" w:styleId="ListBullet">
    <w:name w:val="List Bullet"/>
    <w:basedOn w:val="Normal"/>
    <w:rsid w:val="009C1D99"/>
    <w:pPr>
      <w:numPr>
        <w:numId w:val="1"/>
      </w:numPr>
      <w:contextualSpacing/>
    </w:pPr>
  </w:style>
  <w:style w:type="paragraph" w:styleId="ListBullet2">
    <w:name w:val="List Bullet 2"/>
    <w:basedOn w:val="Normal"/>
    <w:rsid w:val="009C1D99"/>
    <w:pPr>
      <w:numPr>
        <w:numId w:val="2"/>
      </w:numPr>
      <w:contextualSpacing/>
    </w:pPr>
  </w:style>
  <w:style w:type="paragraph" w:styleId="ListBullet3">
    <w:name w:val="List Bullet 3"/>
    <w:basedOn w:val="Normal"/>
    <w:rsid w:val="009C1D99"/>
    <w:pPr>
      <w:numPr>
        <w:numId w:val="3"/>
      </w:numPr>
      <w:contextualSpacing/>
    </w:pPr>
  </w:style>
  <w:style w:type="paragraph" w:styleId="ListBullet4">
    <w:name w:val="List Bullet 4"/>
    <w:basedOn w:val="Normal"/>
    <w:rsid w:val="009C1D99"/>
    <w:pPr>
      <w:numPr>
        <w:numId w:val="4"/>
      </w:numPr>
      <w:contextualSpacing/>
    </w:pPr>
  </w:style>
  <w:style w:type="character" w:styleId="FollowedHyperlink">
    <w:name w:val="FollowedHyperlink"/>
    <w:basedOn w:val="DefaultParagraphFont"/>
    <w:rsid w:val="009C1D99"/>
    <w:rPr>
      <w:color w:val="954F72" w:themeColor="followedHyperlink"/>
      <w:u w:val="single"/>
    </w:rPr>
  </w:style>
  <w:style w:type="paragraph" w:styleId="ListNumber">
    <w:name w:val="List Number"/>
    <w:basedOn w:val="Normal"/>
    <w:rsid w:val="009C1D99"/>
    <w:pPr>
      <w:numPr>
        <w:numId w:val="5"/>
      </w:numPr>
      <w:contextualSpacing/>
    </w:pPr>
  </w:style>
  <w:style w:type="paragraph" w:styleId="ListNumber2">
    <w:name w:val="List Number 2"/>
    <w:basedOn w:val="Normal"/>
    <w:rsid w:val="009C1D99"/>
    <w:pPr>
      <w:numPr>
        <w:numId w:val="6"/>
      </w:numPr>
      <w:contextualSpacing/>
    </w:pPr>
  </w:style>
  <w:style w:type="paragraph" w:styleId="ListNumber3">
    <w:name w:val="List Number 3"/>
    <w:basedOn w:val="Normal"/>
    <w:rsid w:val="009C1D99"/>
    <w:pPr>
      <w:numPr>
        <w:numId w:val="7"/>
      </w:numPr>
      <w:contextualSpacing/>
    </w:pPr>
  </w:style>
  <w:style w:type="paragraph" w:styleId="ListNumber4">
    <w:name w:val="List Number 4"/>
    <w:basedOn w:val="Normal"/>
    <w:rsid w:val="009C1D99"/>
    <w:pPr>
      <w:numPr>
        <w:numId w:val="8"/>
      </w:numPr>
      <w:contextualSpacing/>
    </w:pPr>
  </w:style>
  <w:style w:type="paragraph" w:styleId="HTMLPreformatted">
    <w:name w:val="HTML Preformatted"/>
    <w:basedOn w:val="Normal"/>
    <w:link w:val="HTMLPreformattedChar"/>
    <w:rsid w:val="00656618"/>
    <w:rPr>
      <w:rFonts w:ascii="Consolas" w:hAnsi="Consolas"/>
      <w:sz w:val="20"/>
    </w:rPr>
  </w:style>
  <w:style w:type="character" w:customStyle="1" w:styleId="HTMLPreformattedChar">
    <w:name w:val="HTML Preformatted Char"/>
    <w:basedOn w:val="DefaultParagraphFont"/>
    <w:link w:val="HTMLPreformatted"/>
    <w:rsid w:val="00656618"/>
    <w:rPr>
      <w:rFonts w:ascii="Consolas" w:hAnsi="Consola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013824">
      <w:bodyDiv w:val="1"/>
      <w:marLeft w:val="0"/>
      <w:marRight w:val="0"/>
      <w:marTop w:val="0"/>
      <w:marBottom w:val="0"/>
      <w:divBdr>
        <w:top w:val="none" w:sz="0" w:space="0" w:color="auto"/>
        <w:left w:val="none" w:sz="0" w:space="0" w:color="auto"/>
        <w:bottom w:val="none" w:sz="0" w:space="0" w:color="auto"/>
        <w:right w:val="none" w:sz="0" w:space="0" w:color="auto"/>
      </w:divBdr>
    </w:div>
    <w:div w:id="954018635">
      <w:bodyDiv w:val="1"/>
      <w:marLeft w:val="0"/>
      <w:marRight w:val="0"/>
      <w:marTop w:val="0"/>
      <w:marBottom w:val="0"/>
      <w:divBdr>
        <w:top w:val="none" w:sz="0" w:space="0" w:color="auto"/>
        <w:left w:val="none" w:sz="0" w:space="0" w:color="auto"/>
        <w:bottom w:val="none" w:sz="0" w:space="0" w:color="auto"/>
        <w:right w:val="none" w:sz="0" w:space="0" w:color="auto"/>
      </w:divBdr>
    </w:div>
    <w:div w:id="1251695691">
      <w:bodyDiv w:val="1"/>
      <w:marLeft w:val="0"/>
      <w:marRight w:val="0"/>
      <w:marTop w:val="0"/>
      <w:marBottom w:val="0"/>
      <w:divBdr>
        <w:top w:val="none" w:sz="0" w:space="0" w:color="auto"/>
        <w:left w:val="none" w:sz="0" w:space="0" w:color="auto"/>
        <w:bottom w:val="none" w:sz="0" w:space="0" w:color="auto"/>
        <w:right w:val="none" w:sz="0" w:space="0" w:color="auto"/>
      </w:divBdr>
    </w:div>
    <w:div w:id="1428504568">
      <w:bodyDiv w:val="1"/>
      <w:marLeft w:val="0"/>
      <w:marRight w:val="0"/>
      <w:marTop w:val="0"/>
      <w:marBottom w:val="0"/>
      <w:divBdr>
        <w:top w:val="none" w:sz="0" w:space="0" w:color="auto"/>
        <w:left w:val="none" w:sz="0" w:space="0" w:color="auto"/>
        <w:bottom w:val="none" w:sz="0" w:space="0" w:color="auto"/>
        <w:right w:val="none" w:sz="0" w:space="0" w:color="auto"/>
      </w:divBdr>
    </w:div>
    <w:div w:id="1681618591">
      <w:bodyDiv w:val="1"/>
      <w:marLeft w:val="0"/>
      <w:marRight w:val="0"/>
      <w:marTop w:val="0"/>
      <w:marBottom w:val="0"/>
      <w:divBdr>
        <w:top w:val="none" w:sz="0" w:space="0" w:color="auto"/>
        <w:left w:val="none" w:sz="0" w:space="0" w:color="auto"/>
        <w:bottom w:val="none" w:sz="0" w:space="0" w:color="auto"/>
        <w:right w:val="none" w:sz="0" w:space="0" w:color="auto"/>
      </w:divBdr>
    </w:div>
    <w:div w:id="17185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B7861-BA97-4DBD-9DAF-D47ABB66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676</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DUMITRESCU Mihai</cp:lastModifiedBy>
  <cp:revision>2</cp:revision>
  <cp:lastPrinted>2004-11-19T15:42:00Z</cp:lastPrinted>
  <dcterms:created xsi:type="dcterms:W3CDTF">2024-06-06T11:50:00Z</dcterms:created>
  <dcterms:modified xsi:type="dcterms:W3CDTF">2024-06-06T11:50:00Z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P9_TA(2024)0083_</vt:lpwstr>
  </property>
  <property fmtid="{D5CDD505-2E9C-101B-9397-08002B2CF9AE}" pid="4" name="&lt;Type&gt;">
    <vt:lpwstr>RR</vt:lpwstr>
  </property>
</Properties>
</file>