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6057B" w14:paraId="23AF9807" w14:textId="77777777" w:rsidTr="0010095E">
        <w:trPr>
          <w:trHeight w:hRule="exact" w:val="1418"/>
        </w:trPr>
        <w:tc>
          <w:tcPr>
            <w:tcW w:w="6804" w:type="dxa"/>
            <w:shd w:val="clear" w:color="auto" w:fill="auto"/>
            <w:vAlign w:val="center"/>
          </w:tcPr>
          <w:p w14:paraId="74B52B2B" w14:textId="77777777" w:rsidR="00751A4A" w:rsidRPr="0036057B" w:rsidRDefault="00E90E7F" w:rsidP="0010095E">
            <w:pPr>
              <w:pStyle w:val="EPName"/>
            </w:pPr>
            <w:r w:rsidRPr="0036057B">
              <w:t>Evropski parlament</w:t>
            </w:r>
          </w:p>
          <w:p w14:paraId="6545FBD7" w14:textId="77777777" w:rsidR="00751A4A" w:rsidRPr="0036057B" w:rsidRDefault="00817416" w:rsidP="00756632">
            <w:pPr>
              <w:pStyle w:val="EPTerm"/>
              <w:rPr>
                <w:rStyle w:val="HideTWBExt"/>
                <w:noProof w:val="0"/>
                <w:vanish w:val="0"/>
                <w:color w:val="auto"/>
              </w:rPr>
            </w:pPr>
            <w:r w:rsidRPr="00DD7E2D">
              <w:t>2019</w:t>
            </w:r>
            <w:r w:rsidRPr="0036057B">
              <w:t>-</w:t>
            </w:r>
            <w:r w:rsidRPr="00DD7E2D">
              <w:t>2024</w:t>
            </w:r>
          </w:p>
        </w:tc>
        <w:tc>
          <w:tcPr>
            <w:tcW w:w="2268" w:type="dxa"/>
            <w:shd w:val="clear" w:color="auto" w:fill="auto"/>
          </w:tcPr>
          <w:p w14:paraId="48DB649C" w14:textId="77777777" w:rsidR="00751A4A" w:rsidRPr="0036057B" w:rsidRDefault="00187494" w:rsidP="0010095E">
            <w:pPr>
              <w:pStyle w:val="EPLogo"/>
            </w:pPr>
            <w:r w:rsidRPr="0036057B">
              <w:rPr>
                <w:noProof/>
                <w:lang w:val="en-GB"/>
              </w:rPr>
              <w:drawing>
                <wp:inline distT="0" distB="0" distL="0" distR="0" wp14:anchorId="28EDFEA3" wp14:editId="4D4E8D0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26818D7" w14:textId="77777777" w:rsidR="00D058B8" w:rsidRPr="0036057B" w:rsidRDefault="00D058B8" w:rsidP="004C5D52">
      <w:pPr>
        <w:pStyle w:val="LineTop"/>
      </w:pPr>
    </w:p>
    <w:p w14:paraId="0E8DB0D9" w14:textId="77777777" w:rsidR="00680577" w:rsidRPr="0036057B" w:rsidRDefault="00E90E7F" w:rsidP="00680577">
      <w:pPr>
        <w:pStyle w:val="EPBodyTA1"/>
      </w:pPr>
      <w:r w:rsidRPr="0036057B">
        <w:t>SPREJETA BESEDILA</w:t>
      </w:r>
    </w:p>
    <w:p w14:paraId="6CC625E8" w14:textId="77777777" w:rsidR="00D058B8" w:rsidRPr="0036057B" w:rsidRDefault="00D058B8" w:rsidP="00D058B8">
      <w:pPr>
        <w:pStyle w:val="LineBottom"/>
      </w:pPr>
    </w:p>
    <w:p w14:paraId="08A93483" w14:textId="6E0665C9" w:rsidR="00E90E7F" w:rsidRPr="0036057B" w:rsidRDefault="00E90E7F" w:rsidP="0036057B">
      <w:pPr>
        <w:pStyle w:val="ATHeading1"/>
      </w:pPr>
      <w:bookmarkStart w:id="0" w:name="TANumber"/>
      <w:r w:rsidRPr="0036057B">
        <w:t>P</w:t>
      </w:r>
      <w:r w:rsidRPr="00DD7E2D">
        <w:t>9</w:t>
      </w:r>
      <w:r w:rsidRPr="0036057B">
        <w:t>_TA(</w:t>
      </w:r>
      <w:r w:rsidRPr="00DD7E2D">
        <w:t>2024</w:t>
      </w:r>
      <w:r w:rsidRPr="0036057B">
        <w:t>)</w:t>
      </w:r>
      <w:r w:rsidRPr="00DD7E2D">
        <w:t>00</w:t>
      </w:r>
      <w:r w:rsidR="0036057B" w:rsidRPr="00DD7E2D">
        <w:t>83</w:t>
      </w:r>
      <w:bookmarkEnd w:id="0"/>
    </w:p>
    <w:p w14:paraId="5E50498C" w14:textId="683E126F" w:rsidR="00E90E7F" w:rsidRPr="0036057B" w:rsidRDefault="00D07B9C" w:rsidP="00E90E7F">
      <w:pPr>
        <w:pStyle w:val="ATHeading2"/>
      </w:pPr>
      <w:r w:rsidRPr="0036057B">
        <w:t>Vzpostavitev instrumenta za Ukrajino</w:t>
      </w:r>
    </w:p>
    <w:p w14:paraId="49227665" w14:textId="77777777" w:rsidR="00E90E7F" w:rsidRPr="0036057B" w:rsidRDefault="00E90E7F" w:rsidP="00E90E7F">
      <w:pPr>
        <w:rPr>
          <w:i/>
          <w:vanish/>
        </w:rPr>
      </w:pPr>
      <w:r w:rsidRPr="0036057B">
        <w:rPr>
          <w:i/>
        </w:rPr>
        <w:fldChar w:fldCharType="begin"/>
      </w:r>
      <w:r w:rsidRPr="0036057B">
        <w:rPr>
          <w:i/>
        </w:rPr>
        <w:instrText xml:space="preserve"> TC"(</w:instrText>
      </w:r>
      <w:bookmarkStart w:id="1" w:name="DocNumber"/>
      <w:r w:rsidRPr="0036057B">
        <w:rPr>
          <w:i/>
        </w:rPr>
        <w:instrText>A</w:instrText>
      </w:r>
      <w:r w:rsidRPr="00DD7E2D">
        <w:rPr>
          <w:i/>
        </w:rPr>
        <w:instrText>9</w:instrText>
      </w:r>
      <w:r w:rsidRPr="0036057B">
        <w:rPr>
          <w:i/>
        </w:rPr>
        <w:instrText>-</w:instrText>
      </w:r>
      <w:r w:rsidRPr="00DD7E2D">
        <w:rPr>
          <w:i/>
        </w:rPr>
        <w:instrText>0286</w:instrText>
      </w:r>
      <w:r w:rsidRPr="0036057B">
        <w:rPr>
          <w:i/>
        </w:rPr>
        <w:instrText>/</w:instrText>
      </w:r>
      <w:r w:rsidRPr="00DD7E2D">
        <w:rPr>
          <w:i/>
        </w:rPr>
        <w:instrText>2023</w:instrText>
      </w:r>
      <w:bookmarkEnd w:id="1"/>
      <w:r w:rsidRPr="0036057B">
        <w:rPr>
          <w:i/>
        </w:rPr>
        <w:instrText xml:space="preserve"> - Poročevalca: Michael </w:instrText>
      </w:r>
      <w:proofErr w:type="spellStart"/>
      <w:r w:rsidRPr="0036057B">
        <w:rPr>
          <w:i/>
        </w:rPr>
        <w:instrText>Gahler</w:instrText>
      </w:r>
      <w:proofErr w:type="spellEnd"/>
      <w:r w:rsidRPr="0036057B">
        <w:rPr>
          <w:i/>
        </w:rPr>
        <w:instrText xml:space="preserve">, </w:instrText>
      </w:r>
      <w:proofErr w:type="spellStart"/>
      <w:r w:rsidRPr="0036057B">
        <w:rPr>
          <w:i/>
        </w:rPr>
        <w:instrText>Eider</w:instrText>
      </w:r>
      <w:proofErr w:type="spellEnd"/>
      <w:r w:rsidRPr="0036057B">
        <w:rPr>
          <w:i/>
        </w:rPr>
        <w:instrText xml:space="preserve"> </w:instrText>
      </w:r>
      <w:proofErr w:type="spellStart"/>
      <w:r w:rsidRPr="0036057B">
        <w:rPr>
          <w:i/>
        </w:rPr>
        <w:instrText>Gardiazabal</w:instrText>
      </w:r>
      <w:proofErr w:type="spellEnd"/>
      <w:r w:rsidRPr="0036057B">
        <w:rPr>
          <w:i/>
        </w:rPr>
        <w:instrText xml:space="preserve"> </w:instrText>
      </w:r>
      <w:proofErr w:type="spellStart"/>
      <w:r w:rsidRPr="0036057B">
        <w:rPr>
          <w:i/>
        </w:rPr>
        <w:instrText>Rubial</w:instrText>
      </w:r>
      <w:proofErr w:type="spellEnd"/>
      <w:r w:rsidRPr="0036057B">
        <w:rPr>
          <w:i/>
        </w:rPr>
        <w:instrText>)"\l</w:instrText>
      </w:r>
      <w:r w:rsidRPr="00DD7E2D">
        <w:rPr>
          <w:i/>
        </w:rPr>
        <w:instrText>3</w:instrText>
      </w:r>
      <w:r w:rsidRPr="0036057B">
        <w:rPr>
          <w:i/>
        </w:rPr>
        <w:instrText xml:space="preserve"> \n&gt; \* MERGEFORMAT </w:instrText>
      </w:r>
      <w:r w:rsidRPr="0036057B">
        <w:rPr>
          <w:i/>
        </w:rPr>
        <w:fldChar w:fldCharType="end"/>
      </w:r>
    </w:p>
    <w:p w14:paraId="04EB8D8B" w14:textId="4912FBB4" w:rsidR="00E90E7F" w:rsidRPr="0036057B" w:rsidRDefault="00E90E7F" w:rsidP="00CD4C8E">
      <w:pPr>
        <w:rPr>
          <w:vanish/>
        </w:rPr>
      </w:pPr>
      <w:bookmarkStart w:id="2" w:name="Commission"/>
      <w:r w:rsidRPr="0036057B">
        <w:rPr>
          <w:vanish/>
        </w:rPr>
        <w:t>Odbor za zunanje zadeve</w:t>
      </w:r>
      <w:r w:rsidR="00CD4C8E" w:rsidRPr="0036057B">
        <w:rPr>
          <w:vanish/>
        </w:rPr>
        <w:t xml:space="preserve">, </w:t>
      </w:r>
      <w:r w:rsidRPr="0036057B">
        <w:rPr>
          <w:vanish/>
        </w:rPr>
        <w:t>Odbor za proračun</w:t>
      </w:r>
      <w:bookmarkEnd w:id="2"/>
    </w:p>
    <w:p w14:paraId="5BA1D1C1" w14:textId="77777777" w:rsidR="00E90E7F" w:rsidRPr="0036057B" w:rsidRDefault="00E90E7F" w:rsidP="00E90E7F">
      <w:pPr>
        <w:rPr>
          <w:vanish/>
        </w:rPr>
      </w:pPr>
      <w:bookmarkStart w:id="3" w:name="PE"/>
      <w:r w:rsidRPr="0036057B">
        <w:rPr>
          <w:vanish/>
        </w:rPr>
        <w:t>PE</w:t>
      </w:r>
      <w:r w:rsidRPr="00DD7E2D">
        <w:rPr>
          <w:vanish/>
        </w:rPr>
        <w:t>751</w:t>
      </w:r>
      <w:r w:rsidRPr="0036057B">
        <w:rPr>
          <w:vanish/>
        </w:rPr>
        <w:t>.</w:t>
      </w:r>
      <w:r w:rsidRPr="00DD7E2D">
        <w:rPr>
          <w:vanish/>
        </w:rPr>
        <w:t>825</w:t>
      </w:r>
      <w:bookmarkEnd w:id="3"/>
    </w:p>
    <w:p w14:paraId="69F8C528" w14:textId="02C14A66" w:rsidR="00E90E7F" w:rsidRPr="0036057B" w:rsidRDefault="00E90E7F" w:rsidP="003263CA">
      <w:pPr>
        <w:pStyle w:val="ATHeading3"/>
      </w:pPr>
      <w:bookmarkStart w:id="4" w:name="Sujet"/>
      <w:r w:rsidRPr="0036057B">
        <w:t xml:space="preserve">Zakonodajna resolucija Evropskega parlamenta z dne </w:t>
      </w:r>
      <w:r w:rsidR="003263CA" w:rsidRPr="00DD7E2D">
        <w:t>27</w:t>
      </w:r>
      <w:r w:rsidRPr="0036057B">
        <w:t xml:space="preserve">. februarja </w:t>
      </w:r>
      <w:r w:rsidRPr="00DD7E2D">
        <w:t>2024</w:t>
      </w:r>
      <w:r w:rsidRPr="0036057B">
        <w:t xml:space="preserve"> o predlogu uredbe Evropskega parlamenta in Sveta o vzpostavitvi instrumenta za Ukrajino</w:t>
      </w:r>
      <w:bookmarkEnd w:id="4"/>
      <w:r w:rsidRPr="0036057B">
        <w:t xml:space="preserve"> </w:t>
      </w:r>
      <w:bookmarkStart w:id="5" w:name="References"/>
      <w:r w:rsidRPr="0036057B">
        <w:t>(COM(</w:t>
      </w:r>
      <w:r w:rsidRPr="00DD7E2D">
        <w:t>2023</w:t>
      </w:r>
      <w:r w:rsidRPr="0036057B">
        <w:t>)</w:t>
      </w:r>
      <w:r w:rsidRPr="00DD7E2D">
        <w:t>0338</w:t>
      </w:r>
      <w:r w:rsidRPr="0036057B">
        <w:t xml:space="preserve"> – C</w:t>
      </w:r>
      <w:r w:rsidRPr="00DD7E2D">
        <w:t>9</w:t>
      </w:r>
      <w:r w:rsidRPr="0036057B">
        <w:t>-</w:t>
      </w:r>
      <w:r w:rsidRPr="00DD7E2D">
        <w:t>0210</w:t>
      </w:r>
      <w:r w:rsidRPr="0036057B">
        <w:t>/</w:t>
      </w:r>
      <w:r w:rsidRPr="00DD7E2D">
        <w:t>2023</w:t>
      </w:r>
      <w:r w:rsidRPr="0036057B">
        <w:t xml:space="preserve"> – </w:t>
      </w:r>
      <w:r w:rsidRPr="00DD7E2D">
        <w:t>2023</w:t>
      </w:r>
      <w:r w:rsidRPr="0036057B">
        <w:t>/</w:t>
      </w:r>
      <w:r w:rsidRPr="00DD7E2D">
        <w:t>0200</w:t>
      </w:r>
      <w:r w:rsidRPr="0036057B">
        <w:t>(COD))</w:t>
      </w:r>
      <w:bookmarkEnd w:id="5"/>
    </w:p>
    <w:p w14:paraId="1B19B5E3" w14:textId="77777777" w:rsidR="00C74F30" w:rsidRPr="0036057B" w:rsidRDefault="00C74F30" w:rsidP="00C74F30">
      <w:pPr>
        <w:pStyle w:val="NormalBold"/>
      </w:pPr>
      <w:bookmarkStart w:id="6" w:name="TextBodyBegin"/>
      <w:bookmarkEnd w:id="6"/>
      <w:r w:rsidRPr="0036057B">
        <w:t>(Redni zakonodajni postopek: prva obravnava)</w:t>
      </w:r>
    </w:p>
    <w:p w14:paraId="44637BA3" w14:textId="77777777" w:rsidR="00C74F30" w:rsidRPr="0036057B" w:rsidRDefault="00C74F30" w:rsidP="00C74F30">
      <w:pPr>
        <w:pStyle w:val="EPComma"/>
      </w:pPr>
      <w:r w:rsidRPr="0036057B">
        <w:rPr>
          <w:i/>
        </w:rPr>
        <w:t>Evropski parlament</w:t>
      </w:r>
      <w:r w:rsidRPr="0036057B">
        <w:t>,</w:t>
      </w:r>
    </w:p>
    <w:p w14:paraId="378B0291" w14:textId="77777777" w:rsidR="00C74F30" w:rsidRPr="0036057B" w:rsidRDefault="00C74F30" w:rsidP="00C74F30">
      <w:pPr>
        <w:pStyle w:val="NormalHanging12a"/>
      </w:pPr>
      <w:r w:rsidRPr="0036057B">
        <w:t>–</w:t>
      </w:r>
      <w:r w:rsidRPr="0036057B">
        <w:tab/>
        <w:t>ob upoštevanju predloga Komisije Evropskemu parlamentu in Svetu (COM(</w:t>
      </w:r>
      <w:r w:rsidRPr="00DD7E2D">
        <w:t>2023</w:t>
      </w:r>
      <w:r w:rsidRPr="0036057B">
        <w:t>)</w:t>
      </w:r>
      <w:r w:rsidRPr="00DD7E2D">
        <w:t>0338</w:t>
      </w:r>
      <w:r w:rsidRPr="0036057B">
        <w:t>),</w:t>
      </w:r>
    </w:p>
    <w:p w14:paraId="6AEE5328" w14:textId="77777777" w:rsidR="00C74F30" w:rsidRPr="0036057B" w:rsidRDefault="00C74F30" w:rsidP="00C74F30">
      <w:pPr>
        <w:pStyle w:val="NormalHanging12a"/>
      </w:pPr>
      <w:r w:rsidRPr="0036057B">
        <w:t>–</w:t>
      </w:r>
      <w:r w:rsidRPr="0036057B">
        <w:tab/>
        <w:t>ob upoštevanju člena </w:t>
      </w:r>
      <w:r w:rsidRPr="00DD7E2D">
        <w:t>294</w:t>
      </w:r>
      <w:r w:rsidRPr="0036057B">
        <w:t>(</w:t>
      </w:r>
      <w:r w:rsidRPr="00DD7E2D">
        <w:t>2</w:t>
      </w:r>
      <w:r w:rsidRPr="0036057B">
        <w:t>) ter členov </w:t>
      </w:r>
      <w:r w:rsidRPr="00DD7E2D">
        <w:t>212</w:t>
      </w:r>
      <w:r w:rsidRPr="0036057B">
        <w:t xml:space="preserve"> in </w:t>
      </w:r>
      <w:r w:rsidRPr="00DD7E2D">
        <w:t>322</w:t>
      </w:r>
      <w:r w:rsidRPr="0036057B">
        <w:t>(</w:t>
      </w:r>
      <w:r w:rsidRPr="00DD7E2D">
        <w:t>1</w:t>
      </w:r>
      <w:r w:rsidRPr="0036057B">
        <w:t>) Pogodbe o delovanju Evropske unije, na podlagi katerih je Komisija podala predlog Parlamentu (C</w:t>
      </w:r>
      <w:r w:rsidRPr="00DD7E2D">
        <w:t>9</w:t>
      </w:r>
      <w:r w:rsidRPr="0036057B">
        <w:noBreakHyphen/>
      </w:r>
      <w:r w:rsidRPr="00DD7E2D">
        <w:t>0210</w:t>
      </w:r>
      <w:r w:rsidRPr="0036057B">
        <w:t>/</w:t>
      </w:r>
      <w:r w:rsidRPr="00DD7E2D">
        <w:t>2023</w:t>
      </w:r>
      <w:r w:rsidRPr="0036057B">
        <w:t>),</w:t>
      </w:r>
    </w:p>
    <w:p w14:paraId="18714BBD" w14:textId="3BDD46E0" w:rsidR="00D1610A" w:rsidRPr="0036057B" w:rsidRDefault="00C74F30" w:rsidP="003263CA">
      <w:pPr>
        <w:pStyle w:val="NormalHanging12a"/>
      </w:pPr>
      <w:r w:rsidRPr="0036057B">
        <w:t>–</w:t>
      </w:r>
      <w:r w:rsidRPr="0036057B">
        <w:tab/>
        <w:t>ob upoštevanju člena </w:t>
      </w:r>
      <w:r w:rsidRPr="00DD7E2D">
        <w:t>294</w:t>
      </w:r>
      <w:r w:rsidRPr="0036057B">
        <w:t>(</w:t>
      </w:r>
      <w:r w:rsidRPr="00DD7E2D">
        <w:t>3</w:t>
      </w:r>
      <w:r w:rsidRPr="0036057B">
        <w:t>) Pogodbe o delovanju Evropske unije,</w:t>
      </w:r>
    </w:p>
    <w:p w14:paraId="73DA35C4" w14:textId="0D734A48" w:rsidR="003263CA" w:rsidRPr="0036057B" w:rsidRDefault="003263CA" w:rsidP="00CD4C8E">
      <w:pPr>
        <w:pStyle w:val="Normal12Hanging"/>
      </w:pPr>
      <w:r w:rsidRPr="0036057B">
        <w:t>–</w:t>
      </w:r>
      <w:r w:rsidRPr="0036057B">
        <w:tab/>
        <w:t xml:space="preserve">ob upoštevanju začasnega dogovora, ki </w:t>
      </w:r>
      <w:r w:rsidR="00CD4C8E" w:rsidRPr="0036057B">
        <w:t xml:space="preserve">sta </w:t>
      </w:r>
      <w:r w:rsidRPr="0036057B">
        <w:t>ga odobril</w:t>
      </w:r>
      <w:r w:rsidR="00CD4C8E" w:rsidRPr="0036057B">
        <w:t>a pristojna</w:t>
      </w:r>
      <w:r w:rsidRPr="0036057B">
        <w:t xml:space="preserve"> odbor</w:t>
      </w:r>
      <w:r w:rsidR="00CD4C8E" w:rsidRPr="0036057B">
        <w:t xml:space="preserve">a </w:t>
      </w:r>
      <w:r w:rsidRPr="0036057B">
        <w:t xml:space="preserve">na podlagi člena </w:t>
      </w:r>
      <w:r w:rsidRPr="00DD7E2D">
        <w:t>74</w:t>
      </w:r>
      <w:r w:rsidRPr="0036057B">
        <w:t>(</w:t>
      </w:r>
      <w:r w:rsidRPr="00DD7E2D">
        <w:t>4</w:t>
      </w:r>
      <w:r w:rsidRPr="0036057B">
        <w:t xml:space="preserve">) Poslovnika, in zaveze predstavnika Sveta v pismu z dne </w:t>
      </w:r>
      <w:r w:rsidRPr="00DD7E2D">
        <w:t>14</w:t>
      </w:r>
      <w:r w:rsidRPr="0036057B">
        <w:t xml:space="preserve">. februarja </w:t>
      </w:r>
      <w:r w:rsidRPr="00DD7E2D">
        <w:t>2024</w:t>
      </w:r>
      <w:r w:rsidRPr="0036057B">
        <w:t xml:space="preserve">, da bo odobril stališče Evropskega parlamenta v skladu s členom </w:t>
      </w:r>
      <w:r w:rsidRPr="00DD7E2D">
        <w:t>294</w:t>
      </w:r>
      <w:r w:rsidRPr="0036057B">
        <w:t>(</w:t>
      </w:r>
      <w:r w:rsidRPr="00DD7E2D">
        <w:t>4</w:t>
      </w:r>
      <w:r w:rsidRPr="0036057B">
        <w:t>) Pogodbe o delovanju Evropske unije,</w:t>
      </w:r>
    </w:p>
    <w:p w14:paraId="73013FB3" w14:textId="77777777" w:rsidR="00597DFE" w:rsidRPr="0036057B" w:rsidRDefault="00597DFE" w:rsidP="00597DFE">
      <w:pPr>
        <w:pStyle w:val="NormalHanging12a"/>
      </w:pPr>
      <w:r w:rsidRPr="0036057B">
        <w:t>–</w:t>
      </w:r>
      <w:r w:rsidRPr="0036057B">
        <w:tab/>
        <w:t xml:space="preserve">ob upoštevanju člena </w:t>
      </w:r>
      <w:r w:rsidRPr="00DD7E2D">
        <w:t>59</w:t>
      </w:r>
      <w:r w:rsidRPr="0036057B">
        <w:t xml:space="preserve"> Poslovnika, </w:t>
      </w:r>
    </w:p>
    <w:p w14:paraId="5BEDAD57" w14:textId="4D849F25" w:rsidR="00C74F30" w:rsidRPr="0036057B" w:rsidRDefault="00C74F30" w:rsidP="003263CA">
      <w:pPr>
        <w:pStyle w:val="Normal12Hanging"/>
      </w:pPr>
      <w:r w:rsidRPr="0036057B">
        <w:t>–</w:t>
      </w:r>
      <w:r w:rsidRPr="0036057B">
        <w:tab/>
        <w:t>ob upoštevanju skupnih razprav Odbora za zunanje zadeve in Odbora za proračun v skladu s členom </w:t>
      </w:r>
      <w:r w:rsidRPr="00DD7E2D">
        <w:t>58</w:t>
      </w:r>
      <w:r w:rsidRPr="0036057B">
        <w:t xml:space="preserve"> Poslovnika, </w:t>
      </w:r>
    </w:p>
    <w:p w14:paraId="481FC968" w14:textId="77777777" w:rsidR="00C74F30" w:rsidRPr="0036057B" w:rsidRDefault="00C74F30" w:rsidP="00C74F30">
      <w:pPr>
        <w:pStyle w:val="Normal12Hanging"/>
      </w:pPr>
      <w:r w:rsidRPr="0036057B">
        <w:t>–</w:t>
      </w:r>
      <w:r w:rsidRPr="0036057B">
        <w:tab/>
        <w:t>ob upoštevanju pisem Odbora za proračunski nadzor ter Odbora za kmetijstvo in razvoj podeželja,</w:t>
      </w:r>
    </w:p>
    <w:p w14:paraId="067E7CB7" w14:textId="77777777" w:rsidR="00C74F30" w:rsidRPr="0036057B" w:rsidRDefault="00C74F30" w:rsidP="00C74F30">
      <w:pPr>
        <w:pStyle w:val="Normal12Hanging"/>
      </w:pPr>
      <w:r w:rsidRPr="0036057B">
        <w:t>–</w:t>
      </w:r>
      <w:r w:rsidRPr="0036057B">
        <w:tab/>
        <w:t>ob upoštevanju poročila Odbora za zunanje zadeve in Odbora za proračun (A</w:t>
      </w:r>
      <w:r w:rsidRPr="00DD7E2D">
        <w:t>9</w:t>
      </w:r>
      <w:r w:rsidRPr="0036057B">
        <w:noBreakHyphen/>
      </w:r>
      <w:r w:rsidRPr="00DD7E2D">
        <w:t>0286</w:t>
      </w:r>
      <w:r w:rsidRPr="0036057B">
        <w:t>/</w:t>
      </w:r>
      <w:r w:rsidRPr="00DD7E2D">
        <w:t>2023</w:t>
      </w:r>
      <w:r w:rsidRPr="0036057B">
        <w:t>),</w:t>
      </w:r>
    </w:p>
    <w:p w14:paraId="3D833B78" w14:textId="78BC1FF6" w:rsidR="00C74F30" w:rsidRPr="0036057B" w:rsidRDefault="00C74F30" w:rsidP="00C74F30">
      <w:pPr>
        <w:pStyle w:val="NormalHanging12a"/>
      </w:pPr>
      <w:r w:rsidRPr="00DD7E2D">
        <w:lastRenderedPageBreak/>
        <w:t>1</w:t>
      </w:r>
      <w:r w:rsidRPr="0036057B">
        <w:t>.</w:t>
      </w:r>
      <w:r w:rsidRPr="0036057B">
        <w:tab/>
        <w:t xml:space="preserve">sprejme stališče v prvi obravnavi, kakor je določeno v </w:t>
      </w:r>
      <w:r w:rsidRPr="00977BD7">
        <w:t>nadaljevanju</w:t>
      </w:r>
      <w:r w:rsidR="00977BD7" w:rsidRPr="00977BD7">
        <w:rPr>
          <w:rStyle w:val="FootnoteReference"/>
        </w:rPr>
        <w:footnoteReference w:id="1"/>
      </w:r>
      <w:r w:rsidRPr="00977BD7">
        <w:t>;</w:t>
      </w:r>
    </w:p>
    <w:p w14:paraId="5C1142F2" w14:textId="64F10375" w:rsidR="002D1288" w:rsidRPr="0036057B" w:rsidRDefault="002D1288" w:rsidP="002D1288">
      <w:pPr>
        <w:pStyle w:val="NormalHanging12a"/>
      </w:pPr>
      <w:r w:rsidRPr="00DD7E2D">
        <w:t>2</w:t>
      </w:r>
      <w:r w:rsidRPr="0036057B">
        <w:t>.</w:t>
      </w:r>
      <w:r w:rsidRPr="0036057B">
        <w:tab/>
        <w:t xml:space="preserve">odobri skupno izjavo Evropskega parlamenta in Sveta, priloženo tej resoluciji, ki bo objavljena v seriji C </w:t>
      </w:r>
      <w:r w:rsidRPr="0036057B">
        <w:rPr>
          <w:i/>
          <w:iCs/>
        </w:rPr>
        <w:t>Uradnega lista Evropske unije</w:t>
      </w:r>
      <w:r w:rsidRPr="0036057B">
        <w:t>;</w:t>
      </w:r>
    </w:p>
    <w:p w14:paraId="5FE628AC" w14:textId="0F981430" w:rsidR="002D1288" w:rsidRPr="0036057B" w:rsidRDefault="002D1288" w:rsidP="002D1288">
      <w:pPr>
        <w:pStyle w:val="NormalHanging12a"/>
      </w:pPr>
      <w:r w:rsidRPr="00DD7E2D">
        <w:t>3</w:t>
      </w:r>
      <w:r w:rsidRPr="0036057B">
        <w:t>.</w:t>
      </w:r>
      <w:r w:rsidRPr="0036057B">
        <w:tab/>
        <w:t xml:space="preserve">odobri skupno izjavo Evropskega parlamenta, Sveta in Komisije, priloženo tej resoluciji, ki bo objavljena v seriji C </w:t>
      </w:r>
      <w:r w:rsidRPr="0036057B">
        <w:rPr>
          <w:i/>
          <w:iCs/>
        </w:rPr>
        <w:t>Uradnega lista Evropske unije</w:t>
      </w:r>
      <w:r w:rsidRPr="0036057B">
        <w:t>;</w:t>
      </w:r>
    </w:p>
    <w:p w14:paraId="6E8D2CE7" w14:textId="1F3EB32B" w:rsidR="00C74F30" w:rsidRPr="0036057B" w:rsidRDefault="002D1288" w:rsidP="002D1288">
      <w:pPr>
        <w:pStyle w:val="Normal12Hanging"/>
      </w:pPr>
      <w:r w:rsidRPr="00DD7E2D">
        <w:t>4</w:t>
      </w:r>
      <w:r w:rsidR="00C74F30" w:rsidRPr="0036057B">
        <w:t>.</w:t>
      </w:r>
      <w:r w:rsidR="00C74F30" w:rsidRPr="0036057B">
        <w:tab/>
        <w:t>poziva Komisijo, naj mu zadevo ponovno predloži, če svoj predlog nadomesti, ga bistveno spremeni ali ga namerava bistveno spremeniti;</w:t>
      </w:r>
    </w:p>
    <w:p w14:paraId="3900909B" w14:textId="2B3394AE" w:rsidR="00C74F30" w:rsidRPr="0036057B" w:rsidRDefault="002D1288" w:rsidP="002D1288">
      <w:pPr>
        <w:pStyle w:val="Normal12Hanging"/>
      </w:pPr>
      <w:r w:rsidRPr="00DD7E2D">
        <w:t>5</w:t>
      </w:r>
      <w:r w:rsidR="00C74F30" w:rsidRPr="0036057B">
        <w:t>.</w:t>
      </w:r>
      <w:r w:rsidR="00C74F30" w:rsidRPr="0036057B">
        <w:tab/>
        <w:t>naroči svoji predsednici, naj stališče Parlamenta posreduje Svetu</w:t>
      </w:r>
      <w:r w:rsidR="00D1610A" w:rsidRPr="0036057B">
        <w:t>,</w:t>
      </w:r>
      <w:r w:rsidR="00C74F30" w:rsidRPr="0036057B">
        <w:t xml:space="preserve"> Komisiji </w:t>
      </w:r>
      <w:r w:rsidR="00D1610A" w:rsidRPr="0036057B">
        <w:t>in</w:t>
      </w:r>
      <w:r w:rsidR="00C74F30" w:rsidRPr="0036057B">
        <w:t xml:space="preserve"> nacionalnim parlamentom.</w:t>
      </w:r>
    </w:p>
    <w:p w14:paraId="65B8595B" w14:textId="77777777" w:rsidR="00C74F30" w:rsidRPr="0036057B" w:rsidRDefault="00C74F30" w:rsidP="00C74F30"/>
    <w:p w14:paraId="6C48EA19" w14:textId="77777777" w:rsidR="00D1610A" w:rsidRPr="0036057B" w:rsidRDefault="00D1610A" w:rsidP="00C74F30">
      <w:pPr>
        <w:pStyle w:val="AmNumberTabs"/>
        <w:keepNext/>
        <w:sectPr w:rsidR="00D1610A" w:rsidRPr="0036057B" w:rsidSect="000661BC">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66D2992C" w14:textId="1B7F94BE" w:rsidR="00AD7A59" w:rsidRPr="0036057B" w:rsidRDefault="00AD7A59" w:rsidP="00AD7A59">
      <w:pPr>
        <w:spacing w:after="240"/>
        <w:rPr>
          <w:b/>
        </w:rPr>
      </w:pPr>
      <w:r w:rsidRPr="0036057B">
        <w:rPr>
          <w:b/>
        </w:rPr>
        <w:lastRenderedPageBreak/>
        <w:t>P</w:t>
      </w:r>
      <w:r w:rsidRPr="00DD7E2D">
        <w:rPr>
          <w:b/>
        </w:rPr>
        <w:t>9</w:t>
      </w:r>
      <w:r w:rsidRPr="0036057B">
        <w:rPr>
          <w:b/>
        </w:rPr>
        <w:t>_TC</w:t>
      </w:r>
      <w:r w:rsidRPr="00DD7E2D">
        <w:rPr>
          <w:b/>
        </w:rPr>
        <w:t>1</w:t>
      </w:r>
      <w:r w:rsidRPr="0036057B">
        <w:rPr>
          <w:b/>
        </w:rPr>
        <w:t>-COD(</w:t>
      </w:r>
      <w:r w:rsidRPr="00DD7E2D">
        <w:rPr>
          <w:b/>
        </w:rPr>
        <w:t>2023</w:t>
      </w:r>
      <w:r w:rsidRPr="0036057B">
        <w:rPr>
          <w:b/>
        </w:rPr>
        <w:t>)</w:t>
      </w:r>
      <w:r w:rsidRPr="00DD7E2D">
        <w:rPr>
          <w:b/>
        </w:rPr>
        <w:t>0200</w:t>
      </w:r>
    </w:p>
    <w:p w14:paraId="571FD4E4" w14:textId="733CE476" w:rsidR="002D1288" w:rsidRPr="0036057B" w:rsidRDefault="00AD7A59" w:rsidP="002D1288">
      <w:pPr>
        <w:spacing w:after="200"/>
        <w:rPr>
          <w:rFonts w:eastAsia="Calibri"/>
          <w:b/>
          <w:bCs/>
          <w:color w:val="000000"/>
          <w:szCs w:val="22"/>
          <w:lang w:eastAsia="en-US"/>
        </w:rPr>
      </w:pPr>
      <w:r w:rsidRPr="0036057B">
        <w:rPr>
          <w:b/>
        </w:rPr>
        <w:t xml:space="preserve">Stališče Evropskega parlamenta, sprejeto v prvi obravnavi </w:t>
      </w:r>
      <w:r w:rsidRPr="00DD7E2D">
        <w:rPr>
          <w:b/>
        </w:rPr>
        <w:t>27</w:t>
      </w:r>
      <w:r w:rsidRPr="0036057B">
        <w:rPr>
          <w:b/>
        </w:rPr>
        <w:t xml:space="preserve">. februarja </w:t>
      </w:r>
      <w:r w:rsidRPr="00DD7E2D">
        <w:rPr>
          <w:b/>
        </w:rPr>
        <w:t>2024</w:t>
      </w:r>
      <w:r w:rsidRPr="0036057B">
        <w:rPr>
          <w:b/>
        </w:rPr>
        <w:t xml:space="preserve"> z namenom sprejetja Uredbe (EU) </w:t>
      </w:r>
      <w:r w:rsidRPr="00DD7E2D">
        <w:rPr>
          <w:b/>
        </w:rPr>
        <w:t>2024</w:t>
      </w:r>
      <w:r w:rsidRPr="0036057B">
        <w:rPr>
          <w:b/>
        </w:rPr>
        <w:t>/... Evropskega parlamenta in Sveta</w:t>
      </w:r>
      <w:r w:rsidR="002D1288" w:rsidRPr="0036057B">
        <w:rPr>
          <w:b/>
        </w:rPr>
        <w:t xml:space="preserve"> </w:t>
      </w:r>
      <w:r w:rsidR="002D1288" w:rsidRPr="0036057B">
        <w:rPr>
          <w:rFonts w:eastAsia="Calibri"/>
          <w:b/>
          <w:color w:val="000000"/>
          <w:szCs w:val="22"/>
          <w:lang w:eastAsia="en-US"/>
        </w:rPr>
        <w:t>o vzpostavitvi instrumenta za Ukrajino</w:t>
      </w:r>
    </w:p>
    <w:p w14:paraId="537196F5" w14:textId="5DB3A49A" w:rsidR="00977BD7" w:rsidRPr="00B07478" w:rsidRDefault="00977BD7" w:rsidP="00977BD7">
      <w:pPr>
        <w:spacing w:before="120" w:after="120"/>
        <w:rPr>
          <w:i/>
        </w:rPr>
      </w:pPr>
      <w:r w:rsidRPr="00203CB0">
        <w:rPr>
          <w:i/>
        </w:rPr>
        <w:t xml:space="preserve">(Ker je bil </w:t>
      </w:r>
      <w:r w:rsidRPr="00EA4A6D">
        <w:rPr>
          <w:i/>
        </w:rPr>
        <w:t xml:space="preserve">dosežen sporazum med Parlamentom in Svetom, je stališče Parlamenta enako končnemu zakonodajnemu aktu, </w:t>
      </w:r>
      <w:r w:rsidRPr="007C3669">
        <w:rPr>
          <w:i/>
        </w:rPr>
        <w:t xml:space="preserve">Uredbi (EU) </w:t>
      </w:r>
      <w:r w:rsidRPr="00B07478">
        <w:rPr>
          <w:i/>
        </w:rPr>
        <w:t>202</w:t>
      </w:r>
      <w:r>
        <w:rPr>
          <w:i/>
        </w:rPr>
        <w:t>4</w:t>
      </w:r>
      <w:r w:rsidRPr="00B07478">
        <w:rPr>
          <w:i/>
        </w:rPr>
        <w:t>/</w:t>
      </w:r>
      <w:r>
        <w:rPr>
          <w:i/>
        </w:rPr>
        <w:t>792</w:t>
      </w:r>
      <w:r w:rsidRPr="00B07478">
        <w:rPr>
          <w:i/>
        </w:rPr>
        <w:t>.)</w:t>
      </w:r>
    </w:p>
    <w:p w14:paraId="5971EF42" w14:textId="76B93DF0" w:rsidR="002D1288" w:rsidRPr="0036057B" w:rsidRDefault="002D1288">
      <w:pPr>
        <w:widowControl/>
        <w:rPr>
          <w:i/>
          <w:iCs/>
          <w:color w:val="000000" w:themeColor="text1"/>
        </w:rPr>
      </w:pPr>
      <w:r w:rsidRPr="0036057B">
        <w:rPr>
          <w:i/>
          <w:iCs/>
          <w:color w:val="000000" w:themeColor="text1"/>
        </w:rPr>
        <w:br w:type="page"/>
      </w:r>
    </w:p>
    <w:p w14:paraId="3B8A275C" w14:textId="03F93C4D" w:rsidR="00AD7A59" w:rsidRPr="0036057B" w:rsidRDefault="002D1288" w:rsidP="00977BD7">
      <w:pPr>
        <w:spacing w:before="120" w:after="120" w:line="360" w:lineRule="auto"/>
        <w:jc w:val="right"/>
        <w:rPr>
          <w:color w:val="000000" w:themeColor="text1"/>
        </w:rPr>
      </w:pPr>
      <w:r w:rsidRPr="0036057B">
        <w:rPr>
          <w:color w:val="000000" w:themeColor="text1"/>
        </w:rPr>
        <w:lastRenderedPageBreak/>
        <w:t>PRILOGA K ZAKONODAJNI RESOLUCIJI</w:t>
      </w:r>
    </w:p>
    <w:p w14:paraId="2026DA52" w14:textId="26295342" w:rsidR="002D1288" w:rsidRPr="0036057B" w:rsidRDefault="002D1288" w:rsidP="00977BD7">
      <w:pPr>
        <w:spacing w:before="120" w:after="120" w:line="360" w:lineRule="auto"/>
        <w:jc w:val="center"/>
        <w:rPr>
          <w:rFonts w:eastAsia="Calibri"/>
          <w:b/>
          <w:bCs/>
          <w:szCs w:val="24"/>
          <w:lang w:eastAsia="en-US"/>
        </w:rPr>
      </w:pPr>
      <w:r w:rsidRPr="0036057B">
        <w:rPr>
          <w:rFonts w:eastAsia="Calibri"/>
          <w:b/>
          <w:szCs w:val="22"/>
          <w:lang w:eastAsia="en-US"/>
        </w:rPr>
        <w:t>Skupna izjava Evropskega parlamenta in Sveta o ustrezni proračunski nomenklaturi za instrument za Ukrajino</w:t>
      </w:r>
      <w:r w:rsidR="00977BD7">
        <w:rPr>
          <w:rStyle w:val="FootnoteReference"/>
          <w:rFonts w:eastAsia="Calibri"/>
          <w:b/>
          <w:szCs w:val="22"/>
          <w:lang w:eastAsia="en-US"/>
        </w:rPr>
        <w:footnoteReference w:id="2"/>
      </w:r>
    </w:p>
    <w:p w14:paraId="0D924213" w14:textId="74DBA429" w:rsidR="002D1288" w:rsidRPr="0036057B" w:rsidRDefault="002D1288" w:rsidP="00977BD7">
      <w:pPr>
        <w:widowControl/>
        <w:spacing w:before="120" w:after="120" w:line="360" w:lineRule="auto"/>
        <w:rPr>
          <w:rFonts w:eastAsia="Calibri"/>
          <w:szCs w:val="22"/>
          <w:lang w:eastAsia="en-US"/>
        </w:rPr>
      </w:pPr>
      <w:r w:rsidRPr="0036057B">
        <w:rPr>
          <w:rFonts w:eastAsia="Calibri"/>
          <w:szCs w:val="22"/>
          <w:lang w:eastAsia="en-US"/>
        </w:rPr>
        <w:t xml:space="preserve">Brez poseganja v pristojnosti proračunskega organa v okviru letnega proračunskega postopka in pooblastila Komisije za pripravo predloga proračuna Evropski parlament in Svet pozivata Komisijo, naj predlaga oblikovanje vsaj ene proračunske vrstice za steber I instrumenta za Ukrajino, dveh proračunskih vrstic v okviru stebra II, tudi za oblikovanje rezervacij v skupnem skladu rezervacij za jamstvo za Ukrajino, vzpostavljeno na podlagi poglavja IV </w:t>
      </w:r>
      <w:r w:rsidR="00F91482" w:rsidRPr="0036057B">
        <w:rPr>
          <w:rFonts w:eastAsia="Calibri"/>
          <w:szCs w:val="22"/>
          <w:lang w:eastAsia="en-US"/>
        </w:rPr>
        <w:t xml:space="preserve">Uredbe o </w:t>
      </w:r>
      <w:r w:rsidRPr="0036057B">
        <w:rPr>
          <w:rFonts w:eastAsia="Calibri"/>
          <w:szCs w:val="22"/>
          <w:lang w:eastAsia="en-US"/>
        </w:rPr>
        <w:t>instrumentu za Ukrajino, treh proračunskih vrstic v okviru stebra III za pristopno pomoč Unije in druge ukrepe, subvencije za stroške izposojanja in oblikovanje rezervacij za obstoječi skupni sklad za rezervacije ter oblikovanje posebne proračunske vrstice za odhodke za tehnično in upravno pomoč za izvajanje instrumenta.</w:t>
      </w:r>
    </w:p>
    <w:p w14:paraId="6A8823AF" w14:textId="1A6BD0BD" w:rsidR="002D1288" w:rsidRPr="0036057B" w:rsidRDefault="002D1288" w:rsidP="00977BD7">
      <w:pPr>
        <w:spacing w:before="120" w:after="120" w:line="360" w:lineRule="auto"/>
        <w:jc w:val="center"/>
        <w:rPr>
          <w:rFonts w:eastAsia="Calibri"/>
          <w:b/>
          <w:bCs/>
          <w:szCs w:val="22"/>
          <w:lang w:eastAsia="en-US"/>
        </w:rPr>
      </w:pPr>
      <w:r w:rsidRPr="0036057B">
        <w:rPr>
          <w:rFonts w:eastAsia="Calibri"/>
          <w:b/>
          <w:szCs w:val="22"/>
          <w:lang w:eastAsia="en-US"/>
        </w:rPr>
        <w:t>Skupna izjava Evropskega parlamenta, Sveta in Komisije v zvezi z izjemno naravo instrumenta za Ukrajin</w:t>
      </w:r>
      <w:r w:rsidR="00977BD7">
        <w:rPr>
          <w:rFonts w:eastAsia="Calibri"/>
          <w:b/>
          <w:szCs w:val="22"/>
          <w:lang w:eastAsia="en-US"/>
        </w:rPr>
        <w:t>o</w:t>
      </w:r>
      <w:r w:rsidR="00977BD7">
        <w:rPr>
          <w:rStyle w:val="FootnoteReference"/>
          <w:rFonts w:eastAsia="Calibri"/>
          <w:b/>
          <w:szCs w:val="22"/>
          <w:lang w:eastAsia="en-US"/>
        </w:rPr>
        <w:footnoteReference w:id="3"/>
      </w:r>
    </w:p>
    <w:p w14:paraId="03CDE88A" w14:textId="77777777" w:rsidR="002D1288" w:rsidRPr="0036057B" w:rsidRDefault="002D1288" w:rsidP="00977BD7">
      <w:pPr>
        <w:widowControl/>
        <w:spacing w:before="120" w:after="120" w:line="360" w:lineRule="auto"/>
        <w:rPr>
          <w:rFonts w:eastAsia="Calibri"/>
          <w:szCs w:val="22"/>
          <w:lang w:eastAsia="en-US"/>
        </w:rPr>
      </w:pPr>
      <w:r w:rsidRPr="0036057B">
        <w:rPr>
          <w:rFonts w:eastAsia="Calibri"/>
          <w:szCs w:val="22"/>
          <w:lang w:eastAsia="en-US"/>
        </w:rPr>
        <w:t>Evropski parlament, Svet in Komisija se strinjajo, da je instrument za Ukrajino izreden srednjeročni instrument velikega geopolitičnega pomena, prilagojen negotovosti in izzivom brez primere pri podpiranju države v vojni, ki ima neposreden vpliv na varnost Unije. Zato instrument za Ukrajino zagotavlja ravnovesje med prožnostjo in možnostmi načrtovanja odziva Unije za obravnavanje vrzeli v financiranju Ukrajine ter njenih potreb po okrevanju, obnovi in modernizaciji, hkrati pa podpira prizadevanja Ukrajine za reforme v okviru njene poti pristopa k Uniji. Cilji, financiranje in ureditve upravljanja, dogovorjene za instrument za Ukrajino, so odziv na izjemne in posebne okoliščine ter izzive, v zvezi s katerimi je bil ta instrument sprejet.</w:t>
      </w:r>
    </w:p>
    <w:p w14:paraId="0B8B0FBF" w14:textId="7757059F" w:rsidR="002D1288" w:rsidRPr="0036057B" w:rsidRDefault="002D1288" w:rsidP="00977BD7">
      <w:pPr>
        <w:widowControl/>
        <w:spacing w:before="120" w:after="120" w:line="360" w:lineRule="auto"/>
        <w:rPr>
          <w:i/>
          <w:iCs/>
          <w:color w:val="000000" w:themeColor="text1"/>
        </w:rPr>
      </w:pPr>
      <w:r w:rsidRPr="0036057B">
        <w:rPr>
          <w:rFonts w:eastAsia="Calibri"/>
          <w:szCs w:val="22"/>
          <w:lang w:eastAsia="en-US"/>
        </w:rPr>
        <w:t>Ta rešitev za Ukrajino se zato ne bi smela šteti za precedens za prihodnje instrumente gospodarske pomoči tretjim državam.</w:t>
      </w:r>
      <w:bookmarkStart w:id="7" w:name="_GoBack"/>
      <w:bookmarkEnd w:id="7"/>
    </w:p>
    <w:sectPr w:rsidR="002D1288" w:rsidRPr="0036057B" w:rsidSect="000661BC">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5E0EF" w14:textId="77777777" w:rsidR="00CD4C8E" w:rsidRPr="000661BC" w:rsidRDefault="00CD4C8E">
      <w:r w:rsidRPr="000661BC">
        <w:separator/>
      </w:r>
    </w:p>
  </w:endnote>
  <w:endnote w:type="continuationSeparator" w:id="0">
    <w:p w14:paraId="6D1E4DC2" w14:textId="77777777" w:rsidR="00CD4C8E" w:rsidRPr="000661BC" w:rsidRDefault="00CD4C8E">
      <w:r w:rsidRPr="000661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panose1 w:val="00000000000000000000"/>
    <w:charset w:val="00"/>
    <w:family w:val="auto"/>
    <w:pitch w:val="variable"/>
    <w:sig w:usb0="800002EF" w:usb1="1000E0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C7BF1" w14:textId="77777777" w:rsidR="00CD4C8E" w:rsidRPr="000661BC" w:rsidRDefault="00CD4C8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C8B23" w14:textId="77777777" w:rsidR="00CD4C8E" w:rsidRPr="000661BC" w:rsidRDefault="00CD4C8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17C23" w14:textId="77777777" w:rsidR="00CD4C8E" w:rsidRPr="000661BC" w:rsidRDefault="00CD4C8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350DAE" w14:textId="77777777" w:rsidR="00CD4C8E" w:rsidRPr="000661BC" w:rsidRDefault="00CD4C8E">
      <w:r w:rsidRPr="000661BC">
        <w:separator/>
      </w:r>
    </w:p>
  </w:footnote>
  <w:footnote w:type="continuationSeparator" w:id="0">
    <w:p w14:paraId="2A431037" w14:textId="77777777" w:rsidR="00CD4C8E" w:rsidRPr="000661BC" w:rsidRDefault="00CD4C8E">
      <w:r w:rsidRPr="000661BC">
        <w:continuationSeparator/>
      </w:r>
    </w:p>
  </w:footnote>
  <w:footnote w:id="1">
    <w:p w14:paraId="64231A33" w14:textId="20830611" w:rsidR="00977BD7" w:rsidRPr="00D5730E" w:rsidRDefault="00977BD7" w:rsidP="00977BD7">
      <w:pPr>
        <w:pStyle w:val="FootnoteText"/>
        <w:ind w:left="567" w:hanging="567"/>
        <w:rPr>
          <w:sz w:val="24"/>
          <w:szCs w:val="24"/>
          <w:lang w:val="sl-SI"/>
        </w:rPr>
      </w:pPr>
      <w:r w:rsidRPr="00D5730E">
        <w:rPr>
          <w:rStyle w:val="FootnoteReference"/>
          <w:sz w:val="24"/>
          <w:szCs w:val="24"/>
          <w:lang w:val="sl-SI"/>
        </w:rPr>
        <w:footnoteRef/>
      </w:r>
      <w:r w:rsidRPr="00D5730E">
        <w:rPr>
          <w:sz w:val="24"/>
          <w:szCs w:val="24"/>
          <w:lang w:val="sl-SI"/>
        </w:rPr>
        <w:t xml:space="preserve"> </w:t>
      </w:r>
      <w:r w:rsidRPr="00D5730E">
        <w:rPr>
          <w:sz w:val="24"/>
          <w:szCs w:val="24"/>
          <w:lang w:val="sl-SI"/>
        </w:rPr>
        <w:tab/>
        <w:t>To stališče nadomesti spremembe, sprejete 17. oktobra 2023 (Sprejeta besedila, (Sprejeta besedila, P9_TA(2023)0363).</w:t>
      </w:r>
    </w:p>
  </w:footnote>
  <w:footnote w:id="2">
    <w:p w14:paraId="3B5F08A2" w14:textId="77777777" w:rsidR="00977BD7" w:rsidRPr="00D5730E" w:rsidRDefault="00977BD7" w:rsidP="00977BD7">
      <w:pPr>
        <w:pStyle w:val="FootnoteText"/>
        <w:rPr>
          <w:sz w:val="24"/>
          <w:szCs w:val="24"/>
          <w:lang w:val="sl-SI"/>
        </w:rPr>
      </w:pPr>
      <w:r w:rsidRPr="00D5730E">
        <w:rPr>
          <w:rStyle w:val="FootnoteReference"/>
          <w:sz w:val="24"/>
          <w:szCs w:val="24"/>
          <w:lang w:val="sl-SI"/>
        </w:rPr>
        <w:footnoteRef/>
      </w:r>
      <w:r w:rsidRPr="00D5730E">
        <w:rPr>
          <w:sz w:val="24"/>
          <w:szCs w:val="24"/>
          <w:lang w:val="sl-SI"/>
        </w:rPr>
        <w:t xml:space="preserve"> </w:t>
      </w:r>
      <w:r w:rsidRPr="00D5730E">
        <w:rPr>
          <w:sz w:val="24"/>
          <w:szCs w:val="24"/>
          <w:lang w:val="sl-SI"/>
        </w:rPr>
        <w:tab/>
      </w:r>
      <w:r w:rsidRPr="00D5730E">
        <w:rPr>
          <w:sz w:val="24"/>
          <w:szCs w:val="24"/>
          <w:lang w:val="sl-SI"/>
        </w:rPr>
        <w:t>Uredba (EU) 2024/792 Evropskega parlamenta in Sveta z dne 29. februarja 2024 o vzpostavitvi instrumenta za Ukrajino (UL L, 2024/792, 29.2.2024, ELI:</w:t>
      </w:r>
      <w:r w:rsidRPr="00D5730E">
        <w:rPr>
          <w:rFonts w:ascii="Segoe UI" w:hAnsi="Segoe UI" w:cs="Segoe UI"/>
          <w:i/>
          <w:iCs/>
          <w:sz w:val="24"/>
          <w:szCs w:val="24"/>
          <w:shd w:val="clear" w:color="auto" w:fill="FFFFFF"/>
          <w:lang w:val="sl-SI" w:eastAsia="en-GB"/>
        </w:rPr>
        <w:t> </w:t>
      </w:r>
      <w:hyperlink r:id="rId1" w:tgtFrame="_blank" w:tooltip="Omogoča dostop do dokumenta prek označevalnika/predloge ELI URI." w:history="1">
        <w:r w:rsidRPr="00D5730E">
          <w:rPr>
            <w:iCs/>
            <w:color w:val="23527C"/>
            <w:sz w:val="24"/>
            <w:szCs w:val="24"/>
            <w:u w:val="single"/>
            <w:lang w:val="sl-SI" w:eastAsia="en-GB"/>
          </w:rPr>
          <w:t>http://data.europa.eu/eli/reg/2024/792/oj</w:t>
        </w:r>
      </w:hyperlink>
      <w:r w:rsidRPr="00D5730E">
        <w:rPr>
          <w:iCs/>
          <w:color w:val="333333"/>
          <w:sz w:val="24"/>
          <w:szCs w:val="24"/>
          <w:shd w:val="clear" w:color="auto" w:fill="FFFFFF"/>
          <w:lang w:val="sl-SI" w:eastAsia="en-GB"/>
        </w:rPr>
        <w:t>).</w:t>
      </w:r>
    </w:p>
  </w:footnote>
  <w:footnote w:id="3">
    <w:p w14:paraId="31456B2A" w14:textId="5D439AE9" w:rsidR="00977BD7" w:rsidRPr="00D5730E" w:rsidRDefault="00977BD7">
      <w:pPr>
        <w:pStyle w:val="FootnoteText"/>
        <w:rPr>
          <w:sz w:val="24"/>
          <w:szCs w:val="24"/>
          <w:lang w:val="sl-SI"/>
        </w:rPr>
      </w:pPr>
      <w:r w:rsidRPr="00D5730E">
        <w:rPr>
          <w:rStyle w:val="FootnoteReference"/>
          <w:sz w:val="24"/>
          <w:szCs w:val="24"/>
          <w:lang w:val="sl-SI"/>
        </w:rPr>
        <w:footnoteRef/>
      </w:r>
      <w:r w:rsidRPr="00D5730E">
        <w:rPr>
          <w:sz w:val="24"/>
          <w:szCs w:val="24"/>
          <w:lang w:val="sl-SI"/>
        </w:rPr>
        <w:t xml:space="preserve"> </w:t>
      </w:r>
      <w:r w:rsidRPr="00D5730E">
        <w:rPr>
          <w:sz w:val="24"/>
          <w:szCs w:val="24"/>
          <w:lang w:val="sl-SI"/>
        </w:rPr>
        <w:tab/>
      </w:r>
      <w:r w:rsidRPr="00D5730E">
        <w:rPr>
          <w:sz w:val="24"/>
          <w:szCs w:val="24"/>
          <w:lang w:val="sl-SI"/>
        </w:rPr>
        <w:t>Uredba (EU) 2024/792 Evropskega parlamenta in Sveta z dne 29. februarja 2024 o vzpostavitvi instrumenta za Ukrajino (UL L, 2024/792, 29.2.2024, ELI:</w:t>
      </w:r>
      <w:r w:rsidRPr="00D5730E">
        <w:rPr>
          <w:rFonts w:ascii="Segoe UI" w:hAnsi="Segoe UI" w:cs="Segoe UI"/>
          <w:i/>
          <w:iCs/>
          <w:sz w:val="24"/>
          <w:szCs w:val="24"/>
          <w:shd w:val="clear" w:color="auto" w:fill="FFFFFF"/>
          <w:lang w:val="sl-SI" w:eastAsia="en-GB"/>
        </w:rPr>
        <w:t> </w:t>
      </w:r>
      <w:hyperlink r:id="rId2" w:tgtFrame="_blank" w:tooltip="Omogoča dostop do dokumenta prek označevalnika/predloge ELI URI." w:history="1">
        <w:r w:rsidRPr="00D5730E">
          <w:rPr>
            <w:iCs/>
            <w:color w:val="23527C"/>
            <w:sz w:val="24"/>
            <w:szCs w:val="24"/>
            <w:u w:val="single"/>
            <w:lang w:val="sl-SI" w:eastAsia="en-GB"/>
          </w:rPr>
          <w:t>http://data.europa.eu/eli/reg/2024/792/oj</w:t>
        </w:r>
      </w:hyperlink>
      <w:r w:rsidRPr="00D5730E">
        <w:rPr>
          <w:iCs/>
          <w:color w:val="333333"/>
          <w:sz w:val="24"/>
          <w:szCs w:val="24"/>
          <w:shd w:val="clear" w:color="auto" w:fill="FFFFFF"/>
          <w:lang w:val="sl-SI" w:eastAsia="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8EE4E" w14:textId="77777777" w:rsidR="00CD4C8E" w:rsidRPr="000661BC" w:rsidRDefault="00CD4C8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6BFAC" w14:textId="77777777" w:rsidR="00CD4C8E" w:rsidRPr="000661BC" w:rsidRDefault="00CD4C8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C0C0D" w14:textId="77777777" w:rsidR="00CD4C8E" w:rsidRPr="000661BC" w:rsidRDefault="00CD4C8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4656B794"/>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E304E3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DFDEC24A"/>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4D3AFBC8"/>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296A3B8"/>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91662BC"/>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613E1D3C"/>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8"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9"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12"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13"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6" w15:restartNumberingAfterBreak="0">
    <w:nsid w:val="1B3C78B8"/>
    <w:multiLevelType w:val="multilevel"/>
    <w:tmpl w:val="2ED4F4D0"/>
    <w:name w:val="Point"/>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pStyle w:val="Point3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pStyle w:val="Point4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8"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pStyle w:val="NumPar6"/>
      <w:lvlText w:val="%1.%2.%3.%4."/>
      <w:lvlJc w:val="left"/>
      <w:pPr>
        <w:tabs>
          <w:tab w:val="num" w:pos="850"/>
        </w:tabs>
        <w:ind w:left="850" w:hanging="850"/>
      </w:pPr>
    </w:lvl>
    <w:lvl w:ilvl="4">
      <w:start w:val="1"/>
      <w:numFmt w:val="decimal"/>
      <w:pStyle w:val="NumPar7"/>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2"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rPr>
    </w:lvl>
  </w:abstractNum>
  <w:abstractNum w:abstractNumId="23"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6"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7"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8"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9"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0"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31"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32"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3"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5"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36"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38"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9"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40"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41"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2" w15:restartNumberingAfterBreak="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4"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45"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46"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47"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0"/>
  </w:num>
  <w:num w:numId="8">
    <w:abstractNumId w:val="10"/>
  </w:num>
  <w:num w:numId="9">
    <w:abstractNumId w:val="24"/>
  </w:num>
  <w:num w:numId="10">
    <w:abstractNumId w:val="42"/>
  </w:num>
  <w:num w:numId="11">
    <w:abstractNumId w:val="40"/>
  </w:num>
  <w:num w:numId="12">
    <w:abstractNumId w:val="9"/>
  </w:num>
  <w:num w:numId="13">
    <w:abstractNumId w:val="41"/>
  </w:num>
  <w:num w:numId="14">
    <w:abstractNumId w:val="35"/>
  </w:num>
  <w:num w:numId="15">
    <w:abstractNumId w:val="11"/>
  </w:num>
  <w:num w:numId="16">
    <w:abstractNumId w:val="44"/>
  </w:num>
  <w:num w:numId="17">
    <w:abstractNumId w:val="46"/>
  </w:num>
  <w:num w:numId="18">
    <w:abstractNumId w:val="32"/>
  </w:num>
  <w:num w:numId="19">
    <w:abstractNumId w:val="43"/>
  </w:num>
  <w:num w:numId="20">
    <w:abstractNumId w:val="37"/>
  </w:num>
  <w:num w:numId="21">
    <w:abstractNumId w:val="28"/>
  </w:num>
  <w:num w:numId="22">
    <w:abstractNumId w:val="17"/>
  </w:num>
  <w:num w:numId="23">
    <w:abstractNumId w:val="15"/>
  </w:num>
  <w:num w:numId="24">
    <w:abstractNumId w:val="39"/>
  </w:num>
  <w:num w:numId="25">
    <w:abstractNumId w:val="45"/>
  </w:num>
  <w:num w:numId="26">
    <w:abstractNumId w:val="8"/>
  </w:num>
  <w:num w:numId="27">
    <w:abstractNumId w:val="19"/>
  </w:num>
  <w:num w:numId="28">
    <w:abstractNumId w:val="14"/>
  </w:num>
  <w:num w:numId="29">
    <w:abstractNumId w:val="20"/>
  </w:num>
  <w:num w:numId="30">
    <w:abstractNumId w:val="33"/>
  </w:num>
  <w:num w:numId="31">
    <w:abstractNumId w:val="34"/>
    <w:lvlOverride w:ilvl="0">
      <w:startOverride w:val="1"/>
    </w:lvlOverride>
  </w:num>
  <w:num w:numId="32">
    <w:abstractNumId w:val="7"/>
  </w:num>
  <w:num w:numId="33">
    <w:abstractNumId w:val="22"/>
  </w:num>
  <w:num w:numId="34">
    <w:abstractNumId w:val="31"/>
  </w:num>
  <w:num w:numId="35">
    <w:abstractNumId w:val="30"/>
  </w:num>
  <w:num w:numId="36">
    <w:abstractNumId w:val="25"/>
  </w:num>
  <w:num w:numId="37">
    <w:abstractNumId w:val="38"/>
  </w:num>
  <w:num w:numId="38">
    <w:abstractNumId w:val="21"/>
  </w:num>
  <w:num w:numId="39">
    <w:abstractNumId w:val="26"/>
  </w:num>
  <w:num w:numId="40">
    <w:abstractNumId w:val="27"/>
  </w:num>
  <w:num w:numId="41">
    <w:abstractNumId w:val="18"/>
  </w:num>
  <w:num w:numId="42">
    <w:abstractNumId w:val="16"/>
  </w:num>
  <w:num w:numId="43">
    <w:abstractNumId w:val="29"/>
  </w:num>
  <w:num w:numId="44">
    <w:abstractNumId w:val="47"/>
  </w:num>
  <w:num w:numId="45">
    <w:abstractNumId w:val="12"/>
  </w:num>
  <w:num w:numId="46">
    <w:abstractNumId w:val="23"/>
  </w:num>
  <w:num w:numId="47">
    <w:abstractNumId w:val="1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86/2023"/>
    <w:docVar w:name="dvlangue" w:val="SL"/>
    <w:docVar w:name="dvnumam" w:val="0"/>
    <w:docVar w:name="dvpe" w:val="751.825"/>
    <w:docVar w:name="dvrapporteur" w:val="Poročevalca: "/>
    <w:docVar w:name="dvstar" w:val="***I"/>
    <w:docVar w:name="dvtitre" w:val="Zakonodajna resolucija Evropskega parlamenta z dne xx. februarja 2024 o predlogu uredbe Evropskega parlamenta in Sveta o vzpostavitvi instrumenta za Ukrajino(COM(2023)0338 – C9-0210/2023 – 2023/0200(COD))"/>
  </w:docVars>
  <w:rsids>
    <w:rsidRoot w:val="00E90E7F"/>
    <w:rsid w:val="00002272"/>
    <w:rsid w:val="00064002"/>
    <w:rsid w:val="000661BC"/>
    <w:rsid w:val="000677B9"/>
    <w:rsid w:val="000831BA"/>
    <w:rsid w:val="000A42CC"/>
    <w:rsid w:val="000E7DD9"/>
    <w:rsid w:val="0010095E"/>
    <w:rsid w:val="00125B37"/>
    <w:rsid w:val="00187494"/>
    <w:rsid w:val="001F32AE"/>
    <w:rsid w:val="002767FF"/>
    <w:rsid w:val="002B18FE"/>
    <w:rsid w:val="002B5493"/>
    <w:rsid w:val="002D1288"/>
    <w:rsid w:val="003263CA"/>
    <w:rsid w:val="0033093D"/>
    <w:rsid w:val="00343214"/>
    <w:rsid w:val="0036057B"/>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97DFE"/>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77BD7"/>
    <w:rsid w:val="00981893"/>
    <w:rsid w:val="00A1687D"/>
    <w:rsid w:val="00A43E52"/>
    <w:rsid w:val="00A4678D"/>
    <w:rsid w:val="00A7299E"/>
    <w:rsid w:val="00A778C7"/>
    <w:rsid w:val="00AB441E"/>
    <w:rsid w:val="00AB6293"/>
    <w:rsid w:val="00AD7A59"/>
    <w:rsid w:val="00AE0928"/>
    <w:rsid w:val="00AF3B82"/>
    <w:rsid w:val="00B12E95"/>
    <w:rsid w:val="00B22876"/>
    <w:rsid w:val="00B558F0"/>
    <w:rsid w:val="00BD48FE"/>
    <w:rsid w:val="00BD7BD8"/>
    <w:rsid w:val="00BE6ADC"/>
    <w:rsid w:val="00C05BFE"/>
    <w:rsid w:val="00C23CD4"/>
    <w:rsid w:val="00C61C0C"/>
    <w:rsid w:val="00C633B8"/>
    <w:rsid w:val="00C74F30"/>
    <w:rsid w:val="00C941CB"/>
    <w:rsid w:val="00CC2357"/>
    <w:rsid w:val="00CD4C8E"/>
    <w:rsid w:val="00CF071A"/>
    <w:rsid w:val="00D058B8"/>
    <w:rsid w:val="00D07B9C"/>
    <w:rsid w:val="00D1610A"/>
    <w:rsid w:val="00D56C11"/>
    <w:rsid w:val="00D5730E"/>
    <w:rsid w:val="00D834A0"/>
    <w:rsid w:val="00D872DF"/>
    <w:rsid w:val="00D91E21"/>
    <w:rsid w:val="00DA7FCD"/>
    <w:rsid w:val="00DD7E2D"/>
    <w:rsid w:val="00E365E1"/>
    <w:rsid w:val="00E820A4"/>
    <w:rsid w:val="00E90E7F"/>
    <w:rsid w:val="00EB006A"/>
    <w:rsid w:val="00EB4772"/>
    <w:rsid w:val="00ED169E"/>
    <w:rsid w:val="00ED4235"/>
    <w:rsid w:val="00F04346"/>
    <w:rsid w:val="00F075DC"/>
    <w:rsid w:val="00F149E9"/>
    <w:rsid w:val="00F5134D"/>
    <w:rsid w:val="00F74202"/>
    <w:rsid w:val="00F87713"/>
    <w:rsid w:val="00F91482"/>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F948AF"/>
  <w15:chartTrackingRefBased/>
  <w15:docId w15:val="{F6725535-124A-46C9-B7B5-9FC235DE1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caption" w:semiHidden="1" w:unhideWhenUsed="1" w:qFormat="1"/>
    <w:lsdException w:name="footnote reference" w:uiPriority="99"/>
    <w:lsdException w:name="endnote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l-SI"/>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8"/>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8"/>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8"/>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9"/>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semiHidden/>
    <w:rsid w:val="00395FA1"/>
    <w:pPr>
      <w:keepNext/>
      <w:keepLines/>
      <w:widowControl/>
    </w:pPr>
    <w:rPr>
      <w:b/>
      <w:noProof/>
      <w:lang w:val="fr-FR" w:eastAsia="fr-FR"/>
    </w:rPr>
  </w:style>
  <w:style w:type="paragraph" w:styleId="TOC3">
    <w:name w:val="toc 3"/>
    <w:basedOn w:val="Normal"/>
    <w:next w:val="Normal"/>
    <w:autoRedefine/>
    <w:uiPriority w:val="39"/>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C74F30"/>
    <w:rPr>
      <w:b/>
      <w:kern w:val="28"/>
      <w:sz w:val="28"/>
      <w:lang w:val="fr-FR" w:eastAsia="fr-FR"/>
    </w:rPr>
  </w:style>
  <w:style w:type="character" w:customStyle="1" w:styleId="Heading2Char">
    <w:name w:val="Heading 2 Char"/>
    <w:basedOn w:val="DefaultParagraphFont"/>
    <w:link w:val="Heading2"/>
    <w:uiPriority w:val="9"/>
    <w:semiHidden/>
    <w:rsid w:val="00C74F30"/>
    <w:rPr>
      <w:sz w:val="24"/>
      <w:lang w:val="fr-FR" w:eastAsia="fr-FR"/>
    </w:rPr>
  </w:style>
  <w:style w:type="character" w:customStyle="1" w:styleId="Heading3Char">
    <w:name w:val="Heading 3 Char"/>
    <w:basedOn w:val="DefaultParagraphFont"/>
    <w:link w:val="Heading3"/>
    <w:uiPriority w:val="9"/>
    <w:semiHidden/>
    <w:rsid w:val="00C74F30"/>
    <w:rPr>
      <w:rFonts w:ascii="Arial" w:hAnsi="Arial"/>
      <w:sz w:val="24"/>
      <w:lang w:val="fr-FR" w:eastAsia="fr-FR"/>
    </w:rPr>
  </w:style>
  <w:style w:type="character" w:customStyle="1" w:styleId="Heading4Char">
    <w:name w:val="Heading 4 Char"/>
    <w:basedOn w:val="DefaultParagraphFont"/>
    <w:link w:val="Heading4"/>
    <w:uiPriority w:val="9"/>
    <w:semiHidden/>
    <w:rsid w:val="00C74F30"/>
    <w:rPr>
      <w:sz w:val="24"/>
      <w:lang w:val="en-US" w:eastAsia="fr-FR"/>
    </w:rPr>
  </w:style>
  <w:style w:type="character" w:customStyle="1" w:styleId="Heading5Char">
    <w:name w:val="Heading 5 Char"/>
    <w:basedOn w:val="DefaultParagraphFont"/>
    <w:link w:val="Heading5"/>
    <w:uiPriority w:val="9"/>
    <w:semiHidden/>
    <w:rsid w:val="00C74F30"/>
    <w:rPr>
      <w:sz w:val="24"/>
      <w:lang w:val="en-US" w:eastAsia="fr-FR"/>
    </w:rPr>
  </w:style>
  <w:style w:type="character" w:customStyle="1" w:styleId="Heading6Char">
    <w:name w:val="Heading 6 Char"/>
    <w:basedOn w:val="DefaultParagraphFont"/>
    <w:link w:val="Heading6"/>
    <w:uiPriority w:val="9"/>
    <w:semiHidden/>
    <w:rsid w:val="00C74F30"/>
    <w:rPr>
      <w:i/>
      <w:sz w:val="22"/>
      <w:lang w:val="sl-SI"/>
    </w:rPr>
  </w:style>
  <w:style w:type="character" w:customStyle="1" w:styleId="Heading7Char">
    <w:name w:val="Heading 7 Char"/>
    <w:basedOn w:val="DefaultParagraphFont"/>
    <w:link w:val="Heading7"/>
    <w:uiPriority w:val="9"/>
    <w:semiHidden/>
    <w:rsid w:val="00C74F30"/>
    <w:rPr>
      <w:rFonts w:ascii="Arial" w:hAnsi="Arial"/>
      <w:sz w:val="24"/>
      <w:lang w:val="sl-SI"/>
    </w:rPr>
  </w:style>
  <w:style w:type="character" w:customStyle="1" w:styleId="Heading8Char">
    <w:name w:val="Heading 8 Char"/>
    <w:basedOn w:val="DefaultParagraphFont"/>
    <w:link w:val="Heading8"/>
    <w:semiHidden/>
    <w:rsid w:val="00C74F30"/>
    <w:rPr>
      <w:rFonts w:ascii="Arial" w:hAnsi="Arial"/>
      <w:i/>
      <w:sz w:val="24"/>
      <w:lang w:val="sl-SI"/>
    </w:rPr>
  </w:style>
  <w:style w:type="character" w:customStyle="1" w:styleId="Heading9Char">
    <w:name w:val="Heading 9 Char"/>
    <w:basedOn w:val="DefaultParagraphFont"/>
    <w:link w:val="Heading9"/>
    <w:semiHidden/>
    <w:rsid w:val="00C74F30"/>
    <w:rPr>
      <w:rFonts w:ascii="Arial" w:hAnsi="Arial"/>
      <w:b/>
      <w:i/>
      <w:sz w:val="18"/>
      <w:lang w:val="sl-SI"/>
    </w:rPr>
  </w:style>
  <w:style w:type="paragraph" w:styleId="TOCHeading">
    <w:name w:val="TOC Heading"/>
    <w:basedOn w:val="Normal"/>
    <w:next w:val="Normal"/>
    <w:uiPriority w:val="39"/>
    <w:unhideWhenUsed/>
    <w:qFormat/>
    <w:rsid w:val="00C74F30"/>
    <w:pPr>
      <w:widowControl/>
      <w:spacing w:after="240"/>
    </w:pPr>
    <w:rPr>
      <w:lang w:val="en-GB"/>
    </w:rPr>
  </w:style>
  <w:style w:type="paragraph" w:customStyle="1" w:styleId="EPFooter2">
    <w:name w:val="EPFooter2"/>
    <w:basedOn w:val="Normal"/>
    <w:next w:val="Normal"/>
    <w:rsid w:val="00C74F30"/>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C74F30"/>
    <w:pPr>
      <w:keepNext/>
      <w:spacing w:after="240"/>
      <w:jc w:val="right"/>
    </w:pPr>
    <w:rPr>
      <w:rFonts w:ascii="Arial" w:hAnsi="Arial"/>
      <w:b/>
    </w:rPr>
  </w:style>
  <w:style w:type="paragraph" w:customStyle="1" w:styleId="Normal6a">
    <w:name w:val="Normal6a"/>
    <w:basedOn w:val="Normal"/>
    <w:rsid w:val="00C74F30"/>
    <w:pPr>
      <w:spacing w:after="120"/>
    </w:pPr>
  </w:style>
  <w:style w:type="paragraph" w:customStyle="1" w:styleId="PageHeading">
    <w:name w:val="PageHeading"/>
    <w:basedOn w:val="Normal"/>
    <w:link w:val="PageHeadingChar"/>
    <w:rsid w:val="00C74F30"/>
    <w:pPr>
      <w:keepNext/>
      <w:spacing w:after="480"/>
      <w:jc w:val="center"/>
    </w:pPr>
    <w:rPr>
      <w:rFonts w:ascii="Arial" w:hAnsi="Arial" w:cs="Arial"/>
      <w:b/>
    </w:rPr>
  </w:style>
  <w:style w:type="paragraph" w:customStyle="1" w:styleId="NormalBold">
    <w:name w:val="NormalBold"/>
    <w:basedOn w:val="Normal"/>
    <w:rsid w:val="00C74F30"/>
    <w:rPr>
      <w:b/>
    </w:rPr>
  </w:style>
  <w:style w:type="paragraph" w:customStyle="1" w:styleId="NormalBold12a">
    <w:name w:val="NormalBold12a"/>
    <w:basedOn w:val="Normal"/>
    <w:rsid w:val="00C74F30"/>
    <w:pPr>
      <w:spacing w:after="240"/>
    </w:pPr>
    <w:rPr>
      <w:b/>
    </w:rPr>
  </w:style>
  <w:style w:type="paragraph" w:customStyle="1" w:styleId="AmJustText">
    <w:name w:val="AmJustText"/>
    <w:basedOn w:val="Normal"/>
    <w:rsid w:val="00C74F30"/>
    <w:pPr>
      <w:spacing w:after="240"/>
    </w:pPr>
    <w:rPr>
      <w:i/>
    </w:rPr>
  </w:style>
  <w:style w:type="paragraph" w:customStyle="1" w:styleId="NormalHanging12a">
    <w:name w:val="NormalHanging12a"/>
    <w:basedOn w:val="Normal"/>
    <w:rsid w:val="00C74F30"/>
    <w:pPr>
      <w:spacing w:after="240"/>
      <w:ind w:left="567" w:hanging="567"/>
    </w:pPr>
  </w:style>
  <w:style w:type="paragraph" w:customStyle="1" w:styleId="CoverNormal24a">
    <w:name w:val="CoverNormal24a"/>
    <w:basedOn w:val="Normal"/>
    <w:rsid w:val="00C74F30"/>
    <w:pPr>
      <w:spacing w:after="480"/>
      <w:ind w:left="1417"/>
    </w:pPr>
  </w:style>
  <w:style w:type="paragraph" w:customStyle="1" w:styleId="CoverNormal">
    <w:name w:val="CoverNormal"/>
    <w:basedOn w:val="Normal"/>
    <w:rsid w:val="00C74F30"/>
    <w:pPr>
      <w:ind w:left="1418"/>
    </w:pPr>
  </w:style>
  <w:style w:type="paragraph" w:customStyle="1" w:styleId="AmCrossRef">
    <w:name w:val="AmCrossRef"/>
    <w:basedOn w:val="Normal"/>
    <w:rsid w:val="00C74F30"/>
    <w:pPr>
      <w:spacing w:before="240" w:after="240"/>
      <w:jc w:val="center"/>
    </w:pPr>
    <w:rPr>
      <w:i/>
    </w:rPr>
  </w:style>
  <w:style w:type="paragraph" w:customStyle="1" w:styleId="AmJustTitle">
    <w:name w:val="AmJustTitle"/>
    <w:basedOn w:val="Normal"/>
    <w:next w:val="AmJustText"/>
    <w:rsid w:val="00C74F30"/>
    <w:pPr>
      <w:keepNext/>
      <w:spacing w:before="240" w:after="240"/>
      <w:jc w:val="center"/>
    </w:pPr>
    <w:rPr>
      <w:i/>
    </w:rPr>
  </w:style>
  <w:style w:type="paragraph" w:customStyle="1" w:styleId="CoverReference">
    <w:name w:val="CoverReference"/>
    <w:basedOn w:val="Normal"/>
    <w:rsid w:val="00C74F30"/>
    <w:pPr>
      <w:spacing w:before="1080"/>
      <w:jc w:val="right"/>
    </w:pPr>
    <w:rPr>
      <w:rFonts w:ascii="Arial" w:hAnsi="Arial" w:cs="Arial"/>
      <w:b/>
    </w:rPr>
  </w:style>
  <w:style w:type="paragraph" w:customStyle="1" w:styleId="CoverDocType">
    <w:name w:val="CoverDocType"/>
    <w:basedOn w:val="Normal"/>
    <w:rsid w:val="00C74F30"/>
    <w:pPr>
      <w:ind w:left="1418"/>
    </w:pPr>
    <w:rPr>
      <w:rFonts w:ascii="Arial" w:hAnsi="Arial"/>
      <w:b/>
      <w:sz w:val="48"/>
    </w:rPr>
  </w:style>
  <w:style w:type="paragraph" w:customStyle="1" w:styleId="CoverDocType24a">
    <w:name w:val="CoverDocType24a"/>
    <w:basedOn w:val="Normal"/>
    <w:rsid w:val="00C74F30"/>
    <w:pPr>
      <w:spacing w:after="480"/>
      <w:ind w:left="1418"/>
    </w:pPr>
    <w:rPr>
      <w:rFonts w:ascii="Arial" w:hAnsi="Arial"/>
      <w:b/>
      <w:sz w:val="48"/>
    </w:rPr>
  </w:style>
  <w:style w:type="paragraph" w:customStyle="1" w:styleId="CoverDate">
    <w:name w:val="CoverDate"/>
    <w:basedOn w:val="Normal"/>
    <w:rsid w:val="00C74F30"/>
    <w:pPr>
      <w:spacing w:before="240" w:after="1200"/>
    </w:pPr>
  </w:style>
  <w:style w:type="paragraph" w:styleId="Header">
    <w:name w:val="header"/>
    <w:basedOn w:val="Normal"/>
    <w:link w:val="HeaderChar"/>
    <w:rsid w:val="00C74F30"/>
    <w:pPr>
      <w:tabs>
        <w:tab w:val="center" w:pos="4513"/>
        <w:tab w:val="right" w:pos="9026"/>
      </w:tabs>
    </w:pPr>
  </w:style>
  <w:style w:type="character" w:customStyle="1" w:styleId="HeaderChar">
    <w:name w:val="Header Char"/>
    <w:basedOn w:val="DefaultParagraphFont"/>
    <w:link w:val="Header"/>
    <w:rsid w:val="00C74F30"/>
    <w:rPr>
      <w:sz w:val="24"/>
      <w:lang w:val="sl-SI"/>
    </w:rPr>
  </w:style>
  <w:style w:type="paragraph" w:customStyle="1" w:styleId="AmOrLang">
    <w:name w:val="AmOrLang"/>
    <w:basedOn w:val="Normal"/>
    <w:rsid w:val="00C74F30"/>
    <w:pPr>
      <w:spacing w:before="240" w:after="240"/>
      <w:jc w:val="right"/>
    </w:pPr>
  </w:style>
  <w:style w:type="paragraph" w:customStyle="1" w:styleId="AmColumnHeading">
    <w:name w:val="AmColumnHeading"/>
    <w:basedOn w:val="Normal"/>
    <w:rsid w:val="00C74F30"/>
    <w:pPr>
      <w:spacing w:after="240"/>
      <w:jc w:val="center"/>
    </w:pPr>
    <w:rPr>
      <w:i/>
    </w:rPr>
  </w:style>
  <w:style w:type="paragraph" w:customStyle="1" w:styleId="AmNumberTabs">
    <w:name w:val="AmNumberTabs"/>
    <w:basedOn w:val="Normal"/>
    <w:rsid w:val="00C74F3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C74F30"/>
    <w:pPr>
      <w:spacing w:before="240"/>
    </w:pPr>
    <w:rPr>
      <w:b/>
    </w:rPr>
  </w:style>
  <w:style w:type="paragraph" w:customStyle="1" w:styleId="EPBody">
    <w:name w:val="EPBody"/>
    <w:basedOn w:val="Normal"/>
    <w:rsid w:val="00C74F30"/>
    <w:pPr>
      <w:jc w:val="center"/>
    </w:pPr>
    <w:rPr>
      <w:rFonts w:ascii="Arial" w:hAnsi="Arial" w:cs="Arial"/>
      <w:i/>
      <w:sz w:val="22"/>
      <w:szCs w:val="22"/>
    </w:rPr>
  </w:style>
  <w:style w:type="paragraph" w:customStyle="1" w:styleId="EPFooter">
    <w:name w:val="EPFooter"/>
    <w:basedOn w:val="Normal"/>
    <w:rsid w:val="00C74F30"/>
    <w:pPr>
      <w:tabs>
        <w:tab w:val="center" w:pos="4535"/>
        <w:tab w:val="right" w:pos="9071"/>
      </w:tabs>
      <w:spacing w:before="240" w:after="240"/>
    </w:pPr>
    <w:rPr>
      <w:color w:val="010000"/>
      <w:sz w:val="22"/>
    </w:rPr>
  </w:style>
  <w:style w:type="paragraph" w:customStyle="1" w:styleId="EPComma">
    <w:name w:val="EPComma"/>
    <w:basedOn w:val="Normal"/>
    <w:rsid w:val="00C74F30"/>
    <w:pPr>
      <w:spacing w:before="480" w:after="240"/>
    </w:pPr>
  </w:style>
  <w:style w:type="paragraph" w:customStyle="1" w:styleId="Lgendesigne">
    <w:name w:val="Légende signe"/>
    <w:basedOn w:val="Normal"/>
    <w:rsid w:val="00C74F30"/>
    <w:pPr>
      <w:tabs>
        <w:tab w:val="right" w:pos="454"/>
        <w:tab w:val="left" w:pos="737"/>
      </w:tabs>
      <w:ind w:left="737" w:hanging="737"/>
    </w:pPr>
    <w:rPr>
      <w:snapToGrid w:val="0"/>
      <w:sz w:val="18"/>
      <w:lang w:eastAsia="en-US"/>
    </w:rPr>
  </w:style>
  <w:style w:type="paragraph" w:customStyle="1" w:styleId="Lgendetitre">
    <w:name w:val="Légende titre"/>
    <w:basedOn w:val="Normal"/>
    <w:rsid w:val="00C74F30"/>
    <w:pPr>
      <w:spacing w:before="240" w:after="240"/>
    </w:pPr>
    <w:rPr>
      <w:b/>
      <w:i/>
      <w:snapToGrid w:val="0"/>
      <w:lang w:eastAsia="en-US"/>
    </w:rPr>
  </w:style>
  <w:style w:type="paragraph" w:customStyle="1" w:styleId="Lgendestandard">
    <w:name w:val="Légende standard"/>
    <w:basedOn w:val="Normal"/>
    <w:rsid w:val="00C74F30"/>
    <w:rPr>
      <w:sz w:val="18"/>
    </w:rPr>
  </w:style>
  <w:style w:type="paragraph" w:customStyle="1" w:styleId="Normal12Hanging">
    <w:name w:val="Normal12Hanging"/>
    <w:basedOn w:val="Normal"/>
    <w:rsid w:val="00C74F30"/>
    <w:pPr>
      <w:spacing w:after="240"/>
      <w:ind w:left="567" w:hanging="567"/>
    </w:pPr>
  </w:style>
  <w:style w:type="paragraph" w:customStyle="1" w:styleId="AMNumberTabs0">
    <w:name w:val="AMNumberTabs"/>
    <w:basedOn w:val="Normal"/>
    <w:rsid w:val="00C74F3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styleId="ListNumber">
    <w:name w:val="List Number"/>
    <w:basedOn w:val="Normal"/>
    <w:rsid w:val="00C74F30"/>
    <w:pPr>
      <w:widowControl/>
      <w:numPr>
        <w:numId w:val="10"/>
      </w:numPr>
      <w:spacing w:before="120" w:after="120"/>
      <w:jc w:val="both"/>
    </w:pPr>
    <w:rPr>
      <w:szCs w:val="22"/>
      <w:lang w:eastAsia="de-DE"/>
    </w:rPr>
  </w:style>
  <w:style w:type="paragraph" w:customStyle="1" w:styleId="ListNumberLevel2">
    <w:name w:val="List Number (Level 2)"/>
    <w:basedOn w:val="Normal"/>
    <w:rsid w:val="00C74F30"/>
    <w:pPr>
      <w:widowControl/>
      <w:numPr>
        <w:ilvl w:val="1"/>
        <w:numId w:val="10"/>
      </w:numPr>
      <w:spacing w:before="120" w:after="120"/>
      <w:jc w:val="both"/>
    </w:pPr>
    <w:rPr>
      <w:szCs w:val="22"/>
      <w:lang w:eastAsia="de-DE"/>
    </w:rPr>
  </w:style>
  <w:style w:type="paragraph" w:customStyle="1" w:styleId="ListNumberLevel3">
    <w:name w:val="List Number (Level 3)"/>
    <w:basedOn w:val="Normal"/>
    <w:rsid w:val="00C74F30"/>
    <w:pPr>
      <w:widowControl/>
      <w:numPr>
        <w:ilvl w:val="2"/>
        <w:numId w:val="10"/>
      </w:numPr>
      <w:spacing w:before="120" w:after="120"/>
      <w:jc w:val="both"/>
    </w:pPr>
    <w:rPr>
      <w:szCs w:val="22"/>
      <w:lang w:eastAsia="de-DE"/>
    </w:rPr>
  </w:style>
  <w:style w:type="paragraph" w:customStyle="1" w:styleId="ListNumberLevel4">
    <w:name w:val="List Number (Level 4)"/>
    <w:basedOn w:val="Normal"/>
    <w:rsid w:val="00C74F30"/>
    <w:pPr>
      <w:widowControl/>
      <w:numPr>
        <w:ilvl w:val="3"/>
        <w:numId w:val="10"/>
      </w:numPr>
      <w:spacing w:before="120" w:after="120"/>
      <w:jc w:val="both"/>
    </w:pPr>
    <w:rPr>
      <w:szCs w:val="22"/>
      <w:lang w:eastAsia="de-DE"/>
    </w:rPr>
  </w:style>
  <w:style w:type="paragraph" w:customStyle="1" w:styleId="Text1">
    <w:name w:val="Text 1"/>
    <w:basedOn w:val="Normal"/>
    <w:rsid w:val="00C74F30"/>
    <w:pPr>
      <w:widowControl/>
      <w:spacing w:before="120" w:after="120"/>
      <w:ind w:left="850"/>
      <w:jc w:val="both"/>
    </w:pPr>
    <w:rPr>
      <w:rFonts w:eastAsiaTheme="minorHAnsi"/>
      <w:szCs w:val="22"/>
      <w:lang w:eastAsia="en-US"/>
    </w:rPr>
  </w:style>
  <w:style w:type="paragraph" w:customStyle="1" w:styleId="Titrearticle">
    <w:name w:val="Titre article"/>
    <w:basedOn w:val="Normal"/>
    <w:next w:val="Normal"/>
    <w:rsid w:val="00C74F30"/>
    <w:pPr>
      <w:keepNext/>
      <w:widowControl/>
      <w:spacing w:before="360" w:after="120"/>
      <w:jc w:val="center"/>
    </w:pPr>
    <w:rPr>
      <w:rFonts w:eastAsiaTheme="minorHAnsi"/>
      <w:i/>
      <w:szCs w:val="22"/>
      <w:lang w:eastAsia="en-US"/>
    </w:rPr>
  </w:style>
  <w:style w:type="character" w:styleId="CommentReference">
    <w:name w:val="annotation reference"/>
    <w:rsid w:val="00C74F30"/>
    <w:rPr>
      <w:rFonts w:cs="Times New Roman"/>
      <w:sz w:val="16"/>
      <w:szCs w:val="16"/>
    </w:rPr>
  </w:style>
  <w:style w:type="paragraph" w:styleId="CommentText">
    <w:name w:val="annotation text"/>
    <w:basedOn w:val="Normal"/>
    <w:link w:val="CommentTextChar"/>
    <w:uiPriority w:val="99"/>
    <w:rsid w:val="00C74F30"/>
    <w:pPr>
      <w:widowControl/>
      <w:spacing w:before="120" w:after="120"/>
      <w:jc w:val="both"/>
    </w:pPr>
    <w:rPr>
      <w:sz w:val="20"/>
    </w:rPr>
  </w:style>
  <w:style w:type="character" w:customStyle="1" w:styleId="CommentTextChar">
    <w:name w:val="Comment Text Char"/>
    <w:basedOn w:val="DefaultParagraphFont"/>
    <w:link w:val="CommentText"/>
    <w:uiPriority w:val="99"/>
    <w:rsid w:val="00C74F30"/>
    <w:rPr>
      <w:lang w:val="sl-SI"/>
    </w:rPr>
  </w:style>
  <w:style w:type="character" w:customStyle="1" w:styleId="Marker100000000000000000000000000000000000000000000">
    <w:name w:val="Marker100000000000000000000000000000000000000000000"/>
    <w:basedOn w:val="DefaultParagraphFont"/>
    <w:qFormat/>
    <w:rsid w:val="00C74F30"/>
    <w:rPr>
      <w:color w:val="008000"/>
      <w:shd w:val="clear" w:color="auto" w:fill="auto"/>
    </w:rPr>
  </w:style>
  <w:style w:type="paragraph" w:customStyle="1" w:styleId="ChapterTitle">
    <w:name w:val="ChapterTitle"/>
    <w:basedOn w:val="Normal"/>
    <w:next w:val="Normal"/>
    <w:rsid w:val="00C74F30"/>
    <w:pPr>
      <w:keepNext/>
      <w:widowControl/>
      <w:spacing w:before="120" w:after="360"/>
      <w:jc w:val="center"/>
    </w:pPr>
    <w:rPr>
      <w:rFonts w:eastAsiaTheme="minorHAnsi"/>
      <w:b/>
      <w:sz w:val="32"/>
      <w:szCs w:val="22"/>
      <w:lang w:eastAsia="en-US"/>
    </w:rPr>
  </w:style>
  <w:style w:type="character" w:customStyle="1" w:styleId="Normal6Char">
    <w:name w:val="Normal6 Char"/>
    <w:basedOn w:val="DefaultParagraphFont"/>
    <w:link w:val="Normal6"/>
    <w:locked/>
    <w:rsid w:val="00C74F30"/>
    <w:rPr>
      <w:sz w:val="24"/>
      <w:lang w:val="sl-SI"/>
    </w:rPr>
  </w:style>
  <w:style w:type="paragraph" w:customStyle="1" w:styleId="Normal6">
    <w:name w:val="Normal6"/>
    <w:basedOn w:val="Normal"/>
    <w:link w:val="Normal6Char"/>
    <w:rsid w:val="00C74F30"/>
    <w:pPr>
      <w:spacing w:after="120"/>
    </w:pPr>
  </w:style>
  <w:style w:type="paragraph" w:styleId="Footer">
    <w:name w:val="footer"/>
    <w:basedOn w:val="Normal"/>
    <w:link w:val="FooterChar"/>
    <w:rsid w:val="00C74F30"/>
    <w:pPr>
      <w:tabs>
        <w:tab w:val="center" w:pos="4513"/>
        <w:tab w:val="right" w:pos="9026"/>
      </w:tabs>
    </w:pPr>
  </w:style>
  <w:style w:type="character" w:customStyle="1" w:styleId="FooterChar">
    <w:name w:val="Footer Char"/>
    <w:basedOn w:val="DefaultParagraphFont"/>
    <w:link w:val="Footer"/>
    <w:rsid w:val="00C74F30"/>
    <w:rPr>
      <w:sz w:val="24"/>
      <w:lang w:val="sl-SI"/>
    </w:rPr>
  </w:style>
  <w:style w:type="paragraph" w:customStyle="1" w:styleId="msonormal0">
    <w:name w:val="msonormal"/>
    <w:basedOn w:val="Normal"/>
    <w:rsid w:val="00C74F30"/>
    <w:pPr>
      <w:widowControl/>
      <w:spacing w:before="100" w:beforeAutospacing="1" w:after="100" w:afterAutospacing="1"/>
    </w:pPr>
    <w:rPr>
      <w:szCs w:val="24"/>
    </w:rPr>
  </w:style>
  <w:style w:type="paragraph" w:styleId="CommentSubject">
    <w:name w:val="annotation subject"/>
    <w:basedOn w:val="CommentText"/>
    <w:next w:val="CommentText"/>
    <w:link w:val="CommentSubjectChar"/>
    <w:unhideWhenUsed/>
    <w:rsid w:val="00C74F30"/>
    <w:pPr>
      <w:widowControl w:val="0"/>
      <w:spacing w:before="0" w:after="0"/>
      <w:jc w:val="left"/>
    </w:pPr>
    <w:rPr>
      <w:b/>
      <w:bCs/>
    </w:rPr>
  </w:style>
  <w:style w:type="character" w:customStyle="1" w:styleId="CommentSubjectChar">
    <w:name w:val="Comment Subject Char"/>
    <w:basedOn w:val="CommentTextChar"/>
    <w:link w:val="CommentSubject"/>
    <w:rsid w:val="00C74F30"/>
    <w:rPr>
      <w:b/>
      <w:bCs/>
      <w:lang w:val="sl-SI"/>
    </w:rPr>
  </w:style>
  <w:style w:type="paragraph" w:styleId="BalloonText">
    <w:name w:val="Balloon Text"/>
    <w:basedOn w:val="Normal"/>
    <w:link w:val="BalloonTextChar"/>
    <w:unhideWhenUsed/>
    <w:rsid w:val="00C74F30"/>
    <w:rPr>
      <w:rFonts w:ascii="Segoe UI" w:hAnsi="Segoe UI" w:cs="Segoe UI"/>
      <w:sz w:val="18"/>
      <w:szCs w:val="18"/>
    </w:rPr>
  </w:style>
  <w:style w:type="character" w:customStyle="1" w:styleId="BalloonTextChar">
    <w:name w:val="Balloon Text Char"/>
    <w:basedOn w:val="DefaultParagraphFont"/>
    <w:link w:val="BalloonText"/>
    <w:rsid w:val="00C74F30"/>
    <w:rPr>
      <w:rFonts w:ascii="Segoe UI" w:hAnsi="Segoe UI" w:cs="Segoe UI"/>
      <w:sz w:val="18"/>
      <w:szCs w:val="18"/>
      <w:lang w:val="sl-SI"/>
    </w:rPr>
  </w:style>
  <w:style w:type="paragraph" w:styleId="Revision">
    <w:name w:val="Revision"/>
    <w:uiPriority w:val="99"/>
    <w:semiHidden/>
    <w:rsid w:val="00C74F30"/>
    <w:rPr>
      <w:sz w:val="24"/>
      <w:lang w:val="sl-SI"/>
    </w:rPr>
  </w:style>
  <w:style w:type="paragraph" w:customStyle="1" w:styleId="NormalCenter12a">
    <w:name w:val="NormalCenter12a"/>
    <w:basedOn w:val="Normal"/>
    <w:rsid w:val="00C74F30"/>
    <w:pPr>
      <w:spacing w:after="240"/>
      <w:jc w:val="center"/>
    </w:pPr>
    <w:rPr>
      <w:lang w:val="en-GB"/>
    </w:rPr>
  </w:style>
  <w:style w:type="paragraph" w:customStyle="1" w:styleId="AmHeadingConsam">
    <w:name w:val="AmHeadingConsam"/>
    <w:basedOn w:val="Normal"/>
    <w:next w:val="NormalCenter12a"/>
    <w:rsid w:val="00C74F30"/>
    <w:pPr>
      <w:spacing w:before="720" w:after="240"/>
      <w:jc w:val="center"/>
    </w:pPr>
    <w:rPr>
      <w:lang w:val="en-GB"/>
    </w:rPr>
  </w:style>
  <w:style w:type="paragraph" w:styleId="ListParagraph">
    <w:name w:val="List Paragraph"/>
    <w:aliases w:val="GSA List,Dot pt,F5 List Paragraph,List Paragraph Char Char Char,Indicator Text,Numbered Para 1,Bullet Points,List Paragraph2,MAIN CONTENT,Normal numbered,List Paragraph1,Issue Action POC,3,POCG Table Text,No Spacing1,Bullet list,EC,Puce"/>
    <w:basedOn w:val="Normal"/>
    <w:link w:val="ListParagraphChar"/>
    <w:uiPriority w:val="34"/>
    <w:qFormat/>
    <w:rsid w:val="00C74F30"/>
    <w:pPr>
      <w:ind w:left="720"/>
      <w:contextualSpacing/>
    </w:pPr>
    <w:rPr>
      <w:lang w:val="en-GB"/>
    </w:rPr>
  </w:style>
  <w:style w:type="paragraph" w:customStyle="1" w:styleId="Point1">
    <w:name w:val="Point 1"/>
    <w:basedOn w:val="Normal"/>
    <w:rsid w:val="00C74F30"/>
    <w:pPr>
      <w:widowControl/>
      <w:spacing w:before="120" w:after="120"/>
      <w:ind w:left="1417" w:hanging="567"/>
      <w:jc w:val="both"/>
    </w:pPr>
    <w:rPr>
      <w:rFonts w:eastAsiaTheme="minorHAnsi"/>
      <w:szCs w:val="22"/>
      <w:lang w:val="en-GB" w:eastAsia="en-US"/>
    </w:rPr>
  </w:style>
  <w:style w:type="character" w:customStyle="1" w:styleId="Marker0000000000000000000000000">
    <w:name w:val="Marker0000000000000000000000000"/>
    <w:basedOn w:val="DefaultParagraphFont"/>
    <w:rsid w:val="00C74F30"/>
    <w:rPr>
      <w:color w:val="0000FF"/>
    </w:rPr>
  </w:style>
  <w:style w:type="paragraph" w:customStyle="1" w:styleId="ManualNumPar1">
    <w:name w:val="Manual NumPar 1"/>
    <w:basedOn w:val="Normal"/>
    <w:next w:val="Normal"/>
    <w:rsid w:val="00C74F30"/>
    <w:pPr>
      <w:widowControl/>
      <w:spacing w:before="120" w:after="120"/>
      <w:ind w:left="850" w:hanging="850"/>
      <w:jc w:val="both"/>
    </w:pPr>
    <w:rPr>
      <w:rFonts w:eastAsiaTheme="minorHAnsi"/>
      <w:szCs w:val="22"/>
      <w:lang w:val="en-GB" w:eastAsia="en-US"/>
    </w:rPr>
  </w:style>
  <w:style w:type="paragraph" w:customStyle="1" w:styleId="Normal12a">
    <w:name w:val="Normal12a"/>
    <w:basedOn w:val="Normal"/>
    <w:rsid w:val="00C74F30"/>
    <w:pPr>
      <w:spacing w:after="240"/>
    </w:pPr>
    <w:rPr>
      <w:lang w:val="en-GB"/>
    </w:rPr>
  </w:style>
  <w:style w:type="paragraph" w:customStyle="1" w:styleId="LetterSalutation">
    <w:name w:val="LetterSalutation"/>
    <w:basedOn w:val="Normal"/>
    <w:rsid w:val="00C74F30"/>
    <w:pPr>
      <w:spacing w:before="600" w:after="360"/>
    </w:pPr>
    <w:rPr>
      <w:lang w:val="en-GB"/>
    </w:rPr>
  </w:style>
  <w:style w:type="paragraph" w:customStyle="1" w:styleId="LetterSubject">
    <w:name w:val="LetterSubject"/>
    <w:basedOn w:val="Normal"/>
    <w:rsid w:val="00C74F30"/>
    <w:pPr>
      <w:spacing w:before="480"/>
      <w:ind w:left="1134" w:hanging="1134"/>
    </w:pPr>
    <w:rPr>
      <w:lang w:val="en-GB"/>
    </w:rPr>
  </w:style>
  <w:style w:type="paragraph" w:customStyle="1" w:styleId="LetterSignature66b">
    <w:name w:val="LetterSignature66b"/>
    <w:basedOn w:val="Normal"/>
    <w:next w:val="Normal"/>
    <w:rsid w:val="00C74F30"/>
    <w:pPr>
      <w:spacing w:before="1320"/>
    </w:pPr>
    <w:rPr>
      <w:lang w:val="en-GB"/>
    </w:rPr>
  </w:style>
  <w:style w:type="paragraph" w:customStyle="1" w:styleId="ManualConsidrant">
    <w:name w:val="Manual Considérant"/>
    <w:basedOn w:val="Normal"/>
    <w:rsid w:val="00C74F30"/>
    <w:pPr>
      <w:widowControl/>
      <w:spacing w:before="120" w:after="120"/>
      <w:ind w:left="709" w:hanging="709"/>
      <w:jc w:val="both"/>
    </w:pPr>
    <w:rPr>
      <w:rFonts w:eastAsiaTheme="minorHAnsi"/>
      <w:szCs w:val="22"/>
      <w:lang w:val="en-GB" w:eastAsia="en-US"/>
    </w:rPr>
  </w:style>
  <w:style w:type="paragraph" w:customStyle="1" w:styleId="Normal24a">
    <w:name w:val="Normal24a"/>
    <w:basedOn w:val="Normal"/>
    <w:link w:val="Normal24aChar"/>
    <w:rsid w:val="00C74F30"/>
    <w:pPr>
      <w:spacing w:after="480"/>
    </w:pPr>
    <w:rPr>
      <w:lang w:val="en-GB"/>
    </w:rPr>
  </w:style>
  <w:style w:type="paragraph" w:customStyle="1" w:styleId="LetterSignature">
    <w:name w:val="LetterSignature"/>
    <w:basedOn w:val="Normal"/>
    <w:next w:val="Normal"/>
    <w:rsid w:val="00C74F30"/>
    <w:pPr>
      <w:spacing w:before="1320"/>
    </w:pPr>
    <w:rPr>
      <w:lang w:val="en-GB"/>
    </w:rPr>
  </w:style>
  <w:style w:type="character" w:customStyle="1" w:styleId="Normal24aChar">
    <w:name w:val="Normal24a Char"/>
    <w:basedOn w:val="DefaultParagraphFont"/>
    <w:link w:val="Normal24a"/>
    <w:rsid w:val="00C74F30"/>
    <w:rPr>
      <w:sz w:val="24"/>
    </w:rPr>
  </w:style>
  <w:style w:type="paragraph" w:customStyle="1" w:styleId="Normal12">
    <w:name w:val="Normal12"/>
    <w:basedOn w:val="Normal"/>
    <w:link w:val="Normal12Char"/>
    <w:rsid w:val="00C74F30"/>
    <w:pPr>
      <w:spacing w:after="240"/>
    </w:pPr>
    <w:rPr>
      <w:rFonts w:ascii="Arial" w:hAnsi="Arial" w:cs="Arial"/>
    </w:rPr>
  </w:style>
  <w:style w:type="character" w:customStyle="1" w:styleId="PageHeadingChar">
    <w:name w:val="PageHeading Char"/>
    <w:basedOn w:val="DefaultParagraphFont"/>
    <w:link w:val="PageHeading"/>
    <w:rsid w:val="00C74F30"/>
    <w:rPr>
      <w:rFonts w:ascii="Arial" w:hAnsi="Arial" w:cs="Arial"/>
      <w:b/>
      <w:sz w:val="24"/>
      <w:lang w:val="sl-SI"/>
    </w:rPr>
  </w:style>
  <w:style w:type="character" w:customStyle="1" w:styleId="Normal12Char">
    <w:name w:val="Normal12 Char"/>
    <w:basedOn w:val="PageHeadingChar"/>
    <w:link w:val="Normal12"/>
    <w:rsid w:val="00C74F30"/>
    <w:rPr>
      <w:rFonts w:ascii="Arial" w:hAnsi="Arial" w:cs="Arial"/>
      <w:b w:val="0"/>
      <w:sz w:val="24"/>
      <w:lang w:val="sl-SI"/>
    </w:rPr>
  </w:style>
  <w:style w:type="paragraph" w:customStyle="1" w:styleId="RollCallVotes">
    <w:name w:val="RollCallVotes"/>
    <w:basedOn w:val="Normal"/>
    <w:rsid w:val="00C74F30"/>
    <w:pPr>
      <w:spacing w:before="120" w:after="120"/>
      <w:jc w:val="center"/>
    </w:pPr>
    <w:rPr>
      <w:b/>
      <w:bCs/>
      <w:snapToGrid w:val="0"/>
      <w:sz w:val="16"/>
      <w:lang w:val="en-GB" w:eastAsia="en-US"/>
    </w:rPr>
  </w:style>
  <w:style w:type="paragraph" w:customStyle="1" w:styleId="RollCallTabs">
    <w:name w:val="RollCallTabs"/>
    <w:basedOn w:val="Normal"/>
    <w:qFormat/>
    <w:rsid w:val="00C74F30"/>
    <w:pPr>
      <w:tabs>
        <w:tab w:val="center" w:pos="284"/>
        <w:tab w:val="left" w:pos="426"/>
      </w:tabs>
    </w:pPr>
    <w:rPr>
      <w:snapToGrid w:val="0"/>
      <w:lang w:val="en-GB" w:eastAsia="en-US"/>
    </w:rPr>
  </w:style>
  <w:style w:type="paragraph" w:customStyle="1" w:styleId="RollCallSymbols14pt">
    <w:name w:val="RollCallSymbols14pt"/>
    <w:basedOn w:val="Normal"/>
    <w:rsid w:val="00C74F30"/>
    <w:pPr>
      <w:spacing w:before="120" w:after="120"/>
      <w:jc w:val="center"/>
    </w:pPr>
    <w:rPr>
      <w:rFonts w:ascii="Arial" w:hAnsi="Arial"/>
      <w:b/>
      <w:bCs/>
      <w:snapToGrid w:val="0"/>
      <w:sz w:val="28"/>
      <w:lang w:val="en-GB" w:eastAsia="en-US"/>
    </w:rPr>
  </w:style>
  <w:style w:type="paragraph" w:customStyle="1" w:styleId="RollCallTable">
    <w:name w:val="RollCallTable"/>
    <w:basedOn w:val="Normal"/>
    <w:rsid w:val="00C74F30"/>
    <w:pPr>
      <w:spacing w:before="120" w:after="120"/>
    </w:pPr>
    <w:rPr>
      <w:snapToGrid w:val="0"/>
      <w:sz w:val="16"/>
      <w:lang w:val="en-GB" w:eastAsia="en-US"/>
    </w:rPr>
  </w:style>
  <w:style w:type="character" w:styleId="Emphasis">
    <w:name w:val="Emphasis"/>
    <w:basedOn w:val="DefaultParagraphFont"/>
    <w:uiPriority w:val="20"/>
    <w:qFormat/>
    <w:rsid w:val="00C74F30"/>
    <w:rPr>
      <w:i/>
      <w:iCs/>
    </w:rPr>
  </w:style>
  <w:style w:type="character" w:styleId="Hyperlink">
    <w:name w:val="Hyperlink"/>
    <w:uiPriority w:val="99"/>
    <w:rsid w:val="00C74F30"/>
    <w:rPr>
      <w:color w:val="0000FF"/>
      <w:u w:val="single"/>
    </w:rPr>
  </w:style>
  <w:style w:type="numbering" w:customStyle="1" w:styleId="NoList1">
    <w:name w:val="No List1"/>
    <w:next w:val="NoList"/>
    <w:uiPriority w:val="99"/>
    <w:semiHidden/>
    <w:unhideWhenUsed/>
    <w:rsid w:val="002D1288"/>
  </w:style>
  <w:style w:type="paragraph" w:customStyle="1" w:styleId="NormalCentered">
    <w:name w:val="Normal Centered"/>
    <w:basedOn w:val="Normal"/>
    <w:rsid w:val="002D1288"/>
    <w:pPr>
      <w:widowControl/>
      <w:spacing w:before="200" w:after="120" w:line="360" w:lineRule="auto"/>
      <w:jc w:val="center"/>
    </w:pPr>
    <w:rPr>
      <w:rFonts w:eastAsia="Calibri"/>
      <w:szCs w:val="22"/>
      <w:lang w:eastAsia="en-US"/>
    </w:rPr>
  </w:style>
  <w:style w:type="paragraph" w:customStyle="1" w:styleId="NormalRight">
    <w:name w:val="Normal Right"/>
    <w:basedOn w:val="Normal"/>
    <w:rsid w:val="002D1288"/>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2D1288"/>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2D1288"/>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2D1288"/>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link w:val="HeaderCouncilChar"/>
    <w:rsid w:val="002D1288"/>
    <w:pPr>
      <w:widowControl/>
    </w:pPr>
    <w:rPr>
      <w:rFonts w:eastAsia="Calibri"/>
      <w:sz w:val="2"/>
      <w:szCs w:val="22"/>
      <w:lang w:eastAsia="en-US"/>
    </w:rPr>
  </w:style>
  <w:style w:type="paragraph" w:customStyle="1" w:styleId="FooterCouncil">
    <w:name w:val="Footer Council"/>
    <w:basedOn w:val="Normal"/>
    <w:link w:val="FooterCouncilChar"/>
    <w:rsid w:val="002D1288"/>
    <w:pPr>
      <w:widowControl/>
    </w:pPr>
    <w:rPr>
      <w:rFonts w:eastAsia="Calibri"/>
      <w:sz w:val="2"/>
      <w:szCs w:val="22"/>
      <w:lang w:eastAsia="en-US"/>
    </w:rPr>
  </w:style>
  <w:style w:type="paragraph" w:customStyle="1" w:styleId="TechnicalBlock">
    <w:name w:val="Technical Block"/>
    <w:basedOn w:val="Normal"/>
    <w:next w:val="Normal"/>
    <w:link w:val="TechnicalBlockChar"/>
    <w:rsid w:val="002D1288"/>
    <w:pPr>
      <w:widowControl/>
      <w:spacing w:after="240"/>
      <w:jc w:val="center"/>
    </w:pPr>
    <w:rPr>
      <w:rFonts w:eastAsia="Calibri"/>
      <w:szCs w:val="22"/>
      <w:lang w:eastAsia="en-US"/>
    </w:rPr>
  </w:style>
  <w:style w:type="paragraph" w:customStyle="1" w:styleId="FinalLine">
    <w:name w:val="Final Line"/>
    <w:basedOn w:val="Normal"/>
    <w:next w:val="Normal"/>
    <w:rsid w:val="002D1288"/>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2D1288"/>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2">
    <w:name w:val="Text 2"/>
    <w:basedOn w:val="Normal"/>
    <w:rsid w:val="002D1288"/>
    <w:pPr>
      <w:widowControl/>
      <w:spacing w:before="120" w:after="120" w:line="360" w:lineRule="auto"/>
      <w:ind w:left="1134"/>
    </w:pPr>
    <w:rPr>
      <w:rFonts w:eastAsia="Calibri"/>
      <w:szCs w:val="22"/>
      <w:lang w:eastAsia="en-US"/>
    </w:rPr>
  </w:style>
  <w:style w:type="paragraph" w:customStyle="1" w:styleId="Text3">
    <w:name w:val="Text 3"/>
    <w:basedOn w:val="Normal"/>
    <w:rsid w:val="002D1288"/>
    <w:pPr>
      <w:widowControl/>
      <w:spacing w:before="120" w:after="120" w:line="360" w:lineRule="auto"/>
      <w:ind w:left="1701"/>
    </w:pPr>
    <w:rPr>
      <w:rFonts w:eastAsia="Calibri"/>
      <w:szCs w:val="22"/>
      <w:lang w:eastAsia="en-US"/>
    </w:rPr>
  </w:style>
  <w:style w:type="paragraph" w:customStyle="1" w:styleId="Text4">
    <w:name w:val="Text 4"/>
    <w:basedOn w:val="Normal"/>
    <w:rsid w:val="002D1288"/>
    <w:pPr>
      <w:widowControl/>
      <w:spacing w:before="120" w:after="120" w:line="360" w:lineRule="auto"/>
      <w:ind w:left="2268"/>
    </w:pPr>
    <w:rPr>
      <w:rFonts w:eastAsia="Calibri"/>
      <w:szCs w:val="22"/>
      <w:lang w:eastAsia="en-US"/>
    </w:rPr>
  </w:style>
  <w:style w:type="paragraph" w:customStyle="1" w:styleId="Text5">
    <w:name w:val="Text 5"/>
    <w:basedOn w:val="Normal"/>
    <w:rsid w:val="002D1288"/>
    <w:pPr>
      <w:widowControl/>
      <w:spacing w:before="120" w:after="120" w:line="360" w:lineRule="auto"/>
      <w:ind w:left="2835"/>
    </w:pPr>
    <w:rPr>
      <w:rFonts w:eastAsia="Calibri"/>
      <w:szCs w:val="22"/>
      <w:lang w:eastAsia="en-US"/>
    </w:rPr>
  </w:style>
  <w:style w:type="paragraph" w:customStyle="1" w:styleId="Text6">
    <w:name w:val="Text 6"/>
    <w:basedOn w:val="Normal"/>
    <w:rsid w:val="002D1288"/>
    <w:pPr>
      <w:widowControl/>
      <w:spacing w:before="120" w:after="120" w:line="360" w:lineRule="auto"/>
      <w:ind w:left="3402"/>
    </w:pPr>
    <w:rPr>
      <w:rFonts w:eastAsia="Calibri"/>
      <w:szCs w:val="22"/>
      <w:lang w:eastAsia="en-US"/>
    </w:rPr>
  </w:style>
  <w:style w:type="paragraph" w:customStyle="1" w:styleId="PointManual">
    <w:name w:val="Point Manual"/>
    <w:basedOn w:val="Normal"/>
    <w:rsid w:val="002D1288"/>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2D1288"/>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2D1288"/>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2D1288"/>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2D1288"/>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2D1288"/>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2D1288"/>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2D1288"/>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2D1288"/>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2D1288"/>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2D1288"/>
    <w:pPr>
      <w:widowControl/>
      <w:numPr>
        <w:ilvl w:val="1"/>
        <w:numId w:val="26"/>
      </w:numPr>
      <w:tabs>
        <w:tab w:val="clear" w:pos="567"/>
        <w:tab w:val="num" w:pos="926"/>
      </w:tabs>
      <w:spacing w:before="120" w:after="120" w:line="360" w:lineRule="auto"/>
      <w:ind w:left="926" w:hanging="360"/>
    </w:pPr>
    <w:rPr>
      <w:rFonts w:eastAsia="Calibri"/>
      <w:szCs w:val="22"/>
      <w:lang w:eastAsia="en-US"/>
    </w:rPr>
  </w:style>
  <w:style w:type="paragraph" w:customStyle="1" w:styleId="Pointabc1">
    <w:name w:val="Point abc (1)"/>
    <w:basedOn w:val="Normal"/>
    <w:rsid w:val="002D1288"/>
    <w:pPr>
      <w:widowControl/>
      <w:numPr>
        <w:ilvl w:val="3"/>
        <w:numId w:val="26"/>
      </w:numPr>
      <w:tabs>
        <w:tab w:val="clear" w:pos="1134"/>
        <w:tab w:val="num" w:pos="926"/>
      </w:tabs>
      <w:spacing w:before="120" w:after="120" w:line="360" w:lineRule="auto"/>
      <w:ind w:left="926" w:hanging="360"/>
    </w:pPr>
    <w:rPr>
      <w:rFonts w:eastAsia="Calibri"/>
      <w:szCs w:val="22"/>
      <w:lang w:eastAsia="en-US"/>
    </w:rPr>
  </w:style>
  <w:style w:type="paragraph" w:customStyle="1" w:styleId="Pointabc2">
    <w:name w:val="Point abc (2)"/>
    <w:basedOn w:val="Normal"/>
    <w:rsid w:val="002D1288"/>
    <w:pPr>
      <w:widowControl/>
      <w:numPr>
        <w:ilvl w:val="5"/>
        <w:numId w:val="26"/>
      </w:numPr>
      <w:tabs>
        <w:tab w:val="clear" w:pos="1701"/>
        <w:tab w:val="num" w:pos="926"/>
      </w:tabs>
      <w:spacing w:before="120" w:after="120" w:line="360" w:lineRule="auto"/>
      <w:ind w:left="926" w:hanging="360"/>
    </w:pPr>
    <w:rPr>
      <w:rFonts w:eastAsia="Calibri"/>
      <w:szCs w:val="22"/>
      <w:lang w:eastAsia="en-US"/>
    </w:rPr>
  </w:style>
  <w:style w:type="paragraph" w:customStyle="1" w:styleId="Pointabc3">
    <w:name w:val="Point abc (3)"/>
    <w:basedOn w:val="Normal"/>
    <w:rsid w:val="002D1288"/>
    <w:pPr>
      <w:widowControl/>
      <w:numPr>
        <w:ilvl w:val="7"/>
        <w:numId w:val="26"/>
      </w:numPr>
      <w:tabs>
        <w:tab w:val="clear" w:pos="2268"/>
        <w:tab w:val="num" w:pos="926"/>
      </w:tabs>
      <w:spacing w:before="120" w:after="120" w:line="360" w:lineRule="auto"/>
      <w:ind w:left="926" w:hanging="360"/>
    </w:pPr>
    <w:rPr>
      <w:rFonts w:eastAsia="Calibri"/>
      <w:szCs w:val="22"/>
      <w:lang w:eastAsia="en-US"/>
    </w:rPr>
  </w:style>
  <w:style w:type="paragraph" w:customStyle="1" w:styleId="Pointabc4">
    <w:name w:val="Point abc (4)"/>
    <w:basedOn w:val="Normal"/>
    <w:rsid w:val="002D1288"/>
    <w:pPr>
      <w:widowControl/>
      <w:numPr>
        <w:ilvl w:val="8"/>
        <w:numId w:val="26"/>
      </w:numPr>
      <w:tabs>
        <w:tab w:val="clear" w:pos="2835"/>
        <w:tab w:val="num" w:pos="926"/>
      </w:tabs>
      <w:spacing w:before="120" w:after="120" w:line="360" w:lineRule="auto"/>
      <w:ind w:left="926" w:hanging="360"/>
    </w:pPr>
    <w:rPr>
      <w:rFonts w:eastAsia="Calibri"/>
      <w:szCs w:val="22"/>
      <w:lang w:eastAsia="en-US"/>
    </w:rPr>
  </w:style>
  <w:style w:type="paragraph" w:customStyle="1" w:styleId="Point123">
    <w:name w:val="Point 123"/>
    <w:basedOn w:val="Normal"/>
    <w:rsid w:val="002D1288"/>
    <w:pPr>
      <w:widowControl/>
      <w:numPr>
        <w:numId w:val="26"/>
      </w:numPr>
      <w:tabs>
        <w:tab w:val="clear" w:pos="567"/>
        <w:tab w:val="num" w:pos="926"/>
      </w:tabs>
      <w:spacing w:before="120" w:after="120" w:line="360" w:lineRule="auto"/>
      <w:ind w:left="926" w:hanging="360"/>
    </w:pPr>
    <w:rPr>
      <w:rFonts w:eastAsia="Calibri"/>
      <w:szCs w:val="22"/>
      <w:lang w:eastAsia="en-US"/>
    </w:rPr>
  </w:style>
  <w:style w:type="paragraph" w:customStyle="1" w:styleId="Point1231">
    <w:name w:val="Point 123 (1)"/>
    <w:basedOn w:val="Normal"/>
    <w:rsid w:val="002D1288"/>
    <w:pPr>
      <w:widowControl/>
      <w:numPr>
        <w:ilvl w:val="2"/>
        <w:numId w:val="26"/>
      </w:numPr>
      <w:tabs>
        <w:tab w:val="clear" w:pos="1134"/>
        <w:tab w:val="num" w:pos="926"/>
      </w:tabs>
      <w:spacing w:before="120" w:after="120" w:line="360" w:lineRule="auto"/>
      <w:ind w:left="926" w:hanging="360"/>
    </w:pPr>
    <w:rPr>
      <w:rFonts w:eastAsia="Calibri"/>
      <w:szCs w:val="22"/>
      <w:lang w:eastAsia="en-US"/>
    </w:rPr>
  </w:style>
  <w:style w:type="paragraph" w:customStyle="1" w:styleId="Point1232">
    <w:name w:val="Point 123 (2)"/>
    <w:basedOn w:val="Normal"/>
    <w:rsid w:val="002D1288"/>
    <w:pPr>
      <w:widowControl/>
      <w:numPr>
        <w:ilvl w:val="4"/>
        <w:numId w:val="26"/>
      </w:numPr>
      <w:tabs>
        <w:tab w:val="clear" w:pos="1701"/>
        <w:tab w:val="num" w:pos="926"/>
      </w:tabs>
      <w:spacing w:before="120" w:after="120" w:line="360" w:lineRule="auto"/>
      <w:ind w:left="926" w:hanging="360"/>
    </w:pPr>
    <w:rPr>
      <w:rFonts w:eastAsia="Calibri"/>
      <w:szCs w:val="22"/>
      <w:lang w:eastAsia="en-US"/>
    </w:rPr>
  </w:style>
  <w:style w:type="paragraph" w:customStyle="1" w:styleId="Point1233">
    <w:name w:val="Point 123 (3)"/>
    <w:basedOn w:val="Normal"/>
    <w:rsid w:val="002D1288"/>
    <w:pPr>
      <w:widowControl/>
      <w:numPr>
        <w:ilvl w:val="6"/>
        <w:numId w:val="26"/>
      </w:numPr>
      <w:tabs>
        <w:tab w:val="clear" w:pos="2268"/>
        <w:tab w:val="num" w:pos="926"/>
      </w:tabs>
      <w:spacing w:before="120" w:after="120" w:line="360" w:lineRule="auto"/>
      <w:ind w:left="926" w:hanging="360"/>
    </w:pPr>
    <w:rPr>
      <w:rFonts w:eastAsia="Calibri"/>
      <w:szCs w:val="22"/>
      <w:lang w:eastAsia="en-US"/>
    </w:rPr>
  </w:style>
  <w:style w:type="paragraph" w:customStyle="1" w:styleId="Pointivx">
    <w:name w:val="Point ivx"/>
    <w:basedOn w:val="Normal"/>
    <w:rsid w:val="002D1288"/>
    <w:pPr>
      <w:widowControl/>
      <w:numPr>
        <w:numId w:val="27"/>
      </w:numPr>
      <w:tabs>
        <w:tab w:val="clear" w:pos="567"/>
        <w:tab w:val="num" w:pos="1209"/>
      </w:tabs>
      <w:spacing w:before="120" w:after="120" w:line="360" w:lineRule="auto"/>
      <w:ind w:left="1209" w:hanging="360"/>
    </w:pPr>
    <w:rPr>
      <w:rFonts w:eastAsia="Calibri"/>
      <w:szCs w:val="22"/>
      <w:lang w:eastAsia="en-US"/>
    </w:rPr>
  </w:style>
  <w:style w:type="paragraph" w:customStyle="1" w:styleId="Pointivx1">
    <w:name w:val="Point ivx (1)"/>
    <w:basedOn w:val="Normal"/>
    <w:rsid w:val="002D1288"/>
    <w:pPr>
      <w:widowControl/>
      <w:numPr>
        <w:ilvl w:val="1"/>
        <w:numId w:val="27"/>
      </w:numPr>
      <w:tabs>
        <w:tab w:val="clear" w:pos="1134"/>
        <w:tab w:val="num" w:pos="1209"/>
      </w:tabs>
      <w:spacing w:before="120" w:after="120" w:line="360" w:lineRule="auto"/>
      <w:ind w:left="1209" w:hanging="360"/>
    </w:pPr>
    <w:rPr>
      <w:rFonts w:eastAsia="Calibri"/>
      <w:szCs w:val="22"/>
      <w:lang w:eastAsia="en-US"/>
    </w:rPr>
  </w:style>
  <w:style w:type="paragraph" w:customStyle="1" w:styleId="Pointivx2">
    <w:name w:val="Point ivx (2)"/>
    <w:basedOn w:val="Normal"/>
    <w:rsid w:val="002D1288"/>
    <w:pPr>
      <w:widowControl/>
      <w:numPr>
        <w:ilvl w:val="2"/>
        <w:numId w:val="27"/>
      </w:numPr>
      <w:tabs>
        <w:tab w:val="clear" w:pos="1701"/>
        <w:tab w:val="num" w:pos="1209"/>
      </w:tabs>
      <w:spacing w:before="120" w:after="120" w:line="360" w:lineRule="auto"/>
      <w:ind w:left="1209" w:hanging="360"/>
    </w:pPr>
    <w:rPr>
      <w:rFonts w:eastAsia="Calibri"/>
      <w:szCs w:val="22"/>
      <w:lang w:eastAsia="en-US"/>
    </w:rPr>
  </w:style>
  <w:style w:type="paragraph" w:customStyle="1" w:styleId="Pointivx3">
    <w:name w:val="Point ivx (3)"/>
    <w:basedOn w:val="Normal"/>
    <w:rsid w:val="002D1288"/>
    <w:pPr>
      <w:widowControl/>
      <w:numPr>
        <w:ilvl w:val="3"/>
        <w:numId w:val="27"/>
      </w:numPr>
      <w:tabs>
        <w:tab w:val="clear" w:pos="2268"/>
        <w:tab w:val="num" w:pos="1209"/>
      </w:tabs>
      <w:spacing w:before="120" w:after="120" w:line="360" w:lineRule="auto"/>
      <w:ind w:left="1209" w:hanging="360"/>
    </w:pPr>
    <w:rPr>
      <w:rFonts w:eastAsia="Calibri"/>
      <w:szCs w:val="22"/>
      <w:lang w:eastAsia="en-US"/>
    </w:rPr>
  </w:style>
  <w:style w:type="paragraph" w:customStyle="1" w:styleId="Pointivx4">
    <w:name w:val="Point ivx (4)"/>
    <w:basedOn w:val="Normal"/>
    <w:rsid w:val="002D1288"/>
    <w:pPr>
      <w:widowControl/>
      <w:numPr>
        <w:ilvl w:val="4"/>
        <w:numId w:val="27"/>
      </w:numPr>
      <w:tabs>
        <w:tab w:val="clear" w:pos="2835"/>
        <w:tab w:val="num" w:pos="1209"/>
      </w:tabs>
      <w:spacing w:before="120" w:after="120" w:line="360" w:lineRule="auto"/>
      <w:ind w:left="1209" w:hanging="360"/>
    </w:pPr>
    <w:rPr>
      <w:rFonts w:eastAsia="Calibri"/>
      <w:szCs w:val="22"/>
      <w:lang w:eastAsia="en-US"/>
    </w:rPr>
  </w:style>
  <w:style w:type="paragraph" w:customStyle="1" w:styleId="Bullet">
    <w:name w:val="Bullet"/>
    <w:basedOn w:val="Normal"/>
    <w:rsid w:val="002D1288"/>
    <w:pPr>
      <w:widowControl/>
      <w:numPr>
        <w:numId w:val="21"/>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2D1288"/>
    <w:pPr>
      <w:widowControl/>
      <w:numPr>
        <w:numId w:val="22"/>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2D1288"/>
    <w:pPr>
      <w:widowControl/>
      <w:numPr>
        <w:numId w:val="23"/>
      </w:numPr>
      <w:tabs>
        <w:tab w:val="clear" w:pos="1701"/>
        <w:tab w:val="num" w:pos="643"/>
      </w:tabs>
      <w:spacing w:before="120" w:after="120" w:line="360" w:lineRule="auto"/>
      <w:ind w:left="643" w:hanging="360"/>
    </w:pPr>
    <w:rPr>
      <w:rFonts w:eastAsia="Calibri"/>
      <w:szCs w:val="22"/>
      <w:lang w:eastAsia="en-US"/>
    </w:rPr>
  </w:style>
  <w:style w:type="paragraph" w:customStyle="1" w:styleId="Bullet3">
    <w:name w:val="Bullet 3"/>
    <w:basedOn w:val="Normal"/>
    <w:rsid w:val="002D1288"/>
    <w:pPr>
      <w:widowControl/>
      <w:numPr>
        <w:numId w:val="24"/>
      </w:numPr>
      <w:tabs>
        <w:tab w:val="clear" w:pos="2268"/>
        <w:tab w:val="num" w:pos="643"/>
      </w:tabs>
      <w:spacing w:before="120" w:after="120" w:line="360" w:lineRule="auto"/>
      <w:ind w:left="643" w:hanging="360"/>
    </w:pPr>
    <w:rPr>
      <w:rFonts w:eastAsia="Calibri"/>
      <w:szCs w:val="22"/>
      <w:lang w:eastAsia="en-US"/>
    </w:rPr>
  </w:style>
  <w:style w:type="paragraph" w:customStyle="1" w:styleId="Bullet4">
    <w:name w:val="Bullet 4"/>
    <w:basedOn w:val="Normal"/>
    <w:rsid w:val="002D1288"/>
    <w:pPr>
      <w:widowControl/>
      <w:numPr>
        <w:numId w:val="25"/>
      </w:numPr>
      <w:tabs>
        <w:tab w:val="clear" w:pos="2835"/>
        <w:tab w:val="num" w:pos="926"/>
      </w:tabs>
      <w:spacing w:before="120" w:after="120" w:line="360" w:lineRule="auto"/>
      <w:ind w:left="926" w:hanging="360"/>
    </w:pPr>
    <w:rPr>
      <w:rFonts w:eastAsia="Calibri"/>
      <w:szCs w:val="22"/>
      <w:lang w:eastAsia="en-US"/>
    </w:rPr>
  </w:style>
  <w:style w:type="paragraph" w:customStyle="1" w:styleId="Dash">
    <w:name w:val="Dash"/>
    <w:basedOn w:val="Normal"/>
    <w:rsid w:val="002D1288"/>
    <w:pPr>
      <w:widowControl/>
      <w:numPr>
        <w:numId w:val="11"/>
      </w:numPr>
      <w:spacing w:before="120" w:after="120" w:line="360" w:lineRule="auto"/>
    </w:pPr>
    <w:rPr>
      <w:rFonts w:eastAsia="Calibri"/>
      <w:szCs w:val="22"/>
      <w:lang w:eastAsia="en-US"/>
    </w:rPr>
  </w:style>
  <w:style w:type="paragraph" w:customStyle="1" w:styleId="Dash1">
    <w:name w:val="Dash 1"/>
    <w:basedOn w:val="Normal"/>
    <w:rsid w:val="002D1288"/>
    <w:pPr>
      <w:widowControl/>
      <w:numPr>
        <w:numId w:val="12"/>
      </w:numPr>
      <w:spacing w:before="120" w:after="120" w:line="360" w:lineRule="auto"/>
    </w:pPr>
    <w:rPr>
      <w:rFonts w:eastAsia="Calibri"/>
      <w:szCs w:val="22"/>
      <w:lang w:eastAsia="en-US"/>
    </w:rPr>
  </w:style>
  <w:style w:type="paragraph" w:customStyle="1" w:styleId="Dash2">
    <w:name w:val="Dash 2"/>
    <w:basedOn w:val="Normal"/>
    <w:rsid w:val="002D1288"/>
    <w:pPr>
      <w:widowControl/>
      <w:numPr>
        <w:numId w:val="13"/>
      </w:numPr>
      <w:spacing w:before="120" w:after="120" w:line="360" w:lineRule="auto"/>
    </w:pPr>
    <w:rPr>
      <w:rFonts w:eastAsia="Calibri"/>
      <w:szCs w:val="22"/>
      <w:lang w:eastAsia="en-US"/>
    </w:rPr>
  </w:style>
  <w:style w:type="paragraph" w:customStyle="1" w:styleId="Dash3">
    <w:name w:val="Dash 3"/>
    <w:basedOn w:val="Normal"/>
    <w:rsid w:val="002D1288"/>
    <w:pPr>
      <w:widowControl/>
      <w:numPr>
        <w:numId w:val="14"/>
      </w:numPr>
      <w:spacing w:before="120" w:after="120" w:line="360" w:lineRule="auto"/>
    </w:pPr>
    <w:rPr>
      <w:rFonts w:eastAsia="Calibri"/>
      <w:szCs w:val="22"/>
      <w:lang w:eastAsia="en-US"/>
    </w:rPr>
  </w:style>
  <w:style w:type="paragraph" w:customStyle="1" w:styleId="Dash4">
    <w:name w:val="Dash 4"/>
    <w:basedOn w:val="Normal"/>
    <w:rsid w:val="002D1288"/>
    <w:pPr>
      <w:widowControl/>
      <w:numPr>
        <w:numId w:val="15"/>
      </w:numPr>
      <w:spacing w:before="120" w:after="120" w:line="360" w:lineRule="auto"/>
    </w:pPr>
    <w:rPr>
      <w:rFonts w:eastAsia="Calibri"/>
      <w:szCs w:val="22"/>
      <w:lang w:eastAsia="en-US"/>
    </w:rPr>
  </w:style>
  <w:style w:type="paragraph" w:customStyle="1" w:styleId="DashEqual">
    <w:name w:val="Dash Equal"/>
    <w:basedOn w:val="Dash"/>
    <w:rsid w:val="002D1288"/>
    <w:pPr>
      <w:numPr>
        <w:numId w:val="16"/>
      </w:numPr>
      <w:tabs>
        <w:tab w:val="clear" w:pos="567"/>
        <w:tab w:val="num" w:pos="926"/>
      </w:tabs>
      <w:ind w:left="926" w:hanging="360"/>
    </w:pPr>
  </w:style>
  <w:style w:type="paragraph" w:customStyle="1" w:styleId="DashEqual1">
    <w:name w:val="Dash Equal 1"/>
    <w:basedOn w:val="Dash1"/>
    <w:rsid w:val="002D1288"/>
    <w:pPr>
      <w:numPr>
        <w:numId w:val="17"/>
      </w:numPr>
      <w:tabs>
        <w:tab w:val="clear" w:pos="1134"/>
        <w:tab w:val="num" w:pos="1209"/>
      </w:tabs>
      <w:ind w:left="1209" w:hanging="360"/>
    </w:pPr>
  </w:style>
  <w:style w:type="paragraph" w:customStyle="1" w:styleId="DashEqual2">
    <w:name w:val="Dash Equal 2"/>
    <w:basedOn w:val="Dash2"/>
    <w:rsid w:val="002D1288"/>
    <w:pPr>
      <w:numPr>
        <w:numId w:val="18"/>
      </w:numPr>
      <w:tabs>
        <w:tab w:val="clear" w:pos="1701"/>
        <w:tab w:val="num" w:pos="1209"/>
      </w:tabs>
      <w:ind w:left="1209" w:hanging="360"/>
    </w:pPr>
  </w:style>
  <w:style w:type="paragraph" w:customStyle="1" w:styleId="DashEqual3">
    <w:name w:val="Dash Equal 3"/>
    <w:basedOn w:val="Dash3"/>
    <w:rsid w:val="002D1288"/>
    <w:pPr>
      <w:numPr>
        <w:numId w:val="19"/>
      </w:numPr>
      <w:tabs>
        <w:tab w:val="clear" w:pos="2268"/>
        <w:tab w:val="num" w:pos="1492"/>
      </w:tabs>
      <w:ind w:left="1492" w:hanging="360"/>
    </w:pPr>
  </w:style>
  <w:style w:type="paragraph" w:customStyle="1" w:styleId="DashEqual4">
    <w:name w:val="Dash Equal 4"/>
    <w:basedOn w:val="Dash4"/>
    <w:rsid w:val="002D1288"/>
    <w:pPr>
      <w:numPr>
        <w:numId w:val="20"/>
      </w:numPr>
      <w:tabs>
        <w:tab w:val="clear" w:pos="2835"/>
        <w:tab w:val="num" w:pos="1492"/>
      </w:tabs>
      <w:ind w:left="1492" w:hanging="360"/>
    </w:pPr>
  </w:style>
  <w:style w:type="character" w:customStyle="1" w:styleId="Marker">
    <w:name w:val="Marker"/>
    <w:basedOn w:val="DefaultParagraphFont"/>
    <w:rsid w:val="002D1288"/>
    <w:rPr>
      <w:color w:val="0000FF"/>
      <w:shd w:val="clear" w:color="auto" w:fill="auto"/>
    </w:rPr>
  </w:style>
  <w:style w:type="character" w:customStyle="1" w:styleId="Marker1">
    <w:name w:val="Marker1"/>
    <w:basedOn w:val="DefaultParagraphFont"/>
    <w:rsid w:val="002D1288"/>
    <w:rPr>
      <w:color w:val="008000"/>
      <w:shd w:val="clear" w:color="auto" w:fill="auto"/>
    </w:rPr>
  </w:style>
  <w:style w:type="paragraph" w:customStyle="1" w:styleId="HeadingLeft">
    <w:name w:val="Heading Left"/>
    <w:basedOn w:val="Normal"/>
    <w:next w:val="Normal"/>
    <w:rsid w:val="002D1288"/>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2D1288"/>
    <w:pPr>
      <w:numPr>
        <w:numId w:val="30"/>
      </w:numPr>
      <w:tabs>
        <w:tab w:val="clear" w:pos="567"/>
        <w:tab w:val="num" w:pos="1492"/>
      </w:tabs>
      <w:ind w:left="1492" w:hanging="360"/>
    </w:pPr>
  </w:style>
  <w:style w:type="paragraph" w:customStyle="1" w:styleId="Heading123">
    <w:name w:val="Heading 123"/>
    <w:basedOn w:val="HeadingLeft"/>
    <w:next w:val="Normal"/>
    <w:rsid w:val="002D1288"/>
    <w:pPr>
      <w:numPr>
        <w:numId w:val="29"/>
      </w:numPr>
      <w:tabs>
        <w:tab w:val="clear" w:pos="567"/>
        <w:tab w:val="num" w:pos="1492"/>
      </w:tabs>
      <w:ind w:left="1492" w:hanging="360"/>
    </w:pPr>
  </w:style>
  <w:style w:type="paragraph" w:customStyle="1" w:styleId="HeadingABC">
    <w:name w:val="Heading ABC"/>
    <w:basedOn w:val="HeadingLeft"/>
    <w:next w:val="Normal"/>
    <w:rsid w:val="002D1288"/>
    <w:pPr>
      <w:numPr>
        <w:numId w:val="28"/>
      </w:numPr>
      <w:tabs>
        <w:tab w:val="clear" w:pos="567"/>
        <w:tab w:val="num" w:pos="1209"/>
      </w:tabs>
      <w:ind w:left="1209" w:hanging="360"/>
    </w:pPr>
  </w:style>
  <w:style w:type="paragraph" w:customStyle="1" w:styleId="HeadingCentered">
    <w:name w:val="Heading Centered"/>
    <w:basedOn w:val="HeadingLeft"/>
    <w:next w:val="Normal"/>
    <w:rsid w:val="002D1288"/>
    <w:pPr>
      <w:jc w:val="center"/>
    </w:pPr>
  </w:style>
  <w:style w:type="paragraph" w:customStyle="1" w:styleId="Jardin">
    <w:name w:val="Jardin"/>
    <w:basedOn w:val="Normal"/>
    <w:rsid w:val="002D1288"/>
    <w:pPr>
      <w:widowControl/>
      <w:spacing w:before="200"/>
      <w:jc w:val="center"/>
    </w:pPr>
    <w:rPr>
      <w:rFonts w:eastAsia="Calibri"/>
      <w:szCs w:val="22"/>
      <w:lang w:eastAsia="en-US"/>
    </w:rPr>
  </w:style>
  <w:style w:type="paragraph" w:customStyle="1" w:styleId="Amendment">
    <w:name w:val="Amendment"/>
    <w:basedOn w:val="Normal"/>
    <w:next w:val="Normal"/>
    <w:rsid w:val="002D1288"/>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2D1288"/>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2D1288"/>
    <w:pPr>
      <w:widowControl/>
      <w:spacing w:before="120" w:after="480"/>
      <w:contextualSpacing/>
    </w:pPr>
    <w:rPr>
      <w:rFonts w:eastAsia="Calibri"/>
      <w:szCs w:val="22"/>
      <w:lang w:eastAsia="en-US"/>
    </w:rPr>
  </w:style>
  <w:style w:type="paragraph" w:customStyle="1" w:styleId="ReplyBold">
    <w:name w:val="Reply Bold"/>
    <w:basedOn w:val="ReplyRE"/>
    <w:next w:val="Normal"/>
    <w:rsid w:val="002D1288"/>
    <w:rPr>
      <w:b/>
    </w:rPr>
  </w:style>
  <w:style w:type="paragraph" w:customStyle="1" w:styleId="Annex">
    <w:name w:val="Annex"/>
    <w:basedOn w:val="Normal"/>
    <w:next w:val="Normal"/>
    <w:rsid w:val="002D1288"/>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2D1288"/>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2D1288"/>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2D1288"/>
    <w:rPr>
      <w:rFonts w:ascii="Times New Roman" w:hAnsi="Times New Roman" w:cs="Times New Roman"/>
      <w:b/>
      <w:sz w:val="24"/>
      <w:shd w:val="clear" w:color="auto" w:fill="CCCCCC"/>
    </w:rPr>
  </w:style>
  <w:style w:type="paragraph" w:customStyle="1" w:styleId="NormalCompact">
    <w:name w:val="Normal Compact"/>
    <w:basedOn w:val="Normal"/>
    <w:next w:val="Normal"/>
    <w:rsid w:val="002D1288"/>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2D1288"/>
    <w:pPr>
      <w:widowControl/>
    </w:pPr>
    <w:rPr>
      <w:sz w:val="20"/>
      <w:lang w:val="en-GB"/>
    </w:rPr>
  </w:style>
  <w:style w:type="character" w:customStyle="1" w:styleId="EndnoteTextChar">
    <w:name w:val="Endnote Text Char"/>
    <w:basedOn w:val="DefaultParagraphFont"/>
    <w:link w:val="EndnoteText1"/>
    <w:uiPriority w:val="99"/>
    <w:semiHidden/>
    <w:rsid w:val="002D1288"/>
    <w:rPr>
      <w:rFonts w:ascii="Times New Roman" w:hAnsi="Times New Roman" w:cs="Times New Roman"/>
      <w:sz w:val="20"/>
      <w:szCs w:val="20"/>
    </w:rPr>
  </w:style>
  <w:style w:type="character" w:styleId="EndnoteReference">
    <w:name w:val="endnote reference"/>
    <w:basedOn w:val="DefaultParagraphFont"/>
    <w:uiPriority w:val="99"/>
    <w:unhideWhenUsed/>
    <w:rsid w:val="002D1288"/>
    <w:rPr>
      <w:vertAlign w:val="superscript"/>
    </w:rPr>
  </w:style>
  <w:style w:type="paragraph" w:customStyle="1" w:styleId="HeaderCouncilLarge">
    <w:name w:val="Header Council Large"/>
    <w:basedOn w:val="Normal"/>
    <w:link w:val="HeaderCouncilLargeChar"/>
    <w:rsid w:val="002D1288"/>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2D1288"/>
    <w:rPr>
      <w:rFonts w:eastAsia="Calibri"/>
      <w:sz w:val="24"/>
      <w:szCs w:val="22"/>
      <w:lang w:val="sl-SI" w:eastAsia="en-US"/>
    </w:rPr>
  </w:style>
  <w:style w:type="character" w:customStyle="1" w:styleId="HeaderCouncilLargeChar">
    <w:name w:val="Header Council Large Char"/>
    <w:basedOn w:val="TechnicalBlockChar"/>
    <w:link w:val="HeaderCouncilLarge"/>
    <w:rsid w:val="002D1288"/>
    <w:rPr>
      <w:rFonts w:eastAsia="Calibri"/>
      <w:sz w:val="2"/>
      <w:szCs w:val="22"/>
      <w:lang w:val="sl-SI" w:eastAsia="en-US"/>
    </w:rPr>
  </w:style>
  <w:style w:type="paragraph" w:customStyle="1" w:styleId="FooterText">
    <w:name w:val="Footer Text"/>
    <w:basedOn w:val="Normal"/>
    <w:rsid w:val="002D1288"/>
    <w:pPr>
      <w:widowControl/>
    </w:pPr>
    <w:rPr>
      <w:szCs w:val="24"/>
      <w:lang w:eastAsia="en-US"/>
    </w:rPr>
  </w:style>
  <w:style w:type="character" w:styleId="PlaceholderText">
    <w:name w:val="Placeholder Text"/>
    <w:basedOn w:val="DefaultParagraphFont"/>
    <w:uiPriority w:val="99"/>
    <w:semiHidden/>
    <w:rsid w:val="002D1288"/>
    <w:rPr>
      <w:color w:val="808080"/>
    </w:rPr>
  </w:style>
  <w:style w:type="paragraph" w:customStyle="1" w:styleId="Lignefin">
    <w:name w:val="Ligne fin"/>
    <w:basedOn w:val="Normal"/>
    <w:rsid w:val="002D1288"/>
    <w:pPr>
      <w:widowControl/>
      <w:spacing w:before="120" w:after="120" w:line="360" w:lineRule="auto"/>
    </w:pPr>
    <w:rPr>
      <w:rFonts w:eastAsia="Calibri"/>
      <w:szCs w:val="22"/>
      <w:lang w:eastAsia="en-US"/>
    </w:rPr>
  </w:style>
  <w:style w:type="paragraph" w:customStyle="1" w:styleId="Default">
    <w:name w:val="Default"/>
    <w:rsid w:val="002D1288"/>
    <w:pPr>
      <w:autoSpaceDE w:val="0"/>
      <w:autoSpaceDN w:val="0"/>
      <w:adjustRightInd w:val="0"/>
    </w:pPr>
    <w:rPr>
      <w:rFonts w:ascii="EUAlbertina" w:hAnsi="EUAlbertina" w:cs="EUAlbertina"/>
      <w:color w:val="000000"/>
      <w:sz w:val="24"/>
      <w:szCs w:val="24"/>
      <w:lang w:val="sl-SI" w:eastAsia="en-US"/>
    </w:rPr>
  </w:style>
  <w:style w:type="paragraph" w:customStyle="1" w:styleId="ListBullet10">
    <w:name w:val="List Bullet1"/>
    <w:basedOn w:val="Normal"/>
    <w:next w:val="ListBullet"/>
    <w:unhideWhenUsed/>
    <w:rsid w:val="002D1288"/>
    <w:pPr>
      <w:widowControl/>
      <w:tabs>
        <w:tab w:val="num" w:pos="360"/>
      </w:tabs>
      <w:spacing w:before="120" w:after="120"/>
      <w:ind w:left="360" w:hanging="360"/>
      <w:contextualSpacing/>
      <w:jc w:val="both"/>
    </w:pPr>
    <w:rPr>
      <w:rFonts w:eastAsia="Calibri"/>
      <w:szCs w:val="22"/>
      <w:lang w:eastAsia="en-US"/>
    </w:rPr>
  </w:style>
  <w:style w:type="paragraph" w:customStyle="1" w:styleId="ListBullet21">
    <w:name w:val="List Bullet 21"/>
    <w:basedOn w:val="Normal"/>
    <w:next w:val="ListBullet2"/>
    <w:unhideWhenUsed/>
    <w:rsid w:val="002D1288"/>
    <w:pPr>
      <w:widowControl/>
      <w:tabs>
        <w:tab w:val="num" w:pos="643"/>
      </w:tabs>
      <w:spacing w:before="120" w:after="120"/>
      <w:ind w:left="643" w:hanging="360"/>
      <w:contextualSpacing/>
      <w:jc w:val="both"/>
    </w:pPr>
    <w:rPr>
      <w:rFonts w:eastAsia="Calibri"/>
      <w:szCs w:val="22"/>
      <w:lang w:eastAsia="en-US"/>
    </w:rPr>
  </w:style>
  <w:style w:type="paragraph" w:customStyle="1" w:styleId="ListBullet31">
    <w:name w:val="List Bullet 31"/>
    <w:basedOn w:val="Normal"/>
    <w:next w:val="ListBullet3"/>
    <w:unhideWhenUsed/>
    <w:rsid w:val="002D1288"/>
    <w:pPr>
      <w:widowControl/>
      <w:tabs>
        <w:tab w:val="num" w:pos="926"/>
      </w:tabs>
      <w:spacing w:before="120" w:after="120"/>
      <w:ind w:left="926" w:hanging="360"/>
      <w:contextualSpacing/>
      <w:jc w:val="both"/>
    </w:pPr>
    <w:rPr>
      <w:rFonts w:eastAsia="Calibri"/>
      <w:szCs w:val="22"/>
      <w:lang w:eastAsia="en-US"/>
    </w:rPr>
  </w:style>
  <w:style w:type="paragraph" w:customStyle="1" w:styleId="ListBullet41">
    <w:name w:val="List Bullet 41"/>
    <w:basedOn w:val="Normal"/>
    <w:next w:val="ListBullet4"/>
    <w:unhideWhenUsed/>
    <w:rsid w:val="002D1288"/>
    <w:pPr>
      <w:widowControl/>
      <w:tabs>
        <w:tab w:val="num" w:pos="1209"/>
      </w:tabs>
      <w:spacing w:before="120" w:after="120"/>
      <w:ind w:left="1209" w:hanging="360"/>
      <w:contextualSpacing/>
      <w:jc w:val="both"/>
    </w:pPr>
    <w:rPr>
      <w:rFonts w:eastAsia="Calibri"/>
      <w:szCs w:val="22"/>
      <w:lang w:eastAsia="en-US"/>
    </w:rPr>
  </w:style>
  <w:style w:type="table" w:customStyle="1" w:styleId="TableGrid1">
    <w:name w:val="Table Grid1"/>
    <w:basedOn w:val="TableNormal"/>
    <w:next w:val="TableGrid"/>
    <w:rsid w:val="002D1288"/>
    <w:rPr>
      <w:rFonts w:ascii="Calibri" w:eastAsia="Calibri" w:hAnsi="Calibri" w:cs="Arial"/>
      <w:sz w:val="22"/>
      <w:szCs w:val="22"/>
      <w:lang w:val="sl-SI"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normal">
    <w:name w:val="oj-normal"/>
    <w:basedOn w:val="Normal"/>
    <w:rsid w:val="002D1288"/>
    <w:pPr>
      <w:widowControl/>
      <w:spacing w:before="100" w:beforeAutospacing="1" w:after="100" w:afterAutospacing="1"/>
    </w:pPr>
    <w:rPr>
      <w:szCs w:val="24"/>
      <w:lang w:eastAsia="en-I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2D1288"/>
    <w:pPr>
      <w:widowControl/>
      <w:spacing w:after="160" w:line="240" w:lineRule="exact"/>
      <w:jc w:val="both"/>
    </w:pPr>
    <w:rPr>
      <w:sz w:val="20"/>
      <w:vertAlign w:val="superscript"/>
      <w:lang w:val="en-GB"/>
    </w:rPr>
  </w:style>
  <w:style w:type="character" w:customStyle="1" w:styleId="UnresolvedMention1">
    <w:name w:val="Unresolved Mention1"/>
    <w:basedOn w:val="DefaultParagraphFont"/>
    <w:uiPriority w:val="99"/>
    <w:unhideWhenUsed/>
    <w:rsid w:val="002D1288"/>
    <w:rPr>
      <w:color w:val="605E5C"/>
      <w:shd w:val="clear" w:color="auto" w:fill="E1DFDD"/>
    </w:rPr>
  </w:style>
  <w:style w:type="character" w:customStyle="1" w:styleId="Mention1">
    <w:name w:val="Mention1"/>
    <w:basedOn w:val="DefaultParagraphFont"/>
    <w:uiPriority w:val="99"/>
    <w:unhideWhenUsed/>
    <w:rsid w:val="002D1288"/>
    <w:rPr>
      <w:color w:val="2B579A"/>
      <w:shd w:val="clear" w:color="auto" w:fill="E1DFDD"/>
    </w:rPr>
  </w:style>
  <w:style w:type="paragraph" w:styleId="NormalWeb">
    <w:name w:val="Normal (Web)"/>
    <w:basedOn w:val="Normal"/>
    <w:uiPriority w:val="99"/>
    <w:unhideWhenUsed/>
    <w:rsid w:val="002D1288"/>
    <w:pPr>
      <w:widowControl/>
      <w:spacing w:before="100" w:beforeAutospacing="1" w:after="100" w:afterAutospacing="1"/>
    </w:pPr>
    <w:rPr>
      <w:szCs w:val="24"/>
      <w:lang w:eastAsia="en-IE"/>
    </w:rPr>
  </w:style>
  <w:style w:type="character" w:customStyle="1" w:styleId="ListParagraphChar">
    <w:name w:val="List Paragraph Char"/>
    <w:aliases w:val="GSA List Char,Dot pt Char,F5 List Paragraph Char,List Paragraph Char Char Char Char,Indicator Text Char,Numbered Para 1 Char,Bullet Points Char,List Paragraph2 Char,MAIN CONTENT Char,Normal numbered Char,List Paragraph1 Char,3 Char"/>
    <w:link w:val="ListParagraph"/>
    <w:uiPriority w:val="34"/>
    <w:qFormat/>
    <w:locked/>
    <w:rsid w:val="002D1288"/>
    <w:rPr>
      <w:sz w:val="24"/>
    </w:rPr>
  </w:style>
  <w:style w:type="character" w:customStyle="1" w:styleId="FollowedHyperlink1">
    <w:name w:val="FollowedHyperlink1"/>
    <w:basedOn w:val="DefaultParagraphFont"/>
    <w:unhideWhenUsed/>
    <w:rsid w:val="002D1288"/>
    <w:rPr>
      <w:color w:val="800080"/>
      <w:u w:val="single"/>
    </w:rPr>
  </w:style>
  <w:style w:type="paragraph" w:customStyle="1" w:styleId="paragraph">
    <w:name w:val="paragraph"/>
    <w:basedOn w:val="Normal"/>
    <w:rsid w:val="002D1288"/>
    <w:pPr>
      <w:widowControl/>
      <w:spacing w:before="100" w:beforeAutospacing="1" w:after="100" w:afterAutospacing="1"/>
    </w:pPr>
    <w:rPr>
      <w:szCs w:val="24"/>
      <w:lang w:eastAsia="en-IE"/>
    </w:rPr>
  </w:style>
  <w:style w:type="character" w:customStyle="1" w:styleId="normaltextrun">
    <w:name w:val="normaltextrun"/>
    <w:basedOn w:val="DefaultParagraphFont"/>
    <w:rsid w:val="002D1288"/>
  </w:style>
  <w:style w:type="character" w:customStyle="1" w:styleId="eop">
    <w:name w:val="eop"/>
    <w:basedOn w:val="DefaultParagraphFont"/>
    <w:rsid w:val="002D1288"/>
  </w:style>
  <w:style w:type="table" w:customStyle="1" w:styleId="TableGrid2">
    <w:name w:val="Table Grid2"/>
    <w:basedOn w:val="TableNormal"/>
    <w:next w:val="TableGrid"/>
    <w:uiPriority w:val="59"/>
    <w:rsid w:val="002D1288"/>
    <w:rPr>
      <w:rFonts w:ascii="Calibri" w:eastAsia="Calibri" w:hAnsi="Calibri" w:cs="Arial"/>
      <w:sz w:val="22"/>
      <w:szCs w:val="22"/>
      <w:lang w:val="sl-SI"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unhideWhenUsed/>
    <w:rsid w:val="002D1288"/>
    <w:rPr>
      <w:color w:val="605E5C"/>
      <w:shd w:val="clear" w:color="auto" w:fill="E1DFDD"/>
    </w:rPr>
  </w:style>
  <w:style w:type="paragraph" w:customStyle="1" w:styleId="FooterCoverPage">
    <w:name w:val="Footer Cover Page"/>
    <w:basedOn w:val="Normal"/>
    <w:link w:val="FooterCoverPageChar"/>
    <w:rsid w:val="002D1288"/>
    <w:pPr>
      <w:widowControl/>
      <w:tabs>
        <w:tab w:val="center" w:pos="4535"/>
        <w:tab w:val="right" w:pos="9071"/>
        <w:tab w:val="right" w:pos="9921"/>
      </w:tabs>
      <w:spacing w:before="360"/>
      <w:ind w:left="-850" w:right="-850"/>
    </w:pPr>
    <w:rPr>
      <w:rFonts w:eastAsia="Calibri"/>
      <w:szCs w:val="22"/>
      <w:lang w:eastAsia="en-US"/>
    </w:rPr>
  </w:style>
  <w:style w:type="character" w:customStyle="1" w:styleId="FooterCoverPageChar">
    <w:name w:val="Footer Cover Page Char"/>
    <w:basedOn w:val="DefaultParagraphFont"/>
    <w:link w:val="FooterCoverPage"/>
    <w:rsid w:val="002D1288"/>
    <w:rPr>
      <w:rFonts w:eastAsia="Calibri"/>
      <w:sz w:val="24"/>
      <w:szCs w:val="22"/>
      <w:lang w:val="sl-SI" w:eastAsia="en-US"/>
    </w:rPr>
  </w:style>
  <w:style w:type="character" w:customStyle="1" w:styleId="FooterSensitivityChar">
    <w:name w:val="Footer Sensitivity Char"/>
    <w:basedOn w:val="DefaultParagraphFont"/>
    <w:rsid w:val="002D1288"/>
    <w:rPr>
      <w:rFonts w:ascii="Times New Roman" w:hAnsi="Times New Roman" w:cs="Times New Roman"/>
      <w:b/>
      <w:sz w:val="32"/>
      <w:lang w:val="sl-SI"/>
    </w:rPr>
  </w:style>
  <w:style w:type="paragraph" w:customStyle="1" w:styleId="HeaderCoverPage">
    <w:name w:val="Header Cover Page"/>
    <w:basedOn w:val="Normal"/>
    <w:link w:val="HeaderCoverPageChar"/>
    <w:rsid w:val="002D1288"/>
    <w:pPr>
      <w:widowControl/>
      <w:tabs>
        <w:tab w:val="center" w:pos="4535"/>
        <w:tab w:val="right" w:pos="9071"/>
      </w:tabs>
      <w:spacing w:after="120"/>
      <w:jc w:val="both"/>
    </w:pPr>
    <w:rPr>
      <w:rFonts w:eastAsia="Calibri"/>
      <w:szCs w:val="22"/>
      <w:lang w:eastAsia="en-US"/>
    </w:rPr>
  </w:style>
  <w:style w:type="character" w:customStyle="1" w:styleId="HeaderCoverPageChar">
    <w:name w:val="Header Cover Page Char"/>
    <w:basedOn w:val="DefaultParagraphFont"/>
    <w:link w:val="HeaderCoverPage"/>
    <w:rsid w:val="002D1288"/>
    <w:rPr>
      <w:rFonts w:eastAsia="Calibri"/>
      <w:sz w:val="24"/>
      <w:szCs w:val="22"/>
      <w:lang w:val="sl-SI" w:eastAsia="en-US"/>
    </w:rPr>
  </w:style>
  <w:style w:type="character" w:customStyle="1" w:styleId="HeaderSensitivityChar">
    <w:name w:val="Header Sensitivity Char"/>
    <w:basedOn w:val="DefaultParagraphFont"/>
    <w:rsid w:val="002D1288"/>
    <w:rPr>
      <w:rFonts w:ascii="Times New Roman" w:hAnsi="Times New Roman" w:cs="Times New Roman"/>
      <w:b/>
      <w:sz w:val="32"/>
      <w:lang w:val="sl-SI"/>
    </w:rPr>
  </w:style>
  <w:style w:type="character" w:customStyle="1" w:styleId="HeaderSensitivityRightChar">
    <w:name w:val="Header Sensitivity Right Char"/>
    <w:basedOn w:val="DefaultParagraphFont"/>
    <w:rsid w:val="002D1288"/>
    <w:rPr>
      <w:rFonts w:ascii="Times New Roman" w:hAnsi="Times New Roman" w:cs="Times New Roman"/>
      <w:sz w:val="28"/>
      <w:lang w:val="sl-SI"/>
    </w:rPr>
  </w:style>
  <w:style w:type="paragraph" w:customStyle="1" w:styleId="ListBullet1">
    <w:name w:val="List Bullet 1"/>
    <w:basedOn w:val="Normal"/>
    <w:rsid w:val="002D1288"/>
    <w:pPr>
      <w:widowControl/>
      <w:numPr>
        <w:numId w:val="32"/>
      </w:numPr>
      <w:tabs>
        <w:tab w:val="clear" w:pos="1134"/>
        <w:tab w:val="num" w:pos="360"/>
      </w:tabs>
      <w:spacing w:before="120" w:after="120"/>
      <w:ind w:left="360" w:hanging="360"/>
      <w:jc w:val="both"/>
    </w:pPr>
    <w:rPr>
      <w:rFonts w:eastAsia="Calibri"/>
      <w:szCs w:val="22"/>
    </w:rPr>
  </w:style>
  <w:style w:type="paragraph" w:customStyle="1" w:styleId="ListDash">
    <w:name w:val="List Dash"/>
    <w:basedOn w:val="Normal"/>
    <w:rsid w:val="002D1288"/>
    <w:pPr>
      <w:widowControl/>
      <w:numPr>
        <w:numId w:val="33"/>
      </w:numPr>
      <w:tabs>
        <w:tab w:val="clear" w:pos="283"/>
        <w:tab w:val="num" w:pos="643"/>
      </w:tabs>
      <w:spacing w:before="120" w:after="120"/>
      <w:ind w:left="643" w:hanging="360"/>
      <w:jc w:val="both"/>
    </w:pPr>
    <w:rPr>
      <w:rFonts w:eastAsia="Calibri"/>
      <w:szCs w:val="22"/>
    </w:rPr>
  </w:style>
  <w:style w:type="paragraph" w:customStyle="1" w:styleId="ListDash1">
    <w:name w:val="List Dash 1"/>
    <w:basedOn w:val="Normal"/>
    <w:rsid w:val="002D1288"/>
    <w:pPr>
      <w:widowControl/>
      <w:numPr>
        <w:numId w:val="34"/>
      </w:numPr>
      <w:tabs>
        <w:tab w:val="clear" w:pos="1134"/>
        <w:tab w:val="num" w:pos="926"/>
      </w:tabs>
      <w:spacing w:before="120" w:after="120"/>
      <w:ind w:left="926" w:hanging="360"/>
      <w:jc w:val="both"/>
    </w:pPr>
    <w:rPr>
      <w:rFonts w:eastAsia="Calibri"/>
      <w:szCs w:val="22"/>
    </w:rPr>
  </w:style>
  <w:style w:type="paragraph" w:customStyle="1" w:styleId="ListDash2">
    <w:name w:val="List Dash 2"/>
    <w:basedOn w:val="Normal"/>
    <w:rsid w:val="002D1288"/>
    <w:pPr>
      <w:widowControl/>
      <w:numPr>
        <w:numId w:val="35"/>
      </w:numPr>
      <w:tabs>
        <w:tab w:val="clear" w:pos="1134"/>
        <w:tab w:val="num" w:pos="1209"/>
      </w:tabs>
      <w:spacing w:before="120" w:after="120"/>
      <w:ind w:left="1209" w:hanging="360"/>
      <w:jc w:val="both"/>
    </w:pPr>
    <w:rPr>
      <w:rFonts w:eastAsia="Calibri"/>
      <w:szCs w:val="22"/>
    </w:rPr>
  </w:style>
  <w:style w:type="paragraph" w:customStyle="1" w:styleId="Caption1">
    <w:name w:val="Caption1"/>
    <w:basedOn w:val="Normal"/>
    <w:next w:val="Normal"/>
    <w:qFormat/>
    <w:rsid w:val="002D1288"/>
    <w:pPr>
      <w:widowControl/>
      <w:spacing w:before="120" w:after="120"/>
      <w:jc w:val="both"/>
    </w:pPr>
    <w:rPr>
      <w:rFonts w:eastAsia="Calibri"/>
      <w:b/>
      <w:bCs/>
      <w:sz w:val="20"/>
      <w:szCs w:val="22"/>
    </w:rPr>
  </w:style>
  <w:style w:type="paragraph" w:customStyle="1" w:styleId="TableofFigures1">
    <w:name w:val="Table of Figures1"/>
    <w:basedOn w:val="Normal"/>
    <w:next w:val="Normal"/>
    <w:rsid w:val="002D1288"/>
    <w:pPr>
      <w:widowControl/>
      <w:spacing w:before="120" w:after="120"/>
      <w:jc w:val="both"/>
    </w:pPr>
    <w:rPr>
      <w:rFonts w:eastAsia="Calibri"/>
      <w:szCs w:val="22"/>
    </w:rPr>
  </w:style>
  <w:style w:type="paragraph" w:customStyle="1" w:styleId="ListNumber21">
    <w:name w:val="List Number 21"/>
    <w:basedOn w:val="Normal"/>
    <w:next w:val="ListNumber2"/>
    <w:rsid w:val="002D1288"/>
    <w:pPr>
      <w:widowControl/>
      <w:tabs>
        <w:tab w:val="num" w:pos="360"/>
      </w:tabs>
      <w:spacing w:before="120" w:after="120"/>
      <w:ind w:left="360" w:hanging="360"/>
      <w:contextualSpacing/>
      <w:jc w:val="both"/>
    </w:pPr>
    <w:rPr>
      <w:rFonts w:eastAsia="Calibri"/>
      <w:szCs w:val="22"/>
    </w:rPr>
  </w:style>
  <w:style w:type="paragraph" w:customStyle="1" w:styleId="ListNumber31">
    <w:name w:val="List Number 31"/>
    <w:basedOn w:val="Normal"/>
    <w:next w:val="ListNumber3"/>
    <w:rsid w:val="002D1288"/>
    <w:pPr>
      <w:widowControl/>
      <w:tabs>
        <w:tab w:val="num" w:pos="643"/>
      </w:tabs>
      <w:spacing w:before="120" w:after="120"/>
      <w:ind w:left="643" w:hanging="360"/>
      <w:contextualSpacing/>
      <w:jc w:val="both"/>
    </w:pPr>
    <w:rPr>
      <w:rFonts w:eastAsia="Calibri"/>
      <w:szCs w:val="22"/>
    </w:rPr>
  </w:style>
  <w:style w:type="paragraph" w:customStyle="1" w:styleId="ListNumber41">
    <w:name w:val="List Number 41"/>
    <w:basedOn w:val="Normal"/>
    <w:next w:val="ListNumber4"/>
    <w:rsid w:val="002D1288"/>
    <w:pPr>
      <w:widowControl/>
      <w:tabs>
        <w:tab w:val="num" w:pos="926"/>
      </w:tabs>
      <w:spacing w:before="120" w:after="120"/>
      <w:ind w:left="926" w:hanging="360"/>
      <w:contextualSpacing/>
      <w:jc w:val="both"/>
    </w:pPr>
    <w:rPr>
      <w:rFonts w:eastAsia="Calibri"/>
      <w:szCs w:val="22"/>
    </w:rPr>
  </w:style>
  <w:style w:type="paragraph" w:customStyle="1" w:styleId="Sous-titreobjet">
    <w:name w:val="Sous-titre objet"/>
    <w:basedOn w:val="Normal"/>
    <w:rsid w:val="002D1288"/>
    <w:pPr>
      <w:widowControl/>
      <w:jc w:val="center"/>
    </w:pPr>
    <w:rPr>
      <w:rFonts w:eastAsia="Calibri"/>
      <w:b/>
      <w:szCs w:val="22"/>
    </w:rPr>
  </w:style>
  <w:style w:type="paragraph" w:customStyle="1" w:styleId="Sous-titreobjetPagedecouverture">
    <w:name w:val="Sous-titre objet (Page de couverture)"/>
    <w:basedOn w:val="Sous-titreobjet"/>
    <w:rsid w:val="002D1288"/>
  </w:style>
  <w:style w:type="character" w:customStyle="1" w:styleId="TOCHeadingChar">
    <w:name w:val="TOC Heading Char"/>
    <w:basedOn w:val="DefaultParagraphFont"/>
    <w:uiPriority w:val="39"/>
    <w:rsid w:val="002D1288"/>
    <w:rPr>
      <w:rFonts w:ascii="Times New Roman" w:hAnsi="Times New Roman" w:cs="Times New Roman"/>
      <w:b/>
      <w:sz w:val="28"/>
      <w:lang w:val="sl-SI"/>
    </w:rPr>
  </w:style>
  <w:style w:type="character" w:customStyle="1" w:styleId="Mention2">
    <w:name w:val="Mention2"/>
    <w:basedOn w:val="DefaultParagraphFont"/>
    <w:uiPriority w:val="99"/>
    <w:unhideWhenUsed/>
    <w:rsid w:val="002D1288"/>
    <w:rPr>
      <w:color w:val="2B579A"/>
      <w:shd w:val="clear" w:color="auto" w:fill="E1DFDD"/>
    </w:rPr>
  </w:style>
  <w:style w:type="character" w:customStyle="1" w:styleId="UnresolvedMention3">
    <w:name w:val="Unresolved Mention3"/>
    <w:basedOn w:val="DefaultParagraphFont"/>
    <w:uiPriority w:val="99"/>
    <w:semiHidden/>
    <w:unhideWhenUsed/>
    <w:rsid w:val="002D1288"/>
    <w:rPr>
      <w:color w:val="605E5C"/>
      <w:shd w:val="clear" w:color="auto" w:fill="E1DFDD"/>
    </w:rPr>
  </w:style>
  <w:style w:type="paragraph" w:customStyle="1" w:styleId="TOC41">
    <w:name w:val="TOC 41"/>
    <w:basedOn w:val="Normal"/>
    <w:next w:val="Normal"/>
    <w:uiPriority w:val="39"/>
    <w:semiHidden/>
    <w:unhideWhenUsed/>
    <w:rsid w:val="002D1288"/>
    <w:pPr>
      <w:widowControl/>
      <w:tabs>
        <w:tab w:val="right" w:leader="dot" w:pos="9071"/>
      </w:tabs>
      <w:spacing w:before="60" w:after="120"/>
      <w:ind w:left="850" w:hanging="850"/>
    </w:pPr>
    <w:rPr>
      <w:rFonts w:eastAsia="Calibri"/>
      <w:szCs w:val="22"/>
      <w:lang w:eastAsia="en-US"/>
    </w:rPr>
  </w:style>
  <w:style w:type="paragraph" w:customStyle="1" w:styleId="TOC51">
    <w:name w:val="TOC 51"/>
    <w:basedOn w:val="Normal"/>
    <w:next w:val="Normal"/>
    <w:uiPriority w:val="39"/>
    <w:semiHidden/>
    <w:unhideWhenUsed/>
    <w:rsid w:val="002D1288"/>
    <w:pPr>
      <w:widowControl/>
      <w:tabs>
        <w:tab w:val="right" w:leader="dot" w:pos="9071"/>
      </w:tabs>
      <w:spacing w:before="300" w:after="120"/>
    </w:pPr>
    <w:rPr>
      <w:rFonts w:eastAsia="Calibri"/>
      <w:szCs w:val="22"/>
      <w:lang w:eastAsia="en-US"/>
    </w:rPr>
  </w:style>
  <w:style w:type="paragraph" w:customStyle="1" w:styleId="TOC61">
    <w:name w:val="TOC 61"/>
    <w:basedOn w:val="Normal"/>
    <w:next w:val="Normal"/>
    <w:uiPriority w:val="39"/>
    <w:semiHidden/>
    <w:unhideWhenUsed/>
    <w:rsid w:val="002D1288"/>
    <w:pPr>
      <w:widowControl/>
      <w:tabs>
        <w:tab w:val="right" w:leader="dot" w:pos="9071"/>
      </w:tabs>
      <w:spacing w:before="240" w:after="120"/>
    </w:pPr>
    <w:rPr>
      <w:rFonts w:eastAsia="Calibri"/>
      <w:szCs w:val="22"/>
      <w:lang w:eastAsia="en-US"/>
    </w:rPr>
  </w:style>
  <w:style w:type="paragraph" w:customStyle="1" w:styleId="TOC71">
    <w:name w:val="TOC 71"/>
    <w:basedOn w:val="Normal"/>
    <w:next w:val="Normal"/>
    <w:uiPriority w:val="39"/>
    <w:semiHidden/>
    <w:unhideWhenUsed/>
    <w:rsid w:val="002D1288"/>
    <w:pPr>
      <w:widowControl/>
      <w:tabs>
        <w:tab w:val="right" w:leader="dot" w:pos="9071"/>
      </w:tabs>
      <w:spacing w:before="180" w:after="120"/>
    </w:pPr>
    <w:rPr>
      <w:rFonts w:eastAsia="Calibri"/>
      <w:szCs w:val="22"/>
      <w:lang w:eastAsia="en-US"/>
    </w:rPr>
  </w:style>
  <w:style w:type="paragraph" w:customStyle="1" w:styleId="TOC81">
    <w:name w:val="TOC 81"/>
    <w:basedOn w:val="Normal"/>
    <w:next w:val="Normal"/>
    <w:uiPriority w:val="39"/>
    <w:semiHidden/>
    <w:unhideWhenUsed/>
    <w:rsid w:val="002D1288"/>
    <w:pPr>
      <w:widowControl/>
      <w:tabs>
        <w:tab w:val="right" w:leader="dot" w:pos="9071"/>
      </w:tabs>
      <w:spacing w:before="120" w:after="120"/>
    </w:pPr>
    <w:rPr>
      <w:rFonts w:eastAsia="Calibri"/>
      <w:szCs w:val="22"/>
      <w:lang w:eastAsia="en-US"/>
    </w:rPr>
  </w:style>
  <w:style w:type="paragraph" w:customStyle="1" w:styleId="TOC91">
    <w:name w:val="TOC 91"/>
    <w:basedOn w:val="Normal"/>
    <w:next w:val="Normal"/>
    <w:uiPriority w:val="39"/>
    <w:semiHidden/>
    <w:unhideWhenUsed/>
    <w:rsid w:val="002D1288"/>
    <w:pPr>
      <w:widowControl/>
      <w:tabs>
        <w:tab w:val="right" w:leader="dot" w:pos="9071"/>
      </w:tabs>
      <w:spacing w:before="120" w:after="120"/>
      <w:ind w:left="1417" w:hanging="1417"/>
    </w:pPr>
    <w:rPr>
      <w:rFonts w:eastAsia="Calibri"/>
      <w:szCs w:val="22"/>
      <w:lang w:eastAsia="en-US"/>
    </w:rPr>
  </w:style>
  <w:style w:type="paragraph" w:customStyle="1" w:styleId="HeaderSensitivity">
    <w:name w:val="Header Sensitivity"/>
    <w:basedOn w:val="Normal"/>
    <w:rsid w:val="002D1288"/>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2D1288"/>
    <w:pPr>
      <w:widowControl/>
      <w:spacing w:after="120"/>
      <w:jc w:val="right"/>
    </w:pPr>
    <w:rPr>
      <w:rFonts w:eastAsia="Calibri"/>
      <w:sz w:val="28"/>
      <w:szCs w:val="22"/>
      <w:lang w:eastAsia="en-US"/>
    </w:rPr>
  </w:style>
  <w:style w:type="paragraph" w:customStyle="1" w:styleId="FooterSensitivity">
    <w:name w:val="Footer Sensitivity"/>
    <w:basedOn w:val="Normal"/>
    <w:rsid w:val="002D1288"/>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NormalLeft">
    <w:name w:val="Normal Left"/>
    <w:basedOn w:val="Normal"/>
    <w:rsid w:val="002D1288"/>
    <w:pPr>
      <w:widowControl/>
      <w:spacing w:before="120" w:after="120"/>
    </w:pPr>
    <w:rPr>
      <w:rFonts w:eastAsia="Calibri"/>
      <w:szCs w:val="22"/>
      <w:lang w:eastAsia="en-US"/>
    </w:rPr>
  </w:style>
  <w:style w:type="paragraph" w:customStyle="1" w:styleId="QuotedText">
    <w:name w:val="Quoted Text"/>
    <w:basedOn w:val="Normal"/>
    <w:rsid w:val="002D1288"/>
    <w:pPr>
      <w:widowControl/>
      <w:spacing w:before="120" w:after="120"/>
      <w:ind w:left="1417"/>
      <w:jc w:val="both"/>
    </w:pPr>
    <w:rPr>
      <w:rFonts w:eastAsia="Calibri"/>
      <w:szCs w:val="22"/>
      <w:lang w:eastAsia="en-US"/>
    </w:rPr>
  </w:style>
  <w:style w:type="paragraph" w:customStyle="1" w:styleId="Point0">
    <w:name w:val="Point 0"/>
    <w:basedOn w:val="Normal"/>
    <w:rsid w:val="002D1288"/>
    <w:pPr>
      <w:widowControl/>
      <w:spacing w:before="120" w:after="120"/>
      <w:ind w:left="850" w:hanging="850"/>
      <w:jc w:val="both"/>
    </w:pPr>
    <w:rPr>
      <w:rFonts w:eastAsia="Calibri"/>
      <w:szCs w:val="22"/>
      <w:lang w:eastAsia="en-US"/>
    </w:rPr>
  </w:style>
  <w:style w:type="paragraph" w:customStyle="1" w:styleId="Point2">
    <w:name w:val="Point 2"/>
    <w:basedOn w:val="Normal"/>
    <w:rsid w:val="002D1288"/>
    <w:pPr>
      <w:widowControl/>
      <w:spacing w:before="120" w:after="120"/>
      <w:ind w:left="1984" w:hanging="567"/>
      <w:jc w:val="both"/>
    </w:pPr>
    <w:rPr>
      <w:rFonts w:eastAsia="Calibri"/>
      <w:szCs w:val="22"/>
      <w:lang w:eastAsia="en-US"/>
    </w:rPr>
  </w:style>
  <w:style w:type="paragraph" w:customStyle="1" w:styleId="Point3">
    <w:name w:val="Point 3"/>
    <w:basedOn w:val="Normal"/>
    <w:rsid w:val="002D1288"/>
    <w:pPr>
      <w:widowControl/>
      <w:spacing w:before="120" w:after="120"/>
      <w:ind w:left="2551" w:hanging="567"/>
      <w:jc w:val="both"/>
    </w:pPr>
    <w:rPr>
      <w:rFonts w:eastAsia="Calibri"/>
      <w:szCs w:val="22"/>
      <w:lang w:eastAsia="en-US"/>
    </w:rPr>
  </w:style>
  <w:style w:type="paragraph" w:customStyle="1" w:styleId="Point4">
    <w:name w:val="Point 4"/>
    <w:basedOn w:val="Normal"/>
    <w:rsid w:val="002D1288"/>
    <w:pPr>
      <w:widowControl/>
      <w:spacing w:before="120" w:after="120"/>
      <w:ind w:left="3118" w:hanging="567"/>
      <w:jc w:val="both"/>
    </w:pPr>
    <w:rPr>
      <w:rFonts w:eastAsia="Calibri"/>
      <w:szCs w:val="22"/>
      <w:lang w:eastAsia="en-US"/>
    </w:rPr>
  </w:style>
  <w:style w:type="paragraph" w:customStyle="1" w:styleId="Point5">
    <w:name w:val="Point 5"/>
    <w:basedOn w:val="Normal"/>
    <w:rsid w:val="002D1288"/>
    <w:pPr>
      <w:widowControl/>
      <w:spacing w:before="120" w:after="120"/>
      <w:ind w:left="3685" w:hanging="567"/>
      <w:jc w:val="both"/>
    </w:pPr>
    <w:rPr>
      <w:rFonts w:eastAsia="Calibri"/>
      <w:szCs w:val="22"/>
      <w:lang w:eastAsia="en-US"/>
    </w:rPr>
  </w:style>
  <w:style w:type="paragraph" w:customStyle="1" w:styleId="Tiret0">
    <w:name w:val="Tiret 0"/>
    <w:basedOn w:val="Point0"/>
    <w:rsid w:val="002D1288"/>
    <w:pPr>
      <w:numPr>
        <w:numId w:val="31"/>
      </w:numPr>
      <w:tabs>
        <w:tab w:val="clear" w:pos="850"/>
        <w:tab w:val="num" w:pos="1492"/>
      </w:tabs>
      <w:ind w:left="1492" w:hanging="360"/>
    </w:pPr>
  </w:style>
  <w:style w:type="paragraph" w:customStyle="1" w:styleId="Tiret1">
    <w:name w:val="Tiret 1"/>
    <w:basedOn w:val="Point1"/>
    <w:rsid w:val="002D1288"/>
    <w:pPr>
      <w:numPr>
        <w:numId w:val="36"/>
      </w:numPr>
      <w:tabs>
        <w:tab w:val="clear" w:pos="1417"/>
        <w:tab w:val="num" w:pos="1209"/>
      </w:tabs>
      <w:ind w:left="1209" w:hanging="360"/>
    </w:pPr>
    <w:rPr>
      <w:lang w:val="sl-SI"/>
    </w:rPr>
  </w:style>
  <w:style w:type="paragraph" w:customStyle="1" w:styleId="Tiret2">
    <w:name w:val="Tiret 2"/>
    <w:basedOn w:val="Point2"/>
    <w:rsid w:val="002D1288"/>
    <w:pPr>
      <w:numPr>
        <w:numId w:val="37"/>
      </w:numPr>
      <w:tabs>
        <w:tab w:val="clear" w:pos="1984"/>
        <w:tab w:val="num" w:pos="1492"/>
      </w:tabs>
      <w:ind w:left="1492" w:hanging="360"/>
    </w:pPr>
  </w:style>
  <w:style w:type="paragraph" w:customStyle="1" w:styleId="Tiret3">
    <w:name w:val="Tiret 3"/>
    <w:basedOn w:val="Point3"/>
    <w:rsid w:val="002D1288"/>
    <w:pPr>
      <w:numPr>
        <w:numId w:val="38"/>
      </w:numPr>
      <w:tabs>
        <w:tab w:val="clear" w:pos="2551"/>
        <w:tab w:val="num" w:pos="360"/>
      </w:tabs>
      <w:ind w:left="360" w:hanging="360"/>
    </w:pPr>
  </w:style>
  <w:style w:type="paragraph" w:customStyle="1" w:styleId="Tiret4">
    <w:name w:val="Tiret 4"/>
    <w:basedOn w:val="Point4"/>
    <w:rsid w:val="002D1288"/>
    <w:pPr>
      <w:numPr>
        <w:numId w:val="39"/>
      </w:numPr>
      <w:tabs>
        <w:tab w:val="clear" w:pos="3118"/>
        <w:tab w:val="num" w:pos="643"/>
      </w:tabs>
      <w:ind w:left="643" w:hanging="360"/>
    </w:pPr>
  </w:style>
  <w:style w:type="paragraph" w:customStyle="1" w:styleId="Tiret5">
    <w:name w:val="Tiret 5"/>
    <w:basedOn w:val="Point5"/>
    <w:rsid w:val="002D1288"/>
    <w:pPr>
      <w:numPr>
        <w:numId w:val="40"/>
      </w:numPr>
      <w:tabs>
        <w:tab w:val="clear" w:pos="3685"/>
        <w:tab w:val="num" w:pos="926"/>
      </w:tabs>
      <w:ind w:left="926" w:hanging="360"/>
    </w:pPr>
  </w:style>
  <w:style w:type="paragraph" w:customStyle="1" w:styleId="PointDouble0">
    <w:name w:val="PointDouble 0"/>
    <w:basedOn w:val="Normal"/>
    <w:rsid w:val="002D1288"/>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2D1288"/>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2D1288"/>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2D1288"/>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2D1288"/>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2D1288"/>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2D1288"/>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2D1288"/>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2D1288"/>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2D1288"/>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2D1288"/>
    <w:pPr>
      <w:widowControl/>
      <w:tabs>
        <w:tab w:val="num" w:pos="850"/>
      </w:tabs>
      <w:spacing w:before="120" w:after="120"/>
      <w:ind w:left="850" w:hanging="850"/>
      <w:jc w:val="both"/>
    </w:pPr>
    <w:rPr>
      <w:rFonts w:eastAsia="Calibri"/>
      <w:szCs w:val="22"/>
      <w:lang w:eastAsia="en-US"/>
    </w:rPr>
  </w:style>
  <w:style w:type="paragraph" w:customStyle="1" w:styleId="NumPar2">
    <w:name w:val="NumPar 2"/>
    <w:basedOn w:val="Normal"/>
    <w:next w:val="Text1"/>
    <w:rsid w:val="002D1288"/>
    <w:pPr>
      <w:widowControl/>
      <w:tabs>
        <w:tab w:val="num" w:pos="850"/>
      </w:tabs>
      <w:spacing w:before="120" w:after="120"/>
      <w:ind w:left="850" w:hanging="850"/>
      <w:jc w:val="both"/>
    </w:pPr>
    <w:rPr>
      <w:rFonts w:eastAsia="Calibri"/>
      <w:szCs w:val="22"/>
      <w:lang w:eastAsia="en-US"/>
    </w:rPr>
  </w:style>
  <w:style w:type="paragraph" w:customStyle="1" w:styleId="NumPar3">
    <w:name w:val="NumPar 3"/>
    <w:basedOn w:val="Normal"/>
    <w:next w:val="Text1"/>
    <w:rsid w:val="002D1288"/>
    <w:pPr>
      <w:widowControl/>
      <w:tabs>
        <w:tab w:val="num" w:pos="850"/>
      </w:tabs>
      <w:spacing w:before="120" w:after="120"/>
      <w:ind w:left="850" w:hanging="850"/>
      <w:jc w:val="both"/>
    </w:pPr>
    <w:rPr>
      <w:rFonts w:eastAsia="Calibri"/>
      <w:szCs w:val="22"/>
      <w:lang w:eastAsia="en-US"/>
    </w:rPr>
  </w:style>
  <w:style w:type="paragraph" w:customStyle="1" w:styleId="NumPar4">
    <w:name w:val="NumPar 4"/>
    <w:basedOn w:val="Normal"/>
    <w:next w:val="Text1"/>
    <w:rsid w:val="002D1288"/>
    <w:pPr>
      <w:widowControl/>
      <w:tabs>
        <w:tab w:val="num" w:pos="850"/>
      </w:tabs>
      <w:spacing w:before="120" w:after="120"/>
      <w:ind w:left="850" w:hanging="850"/>
      <w:jc w:val="both"/>
    </w:pPr>
    <w:rPr>
      <w:rFonts w:eastAsia="Calibri"/>
      <w:szCs w:val="22"/>
      <w:lang w:eastAsia="en-US"/>
    </w:rPr>
  </w:style>
  <w:style w:type="paragraph" w:customStyle="1" w:styleId="NumPar5">
    <w:name w:val="NumPar 5"/>
    <w:basedOn w:val="Normal"/>
    <w:next w:val="Text2"/>
    <w:rsid w:val="002D1288"/>
    <w:pPr>
      <w:widowControl/>
      <w:tabs>
        <w:tab w:val="num" w:pos="1417"/>
      </w:tabs>
      <w:spacing w:before="120" w:after="120"/>
      <w:ind w:left="1417" w:hanging="1417"/>
      <w:jc w:val="both"/>
    </w:pPr>
    <w:rPr>
      <w:rFonts w:eastAsia="Calibri"/>
      <w:szCs w:val="22"/>
      <w:lang w:eastAsia="en-US"/>
    </w:rPr>
  </w:style>
  <w:style w:type="paragraph" w:customStyle="1" w:styleId="NumPar6">
    <w:name w:val="NumPar 6"/>
    <w:basedOn w:val="Normal"/>
    <w:next w:val="Text2"/>
    <w:rsid w:val="002D1288"/>
    <w:pPr>
      <w:widowControl/>
      <w:numPr>
        <w:ilvl w:val="5"/>
        <w:numId w:val="41"/>
      </w:numPr>
      <w:tabs>
        <w:tab w:val="clear" w:pos="1417"/>
        <w:tab w:val="num" w:pos="1209"/>
      </w:tabs>
      <w:spacing w:before="120" w:after="120"/>
      <w:ind w:left="1209" w:hanging="360"/>
      <w:jc w:val="both"/>
    </w:pPr>
    <w:rPr>
      <w:rFonts w:eastAsia="Calibri"/>
      <w:szCs w:val="22"/>
      <w:lang w:eastAsia="en-US"/>
    </w:rPr>
  </w:style>
  <w:style w:type="paragraph" w:customStyle="1" w:styleId="NumPar7">
    <w:name w:val="NumPar 7"/>
    <w:basedOn w:val="Normal"/>
    <w:next w:val="Text2"/>
    <w:rsid w:val="002D1288"/>
    <w:pPr>
      <w:widowControl/>
      <w:numPr>
        <w:ilvl w:val="6"/>
        <w:numId w:val="41"/>
      </w:numPr>
      <w:tabs>
        <w:tab w:val="clear" w:pos="1417"/>
        <w:tab w:val="num" w:pos="1209"/>
      </w:tabs>
      <w:spacing w:before="120" w:after="120"/>
      <w:ind w:left="1209" w:hanging="360"/>
      <w:jc w:val="both"/>
    </w:pPr>
    <w:rPr>
      <w:rFonts w:eastAsia="Calibri"/>
      <w:szCs w:val="22"/>
      <w:lang w:eastAsia="en-US"/>
    </w:rPr>
  </w:style>
  <w:style w:type="paragraph" w:customStyle="1" w:styleId="ManualNumPar2">
    <w:name w:val="Manual NumPar 2"/>
    <w:basedOn w:val="Normal"/>
    <w:next w:val="Text1"/>
    <w:rsid w:val="002D1288"/>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2D1288"/>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2D1288"/>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rsid w:val="002D1288"/>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2D1288"/>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2D1288"/>
    <w:pPr>
      <w:widowControl/>
      <w:spacing w:before="120" w:after="120"/>
      <w:ind w:left="1417" w:hanging="1417"/>
      <w:jc w:val="both"/>
    </w:pPr>
    <w:rPr>
      <w:rFonts w:eastAsia="Calibri"/>
      <w:szCs w:val="22"/>
      <w:lang w:eastAsia="en-US"/>
    </w:rPr>
  </w:style>
  <w:style w:type="paragraph" w:customStyle="1" w:styleId="QuotedNumPar">
    <w:name w:val="Quoted NumPar"/>
    <w:basedOn w:val="Normal"/>
    <w:rsid w:val="002D1288"/>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2D1288"/>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2D1288"/>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2D1288"/>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2D1288"/>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rsid w:val="002D1288"/>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2D1288"/>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2D1288"/>
    <w:pPr>
      <w:keepNext/>
      <w:widowControl/>
      <w:tabs>
        <w:tab w:val="left" w:pos="1417"/>
      </w:tabs>
      <w:spacing w:before="120" w:after="120"/>
      <w:ind w:left="1417" w:hanging="1417"/>
      <w:jc w:val="both"/>
      <w:outlineLvl w:val="6"/>
    </w:pPr>
    <w:rPr>
      <w:rFonts w:eastAsia="Calibri"/>
      <w:szCs w:val="22"/>
      <w:lang w:eastAsia="en-US"/>
    </w:rPr>
  </w:style>
  <w:style w:type="paragraph" w:customStyle="1" w:styleId="PartTitle">
    <w:name w:val="PartTitle"/>
    <w:basedOn w:val="Normal"/>
    <w:next w:val="ChapterTitle"/>
    <w:rsid w:val="002D1288"/>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2D1288"/>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2D1288"/>
    <w:pPr>
      <w:widowControl/>
      <w:spacing w:before="120" w:after="120"/>
      <w:jc w:val="center"/>
    </w:pPr>
    <w:rPr>
      <w:rFonts w:eastAsia="Calibri"/>
      <w:b/>
      <w:szCs w:val="22"/>
      <w:lang w:eastAsia="en-US"/>
    </w:rPr>
  </w:style>
  <w:style w:type="character" w:customStyle="1" w:styleId="Marker2">
    <w:name w:val="Marker2"/>
    <w:basedOn w:val="DefaultParagraphFont"/>
    <w:rsid w:val="002D1288"/>
    <w:rPr>
      <w:color w:val="FF0000"/>
      <w:shd w:val="clear" w:color="auto" w:fill="auto"/>
    </w:rPr>
  </w:style>
  <w:style w:type="paragraph" w:customStyle="1" w:styleId="Point0number">
    <w:name w:val="Point 0 (number)"/>
    <w:basedOn w:val="Normal"/>
    <w:rsid w:val="002D1288"/>
    <w:pPr>
      <w:widowControl/>
      <w:tabs>
        <w:tab w:val="num" w:pos="850"/>
      </w:tabs>
      <w:spacing w:before="120" w:after="120"/>
      <w:ind w:left="850" w:hanging="850"/>
      <w:jc w:val="both"/>
    </w:pPr>
    <w:rPr>
      <w:rFonts w:eastAsia="Calibri"/>
      <w:szCs w:val="22"/>
      <w:lang w:eastAsia="en-US"/>
    </w:rPr>
  </w:style>
  <w:style w:type="paragraph" w:customStyle="1" w:styleId="Point1number">
    <w:name w:val="Point 1 (number)"/>
    <w:basedOn w:val="Normal"/>
    <w:rsid w:val="002D1288"/>
    <w:pPr>
      <w:widowControl/>
      <w:tabs>
        <w:tab w:val="num" w:pos="1417"/>
      </w:tabs>
      <w:spacing w:before="120" w:after="120"/>
      <w:ind w:left="1417" w:hanging="567"/>
      <w:jc w:val="both"/>
    </w:pPr>
    <w:rPr>
      <w:rFonts w:eastAsia="Calibri"/>
      <w:szCs w:val="22"/>
      <w:lang w:eastAsia="en-US"/>
    </w:rPr>
  </w:style>
  <w:style w:type="paragraph" w:customStyle="1" w:styleId="Point2number">
    <w:name w:val="Point 2 (number)"/>
    <w:basedOn w:val="Normal"/>
    <w:rsid w:val="002D1288"/>
    <w:pPr>
      <w:widowControl/>
      <w:tabs>
        <w:tab w:val="num" w:pos="1984"/>
      </w:tabs>
      <w:spacing w:before="120" w:after="120"/>
      <w:ind w:left="1984" w:hanging="567"/>
      <w:jc w:val="both"/>
    </w:pPr>
    <w:rPr>
      <w:rFonts w:eastAsia="Calibri"/>
      <w:szCs w:val="22"/>
      <w:lang w:eastAsia="en-US"/>
    </w:rPr>
  </w:style>
  <w:style w:type="paragraph" w:customStyle="1" w:styleId="Point3number">
    <w:name w:val="Point 3 (number)"/>
    <w:basedOn w:val="Normal"/>
    <w:rsid w:val="002D1288"/>
    <w:pPr>
      <w:widowControl/>
      <w:tabs>
        <w:tab w:val="num" w:pos="2551"/>
      </w:tabs>
      <w:spacing w:before="120" w:after="120"/>
      <w:ind w:left="2551" w:hanging="567"/>
      <w:jc w:val="both"/>
    </w:pPr>
    <w:rPr>
      <w:rFonts w:eastAsia="Calibri"/>
      <w:szCs w:val="22"/>
      <w:lang w:eastAsia="en-US"/>
    </w:rPr>
  </w:style>
  <w:style w:type="paragraph" w:customStyle="1" w:styleId="Point0letter">
    <w:name w:val="Point 0 (letter)"/>
    <w:basedOn w:val="Normal"/>
    <w:rsid w:val="002D1288"/>
    <w:pPr>
      <w:widowControl/>
      <w:tabs>
        <w:tab w:val="num" w:pos="850"/>
      </w:tabs>
      <w:spacing w:before="120" w:after="120"/>
      <w:ind w:left="850" w:hanging="850"/>
      <w:jc w:val="both"/>
    </w:pPr>
    <w:rPr>
      <w:rFonts w:eastAsia="Calibri"/>
      <w:szCs w:val="22"/>
      <w:lang w:eastAsia="en-US"/>
    </w:rPr>
  </w:style>
  <w:style w:type="paragraph" w:customStyle="1" w:styleId="Point1letter">
    <w:name w:val="Point 1 (letter)"/>
    <w:basedOn w:val="Normal"/>
    <w:rsid w:val="002D1288"/>
    <w:pPr>
      <w:widowControl/>
      <w:tabs>
        <w:tab w:val="num" w:pos="1417"/>
      </w:tabs>
      <w:spacing w:before="120" w:after="120"/>
      <w:ind w:left="1417" w:hanging="567"/>
      <w:jc w:val="both"/>
    </w:pPr>
    <w:rPr>
      <w:rFonts w:eastAsia="Calibri"/>
      <w:szCs w:val="22"/>
      <w:lang w:eastAsia="en-US"/>
    </w:rPr>
  </w:style>
  <w:style w:type="paragraph" w:customStyle="1" w:styleId="Point2letter">
    <w:name w:val="Point 2 (letter)"/>
    <w:basedOn w:val="Normal"/>
    <w:rsid w:val="002D1288"/>
    <w:pPr>
      <w:widowControl/>
      <w:tabs>
        <w:tab w:val="num" w:pos="1984"/>
      </w:tabs>
      <w:spacing w:before="120" w:after="120"/>
      <w:ind w:left="1984" w:hanging="567"/>
      <w:jc w:val="both"/>
    </w:pPr>
    <w:rPr>
      <w:rFonts w:eastAsia="Calibri"/>
      <w:szCs w:val="22"/>
      <w:lang w:eastAsia="en-US"/>
    </w:rPr>
  </w:style>
  <w:style w:type="paragraph" w:customStyle="1" w:styleId="Point3letter">
    <w:name w:val="Point 3 (letter)"/>
    <w:basedOn w:val="Normal"/>
    <w:rsid w:val="002D1288"/>
    <w:pPr>
      <w:widowControl/>
      <w:numPr>
        <w:ilvl w:val="7"/>
        <w:numId w:val="42"/>
      </w:numPr>
      <w:tabs>
        <w:tab w:val="clear" w:pos="2551"/>
        <w:tab w:val="num" w:pos="3744"/>
      </w:tabs>
      <w:spacing w:before="120" w:after="120"/>
      <w:ind w:left="3744" w:hanging="3744"/>
      <w:jc w:val="both"/>
    </w:pPr>
    <w:rPr>
      <w:rFonts w:eastAsia="Calibri"/>
      <w:szCs w:val="22"/>
      <w:lang w:eastAsia="en-US"/>
    </w:rPr>
  </w:style>
  <w:style w:type="paragraph" w:customStyle="1" w:styleId="Point4letter">
    <w:name w:val="Point 4 (letter)"/>
    <w:basedOn w:val="Normal"/>
    <w:rsid w:val="002D1288"/>
    <w:pPr>
      <w:widowControl/>
      <w:numPr>
        <w:ilvl w:val="8"/>
        <w:numId w:val="42"/>
      </w:numPr>
      <w:tabs>
        <w:tab w:val="clear" w:pos="3118"/>
        <w:tab w:val="num" w:pos="4320"/>
      </w:tabs>
      <w:spacing w:before="120" w:after="120"/>
      <w:ind w:left="4320" w:hanging="4320"/>
      <w:jc w:val="both"/>
    </w:pPr>
    <w:rPr>
      <w:rFonts w:eastAsia="Calibri"/>
      <w:szCs w:val="22"/>
      <w:lang w:eastAsia="en-US"/>
    </w:rPr>
  </w:style>
  <w:style w:type="paragraph" w:customStyle="1" w:styleId="Bullet0">
    <w:name w:val="Bullet 0"/>
    <w:basedOn w:val="Normal"/>
    <w:rsid w:val="002D1288"/>
    <w:pPr>
      <w:widowControl/>
      <w:numPr>
        <w:numId w:val="43"/>
      </w:numPr>
      <w:tabs>
        <w:tab w:val="clear" w:pos="850"/>
        <w:tab w:val="num" w:pos="360"/>
      </w:tabs>
      <w:spacing w:before="120" w:after="120"/>
      <w:ind w:left="360" w:hanging="360"/>
      <w:jc w:val="both"/>
    </w:pPr>
    <w:rPr>
      <w:rFonts w:eastAsia="Calibri"/>
      <w:szCs w:val="22"/>
      <w:lang w:eastAsia="en-US"/>
    </w:rPr>
  </w:style>
  <w:style w:type="paragraph" w:customStyle="1" w:styleId="Langue">
    <w:name w:val="Langue"/>
    <w:basedOn w:val="Normal"/>
    <w:next w:val="Rfrenceinterne"/>
    <w:rsid w:val="002D1288"/>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2D1288"/>
    <w:pPr>
      <w:widowControl/>
    </w:pPr>
    <w:rPr>
      <w:rFonts w:ascii="Arial" w:eastAsia="Calibri" w:hAnsi="Arial" w:cs="Arial"/>
      <w:szCs w:val="22"/>
      <w:lang w:eastAsia="en-US"/>
    </w:rPr>
  </w:style>
  <w:style w:type="paragraph" w:customStyle="1" w:styleId="Emission">
    <w:name w:val="Emission"/>
    <w:basedOn w:val="Normal"/>
    <w:next w:val="Rfrenceinstitutionnelle"/>
    <w:rsid w:val="002D1288"/>
    <w:pPr>
      <w:widowControl/>
      <w:ind w:left="5103"/>
    </w:pPr>
    <w:rPr>
      <w:rFonts w:eastAsia="Calibri"/>
      <w:szCs w:val="22"/>
      <w:lang w:eastAsia="en-US"/>
    </w:rPr>
  </w:style>
  <w:style w:type="paragraph" w:customStyle="1" w:styleId="Rfrenceinstitutionnelle">
    <w:name w:val="Référence institutionnelle"/>
    <w:basedOn w:val="Normal"/>
    <w:next w:val="Confidentialit"/>
    <w:rsid w:val="002D1288"/>
    <w:pPr>
      <w:widowControl/>
      <w:spacing w:after="240"/>
      <w:ind w:left="5103"/>
    </w:pPr>
    <w:rPr>
      <w:rFonts w:eastAsia="Calibri"/>
      <w:szCs w:val="22"/>
      <w:lang w:eastAsia="en-US"/>
    </w:rPr>
  </w:style>
  <w:style w:type="paragraph" w:customStyle="1" w:styleId="Pagedecouverture">
    <w:name w:val="Page de couverture"/>
    <w:basedOn w:val="Normal"/>
    <w:next w:val="Normal"/>
    <w:rsid w:val="002D1288"/>
    <w:pPr>
      <w:widowControl/>
      <w:jc w:val="both"/>
    </w:pPr>
    <w:rPr>
      <w:rFonts w:eastAsia="Calibri"/>
      <w:szCs w:val="22"/>
      <w:lang w:eastAsia="en-US"/>
    </w:rPr>
  </w:style>
  <w:style w:type="paragraph" w:customStyle="1" w:styleId="Declassification">
    <w:name w:val="Declassification"/>
    <w:basedOn w:val="Normal"/>
    <w:next w:val="Normal"/>
    <w:rsid w:val="002D1288"/>
    <w:pPr>
      <w:widowControl/>
      <w:jc w:val="both"/>
    </w:pPr>
    <w:rPr>
      <w:rFonts w:eastAsia="Calibri"/>
      <w:szCs w:val="22"/>
      <w:lang w:eastAsia="en-US"/>
    </w:rPr>
  </w:style>
  <w:style w:type="paragraph" w:customStyle="1" w:styleId="Disclaimer">
    <w:name w:val="Disclaimer"/>
    <w:basedOn w:val="Normal"/>
    <w:rsid w:val="002D1288"/>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2D1288"/>
    <w:pPr>
      <w:widowControl/>
      <w:spacing w:line="276" w:lineRule="auto"/>
      <w:ind w:left="5103"/>
    </w:pPr>
    <w:rPr>
      <w:rFonts w:eastAsia="Calibri"/>
      <w:sz w:val="28"/>
      <w:szCs w:val="22"/>
      <w:lang w:eastAsia="en-US"/>
    </w:rPr>
  </w:style>
  <w:style w:type="paragraph" w:customStyle="1" w:styleId="DateMarking">
    <w:name w:val="DateMarking"/>
    <w:basedOn w:val="Normal"/>
    <w:rsid w:val="002D1288"/>
    <w:pPr>
      <w:widowControl/>
      <w:spacing w:line="276" w:lineRule="auto"/>
      <w:ind w:left="5103"/>
    </w:pPr>
    <w:rPr>
      <w:rFonts w:eastAsia="Calibri"/>
      <w:i/>
      <w:sz w:val="28"/>
      <w:szCs w:val="22"/>
      <w:lang w:eastAsia="en-US"/>
    </w:rPr>
  </w:style>
  <w:style w:type="paragraph" w:customStyle="1" w:styleId="ReleasableTo">
    <w:name w:val="ReleasableTo"/>
    <w:basedOn w:val="Normal"/>
    <w:rsid w:val="002D1288"/>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2D1288"/>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2D1288"/>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2D1288"/>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2D1288"/>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2D1288"/>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2D1288"/>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2D1288"/>
    <w:pPr>
      <w:widowControl/>
      <w:spacing w:before="240" w:after="240"/>
      <w:ind w:left="5103"/>
    </w:pPr>
    <w:rPr>
      <w:rFonts w:eastAsia="Calibri"/>
      <w:i/>
      <w:sz w:val="32"/>
      <w:szCs w:val="22"/>
      <w:lang w:eastAsia="en-US"/>
    </w:rPr>
  </w:style>
  <w:style w:type="paragraph" w:customStyle="1" w:styleId="Considrant">
    <w:name w:val="Considérant"/>
    <w:basedOn w:val="Normal"/>
    <w:rsid w:val="002D1288"/>
    <w:pPr>
      <w:widowControl/>
      <w:numPr>
        <w:numId w:val="44"/>
      </w:numPr>
      <w:tabs>
        <w:tab w:val="clear" w:pos="709"/>
        <w:tab w:val="num" w:pos="360"/>
      </w:tabs>
      <w:spacing w:before="120" w:after="120"/>
      <w:ind w:left="360" w:hanging="360"/>
      <w:jc w:val="both"/>
    </w:pPr>
    <w:rPr>
      <w:rFonts w:eastAsia="Calibri"/>
      <w:szCs w:val="22"/>
      <w:lang w:eastAsia="en-US"/>
    </w:rPr>
  </w:style>
  <w:style w:type="paragraph" w:customStyle="1" w:styleId="Corrigendum">
    <w:name w:val="Corrigendum"/>
    <w:basedOn w:val="Normal"/>
    <w:next w:val="Normal"/>
    <w:rsid w:val="002D1288"/>
    <w:pPr>
      <w:widowControl/>
      <w:spacing w:after="240"/>
    </w:pPr>
    <w:rPr>
      <w:rFonts w:eastAsia="Calibri"/>
      <w:szCs w:val="22"/>
      <w:lang w:eastAsia="en-US"/>
    </w:rPr>
  </w:style>
  <w:style w:type="paragraph" w:customStyle="1" w:styleId="Datedadoption">
    <w:name w:val="Date d'adoption"/>
    <w:basedOn w:val="Normal"/>
    <w:next w:val="Titreobjet"/>
    <w:rsid w:val="002D1288"/>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2D1288"/>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rsid w:val="002D1288"/>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2D1288"/>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2D1288"/>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rsid w:val="002D1288"/>
    <w:pPr>
      <w:keepNext/>
      <w:widowControl/>
      <w:tabs>
        <w:tab w:val="left" w:pos="4252"/>
      </w:tabs>
      <w:spacing w:before="720"/>
      <w:jc w:val="both"/>
    </w:pPr>
    <w:rPr>
      <w:rFonts w:eastAsia="Calibri"/>
      <w:i/>
      <w:szCs w:val="22"/>
      <w:lang w:eastAsia="en-US"/>
    </w:rPr>
  </w:style>
  <w:style w:type="paragraph" w:customStyle="1" w:styleId="Personnequisigne">
    <w:name w:val="Personne qui signe"/>
    <w:basedOn w:val="Normal"/>
    <w:next w:val="Institutionquisigne"/>
    <w:rsid w:val="002D1288"/>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rsid w:val="002D1288"/>
    <w:pPr>
      <w:widowControl/>
      <w:ind w:left="5103"/>
    </w:pPr>
    <w:rPr>
      <w:rFonts w:eastAsia="Calibri"/>
      <w:szCs w:val="22"/>
      <w:lang w:eastAsia="en-US"/>
    </w:rPr>
  </w:style>
  <w:style w:type="paragraph" w:customStyle="1" w:styleId="Rfrenceinterne">
    <w:name w:val="Référence interne"/>
    <w:basedOn w:val="Normal"/>
    <w:next w:val="Rfrenceinterinstitutionnelle"/>
    <w:rsid w:val="002D1288"/>
    <w:pPr>
      <w:widowControl/>
      <w:ind w:left="5103"/>
    </w:pPr>
    <w:rPr>
      <w:rFonts w:eastAsia="Calibri"/>
      <w:szCs w:val="22"/>
      <w:lang w:eastAsia="en-US"/>
    </w:rPr>
  </w:style>
  <w:style w:type="paragraph" w:customStyle="1" w:styleId="Statut">
    <w:name w:val="Statut"/>
    <w:basedOn w:val="Normal"/>
    <w:next w:val="Typedudocument"/>
    <w:rsid w:val="002D1288"/>
    <w:pPr>
      <w:widowControl/>
      <w:spacing w:before="360"/>
      <w:jc w:val="center"/>
    </w:pPr>
    <w:rPr>
      <w:rFonts w:eastAsia="Calibri"/>
      <w:szCs w:val="22"/>
      <w:lang w:eastAsia="en-US"/>
    </w:rPr>
  </w:style>
  <w:style w:type="paragraph" w:customStyle="1" w:styleId="Titreobjet">
    <w:name w:val="Titre objet"/>
    <w:basedOn w:val="Normal"/>
    <w:next w:val="IntrtEEE"/>
    <w:rsid w:val="002D1288"/>
    <w:pPr>
      <w:widowControl/>
      <w:spacing w:before="360" w:after="360"/>
      <w:jc w:val="center"/>
    </w:pPr>
    <w:rPr>
      <w:rFonts w:eastAsia="Calibri"/>
      <w:b/>
      <w:szCs w:val="22"/>
      <w:lang w:eastAsia="en-US"/>
    </w:rPr>
  </w:style>
  <w:style w:type="paragraph" w:customStyle="1" w:styleId="Typedudocument">
    <w:name w:val="Type du document"/>
    <w:basedOn w:val="Normal"/>
    <w:next w:val="Titreobjet"/>
    <w:rsid w:val="002D1288"/>
    <w:pPr>
      <w:widowControl/>
      <w:spacing w:before="360"/>
      <w:jc w:val="center"/>
    </w:pPr>
    <w:rPr>
      <w:rFonts w:eastAsia="Calibri"/>
      <w:b/>
      <w:szCs w:val="22"/>
      <w:lang w:eastAsia="en-US"/>
    </w:rPr>
  </w:style>
  <w:style w:type="character" w:customStyle="1" w:styleId="Added">
    <w:name w:val="Added"/>
    <w:basedOn w:val="DefaultParagraphFont"/>
    <w:rsid w:val="002D1288"/>
    <w:rPr>
      <w:b/>
      <w:u w:val="single"/>
      <w:shd w:val="clear" w:color="auto" w:fill="auto"/>
    </w:rPr>
  </w:style>
  <w:style w:type="character" w:customStyle="1" w:styleId="Deleted">
    <w:name w:val="Deleted"/>
    <w:basedOn w:val="DefaultParagraphFont"/>
    <w:rsid w:val="002D1288"/>
    <w:rPr>
      <w:strike/>
      <w:dstrike w:val="0"/>
      <w:shd w:val="clear" w:color="auto" w:fill="auto"/>
    </w:rPr>
  </w:style>
  <w:style w:type="paragraph" w:customStyle="1" w:styleId="Address">
    <w:name w:val="Address"/>
    <w:basedOn w:val="Normal"/>
    <w:next w:val="Normal"/>
    <w:rsid w:val="002D1288"/>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2D1288"/>
    <w:pPr>
      <w:widowControl/>
      <w:spacing w:before="120" w:after="120"/>
      <w:jc w:val="both"/>
    </w:pPr>
    <w:rPr>
      <w:rFonts w:eastAsia="Calibri"/>
      <w:i/>
      <w:caps/>
      <w:szCs w:val="22"/>
      <w:lang w:eastAsia="en-US"/>
    </w:rPr>
  </w:style>
  <w:style w:type="paragraph" w:customStyle="1" w:styleId="Supertitre">
    <w:name w:val="Supertitre"/>
    <w:basedOn w:val="Normal"/>
    <w:next w:val="Normal"/>
    <w:rsid w:val="002D1288"/>
    <w:pPr>
      <w:widowControl/>
      <w:spacing w:after="600"/>
      <w:jc w:val="center"/>
    </w:pPr>
    <w:rPr>
      <w:rFonts w:eastAsia="Calibri"/>
      <w:b/>
      <w:szCs w:val="22"/>
      <w:lang w:eastAsia="en-US"/>
    </w:rPr>
  </w:style>
  <w:style w:type="paragraph" w:customStyle="1" w:styleId="Languesfaisantfoi">
    <w:name w:val="Langues faisant foi"/>
    <w:basedOn w:val="Normal"/>
    <w:next w:val="Normal"/>
    <w:rsid w:val="002D1288"/>
    <w:pPr>
      <w:widowControl/>
      <w:spacing w:before="360"/>
      <w:jc w:val="center"/>
    </w:pPr>
    <w:rPr>
      <w:rFonts w:eastAsia="Calibri"/>
      <w:szCs w:val="22"/>
      <w:lang w:eastAsia="en-US"/>
    </w:rPr>
  </w:style>
  <w:style w:type="paragraph" w:customStyle="1" w:styleId="Rfrencecroise">
    <w:name w:val="Référence croisée"/>
    <w:basedOn w:val="Normal"/>
    <w:rsid w:val="002D1288"/>
    <w:pPr>
      <w:widowControl/>
      <w:jc w:val="center"/>
    </w:pPr>
    <w:rPr>
      <w:rFonts w:eastAsia="Calibri"/>
      <w:szCs w:val="22"/>
      <w:lang w:eastAsia="en-US"/>
    </w:rPr>
  </w:style>
  <w:style w:type="paragraph" w:customStyle="1" w:styleId="Fichefinanciretitre">
    <w:name w:val="Fiche financière titre"/>
    <w:basedOn w:val="Normal"/>
    <w:next w:val="Normal"/>
    <w:rsid w:val="002D1288"/>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2D1288"/>
  </w:style>
  <w:style w:type="paragraph" w:customStyle="1" w:styleId="RfrenceinterinstitutionnellePagedecouverture">
    <w:name w:val="Référence interinstitutionnelle (Page de couverture)"/>
    <w:basedOn w:val="Rfrenceinterinstitutionnelle"/>
    <w:next w:val="Confidentialit"/>
    <w:rsid w:val="002D1288"/>
  </w:style>
  <w:style w:type="paragraph" w:customStyle="1" w:styleId="StatutPagedecouverture">
    <w:name w:val="Statut (Page de couverture)"/>
    <w:basedOn w:val="Statut"/>
    <w:next w:val="TypedudocumentPagedecouverture"/>
    <w:rsid w:val="002D1288"/>
  </w:style>
  <w:style w:type="paragraph" w:customStyle="1" w:styleId="TitreobjetPagedecouverture">
    <w:name w:val="Titre objet (Page de couverture)"/>
    <w:basedOn w:val="Titreobjet"/>
    <w:next w:val="IntrtEEEPagedecouverture"/>
    <w:rsid w:val="002D1288"/>
  </w:style>
  <w:style w:type="paragraph" w:customStyle="1" w:styleId="TypedudocumentPagedecouverture">
    <w:name w:val="Type du document (Page de couverture)"/>
    <w:basedOn w:val="Typedudocument"/>
    <w:next w:val="TitreobjetPagedecouverture"/>
    <w:rsid w:val="002D1288"/>
  </w:style>
  <w:style w:type="paragraph" w:customStyle="1" w:styleId="Volume">
    <w:name w:val="Volume"/>
    <w:basedOn w:val="Normal"/>
    <w:next w:val="Confidentialit"/>
    <w:rsid w:val="002D1288"/>
    <w:pPr>
      <w:widowControl/>
      <w:spacing w:after="240"/>
      <w:ind w:left="5103"/>
    </w:pPr>
    <w:rPr>
      <w:rFonts w:eastAsia="Calibri"/>
      <w:szCs w:val="22"/>
      <w:lang w:eastAsia="en-US"/>
    </w:rPr>
  </w:style>
  <w:style w:type="paragraph" w:customStyle="1" w:styleId="IntrtEEE">
    <w:name w:val="Intérêt EEE"/>
    <w:basedOn w:val="Languesfaisantfoi"/>
    <w:next w:val="Normal"/>
    <w:rsid w:val="002D1288"/>
    <w:pPr>
      <w:spacing w:after="240"/>
    </w:pPr>
  </w:style>
  <w:style w:type="paragraph" w:customStyle="1" w:styleId="Accompagnant">
    <w:name w:val="Accompagnant"/>
    <w:basedOn w:val="Normal"/>
    <w:next w:val="Typeacteprincipal"/>
    <w:rsid w:val="002D1288"/>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2D1288"/>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2D1288"/>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2D1288"/>
  </w:style>
  <w:style w:type="paragraph" w:customStyle="1" w:styleId="AccompagnantPagedecouverture">
    <w:name w:val="Accompagnant (Page de couverture)"/>
    <w:basedOn w:val="Accompagnant"/>
    <w:next w:val="TypeacteprincipalPagedecouverture"/>
    <w:rsid w:val="002D1288"/>
  </w:style>
  <w:style w:type="paragraph" w:customStyle="1" w:styleId="TypeacteprincipalPagedecouverture">
    <w:name w:val="Type acte principal (Page de couverture)"/>
    <w:basedOn w:val="Typeacteprincipal"/>
    <w:next w:val="ObjetacteprincipalPagedecouverture"/>
    <w:rsid w:val="002D1288"/>
  </w:style>
  <w:style w:type="paragraph" w:customStyle="1" w:styleId="ObjetacteprincipalPagedecouverture">
    <w:name w:val="Objet acte principal (Page de couverture)"/>
    <w:basedOn w:val="Objetacteprincipal"/>
    <w:next w:val="Rfrencecroise"/>
    <w:rsid w:val="002D1288"/>
  </w:style>
  <w:style w:type="paragraph" w:customStyle="1" w:styleId="LanguesfaisantfoiPagedecouverture">
    <w:name w:val="Langues faisant foi (Page de couverture)"/>
    <w:basedOn w:val="Normal"/>
    <w:next w:val="Normal"/>
    <w:rsid w:val="002D1288"/>
    <w:pPr>
      <w:widowControl/>
      <w:spacing w:before="360"/>
      <w:jc w:val="center"/>
    </w:pPr>
    <w:rPr>
      <w:rFonts w:eastAsia="Calibri"/>
      <w:szCs w:val="22"/>
      <w:lang w:eastAsia="en-US"/>
    </w:rPr>
  </w:style>
  <w:style w:type="paragraph" w:customStyle="1" w:styleId="EntText">
    <w:name w:val="EntText"/>
    <w:basedOn w:val="Normal"/>
    <w:rsid w:val="002D1288"/>
    <w:pPr>
      <w:widowControl/>
      <w:spacing w:before="120" w:after="120" w:line="360" w:lineRule="auto"/>
    </w:pPr>
    <w:rPr>
      <w:rFonts w:eastAsia="Calibri"/>
      <w:szCs w:val="22"/>
      <w:lang w:eastAsia="en-US"/>
    </w:rPr>
  </w:style>
  <w:style w:type="paragraph" w:customStyle="1" w:styleId="Lignefinal">
    <w:name w:val="Ligne final"/>
    <w:basedOn w:val="Normal"/>
    <w:next w:val="Normal"/>
    <w:rsid w:val="002D1288"/>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pj">
    <w:name w:val="p.j."/>
    <w:basedOn w:val="Normal"/>
    <w:link w:val="pjChar"/>
    <w:rsid w:val="002D1288"/>
    <w:pPr>
      <w:widowControl/>
      <w:spacing w:before="1200" w:after="120"/>
      <w:ind w:left="1440" w:hanging="1440"/>
    </w:pPr>
    <w:rPr>
      <w:rFonts w:eastAsia="Calibri"/>
      <w:szCs w:val="22"/>
      <w:lang w:eastAsia="en-US"/>
    </w:rPr>
  </w:style>
  <w:style w:type="character" w:customStyle="1" w:styleId="pjChar">
    <w:name w:val="p.j. Char"/>
    <w:basedOn w:val="TechnicalBlockChar"/>
    <w:link w:val="pj"/>
    <w:rsid w:val="002D1288"/>
    <w:rPr>
      <w:rFonts w:eastAsia="Calibri"/>
      <w:sz w:val="24"/>
      <w:szCs w:val="22"/>
      <w:lang w:val="sl-SI" w:eastAsia="en-US"/>
    </w:rPr>
  </w:style>
  <w:style w:type="paragraph" w:customStyle="1" w:styleId="nbbordered">
    <w:name w:val="nb bordered"/>
    <w:basedOn w:val="Normal"/>
    <w:link w:val="nbborderedChar"/>
    <w:rsid w:val="002D1288"/>
    <w:pPr>
      <w:widowControl/>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jc w:val="both"/>
    </w:pPr>
    <w:rPr>
      <w:rFonts w:eastAsia="Calibri"/>
      <w:b/>
      <w:szCs w:val="22"/>
      <w:lang w:eastAsia="en-US"/>
    </w:rPr>
  </w:style>
  <w:style w:type="character" w:customStyle="1" w:styleId="nbborderedChar">
    <w:name w:val="nb bordered Char"/>
    <w:basedOn w:val="TechnicalBlockChar"/>
    <w:link w:val="nbbordered"/>
    <w:rsid w:val="002D1288"/>
    <w:rPr>
      <w:rFonts w:eastAsia="Calibri"/>
      <w:b/>
      <w:sz w:val="24"/>
      <w:szCs w:val="22"/>
      <w:lang w:val="sl-SI" w:eastAsia="en-US"/>
    </w:rPr>
  </w:style>
  <w:style w:type="character" w:customStyle="1" w:styleId="HeaderCouncilChar">
    <w:name w:val="Header Council Char"/>
    <w:basedOn w:val="DefaultParagraphFont"/>
    <w:link w:val="HeaderCouncil"/>
    <w:rsid w:val="002D1288"/>
    <w:rPr>
      <w:rFonts w:eastAsia="Calibri"/>
      <w:sz w:val="2"/>
      <w:szCs w:val="22"/>
      <w:lang w:val="sl-SI" w:eastAsia="en-US"/>
    </w:rPr>
  </w:style>
  <w:style w:type="character" w:customStyle="1" w:styleId="FooterCouncilChar">
    <w:name w:val="Footer Council Char"/>
    <w:basedOn w:val="DefaultParagraphFont"/>
    <w:link w:val="FooterCouncil"/>
    <w:rsid w:val="002D1288"/>
    <w:rPr>
      <w:rFonts w:eastAsia="Calibri"/>
      <w:sz w:val="2"/>
      <w:szCs w:val="22"/>
      <w:lang w:val="sl-SI" w:eastAsia="en-US"/>
    </w:rPr>
  </w:style>
  <w:style w:type="paragraph" w:customStyle="1" w:styleId="ListDash3">
    <w:name w:val="List Dash 3"/>
    <w:basedOn w:val="Normal"/>
    <w:rsid w:val="002D1288"/>
    <w:pPr>
      <w:widowControl/>
      <w:numPr>
        <w:numId w:val="45"/>
      </w:numPr>
      <w:spacing w:before="120" w:after="120"/>
      <w:jc w:val="both"/>
    </w:pPr>
    <w:rPr>
      <w:szCs w:val="22"/>
    </w:rPr>
  </w:style>
  <w:style w:type="paragraph" w:customStyle="1" w:styleId="ListDash4">
    <w:name w:val="List Dash 4"/>
    <w:basedOn w:val="Normal"/>
    <w:rsid w:val="002D1288"/>
    <w:pPr>
      <w:widowControl/>
      <w:numPr>
        <w:numId w:val="46"/>
      </w:numPr>
      <w:spacing w:before="120" w:after="120"/>
      <w:jc w:val="both"/>
    </w:pPr>
    <w:rPr>
      <w:szCs w:val="22"/>
    </w:rPr>
  </w:style>
  <w:style w:type="paragraph" w:customStyle="1" w:styleId="ListNumber1">
    <w:name w:val="List Number 1"/>
    <w:basedOn w:val="Text1"/>
    <w:rsid w:val="002D1288"/>
    <w:pPr>
      <w:numPr>
        <w:numId w:val="47"/>
      </w:numPr>
    </w:pPr>
    <w:rPr>
      <w:rFonts w:eastAsia="Times New Roman"/>
      <w:lang w:eastAsia="en-GB"/>
    </w:rPr>
  </w:style>
  <w:style w:type="paragraph" w:customStyle="1" w:styleId="ListNumber1Level2">
    <w:name w:val="List Number 1 (Level 2)"/>
    <w:basedOn w:val="Text1"/>
    <w:rsid w:val="002D1288"/>
    <w:pPr>
      <w:numPr>
        <w:ilvl w:val="1"/>
        <w:numId w:val="47"/>
      </w:numPr>
    </w:pPr>
    <w:rPr>
      <w:rFonts w:eastAsia="Times New Roman"/>
      <w:lang w:eastAsia="en-GB"/>
    </w:rPr>
  </w:style>
  <w:style w:type="paragraph" w:customStyle="1" w:styleId="ListNumber2Level2">
    <w:name w:val="List Number 2 (Level 2)"/>
    <w:basedOn w:val="Text2"/>
    <w:rsid w:val="002D1288"/>
    <w:pPr>
      <w:tabs>
        <w:tab w:val="num" w:pos="2268"/>
      </w:tabs>
      <w:spacing w:line="240" w:lineRule="auto"/>
      <w:ind w:left="2268" w:hanging="708"/>
      <w:jc w:val="both"/>
    </w:pPr>
    <w:rPr>
      <w:rFonts w:eastAsia="Times New Roman"/>
      <w:lang w:eastAsia="en-GB"/>
    </w:rPr>
  </w:style>
  <w:style w:type="paragraph" w:customStyle="1" w:styleId="ListNumber3Level2">
    <w:name w:val="List Number 3 (Level 2)"/>
    <w:basedOn w:val="Text3"/>
    <w:rsid w:val="002D1288"/>
    <w:pPr>
      <w:tabs>
        <w:tab w:val="num" w:pos="2268"/>
      </w:tabs>
      <w:spacing w:line="240" w:lineRule="auto"/>
      <w:ind w:left="2268" w:hanging="708"/>
      <w:jc w:val="both"/>
    </w:pPr>
    <w:rPr>
      <w:rFonts w:eastAsia="Times New Roman"/>
      <w:lang w:eastAsia="en-GB"/>
    </w:rPr>
  </w:style>
  <w:style w:type="paragraph" w:customStyle="1" w:styleId="ListNumber4Level2">
    <w:name w:val="List Number 4 (Level 2)"/>
    <w:basedOn w:val="Text4"/>
    <w:rsid w:val="002D1288"/>
    <w:pPr>
      <w:tabs>
        <w:tab w:val="num" w:pos="2268"/>
      </w:tabs>
      <w:spacing w:line="240" w:lineRule="auto"/>
      <w:ind w:hanging="708"/>
      <w:jc w:val="both"/>
    </w:pPr>
    <w:rPr>
      <w:rFonts w:eastAsia="Times New Roman"/>
      <w:lang w:eastAsia="en-GB"/>
    </w:rPr>
  </w:style>
  <w:style w:type="paragraph" w:customStyle="1" w:styleId="ListNumber1Level3">
    <w:name w:val="List Number 1 (Level 3)"/>
    <w:basedOn w:val="Text1"/>
    <w:rsid w:val="002D1288"/>
    <w:pPr>
      <w:numPr>
        <w:ilvl w:val="2"/>
        <w:numId w:val="47"/>
      </w:numPr>
    </w:pPr>
    <w:rPr>
      <w:rFonts w:eastAsia="Times New Roman"/>
      <w:lang w:eastAsia="en-GB"/>
    </w:rPr>
  </w:style>
  <w:style w:type="paragraph" w:customStyle="1" w:styleId="ListNumber2Level3">
    <w:name w:val="List Number 2 (Level 3)"/>
    <w:basedOn w:val="Text2"/>
    <w:rsid w:val="002D1288"/>
    <w:pPr>
      <w:tabs>
        <w:tab w:val="num" w:pos="2977"/>
      </w:tabs>
      <w:spacing w:line="240" w:lineRule="auto"/>
      <w:ind w:left="2977" w:hanging="709"/>
      <w:jc w:val="both"/>
    </w:pPr>
    <w:rPr>
      <w:rFonts w:eastAsia="Times New Roman"/>
      <w:lang w:eastAsia="en-GB"/>
    </w:rPr>
  </w:style>
  <w:style w:type="paragraph" w:customStyle="1" w:styleId="ListNumber3Level3">
    <w:name w:val="List Number 3 (Level 3)"/>
    <w:basedOn w:val="Text3"/>
    <w:rsid w:val="002D1288"/>
    <w:pPr>
      <w:tabs>
        <w:tab w:val="num" w:pos="2977"/>
      </w:tabs>
      <w:spacing w:line="240" w:lineRule="auto"/>
      <w:ind w:left="2977" w:hanging="709"/>
      <w:jc w:val="both"/>
    </w:pPr>
    <w:rPr>
      <w:rFonts w:eastAsia="Times New Roman"/>
      <w:lang w:eastAsia="en-GB"/>
    </w:rPr>
  </w:style>
  <w:style w:type="paragraph" w:customStyle="1" w:styleId="ListNumber4Level3">
    <w:name w:val="List Number 4 (Level 3)"/>
    <w:basedOn w:val="Text4"/>
    <w:rsid w:val="002D1288"/>
    <w:pPr>
      <w:tabs>
        <w:tab w:val="num" w:pos="2977"/>
      </w:tabs>
      <w:spacing w:line="240" w:lineRule="auto"/>
      <w:ind w:left="2977" w:hanging="709"/>
      <w:jc w:val="both"/>
    </w:pPr>
    <w:rPr>
      <w:rFonts w:eastAsia="Times New Roman"/>
      <w:lang w:eastAsia="en-GB"/>
    </w:rPr>
  </w:style>
  <w:style w:type="paragraph" w:customStyle="1" w:styleId="ListNumber1Level4">
    <w:name w:val="List Number 1 (Level 4)"/>
    <w:basedOn w:val="Text1"/>
    <w:rsid w:val="002D1288"/>
    <w:pPr>
      <w:numPr>
        <w:ilvl w:val="3"/>
        <w:numId w:val="47"/>
      </w:numPr>
    </w:pPr>
    <w:rPr>
      <w:rFonts w:eastAsia="Times New Roman"/>
      <w:lang w:eastAsia="en-GB"/>
    </w:rPr>
  </w:style>
  <w:style w:type="paragraph" w:customStyle="1" w:styleId="ListNumber2Level4">
    <w:name w:val="List Number 2 (Level 4)"/>
    <w:basedOn w:val="Text2"/>
    <w:rsid w:val="002D1288"/>
    <w:pPr>
      <w:tabs>
        <w:tab w:val="num" w:pos="3686"/>
      </w:tabs>
      <w:spacing w:line="240" w:lineRule="auto"/>
      <w:ind w:left="3686" w:hanging="709"/>
      <w:jc w:val="both"/>
    </w:pPr>
    <w:rPr>
      <w:rFonts w:eastAsia="Times New Roman"/>
      <w:lang w:eastAsia="en-GB"/>
    </w:rPr>
  </w:style>
  <w:style w:type="paragraph" w:customStyle="1" w:styleId="ListNumber3Level4">
    <w:name w:val="List Number 3 (Level 4)"/>
    <w:basedOn w:val="Text3"/>
    <w:rsid w:val="002D1288"/>
    <w:pPr>
      <w:tabs>
        <w:tab w:val="num" w:pos="3686"/>
      </w:tabs>
      <w:spacing w:line="240" w:lineRule="auto"/>
      <w:ind w:left="3686" w:hanging="709"/>
      <w:jc w:val="both"/>
    </w:pPr>
    <w:rPr>
      <w:rFonts w:eastAsia="Times New Roman"/>
      <w:lang w:eastAsia="en-GB"/>
    </w:rPr>
  </w:style>
  <w:style w:type="paragraph" w:customStyle="1" w:styleId="ListNumber4Level4">
    <w:name w:val="List Number 4 (Level 4)"/>
    <w:basedOn w:val="Text4"/>
    <w:rsid w:val="002D1288"/>
    <w:pPr>
      <w:tabs>
        <w:tab w:val="num" w:pos="3686"/>
      </w:tabs>
      <w:spacing w:line="240" w:lineRule="auto"/>
      <w:ind w:left="3686" w:hanging="709"/>
      <w:jc w:val="both"/>
    </w:pPr>
    <w:rPr>
      <w:rFonts w:eastAsia="Times New Roman"/>
      <w:lang w:eastAsia="en-GB"/>
    </w:rPr>
  </w:style>
  <w:style w:type="paragraph" w:customStyle="1" w:styleId="Annexetitreacte">
    <w:name w:val="Annexe titre (acte)"/>
    <w:basedOn w:val="Normal"/>
    <w:next w:val="Normal"/>
    <w:rsid w:val="002D1288"/>
    <w:pPr>
      <w:widowControl/>
      <w:spacing w:before="120" w:after="120"/>
      <w:jc w:val="center"/>
    </w:pPr>
    <w:rPr>
      <w:b/>
      <w:szCs w:val="22"/>
      <w:u w:val="single"/>
    </w:rPr>
  </w:style>
  <w:style w:type="paragraph" w:customStyle="1" w:styleId="Annexetitreexposglobal">
    <w:name w:val="Annexe titre (exposé global)"/>
    <w:basedOn w:val="Normal"/>
    <w:next w:val="Normal"/>
    <w:rsid w:val="002D1288"/>
    <w:pPr>
      <w:widowControl/>
      <w:spacing w:before="120" w:after="120"/>
      <w:jc w:val="center"/>
    </w:pPr>
    <w:rPr>
      <w:b/>
      <w:szCs w:val="22"/>
      <w:u w:val="single"/>
    </w:rPr>
  </w:style>
  <w:style w:type="paragraph" w:customStyle="1" w:styleId="Annexetitrefichefinacte">
    <w:name w:val="Annexe titre (fiche fin. acte)"/>
    <w:basedOn w:val="Normal"/>
    <w:next w:val="Normal"/>
    <w:rsid w:val="002D1288"/>
    <w:pPr>
      <w:widowControl/>
      <w:spacing w:before="120" w:after="120"/>
      <w:jc w:val="center"/>
    </w:pPr>
    <w:rPr>
      <w:b/>
      <w:szCs w:val="22"/>
      <w:u w:val="single"/>
    </w:rPr>
  </w:style>
  <w:style w:type="paragraph" w:customStyle="1" w:styleId="Annexetitrefichefinglobale">
    <w:name w:val="Annexe titre (fiche fin. globale)"/>
    <w:basedOn w:val="Normal"/>
    <w:next w:val="Normal"/>
    <w:rsid w:val="002D1288"/>
    <w:pPr>
      <w:widowControl/>
      <w:spacing w:before="120" w:after="120"/>
      <w:jc w:val="center"/>
    </w:pPr>
    <w:rPr>
      <w:b/>
      <w:szCs w:val="22"/>
      <w:u w:val="single"/>
    </w:rPr>
  </w:style>
  <w:style w:type="paragraph" w:customStyle="1" w:styleId="Annexetitreglobale">
    <w:name w:val="Annexe titre (globale)"/>
    <w:basedOn w:val="Normal"/>
    <w:next w:val="Normal"/>
    <w:rsid w:val="002D1288"/>
    <w:pPr>
      <w:widowControl/>
      <w:spacing w:before="120" w:after="120"/>
      <w:jc w:val="center"/>
    </w:pPr>
    <w:rPr>
      <w:b/>
      <w:szCs w:val="22"/>
      <w:u w:val="single"/>
    </w:rPr>
  </w:style>
  <w:style w:type="paragraph" w:customStyle="1" w:styleId="Exposdesmotifstitreglobal">
    <w:name w:val="Exposé des motifs titre (global)"/>
    <w:basedOn w:val="Normal"/>
    <w:next w:val="Normal"/>
    <w:rsid w:val="002D1288"/>
    <w:pPr>
      <w:widowControl/>
      <w:spacing w:before="120" w:after="120"/>
      <w:jc w:val="center"/>
    </w:pPr>
    <w:rPr>
      <w:b/>
      <w:szCs w:val="22"/>
      <w:u w:val="single"/>
    </w:rPr>
  </w:style>
  <w:style w:type="paragraph" w:customStyle="1" w:styleId="Langueoriginale">
    <w:name w:val="Langue originale"/>
    <w:basedOn w:val="Normal"/>
    <w:rsid w:val="002D1288"/>
    <w:pPr>
      <w:widowControl/>
      <w:spacing w:before="360" w:after="120"/>
      <w:jc w:val="center"/>
    </w:pPr>
    <w:rPr>
      <w:caps/>
      <w:szCs w:val="22"/>
    </w:rPr>
  </w:style>
  <w:style w:type="paragraph" w:customStyle="1" w:styleId="Phrasefinale">
    <w:name w:val="Phrase finale"/>
    <w:basedOn w:val="Normal"/>
    <w:next w:val="Normal"/>
    <w:rsid w:val="002D1288"/>
    <w:pPr>
      <w:widowControl/>
      <w:spacing w:before="360"/>
      <w:jc w:val="center"/>
    </w:pPr>
    <w:rPr>
      <w:szCs w:val="22"/>
    </w:rPr>
  </w:style>
  <w:style w:type="paragraph" w:customStyle="1" w:styleId="Prliminairetitre">
    <w:name w:val="Préliminaire titre"/>
    <w:basedOn w:val="Normal"/>
    <w:next w:val="Normal"/>
    <w:rsid w:val="002D1288"/>
    <w:pPr>
      <w:widowControl/>
      <w:spacing w:before="360" w:after="360"/>
      <w:jc w:val="center"/>
    </w:pPr>
    <w:rPr>
      <w:b/>
      <w:szCs w:val="22"/>
    </w:rPr>
  </w:style>
  <w:style w:type="paragraph" w:customStyle="1" w:styleId="Prliminairetype">
    <w:name w:val="Préliminaire type"/>
    <w:basedOn w:val="Normal"/>
    <w:next w:val="Normal"/>
    <w:rsid w:val="002D1288"/>
    <w:pPr>
      <w:widowControl/>
      <w:spacing w:before="360"/>
      <w:jc w:val="center"/>
    </w:pPr>
    <w:rPr>
      <w:b/>
      <w:szCs w:val="22"/>
    </w:rPr>
  </w:style>
  <w:style w:type="paragraph" w:customStyle="1" w:styleId="Rfrenceinstitutionelle">
    <w:name w:val="Référence institutionelle"/>
    <w:basedOn w:val="Normal"/>
    <w:next w:val="Statut"/>
    <w:rsid w:val="002D1288"/>
    <w:pPr>
      <w:widowControl/>
      <w:spacing w:after="240"/>
      <w:ind w:left="5103"/>
    </w:pPr>
    <w:rPr>
      <w:szCs w:val="22"/>
    </w:rPr>
  </w:style>
  <w:style w:type="paragraph" w:customStyle="1" w:styleId="Rfrenceinterinstitutionelle">
    <w:name w:val="Référence interinstitutionelle"/>
    <w:basedOn w:val="Normal"/>
    <w:next w:val="Statut"/>
    <w:rsid w:val="002D1288"/>
    <w:pPr>
      <w:widowControl/>
      <w:ind w:left="5103"/>
    </w:pPr>
    <w:rPr>
      <w:szCs w:val="22"/>
    </w:rPr>
  </w:style>
  <w:style w:type="paragraph" w:customStyle="1" w:styleId="Rfrenceinterinstitutionelleprliminaire">
    <w:name w:val="Référence interinstitutionelle (préliminaire)"/>
    <w:basedOn w:val="Normal"/>
    <w:next w:val="Normal"/>
    <w:rsid w:val="002D1288"/>
    <w:pPr>
      <w:widowControl/>
      <w:ind w:left="5103"/>
    </w:pPr>
    <w:rPr>
      <w:szCs w:val="22"/>
    </w:rPr>
  </w:style>
  <w:style w:type="paragraph" w:customStyle="1" w:styleId="Sous-titreobjetprliminaire">
    <w:name w:val="Sous-titre objet (préliminaire)"/>
    <w:basedOn w:val="Normal"/>
    <w:rsid w:val="002D1288"/>
    <w:pPr>
      <w:widowControl/>
      <w:jc w:val="center"/>
    </w:pPr>
    <w:rPr>
      <w:b/>
      <w:szCs w:val="22"/>
    </w:rPr>
  </w:style>
  <w:style w:type="paragraph" w:customStyle="1" w:styleId="Statutprliminaire">
    <w:name w:val="Statut (préliminaire)"/>
    <w:basedOn w:val="Normal"/>
    <w:next w:val="Normal"/>
    <w:rsid w:val="002D1288"/>
    <w:pPr>
      <w:widowControl/>
      <w:spacing w:before="360"/>
      <w:jc w:val="center"/>
    </w:pPr>
    <w:rPr>
      <w:szCs w:val="22"/>
    </w:rPr>
  </w:style>
  <w:style w:type="paragraph" w:customStyle="1" w:styleId="Titreobjetprliminaire">
    <w:name w:val="Titre objet (préliminaire)"/>
    <w:basedOn w:val="Normal"/>
    <w:next w:val="Normal"/>
    <w:rsid w:val="002D1288"/>
    <w:pPr>
      <w:widowControl/>
      <w:spacing w:before="360" w:after="360"/>
      <w:jc w:val="center"/>
    </w:pPr>
    <w:rPr>
      <w:b/>
      <w:szCs w:val="22"/>
    </w:rPr>
  </w:style>
  <w:style w:type="paragraph" w:customStyle="1" w:styleId="Typedudocumentprliminaire">
    <w:name w:val="Type du document (préliminaire)"/>
    <w:basedOn w:val="Normal"/>
    <w:next w:val="Normal"/>
    <w:rsid w:val="002D1288"/>
    <w:pPr>
      <w:widowControl/>
      <w:spacing w:before="360"/>
      <w:jc w:val="center"/>
    </w:pPr>
    <w:rPr>
      <w:b/>
      <w:szCs w:val="22"/>
    </w:rPr>
  </w:style>
  <w:style w:type="paragraph" w:customStyle="1" w:styleId="Fichefinancirestandardtitre">
    <w:name w:val="Fiche financière (standard) titre"/>
    <w:basedOn w:val="Normal"/>
    <w:next w:val="Normal"/>
    <w:rsid w:val="002D1288"/>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2D1288"/>
    <w:pPr>
      <w:widowControl/>
      <w:spacing w:before="120" w:after="120"/>
      <w:jc w:val="center"/>
    </w:pPr>
    <w:rPr>
      <w:b/>
      <w:szCs w:val="22"/>
      <w:u w:val="single"/>
    </w:rPr>
  </w:style>
  <w:style w:type="paragraph" w:customStyle="1" w:styleId="Fichefinanciretravailtitre">
    <w:name w:val="Fiche financière (travail) titre"/>
    <w:basedOn w:val="Normal"/>
    <w:next w:val="Normal"/>
    <w:rsid w:val="002D1288"/>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2D1288"/>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2D1288"/>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2D1288"/>
    <w:pPr>
      <w:widowControl/>
      <w:spacing w:before="120" w:after="120"/>
      <w:jc w:val="center"/>
    </w:pPr>
    <w:rPr>
      <w:b/>
      <w:szCs w:val="22"/>
      <w:u w:val="single"/>
    </w:rPr>
  </w:style>
  <w:style w:type="character" w:customStyle="1" w:styleId="tw4winMark">
    <w:name w:val="tw4winMark"/>
    <w:rsid w:val="002D1288"/>
    <w:rPr>
      <w:vanish/>
      <w:color w:val="800080"/>
      <w:vertAlign w:val="subscript"/>
    </w:rPr>
  </w:style>
  <w:style w:type="character" w:customStyle="1" w:styleId="marker0">
    <w:name w:val="marker"/>
    <w:basedOn w:val="DefaultParagraphFont"/>
    <w:rsid w:val="002D1288"/>
    <w:rPr>
      <w:color w:val="0000FF"/>
    </w:rPr>
  </w:style>
  <w:style w:type="character" w:customStyle="1" w:styleId="Marker00">
    <w:name w:val="Marker0"/>
    <w:basedOn w:val="DefaultParagraphFont"/>
    <w:rsid w:val="002D1288"/>
    <w:rPr>
      <w:color w:val="0000FF"/>
      <w:shd w:val="clear" w:color="auto" w:fill="auto"/>
    </w:rPr>
  </w:style>
  <w:style w:type="character" w:customStyle="1" w:styleId="Marker10">
    <w:name w:val="Marker10"/>
    <w:basedOn w:val="DefaultParagraphFont"/>
    <w:rsid w:val="002D1288"/>
    <w:rPr>
      <w:color w:val="008000"/>
      <w:shd w:val="clear" w:color="auto" w:fill="auto"/>
    </w:rPr>
  </w:style>
  <w:style w:type="character" w:customStyle="1" w:styleId="Marker000">
    <w:name w:val="Marker00"/>
    <w:basedOn w:val="DefaultParagraphFont"/>
    <w:rsid w:val="002D1288"/>
    <w:rPr>
      <w:color w:val="0000FF"/>
      <w:shd w:val="clear" w:color="auto" w:fill="auto"/>
    </w:rPr>
  </w:style>
  <w:style w:type="character" w:customStyle="1" w:styleId="Marker100">
    <w:name w:val="Marker100"/>
    <w:basedOn w:val="DefaultParagraphFont"/>
    <w:rsid w:val="002D1288"/>
    <w:rPr>
      <w:color w:val="008000"/>
      <w:shd w:val="clear" w:color="auto" w:fill="auto"/>
    </w:rPr>
  </w:style>
  <w:style w:type="character" w:customStyle="1" w:styleId="Marker0000">
    <w:name w:val="Marker000"/>
    <w:basedOn w:val="DefaultParagraphFont"/>
    <w:rsid w:val="002D1288"/>
    <w:rPr>
      <w:color w:val="0000FF"/>
      <w:shd w:val="clear" w:color="auto" w:fill="auto"/>
    </w:rPr>
  </w:style>
  <w:style w:type="character" w:customStyle="1" w:styleId="Marker1000">
    <w:name w:val="Marker1000"/>
    <w:basedOn w:val="DefaultParagraphFont"/>
    <w:rsid w:val="002D1288"/>
    <w:rPr>
      <w:color w:val="008000"/>
      <w:shd w:val="clear" w:color="auto" w:fill="auto"/>
    </w:rPr>
  </w:style>
  <w:style w:type="character" w:customStyle="1" w:styleId="Marker00000">
    <w:name w:val="Marker0000"/>
    <w:basedOn w:val="DefaultParagraphFont"/>
    <w:rsid w:val="002D1288"/>
    <w:rPr>
      <w:color w:val="0000FF"/>
      <w:shd w:val="clear" w:color="auto" w:fill="auto"/>
    </w:rPr>
  </w:style>
  <w:style w:type="character" w:customStyle="1" w:styleId="Marker10000">
    <w:name w:val="Marker10000"/>
    <w:basedOn w:val="DefaultParagraphFont"/>
    <w:rsid w:val="002D1288"/>
    <w:rPr>
      <w:color w:val="008000"/>
      <w:shd w:val="clear" w:color="auto" w:fill="auto"/>
    </w:rPr>
  </w:style>
  <w:style w:type="character" w:customStyle="1" w:styleId="Marker000000">
    <w:name w:val="Marker00000"/>
    <w:basedOn w:val="DefaultParagraphFont"/>
    <w:rsid w:val="002D1288"/>
    <w:rPr>
      <w:color w:val="0000FF"/>
      <w:shd w:val="clear" w:color="auto" w:fill="auto"/>
    </w:rPr>
  </w:style>
  <w:style w:type="character" w:customStyle="1" w:styleId="Marker100000">
    <w:name w:val="Marker100000"/>
    <w:basedOn w:val="DefaultParagraphFont"/>
    <w:rsid w:val="002D1288"/>
    <w:rPr>
      <w:color w:val="008000"/>
      <w:shd w:val="clear" w:color="auto" w:fill="auto"/>
    </w:rPr>
  </w:style>
  <w:style w:type="character" w:customStyle="1" w:styleId="Marker0000000">
    <w:name w:val="Marker000000"/>
    <w:basedOn w:val="DefaultParagraphFont"/>
    <w:rsid w:val="002D1288"/>
    <w:rPr>
      <w:color w:val="0000FF"/>
      <w:shd w:val="clear" w:color="auto" w:fill="auto"/>
    </w:rPr>
  </w:style>
  <w:style w:type="character" w:customStyle="1" w:styleId="Marker1000000">
    <w:name w:val="Marker1000000"/>
    <w:basedOn w:val="DefaultParagraphFont"/>
    <w:rsid w:val="002D1288"/>
    <w:rPr>
      <w:color w:val="008000"/>
      <w:shd w:val="clear" w:color="auto" w:fill="auto"/>
    </w:rPr>
  </w:style>
  <w:style w:type="character" w:customStyle="1" w:styleId="Marker00000000">
    <w:name w:val="Marker0000000"/>
    <w:basedOn w:val="DefaultParagraphFont"/>
    <w:rsid w:val="002D1288"/>
    <w:rPr>
      <w:color w:val="0000FF"/>
      <w:shd w:val="clear" w:color="auto" w:fill="auto"/>
    </w:rPr>
  </w:style>
  <w:style w:type="character" w:customStyle="1" w:styleId="Marker10000000">
    <w:name w:val="Marker10000000"/>
    <w:basedOn w:val="DefaultParagraphFont"/>
    <w:rsid w:val="002D1288"/>
    <w:rPr>
      <w:color w:val="008000"/>
      <w:shd w:val="clear" w:color="auto" w:fill="auto"/>
    </w:rPr>
  </w:style>
  <w:style w:type="character" w:customStyle="1" w:styleId="Marker000000000">
    <w:name w:val="Marker00000000"/>
    <w:basedOn w:val="DefaultParagraphFont"/>
    <w:rsid w:val="002D1288"/>
    <w:rPr>
      <w:color w:val="0000FF"/>
      <w:shd w:val="clear" w:color="auto" w:fill="auto"/>
    </w:rPr>
  </w:style>
  <w:style w:type="character" w:customStyle="1" w:styleId="Marker100000000">
    <w:name w:val="Marker100000000"/>
    <w:basedOn w:val="DefaultParagraphFont"/>
    <w:rsid w:val="002D1288"/>
    <w:rPr>
      <w:color w:val="008000"/>
      <w:shd w:val="clear" w:color="auto" w:fill="auto"/>
    </w:rPr>
  </w:style>
  <w:style w:type="character" w:customStyle="1" w:styleId="Marker0000000000">
    <w:name w:val="Marker000000000"/>
    <w:basedOn w:val="DefaultParagraphFont"/>
    <w:rsid w:val="002D1288"/>
    <w:rPr>
      <w:color w:val="0000FF"/>
      <w:shd w:val="clear" w:color="auto" w:fill="auto"/>
    </w:rPr>
  </w:style>
  <w:style w:type="character" w:customStyle="1" w:styleId="Marker1000000000">
    <w:name w:val="Marker1000000000"/>
    <w:basedOn w:val="DefaultParagraphFont"/>
    <w:rsid w:val="002D1288"/>
    <w:rPr>
      <w:color w:val="008000"/>
      <w:shd w:val="clear" w:color="auto" w:fill="auto"/>
    </w:rPr>
  </w:style>
  <w:style w:type="character" w:customStyle="1" w:styleId="Marker00000000000">
    <w:name w:val="Marker0000000000"/>
    <w:basedOn w:val="DefaultParagraphFont"/>
    <w:rsid w:val="002D1288"/>
    <w:rPr>
      <w:color w:val="0000FF"/>
      <w:shd w:val="clear" w:color="auto" w:fill="auto"/>
    </w:rPr>
  </w:style>
  <w:style w:type="character" w:customStyle="1" w:styleId="Marker10000000000">
    <w:name w:val="Marker10000000000"/>
    <w:basedOn w:val="DefaultParagraphFont"/>
    <w:rsid w:val="002D1288"/>
    <w:rPr>
      <w:color w:val="008000"/>
      <w:shd w:val="clear" w:color="auto" w:fill="auto"/>
    </w:rPr>
  </w:style>
  <w:style w:type="character" w:customStyle="1" w:styleId="Marker000000000000">
    <w:name w:val="Marker00000000000"/>
    <w:basedOn w:val="DefaultParagraphFont"/>
    <w:rsid w:val="002D1288"/>
    <w:rPr>
      <w:color w:val="0000FF"/>
      <w:shd w:val="clear" w:color="auto" w:fill="auto"/>
    </w:rPr>
  </w:style>
  <w:style w:type="character" w:customStyle="1" w:styleId="Marker100000000000">
    <w:name w:val="Marker100000000000"/>
    <w:basedOn w:val="DefaultParagraphFont"/>
    <w:rsid w:val="002D1288"/>
    <w:rPr>
      <w:color w:val="008000"/>
      <w:shd w:val="clear" w:color="auto" w:fill="auto"/>
    </w:rPr>
  </w:style>
  <w:style w:type="character" w:customStyle="1" w:styleId="Marker0000000000000">
    <w:name w:val="Marker000000000000"/>
    <w:basedOn w:val="DefaultParagraphFont"/>
    <w:rsid w:val="002D1288"/>
    <w:rPr>
      <w:color w:val="0000FF"/>
      <w:shd w:val="clear" w:color="auto" w:fill="auto"/>
    </w:rPr>
  </w:style>
  <w:style w:type="character" w:customStyle="1" w:styleId="Marker1000000000000">
    <w:name w:val="Marker1000000000000"/>
    <w:basedOn w:val="DefaultParagraphFont"/>
    <w:rsid w:val="002D1288"/>
    <w:rPr>
      <w:color w:val="008000"/>
      <w:shd w:val="clear" w:color="auto" w:fill="auto"/>
    </w:rPr>
  </w:style>
  <w:style w:type="character" w:customStyle="1" w:styleId="Marker00000000000000">
    <w:name w:val="Marker0000000000000"/>
    <w:basedOn w:val="DefaultParagraphFont"/>
    <w:rsid w:val="002D1288"/>
    <w:rPr>
      <w:color w:val="0000FF"/>
      <w:shd w:val="clear" w:color="auto" w:fill="auto"/>
    </w:rPr>
  </w:style>
  <w:style w:type="character" w:customStyle="1" w:styleId="Marker10000000000000">
    <w:name w:val="Marker10000000000000"/>
    <w:basedOn w:val="DefaultParagraphFont"/>
    <w:rsid w:val="002D1288"/>
    <w:rPr>
      <w:color w:val="008000"/>
      <w:shd w:val="clear" w:color="auto" w:fill="auto"/>
    </w:rPr>
  </w:style>
  <w:style w:type="character" w:customStyle="1" w:styleId="Marker000000000000000">
    <w:name w:val="Marker00000000000000"/>
    <w:basedOn w:val="DefaultParagraphFont"/>
    <w:rsid w:val="002D1288"/>
    <w:rPr>
      <w:color w:val="0000FF"/>
      <w:shd w:val="clear" w:color="auto" w:fill="auto"/>
    </w:rPr>
  </w:style>
  <w:style w:type="character" w:customStyle="1" w:styleId="Marker100000000000000">
    <w:name w:val="Marker100000000000000"/>
    <w:basedOn w:val="DefaultParagraphFont"/>
    <w:rsid w:val="002D1288"/>
    <w:rPr>
      <w:color w:val="008000"/>
      <w:shd w:val="clear" w:color="auto" w:fill="auto"/>
    </w:rPr>
  </w:style>
  <w:style w:type="character" w:customStyle="1" w:styleId="Marker0000000000000000">
    <w:name w:val="Marker000000000000000"/>
    <w:basedOn w:val="DefaultParagraphFont"/>
    <w:rsid w:val="002D1288"/>
    <w:rPr>
      <w:color w:val="0000FF"/>
      <w:shd w:val="clear" w:color="auto" w:fill="auto"/>
    </w:rPr>
  </w:style>
  <w:style w:type="character" w:customStyle="1" w:styleId="Marker1000000000000000">
    <w:name w:val="Marker1000000000000000"/>
    <w:basedOn w:val="DefaultParagraphFont"/>
    <w:rsid w:val="002D1288"/>
    <w:rPr>
      <w:color w:val="008000"/>
      <w:shd w:val="clear" w:color="auto" w:fill="auto"/>
    </w:rPr>
  </w:style>
  <w:style w:type="character" w:customStyle="1" w:styleId="Marker00000000000000000">
    <w:name w:val="Marker0000000000000000"/>
    <w:basedOn w:val="DefaultParagraphFont"/>
    <w:rsid w:val="002D1288"/>
    <w:rPr>
      <w:color w:val="0000FF"/>
      <w:shd w:val="clear" w:color="auto" w:fill="auto"/>
    </w:rPr>
  </w:style>
  <w:style w:type="character" w:customStyle="1" w:styleId="Marker10000000000000000">
    <w:name w:val="Marker10000000000000000"/>
    <w:basedOn w:val="DefaultParagraphFont"/>
    <w:rsid w:val="002D1288"/>
    <w:rPr>
      <w:color w:val="008000"/>
      <w:shd w:val="clear" w:color="auto" w:fill="auto"/>
    </w:rPr>
  </w:style>
  <w:style w:type="character" w:customStyle="1" w:styleId="Marker000000000000000000">
    <w:name w:val="Marker00000000000000000"/>
    <w:basedOn w:val="DefaultParagraphFont"/>
    <w:rsid w:val="002D1288"/>
    <w:rPr>
      <w:color w:val="0000FF"/>
      <w:shd w:val="clear" w:color="auto" w:fill="auto"/>
    </w:rPr>
  </w:style>
  <w:style w:type="character" w:customStyle="1" w:styleId="Marker100000000000000000">
    <w:name w:val="Marker100000000000000000"/>
    <w:basedOn w:val="DefaultParagraphFont"/>
    <w:rsid w:val="002D1288"/>
    <w:rPr>
      <w:color w:val="008000"/>
      <w:shd w:val="clear" w:color="auto" w:fill="auto"/>
    </w:rPr>
  </w:style>
  <w:style w:type="character" w:customStyle="1" w:styleId="Marker0000000000000000000">
    <w:name w:val="Marker000000000000000000"/>
    <w:basedOn w:val="DefaultParagraphFont"/>
    <w:rsid w:val="002D1288"/>
    <w:rPr>
      <w:color w:val="0000FF"/>
      <w:shd w:val="clear" w:color="auto" w:fill="auto"/>
    </w:rPr>
  </w:style>
  <w:style w:type="character" w:customStyle="1" w:styleId="Marker1000000000000000000">
    <w:name w:val="Marker1000000000000000000"/>
    <w:basedOn w:val="DefaultParagraphFont"/>
    <w:rsid w:val="002D1288"/>
    <w:rPr>
      <w:color w:val="008000"/>
      <w:shd w:val="clear" w:color="auto" w:fill="auto"/>
    </w:rPr>
  </w:style>
  <w:style w:type="character" w:customStyle="1" w:styleId="Marker00000000000000000000">
    <w:name w:val="Marker0000000000000000000"/>
    <w:basedOn w:val="DefaultParagraphFont"/>
    <w:rsid w:val="002D1288"/>
    <w:rPr>
      <w:color w:val="0000FF"/>
      <w:shd w:val="clear" w:color="auto" w:fill="auto"/>
    </w:rPr>
  </w:style>
  <w:style w:type="character" w:customStyle="1" w:styleId="Marker10000000000000000000">
    <w:name w:val="Marker10000000000000000000"/>
    <w:basedOn w:val="DefaultParagraphFont"/>
    <w:rsid w:val="002D1288"/>
    <w:rPr>
      <w:color w:val="008000"/>
      <w:shd w:val="clear" w:color="auto" w:fill="auto"/>
    </w:rPr>
  </w:style>
  <w:style w:type="character" w:customStyle="1" w:styleId="Marker000000000000000000000">
    <w:name w:val="Marker00000000000000000000"/>
    <w:basedOn w:val="DefaultParagraphFont"/>
    <w:rsid w:val="002D1288"/>
    <w:rPr>
      <w:color w:val="0000FF"/>
      <w:shd w:val="clear" w:color="auto" w:fill="auto"/>
    </w:rPr>
  </w:style>
  <w:style w:type="character" w:customStyle="1" w:styleId="Marker100000000000000000000">
    <w:name w:val="Marker100000000000000000000"/>
    <w:basedOn w:val="DefaultParagraphFont"/>
    <w:rsid w:val="002D1288"/>
    <w:rPr>
      <w:color w:val="008000"/>
      <w:shd w:val="clear" w:color="auto" w:fill="auto"/>
    </w:rPr>
  </w:style>
  <w:style w:type="character" w:customStyle="1" w:styleId="Marker0000000000000000000000">
    <w:name w:val="Marker000000000000000000000"/>
    <w:basedOn w:val="DefaultParagraphFont"/>
    <w:rsid w:val="002D1288"/>
    <w:rPr>
      <w:color w:val="0000FF"/>
      <w:shd w:val="clear" w:color="auto" w:fill="auto"/>
    </w:rPr>
  </w:style>
  <w:style w:type="character" w:customStyle="1" w:styleId="Marker1000000000000000000000">
    <w:name w:val="Marker1000000000000000000000"/>
    <w:basedOn w:val="DefaultParagraphFont"/>
    <w:rsid w:val="002D1288"/>
    <w:rPr>
      <w:color w:val="008000"/>
      <w:shd w:val="clear" w:color="auto" w:fill="auto"/>
    </w:rPr>
  </w:style>
  <w:style w:type="character" w:customStyle="1" w:styleId="Marker00000000000000000000000">
    <w:name w:val="Marker0000000000000000000000"/>
    <w:basedOn w:val="DefaultParagraphFont"/>
    <w:rsid w:val="002D1288"/>
    <w:rPr>
      <w:color w:val="0000FF"/>
      <w:shd w:val="clear" w:color="auto" w:fill="auto"/>
    </w:rPr>
  </w:style>
  <w:style w:type="character" w:customStyle="1" w:styleId="Marker10000000000000000000000">
    <w:name w:val="Marker10000000000000000000000"/>
    <w:basedOn w:val="DefaultParagraphFont"/>
    <w:rsid w:val="002D1288"/>
    <w:rPr>
      <w:color w:val="008000"/>
      <w:shd w:val="clear" w:color="auto" w:fill="auto"/>
    </w:rPr>
  </w:style>
  <w:style w:type="character" w:customStyle="1" w:styleId="Marker000000000000000000000000">
    <w:name w:val="Marker00000000000000000000000"/>
    <w:basedOn w:val="DefaultParagraphFont"/>
    <w:rsid w:val="002D1288"/>
    <w:rPr>
      <w:color w:val="0000FF"/>
      <w:shd w:val="clear" w:color="auto" w:fill="auto"/>
    </w:rPr>
  </w:style>
  <w:style w:type="character" w:customStyle="1" w:styleId="Marker100000000000000000000000">
    <w:name w:val="Marker100000000000000000000000"/>
    <w:basedOn w:val="DefaultParagraphFont"/>
    <w:rsid w:val="002D1288"/>
    <w:rPr>
      <w:color w:val="008000"/>
      <w:shd w:val="clear" w:color="auto" w:fill="auto"/>
    </w:rPr>
  </w:style>
  <w:style w:type="character" w:customStyle="1" w:styleId="Marker0000000000000000000000001">
    <w:name w:val="Marker000000000000000000000000"/>
    <w:basedOn w:val="DefaultParagraphFont"/>
    <w:rsid w:val="002D1288"/>
    <w:rPr>
      <w:color w:val="0000FF"/>
      <w:shd w:val="clear" w:color="auto" w:fill="auto"/>
    </w:rPr>
  </w:style>
  <w:style w:type="character" w:customStyle="1" w:styleId="Marker1000000000000000000000000">
    <w:name w:val="Marker1000000000000000000000000"/>
    <w:basedOn w:val="DefaultParagraphFont"/>
    <w:rsid w:val="002D1288"/>
    <w:rPr>
      <w:color w:val="008000"/>
      <w:shd w:val="clear" w:color="auto" w:fill="auto"/>
    </w:rPr>
  </w:style>
  <w:style w:type="character" w:customStyle="1" w:styleId="Marker10000000000000000000000000">
    <w:name w:val="Marker10000000000000000000000000"/>
    <w:basedOn w:val="DefaultParagraphFont"/>
    <w:rsid w:val="002D1288"/>
    <w:rPr>
      <w:color w:val="008000"/>
      <w:shd w:val="clear" w:color="auto" w:fill="auto"/>
    </w:rPr>
  </w:style>
  <w:style w:type="character" w:customStyle="1" w:styleId="Marker00000000000000000000000000">
    <w:name w:val="Marker00000000000000000000000000"/>
    <w:basedOn w:val="DefaultParagraphFont"/>
    <w:rsid w:val="002D1288"/>
    <w:rPr>
      <w:color w:val="0000FF"/>
      <w:shd w:val="clear" w:color="auto" w:fill="auto"/>
    </w:rPr>
  </w:style>
  <w:style w:type="character" w:customStyle="1" w:styleId="Marker100000000000000000000000000">
    <w:name w:val="Marker100000000000000000000000000"/>
    <w:basedOn w:val="DefaultParagraphFont"/>
    <w:rsid w:val="002D1288"/>
    <w:rPr>
      <w:color w:val="008000"/>
      <w:shd w:val="clear" w:color="auto" w:fill="auto"/>
    </w:rPr>
  </w:style>
  <w:style w:type="character" w:customStyle="1" w:styleId="Marker000000000000000000000000000">
    <w:name w:val="Marker000000000000000000000000000"/>
    <w:basedOn w:val="DefaultParagraphFont"/>
    <w:rsid w:val="002D1288"/>
    <w:rPr>
      <w:color w:val="0000FF"/>
      <w:shd w:val="clear" w:color="auto" w:fill="auto"/>
    </w:rPr>
  </w:style>
  <w:style w:type="character" w:customStyle="1" w:styleId="Marker1000000000000000000000000000">
    <w:name w:val="Marker1000000000000000000000000000"/>
    <w:basedOn w:val="DefaultParagraphFont"/>
    <w:rsid w:val="002D1288"/>
    <w:rPr>
      <w:color w:val="008000"/>
      <w:shd w:val="clear" w:color="auto" w:fill="auto"/>
    </w:rPr>
  </w:style>
  <w:style w:type="character" w:customStyle="1" w:styleId="Marker0000000000000000000000000000">
    <w:name w:val="Marker0000000000000000000000000000"/>
    <w:basedOn w:val="DefaultParagraphFont"/>
    <w:rsid w:val="002D1288"/>
    <w:rPr>
      <w:color w:val="0000FF"/>
      <w:shd w:val="clear" w:color="auto" w:fill="auto"/>
    </w:rPr>
  </w:style>
  <w:style w:type="character" w:customStyle="1" w:styleId="Marker10000000000000000000000000000">
    <w:name w:val="Marker10000000000000000000000000000"/>
    <w:basedOn w:val="DefaultParagraphFont"/>
    <w:rsid w:val="002D1288"/>
    <w:rPr>
      <w:color w:val="008000"/>
      <w:shd w:val="clear" w:color="auto" w:fill="auto"/>
    </w:rPr>
  </w:style>
  <w:style w:type="character" w:customStyle="1" w:styleId="Marker00000000000000000000000000000">
    <w:name w:val="Marker00000000000000000000000000000"/>
    <w:basedOn w:val="DefaultParagraphFont"/>
    <w:rsid w:val="002D1288"/>
    <w:rPr>
      <w:color w:val="0000FF"/>
      <w:shd w:val="clear" w:color="auto" w:fill="auto"/>
    </w:rPr>
  </w:style>
  <w:style w:type="character" w:customStyle="1" w:styleId="Marker100000000000000000000000000000">
    <w:name w:val="Marker100000000000000000000000000000"/>
    <w:basedOn w:val="DefaultParagraphFont"/>
    <w:rsid w:val="002D1288"/>
    <w:rPr>
      <w:color w:val="008000"/>
      <w:shd w:val="clear" w:color="auto" w:fill="auto"/>
    </w:rPr>
  </w:style>
  <w:style w:type="character" w:customStyle="1" w:styleId="Marker000000000000000000000000000000">
    <w:name w:val="Marker000000000000000000000000000000"/>
    <w:basedOn w:val="DefaultParagraphFont"/>
    <w:rsid w:val="002D1288"/>
    <w:rPr>
      <w:color w:val="0000FF"/>
      <w:shd w:val="clear" w:color="auto" w:fill="auto"/>
    </w:rPr>
  </w:style>
  <w:style w:type="character" w:customStyle="1" w:styleId="Marker1000000000000000000000000000000">
    <w:name w:val="Marker1000000000000000000000000000000"/>
    <w:basedOn w:val="DefaultParagraphFont"/>
    <w:rsid w:val="002D1288"/>
    <w:rPr>
      <w:color w:val="008000"/>
      <w:shd w:val="clear" w:color="auto" w:fill="auto"/>
    </w:rPr>
  </w:style>
  <w:style w:type="character" w:customStyle="1" w:styleId="Marker0000000000000000000000000000000">
    <w:name w:val="Marker0000000000000000000000000000000"/>
    <w:basedOn w:val="DefaultParagraphFont"/>
    <w:rsid w:val="002D1288"/>
    <w:rPr>
      <w:color w:val="0000FF"/>
      <w:shd w:val="clear" w:color="auto" w:fill="auto"/>
    </w:rPr>
  </w:style>
  <w:style w:type="character" w:customStyle="1" w:styleId="Marker10000000000000000000000000000000">
    <w:name w:val="Marker10000000000000000000000000000000"/>
    <w:basedOn w:val="DefaultParagraphFont"/>
    <w:rsid w:val="002D1288"/>
    <w:rPr>
      <w:color w:val="008000"/>
      <w:shd w:val="clear" w:color="auto" w:fill="auto"/>
    </w:rPr>
  </w:style>
  <w:style w:type="character" w:customStyle="1" w:styleId="Marker00000000000000000000000000000000">
    <w:name w:val="Marker00000000000000000000000000000000"/>
    <w:basedOn w:val="DefaultParagraphFont"/>
    <w:rsid w:val="002D1288"/>
    <w:rPr>
      <w:color w:val="0000FF"/>
      <w:shd w:val="clear" w:color="auto" w:fill="auto"/>
    </w:rPr>
  </w:style>
  <w:style w:type="character" w:customStyle="1" w:styleId="Marker100000000000000000000000000000000">
    <w:name w:val="Marker100000000000000000000000000000000"/>
    <w:basedOn w:val="DefaultParagraphFont"/>
    <w:rsid w:val="002D1288"/>
    <w:rPr>
      <w:color w:val="008000"/>
      <w:shd w:val="clear" w:color="auto" w:fill="auto"/>
    </w:rPr>
  </w:style>
  <w:style w:type="character" w:customStyle="1" w:styleId="Marker000000000000000000000000000000000">
    <w:name w:val="Marker000000000000000000000000000000000"/>
    <w:basedOn w:val="DefaultParagraphFont"/>
    <w:rsid w:val="002D1288"/>
    <w:rPr>
      <w:color w:val="0000FF"/>
      <w:shd w:val="clear" w:color="auto" w:fill="auto"/>
    </w:rPr>
  </w:style>
  <w:style w:type="character" w:customStyle="1" w:styleId="Marker1000000000000000000000000000000000">
    <w:name w:val="Marker1000000000000000000000000000000000"/>
    <w:basedOn w:val="DefaultParagraphFont"/>
    <w:rsid w:val="002D1288"/>
    <w:rPr>
      <w:color w:val="008000"/>
      <w:shd w:val="clear" w:color="auto" w:fill="auto"/>
    </w:rPr>
  </w:style>
  <w:style w:type="character" w:customStyle="1" w:styleId="Marker0000000000000000000000000000000000">
    <w:name w:val="Marker0000000000000000000000000000000000"/>
    <w:basedOn w:val="DefaultParagraphFont"/>
    <w:rsid w:val="002D1288"/>
    <w:rPr>
      <w:color w:val="0000FF"/>
      <w:shd w:val="clear" w:color="auto" w:fill="auto"/>
    </w:rPr>
  </w:style>
  <w:style w:type="character" w:customStyle="1" w:styleId="Marker10000000000000000000000000000000000">
    <w:name w:val="Marker10000000000000000000000000000000000"/>
    <w:basedOn w:val="DefaultParagraphFont"/>
    <w:rsid w:val="002D1288"/>
    <w:rPr>
      <w:color w:val="008000"/>
      <w:shd w:val="clear" w:color="auto" w:fill="auto"/>
    </w:rPr>
  </w:style>
  <w:style w:type="character" w:customStyle="1" w:styleId="Marker00000000000000000000000000000000000">
    <w:name w:val="Marker00000000000000000000000000000000000"/>
    <w:basedOn w:val="DefaultParagraphFont"/>
    <w:rsid w:val="002D1288"/>
    <w:rPr>
      <w:color w:val="0000FF"/>
      <w:shd w:val="clear" w:color="auto" w:fill="auto"/>
    </w:rPr>
  </w:style>
  <w:style w:type="character" w:customStyle="1" w:styleId="Marker100000000000000000000000000000000000">
    <w:name w:val="Marker100000000000000000000000000000000000"/>
    <w:basedOn w:val="DefaultParagraphFont"/>
    <w:rsid w:val="002D1288"/>
    <w:rPr>
      <w:color w:val="008000"/>
      <w:shd w:val="clear" w:color="auto" w:fill="auto"/>
    </w:rPr>
  </w:style>
  <w:style w:type="character" w:customStyle="1" w:styleId="Marker000000000000000000000000000000000000">
    <w:name w:val="Marker000000000000000000000000000000000000"/>
    <w:basedOn w:val="DefaultParagraphFont"/>
    <w:rsid w:val="002D1288"/>
    <w:rPr>
      <w:color w:val="0000FF"/>
      <w:shd w:val="clear" w:color="auto" w:fill="auto"/>
    </w:rPr>
  </w:style>
  <w:style w:type="character" w:customStyle="1" w:styleId="Marker1000000000000000000000000000000000000">
    <w:name w:val="Marker1000000000000000000000000000000000000"/>
    <w:basedOn w:val="DefaultParagraphFont"/>
    <w:rsid w:val="002D1288"/>
    <w:rPr>
      <w:color w:val="008000"/>
      <w:shd w:val="clear" w:color="auto" w:fill="auto"/>
    </w:rPr>
  </w:style>
  <w:style w:type="character" w:customStyle="1" w:styleId="Marker0000000000000000000000000000000000000">
    <w:name w:val="Marker0000000000000000000000000000000000000"/>
    <w:basedOn w:val="DefaultParagraphFont"/>
    <w:rsid w:val="002D1288"/>
    <w:rPr>
      <w:color w:val="0000FF"/>
      <w:shd w:val="clear" w:color="auto" w:fill="auto"/>
    </w:rPr>
  </w:style>
  <w:style w:type="character" w:customStyle="1" w:styleId="Marker10000000000000000000000000000000000000">
    <w:name w:val="Marker10000000000000000000000000000000000000"/>
    <w:basedOn w:val="DefaultParagraphFont"/>
    <w:rsid w:val="002D1288"/>
    <w:rPr>
      <w:color w:val="008000"/>
      <w:shd w:val="clear" w:color="auto" w:fill="auto"/>
    </w:rPr>
  </w:style>
  <w:style w:type="character" w:customStyle="1" w:styleId="Marker00000000000000000000000000000000000000">
    <w:name w:val="Marker00000000000000000000000000000000000000"/>
    <w:basedOn w:val="DefaultParagraphFont"/>
    <w:rsid w:val="002D1288"/>
    <w:rPr>
      <w:color w:val="0000FF"/>
      <w:shd w:val="clear" w:color="auto" w:fill="auto"/>
    </w:rPr>
  </w:style>
  <w:style w:type="character" w:customStyle="1" w:styleId="Marker100000000000000000000000000000000000000">
    <w:name w:val="Marker100000000000000000000000000000000000000"/>
    <w:basedOn w:val="DefaultParagraphFont"/>
    <w:rsid w:val="002D1288"/>
    <w:rPr>
      <w:color w:val="008000"/>
      <w:shd w:val="clear" w:color="auto" w:fill="auto"/>
    </w:rPr>
  </w:style>
  <w:style w:type="character" w:customStyle="1" w:styleId="Marker000000000000000000000000000000000000000">
    <w:name w:val="Marker000000000000000000000000000000000000000"/>
    <w:basedOn w:val="DefaultParagraphFont"/>
    <w:rsid w:val="002D1288"/>
    <w:rPr>
      <w:color w:val="0000FF"/>
      <w:shd w:val="clear" w:color="auto" w:fill="auto"/>
    </w:rPr>
  </w:style>
  <w:style w:type="character" w:customStyle="1" w:styleId="Marker1000000000000000000000000000000000000000">
    <w:name w:val="Marker1000000000000000000000000000000000000000"/>
    <w:basedOn w:val="DefaultParagraphFont"/>
    <w:rsid w:val="002D1288"/>
    <w:rPr>
      <w:color w:val="008000"/>
      <w:shd w:val="clear" w:color="auto" w:fill="auto"/>
    </w:rPr>
  </w:style>
  <w:style w:type="character" w:customStyle="1" w:styleId="Marker0000000000000000000000000000000000000000">
    <w:name w:val="Marker0000000000000000000000000000000000000000"/>
    <w:basedOn w:val="DefaultParagraphFont"/>
    <w:rsid w:val="002D1288"/>
    <w:rPr>
      <w:color w:val="0000FF"/>
      <w:shd w:val="clear" w:color="auto" w:fill="auto"/>
    </w:rPr>
  </w:style>
  <w:style w:type="character" w:customStyle="1" w:styleId="Marker10000000000000000000000000000000000000000">
    <w:name w:val="Marker10000000000000000000000000000000000000000"/>
    <w:basedOn w:val="DefaultParagraphFont"/>
    <w:rsid w:val="002D1288"/>
    <w:rPr>
      <w:color w:val="008000"/>
      <w:shd w:val="clear" w:color="auto" w:fill="auto"/>
    </w:rPr>
  </w:style>
  <w:style w:type="character" w:customStyle="1" w:styleId="Marker00000000000000000000000000000000000000000">
    <w:name w:val="Marker00000000000000000000000000000000000000000"/>
    <w:basedOn w:val="DefaultParagraphFont"/>
    <w:rsid w:val="002D1288"/>
    <w:rPr>
      <w:color w:val="0000FF"/>
      <w:shd w:val="clear" w:color="auto" w:fill="auto"/>
    </w:rPr>
  </w:style>
  <w:style w:type="character" w:customStyle="1" w:styleId="Marker100000000000000000000000000000000000000000">
    <w:name w:val="Marker100000000000000000000000000000000000000000"/>
    <w:basedOn w:val="DefaultParagraphFont"/>
    <w:rsid w:val="002D1288"/>
    <w:rPr>
      <w:color w:val="008000"/>
      <w:shd w:val="clear" w:color="auto" w:fill="auto"/>
    </w:rPr>
  </w:style>
  <w:style w:type="character" w:customStyle="1" w:styleId="Marker000000000000000000000000000000000000000000">
    <w:name w:val="Marker000000000000000000000000000000000000000000"/>
    <w:basedOn w:val="DefaultParagraphFont"/>
    <w:rsid w:val="002D1288"/>
    <w:rPr>
      <w:color w:val="0000FF"/>
      <w:shd w:val="clear" w:color="auto" w:fill="auto"/>
    </w:rPr>
  </w:style>
  <w:style w:type="character" w:customStyle="1" w:styleId="Marker1000000000000000000000000000000000000000000">
    <w:name w:val="Marker1000000000000000000000000000000000000000000"/>
    <w:basedOn w:val="DefaultParagraphFont"/>
    <w:rsid w:val="002D1288"/>
    <w:rPr>
      <w:color w:val="008000"/>
      <w:shd w:val="clear" w:color="auto" w:fill="auto"/>
    </w:rPr>
  </w:style>
  <w:style w:type="character" w:customStyle="1" w:styleId="Marker0000000000000000000000000000000000000000000">
    <w:name w:val="Marker0000000000000000000000000000000000000000000"/>
    <w:basedOn w:val="DefaultParagraphFont"/>
    <w:rsid w:val="002D1288"/>
    <w:rPr>
      <w:color w:val="0000FF"/>
      <w:shd w:val="clear" w:color="auto" w:fill="auto"/>
    </w:rPr>
  </w:style>
  <w:style w:type="character" w:customStyle="1" w:styleId="Marker10000000000000000000000000000000000000000000">
    <w:name w:val="Marker10000000000000000000000000000000000000000000"/>
    <w:basedOn w:val="DefaultParagraphFont"/>
    <w:rsid w:val="002D1288"/>
    <w:rPr>
      <w:color w:val="008000"/>
      <w:shd w:val="clear" w:color="auto" w:fill="auto"/>
    </w:rPr>
  </w:style>
  <w:style w:type="character" w:customStyle="1" w:styleId="Marker00000000000000000000000000000000000000000000">
    <w:name w:val="Marker00000000000000000000000000000000000000000000"/>
    <w:basedOn w:val="DefaultParagraphFont"/>
    <w:rsid w:val="002D1288"/>
    <w:rPr>
      <w:color w:val="0000FF"/>
      <w:shd w:val="clear" w:color="auto" w:fill="auto"/>
    </w:rPr>
  </w:style>
  <w:style w:type="character" w:customStyle="1" w:styleId="Marker11">
    <w:name w:val="Marker11"/>
    <w:basedOn w:val="DefaultParagraphFont"/>
    <w:rsid w:val="002D1288"/>
    <w:rPr>
      <w:color w:val="008000"/>
      <w:shd w:val="clear" w:color="auto" w:fill="auto"/>
    </w:rPr>
  </w:style>
  <w:style w:type="character" w:customStyle="1" w:styleId="Marker3">
    <w:name w:val="Marker3"/>
    <w:basedOn w:val="DefaultParagraphFont"/>
    <w:rsid w:val="002D1288"/>
    <w:rPr>
      <w:color w:val="0000FF"/>
      <w:shd w:val="clear" w:color="auto" w:fill="auto"/>
    </w:rPr>
  </w:style>
  <w:style w:type="character" w:customStyle="1" w:styleId="Marker12">
    <w:name w:val="Marker12"/>
    <w:basedOn w:val="DefaultParagraphFont"/>
    <w:rsid w:val="002D1288"/>
    <w:rPr>
      <w:color w:val="008000"/>
      <w:shd w:val="clear" w:color="auto" w:fill="auto"/>
    </w:rPr>
  </w:style>
  <w:style w:type="character" w:customStyle="1" w:styleId="Marker20">
    <w:name w:val="Marker20"/>
    <w:basedOn w:val="DefaultParagraphFont"/>
    <w:rsid w:val="002D1288"/>
    <w:rPr>
      <w:color w:val="FF0000"/>
      <w:shd w:val="clear" w:color="auto" w:fill="auto"/>
    </w:rPr>
  </w:style>
  <w:style w:type="character" w:customStyle="1" w:styleId="Marker4">
    <w:name w:val="Marker4"/>
    <w:basedOn w:val="DefaultParagraphFont"/>
    <w:rsid w:val="002D1288"/>
    <w:rPr>
      <w:color w:val="0000FF"/>
      <w:shd w:val="clear" w:color="auto" w:fill="auto"/>
    </w:rPr>
  </w:style>
  <w:style w:type="character" w:customStyle="1" w:styleId="Marker13">
    <w:name w:val="Marker13"/>
    <w:basedOn w:val="DefaultParagraphFont"/>
    <w:rsid w:val="002D1288"/>
    <w:rPr>
      <w:color w:val="0000FF"/>
      <w:shd w:val="clear" w:color="auto" w:fill="auto"/>
    </w:rPr>
  </w:style>
  <w:style w:type="character" w:customStyle="1" w:styleId="Marker21">
    <w:name w:val="Marker21"/>
    <w:basedOn w:val="DefaultParagraphFont"/>
    <w:rsid w:val="002D1288"/>
    <w:rPr>
      <w:color w:val="FF0000"/>
      <w:shd w:val="clear" w:color="auto" w:fill="auto"/>
    </w:rPr>
  </w:style>
  <w:style w:type="character" w:customStyle="1" w:styleId="Marker110">
    <w:name w:val="Marker110"/>
    <w:basedOn w:val="DefaultParagraphFont"/>
    <w:rsid w:val="002D1288"/>
    <w:rPr>
      <w:color w:val="008000"/>
      <w:shd w:val="clear" w:color="auto" w:fill="auto"/>
    </w:rPr>
  </w:style>
  <w:style w:type="character" w:customStyle="1" w:styleId="Marker30">
    <w:name w:val="Marker30"/>
    <w:basedOn w:val="DefaultParagraphFont"/>
    <w:rsid w:val="002D1288"/>
    <w:rPr>
      <w:color w:val="0000FF"/>
      <w:shd w:val="clear" w:color="auto" w:fill="auto"/>
    </w:rPr>
  </w:style>
  <w:style w:type="character" w:customStyle="1" w:styleId="Marker120">
    <w:name w:val="Marker120"/>
    <w:basedOn w:val="DefaultParagraphFont"/>
    <w:rsid w:val="002D1288"/>
    <w:rPr>
      <w:color w:val="008000"/>
      <w:shd w:val="clear" w:color="auto" w:fill="auto"/>
    </w:rPr>
  </w:style>
  <w:style w:type="character" w:customStyle="1" w:styleId="Marker200">
    <w:name w:val="Marker200"/>
    <w:basedOn w:val="DefaultParagraphFont"/>
    <w:rsid w:val="002D1288"/>
    <w:rPr>
      <w:color w:val="FF0000"/>
      <w:shd w:val="clear" w:color="auto" w:fill="auto"/>
    </w:rPr>
  </w:style>
  <w:style w:type="character" w:customStyle="1" w:styleId="Marker40">
    <w:name w:val="Marker40"/>
    <w:basedOn w:val="DefaultParagraphFont"/>
    <w:rsid w:val="002D1288"/>
    <w:rPr>
      <w:color w:val="0000FF"/>
      <w:shd w:val="clear" w:color="auto" w:fill="auto"/>
    </w:rPr>
  </w:style>
  <w:style w:type="character" w:customStyle="1" w:styleId="Marker130">
    <w:name w:val="Marker130"/>
    <w:basedOn w:val="DefaultParagraphFont"/>
    <w:rsid w:val="002D1288"/>
    <w:rPr>
      <w:color w:val="008000"/>
      <w:shd w:val="clear" w:color="auto" w:fill="auto"/>
    </w:rPr>
  </w:style>
  <w:style w:type="character" w:customStyle="1" w:styleId="Marker210">
    <w:name w:val="Marker210"/>
    <w:basedOn w:val="DefaultParagraphFont"/>
    <w:rsid w:val="002D1288"/>
    <w:rPr>
      <w:color w:val="FF0000"/>
      <w:shd w:val="clear" w:color="auto" w:fill="auto"/>
    </w:rPr>
  </w:style>
  <w:style w:type="character" w:customStyle="1" w:styleId="Marker14">
    <w:name w:val="Marker14"/>
    <w:basedOn w:val="DefaultParagraphFont"/>
    <w:rsid w:val="002D1288"/>
    <w:rPr>
      <w:color w:val="008000"/>
      <w:shd w:val="clear" w:color="auto" w:fill="auto"/>
    </w:rPr>
  </w:style>
  <w:style w:type="character" w:customStyle="1" w:styleId="marker1000000000000000000000000000000000000000000000">
    <w:name w:val="marker100000000000000000000000000000000000000000000"/>
    <w:basedOn w:val="DefaultParagraphFont"/>
    <w:rsid w:val="002D1288"/>
  </w:style>
  <w:style w:type="paragraph" w:customStyle="1" w:styleId="xoj-normal">
    <w:name w:val="x_oj-normal"/>
    <w:basedOn w:val="Normal"/>
    <w:rsid w:val="002D1288"/>
    <w:pPr>
      <w:widowControl/>
      <w:spacing w:before="100" w:beforeAutospacing="1" w:after="100" w:afterAutospacing="1"/>
    </w:pPr>
    <w:rPr>
      <w:szCs w:val="24"/>
      <w:lang w:eastAsia="fr-BE"/>
    </w:rPr>
  </w:style>
  <w:style w:type="character" w:customStyle="1" w:styleId="xoj-italic">
    <w:name w:val="x_oj-italic"/>
    <w:basedOn w:val="DefaultParagraphFont"/>
    <w:rsid w:val="002D1288"/>
  </w:style>
  <w:style w:type="character" w:customStyle="1" w:styleId="cf01">
    <w:name w:val="cf01"/>
    <w:basedOn w:val="DefaultParagraphFont"/>
    <w:rsid w:val="002D1288"/>
    <w:rPr>
      <w:rFonts w:ascii="Segoe UI" w:hAnsi="Segoe UI" w:cs="Segoe UI" w:hint="default"/>
      <w:b/>
      <w:bCs/>
      <w:sz w:val="18"/>
      <w:szCs w:val="18"/>
    </w:rPr>
  </w:style>
  <w:style w:type="character" w:customStyle="1" w:styleId="Mention3">
    <w:name w:val="Mention3"/>
    <w:basedOn w:val="DefaultParagraphFont"/>
    <w:uiPriority w:val="99"/>
    <w:unhideWhenUsed/>
    <w:rsid w:val="002D1288"/>
    <w:rPr>
      <w:color w:val="2B579A"/>
      <w:shd w:val="clear" w:color="auto" w:fill="E1DFDD"/>
    </w:rPr>
  </w:style>
  <w:style w:type="character" w:customStyle="1" w:styleId="UnresolvedMention4">
    <w:name w:val="Unresolved Mention4"/>
    <w:basedOn w:val="DefaultParagraphFont"/>
    <w:uiPriority w:val="99"/>
    <w:semiHidden/>
    <w:unhideWhenUsed/>
    <w:rsid w:val="002D1288"/>
    <w:rPr>
      <w:color w:val="605E5C"/>
      <w:shd w:val="clear" w:color="auto" w:fill="E1DFDD"/>
    </w:rPr>
  </w:style>
  <w:style w:type="character" w:customStyle="1" w:styleId="null1">
    <w:name w:val="null1"/>
    <w:basedOn w:val="DefaultParagraphFont"/>
    <w:rsid w:val="002D1288"/>
  </w:style>
  <w:style w:type="character" w:customStyle="1" w:styleId="highlight">
    <w:name w:val="highlight"/>
    <w:basedOn w:val="DefaultParagraphFont"/>
    <w:rsid w:val="002D1288"/>
  </w:style>
  <w:style w:type="paragraph" w:customStyle="1" w:styleId="manualconsidrant0">
    <w:name w:val="manual considérant"/>
    <w:basedOn w:val="Normal"/>
    <w:uiPriority w:val="99"/>
    <w:rsid w:val="002D1288"/>
    <w:pPr>
      <w:widowControl/>
      <w:spacing w:before="120" w:after="120"/>
      <w:ind w:left="709" w:hanging="709"/>
      <w:jc w:val="both"/>
    </w:pPr>
    <w:rPr>
      <w:rFonts w:eastAsia="Calibri"/>
      <w:szCs w:val="24"/>
      <w:lang w:eastAsia="en-US"/>
    </w:rPr>
  </w:style>
  <w:style w:type="character" w:customStyle="1" w:styleId="ui-provider">
    <w:name w:val="ui-provider"/>
    <w:basedOn w:val="DefaultParagraphFont"/>
    <w:rsid w:val="002D1288"/>
  </w:style>
  <w:style w:type="paragraph" w:customStyle="1" w:styleId="SignaturePersonne">
    <w:name w:val="Signature Personne"/>
    <w:basedOn w:val="Normal"/>
    <w:rsid w:val="002D1288"/>
    <w:pPr>
      <w:widowControl/>
      <w:tabs>
        <w:tab w:val="left" w:pos="4252"/>
      </w:tabs>
      <w:spacing w:line="360" w:lineRule="auto"/>
    </w:pPr>
    <w:rPr>
      <w:i/>
      <w:szCs w:val="24"/>
      <w:lang w:eastAsia="en-US"/>
    </w:rPr>
  </w:style>
  <w:style w:type="paragraph" w:customStyle="1" w:styleId="FootnoteTextForceStyle">
    <w:name w:val="Footnote Text ForceStyle"/>
    <w:rsid w:val="002D1288"/>
    <w:pPr>
      <w:keepLines/>
      <w:widowControl w:val="0"/>
      <w:ind w:left="850" w:hanging="850"/>
    </w:pPr>
    <w:rPr>
      <w:sz w:val="24"/>
      <w:lang w:val="sl-SI" w:eastAsia="en-US"/>
    </w:rPr>
  </w:style>
  <w:style w:type="character" w:customStyle="1" w:styleId="Footer2">
    <w:name w:val="Footer2"/>
    <w:rsid w:val="002D1288"/>
    <w:rPr>
      <w:rFonts w:ascii="Arial" w:hAnsi="Arial"/>
      <w:b/>
      <w:sz w:val="48"/>
    </w:rPr>
  </w:style>
  <w:style w:type="paragraph" w:customStyle="1" w:styleId="Normale">
    <w:name w:val="Normale"/>
    <w:rsid w:val="002D1288"/>
    <w:pPr>
      <w:widowControl w:val="0"/>
      <w:spacing w:before="120" w:after="120" w:line="360" w:lineRule="auto"/>
    </w:pPr>
    <w:rPr>
      <w:sz w:val="24"/>
      <w:lang w:val="sl-SI" w:eastAsia="en-US"/>
    </w:rPr>
  </w:style>
  <w:style w:type="paragraph" w:customStyle="1" w:styleId="Footer1">
    <w:name w:val="Footer1"/>
    <w:basedOn w:val="Normal"/>
    <w:rsid w:val="002D1288"/>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2D1288"/>
    <w:pPr>
      <w:keepNext/>
      <w:widowControl/>
      <w:tabs>
        <w:tab w:val="left" w:pos="4252"/>
      </w:tabs>
      <w:spacing w:before="720" w:after="100" w:line="360" w:lineRule="auto"/>
      <w:jc w:val="both"/>
    </w:pPr>
    <w:rPr>
      <w:i/>
      <w:szCs w:val="24"/>
      <w:lang w:eastAsia="en-US"/>
    </w:rPr>
  </w:style>
  <w:style w:type="character" w:customStyle="1" w:styleId="FooterChar1">
    <w:name w:val="Footer Char1"/>
    <w:basedOn w:val="DefaultParagraphFont"/>
    <w:semiHidden/>
    <w:rsid w:val="002D1288"/>
    <w:rPr>
      <w:sz w:val="24"/>
      <w:szCs w:val="24"/>
    </w:rPr>
  </w:style>
  <w:style w:type="paragraph" w:styleId="EndnoteText">
    <w:name w:val="endnote text"/>
    <w:basedOn w:val="Normal"/>
    <w:link w:val="EndnoteTextChar1"/>
    <w:rsid w:val="002D1288"/>
    <w:rPr>
      <w:sz w:val="20"/>
    </w:rPr>
  </w:style>
  <w:style w:type="character" w:customStyle="1" w:styleId="EndnoteTextChar1">
    <w:name w:val="Endnote Text Char1"/>
    <w:basedOn w:val="DefaultParagraphFont"/>
    <w:link w:val="EndnoteText"/>
    <w:rsid w:val="002D1288"/>
    <w:rPr>
      <w:lang w:val="sl-SI"/>
    </w:rPr>
  </w:style>
  <w:style w:type="paragraph" w:styleId="ListBullet">
    <w:name w:val="List Bullet"/>
    <w:basedOn w:val="Normal"/>
    <w:rsid w:val="002D1288"/>
    <w:pPr>
      <w:numPr>
        <w:numId w:val="1"/>
      </w:numPr>
      <w:contextualSpacing/>
    </w:pPr>
  </w:style>
  <w:style w:type="paragraph" w:styleId="ListBullet2">
    <w:name w:val="List Bullet 2"/>
    <w:basedOn w:val="Normal"/>
    <w:rsid w:val="002D1288"/>
    <w:pPr>
      <w:numPr>
        <w:numId w:val="2"/>
      </w:numPr>
      <w:contextualSpacing/>
    </w:pPr>
  </w:style>
  <w:style w:type="paragraph" w:styleId="ListBullet3">
    <w:name w:val="List Bullet 3"/>
    <w:basedOn w:val="Normal"/>
    <w:rsid w:val="002D1288"/>
    <w:pPr>
      <w:numPr>
        <w:numId w:val="3"/>
      </w:numPr>
      <w:contextualSpacing/>
    </w:pPr>
  </w:style>
  <w:style w:type="paragraph" w:styleId="ListBullet4">
    <w:name w:val="List Bullet 4"/>
    <w:basedOn w:val="Normal"/>
    <w:rsid w:val="002D1288"/>
    <w:pPr>
      <w:numPr>
        <w:numId w:val="4"/>
      </w:numPr>
      <w:contextualSpacing/>
    </w:pPr>
  </w:style>
  <w:style w:type="character" w:styleId="FollowedHyperlink">
    <w:name w:val="FollowedHyperlink"/>
    <w:basedOn w:val="DefaultParagraphFont"/>
    <w:rsid w:val="002D1288"/>
    <w:rPr>
      <w:color w:val="954F72" w:themeColor="followedHyperlink"/>
      <w:u w:val="single"/>
    </w:rPr>
  </w:style>
  <w:style w:type="paragraph" w:styleId="ListNumber2">
    <w:name w:val="List Number 2"/>
    <w:basedOn w:val="Normal"/>
    <w:rsid w:val="002D1288"/>
    <w:pPr>
      <w:numPr>
        <w:numId w:val="5"/>
      </w:numPr>
      <w:contextualSpacing/>
    </w:pPr>
  </w:style>
  <w:style w:type="paragraph" w:styleId="ListNumber3">
    <w:name w:val="List Number 3"/>
    <w:basedOn w:val="Normal"/>
    <w:rsid w:val="002D1288"/>
    <w:pPr>
      <w:numPr>
        <w:numId w:val="6"/>
      </w:numPr>
      <w:contextualSpacing/>
    </w:pPr>
  </w:style>
  <w:style w:type="paragraph" w:styleId="ListNumber4">
    <w:name w:val="List Number 4"/>
    <w:basedOn w:val="Normal"/>
    <w:rsid w:val="002D1288"/>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4/792/oj" TargetMode="External"/><Relationship Id="rId1" Type="http://schemas.openxmlformats.org/officeDocument/2006/relationships/hyperlink" Target="http://data.europa.eu/eli/reg/2024/79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251DE-FF3C-4280-BE6C-EF66B3470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592</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GOROPECNIK Tina</dc:creator>
  <cp:keywords/>
  <cp:lastModifiedBy>BAH Anita</cp:lastModifiedBy>
  <cp:revision>2</cp:revision>
  <cp:lastPrinted>2004-11-19T15:42:00Z</cp:lastPrinted>
  <dcterms:created xsi:type="dcterms:W3CDTF">2024-06-05T08:25:00Z</dcterms:created>
  <dcterms:modified xsi:type="dcterms:W3CDTF">2024-06-05T08:25:00Z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SL</vt:lpwstr>
  </property>
  <property fmtid="{D5CDD505-2E9C-101B-9397-08002B2CF9AE}" pid="3" name="&lt;FdR&gt;">
    <vt:lpwstr>P9_TA(2024)0083_</vt:lpwstr>
  </property>
  <property fmtid="{D5CDD505-2E9C-101B-9397-08002B2CF9AE}" pid="4" name="&lt;Type&gt;">
    <vt:lpwstr>RR</vt:lpwstr>
  </property>
</Properties>
</file>