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2794" w14:paraId="146B64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8F9621" w14:textId="77777777" w:rsidR="00751A4A" w:rsidRPr="00D62794" w:rsidRDefault="00747884" w:rsidP="0010095E">
            <w:pPr>
              <w:pStyle w:val="EPName"/>
            </w:pPr>
            <w:r w:rsidRPr="00D62794">
              <w:t>Europa-Parlamentet</w:t>
            </w:r>
          </w:p>
          <w:p w14:paraId="037F4303" w14:textId="77777777" w:rsidR="00751A4A" w:rsidRPr="00D627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076C">
              <w:t>2019</w:t>
            </w:r>
            <w:r w:rsidRPr="00D62794">
              <w:t>-</w:t>
            </w:r>
            <w:r w:rsidRPr="0076076C">
              <w:t>2024</w:t>
            </w:r>
          </w:p>
        </w:tc>
        <w:tc>
          <w:tcPr>
            <w:tcW w:w="2268" w:type="dxa"/>
            <w:shd w:val="clear" w:color="auto" w:fill="auto"/>
          </w:tcPr>
          <w:p w14:paraId="443A8775" w14:textId="77777777" w:rsidR="00751A4A" w:rsidRPr="00D62794" w:rsidRDefault="00187494" w:rsidP="0010095E">
            <w:pPr>
              <w:pStyle w:val="EPLogo"/>
            </w:pPr>
            <w:r w:rsidRPr="00D62794">
              <w:rPr>
                <w:noProof/>
                <w:lang w:eastAsia="da-DK"/>
              </w:rPr>
              <w:drawing>
                <wp:inline distT="0" distB="0" distL="0" distR="0" wp14:anchorId="5E3A8689" wp14:editId="06481C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F2CA49" w14:textId="77777777" w:rsidR="00D058B8" w:rsidRPr="00D62794" w:rsidRDefault="00D058B8" w:rsidP="004C5D52">
      <w:pPr>
        <w:pStyle w:val="LineTop"/>
      </w:pPr>
    </w:p>
    <w:p w14:paraId="5B475232" w14:textId="77777777" w:rsidR="00680577" w:rsidRPr="00D62794" w:rsidRDefault="00747884" w:rsidP="00680577">
      <w:pPr>
        <w:pStyle w:val="EPBodyTA1"/>
      </w:pPr>
      <w:r w:rsidRPr="00D62794">
        <w:t>VEDTAGNE TEKSTER</w:t>
      </w:r>
    </w:p>
    <w:p w14:paraId="5A2935C8" w14:textId="77777777" w:rsidR="00D058B8" w:rsidRPr="00D62794" w:rsidRDefault="00D058B8" w:rsidP="00D058B8">
      <w:pPr>
        <w:pStyle w:val="LineBottom"/>
      </w:pPr>
    </w:p>
    <w:p w14:paraId="7A012FE4" w14:textId="1A28D2B2" w:rsidR="00747884" w:rsidRPr="00D62794" w:rsidRDefault="00747884" w:rsidP="00747884">
      <w:pPr>
        <w:pStyle w:val="ATHeading1"/>
      </w:pPr>
      <w:bookmarkStart w:id="0" w:name="TANumber"/>
      <w:r w:rsidRPr="00D62794">
        <w:t>P</w:t>
      </w:r>
      <w:r w:rsidRPr="0076076C">
        <w:t>9</w:t>
      </w:r>
      <w:r w:rsidRPr="00D62794">
        <w:t>_TA(</w:t>
      </w:r>
      <w:r w:rsidRPr="0076076C">
        <w:t>2024</w:t>
      </w:r>
      <w:r w:rsidRPr="00D62794">
        <w:t>)</w:t>
      </w:r>
      <w:r w:rsidRPr="0076076C">
        <w:t>00</w:t>
      </w:r>
      <w:bookmarkEnd w:id="0"/>
      <w:r w:rsidR="00DA1F34" w:rsidRPr="0076076C">
        <w:t>88</w:t>
      </w:r>
    </w:p>
    <w:p w14:paraId="1A972FCC" w14:textId="77777777" w:rsidR="00747884" w:rsidRPr="00D62794" w:rsidRDefault="00E45722" w:rsidP="00747884">
      <w:pPr>
        <w:pStyle w:val="ATHeading2"/>
      </w:pPr>
      <w:r w:rsidRPr="00E45722">
        <w:t>Visse aspekter af minimumskravet til kapitalgrundlag og nedskrivningsrelevante passiver</w:t>
      </w:r>
    </w:p>
    <w:p w14:paraId="3511633A" w14:textId="77777777" w:rsidR="00747884" w:rsidRPr="00D62794" w:rsidRDefault="00747884" w:rsidP="00747884">
      <w:pPr>
        <w:rPr>
          <w:i/>
          <w:vanish/>
        </w:rPr>
      </w:pPr>
      <w:r w:rsidRPr="00D62794">
        <w:rPr>
          <w:i/>
        </w:rPr>
        <w:fldChar w:fldCharType="begin"/>
      </w:r>
      <w:r w:rsidRPr="00D62794">
        <w:rPr>
          <w:i/>
        </w:rPr>
        <w:instrText xml:space="preserve"> TC"(</w:instrText>
      </w:r>
      <w:bookmarkStart w:id="1" w:name="DocNumber"/>
      <w:r w:rsidRPr="00D62794">
        <w:rPr>
          <w:i/>
        </w:rPr>
        <w:instrText>A</w:instrText>
      </w:r>
      <w:r w:rsidRPr="0076076C">
        <w:rPr>
          <w:i/>
        </w:rPr>
        <w:instrText>9</w:instrText>
      </w:r>
      <w:r w:rsidRPr="00D62794">
        <w:rPr>
          <w:i/>
        </w:rPr>
        <w:instrText>-</w:instrText>
      </w:r>
      <w:r w:rsidRPr="0076076C">
        <w:rPr>
          <w:i/>
        </w:rPr>
        <w:instrText>0344</w:instrText>
      </w:r>
      <w:r w:rsidRPr="00D62794">
        <w:rPr>
          <w:i/>
        </w:rPr>
        <w:instrText>/</w:instrText>
      </w:r>
      <w:r w:rsidRPr="0076076C">
        <w:rPr>
          <w:i/>
        </w:rPr>
        <w:instrText>2023</w:instrText>
      </w:r>
      <w:bookmarkEnd w:id="1"/>
      <w:r w:rsidRPr="00D62794">
        <w:rPr>
          <w:i/>
        </w:rPr>
        <w:instrText xml:space="preserve"> - Ordfører: Jonás Fernández)"\l</w:instrText>
      </w:r>
      <w:r w:rsidRPr="0076076C">
        <w:rPr>
          <w:i/>
        </w:rPr>
        <w:instrText>3</w:instrText>
      </w:r>
      <w:r w:rsidRPr="00D62794">
        <w:rPr>
          <w:i/>
        </w:rPr>
        <w:instrText xml:space="preserve"> \n&gt; \* MERGEFORMAT </w:instrText>
      </w:r>
      <w:r w:rsidRPr="00D62794">
        <w:rPr>
          <w:i/>
        </w:rPr>
        <w:fldChar w:fldCharType="end"/>
      </w:r>
    </w:p>
    <w:p w14:paraId="771871CC" w14:textId="77777777" w:rsidR="00747884" w:rsidRPr="00D62794" w:rsidRDefault="00747884" w:rsidP="00747884">
      <w:pPr>
        <w:rPr>
          <w:vanish/>
        </w:rPr>
      </w:pPr>
      <w:bookmarkStart w:id="2" w:name="Commission"/>
      <w:r w:rsidRPr="00D62794">
        <w:rPr>
          <w:vanish/>
        </w:rPr>
        <w:t>Økonomi- og Valutaudvalget</w:t>
      </w:r>
      <w:bookmarkEnd w:id="2"/>
    </w:p>
    <w:p w14:paraId="7FD2951E" w14:textId="77777777" w:rsidR="00747884" w:rsidRPr="00D62794" w:rsidRDefault="00747884" w:rsidP="00747884">
      <w:pPr>
        <w:rPr>
          <w:vanish/>
        </w:rPr>
      </w:pPr>
      <w:bookmarkStart w:id="3" w:name="PE"/>
      <w:r w:rsidRPr="00D62794">
        <w:rPr>
          <w:vanish/>
        </w:rPr>
        <w:t>PE</w:t>
      </w:r>
      <w:r w:rsidRPr="0076076C">
        <w:rPr>
          <w:vanish/>
        </w:rPr>
        <w:t>752</w:t>
      </w:r>
      <w:r w:rsidRPr="00D62794">
        <w:rPr>
          <w:vanish/>
        </w:rPr>
        <w:t>.</w:t>
      </w:r>
      <w:r w:rsidRPr="0076076C">
        <w:rPr>
          <w:vanish/>
        </w:rPr>
        <w:t>913</w:t>
      </w:r>
      <w:bookmarkEnd w:id="3"/>
    </w:p>
    <w:p w14:paraId="4CAFA366" w14:textId="367F4B5B" w:rsidR="00747884" w:rsidRPr="00D62794" w:rsidRDefault="00747884" w:rsidP="00747884">
      <w:pPr>
        <w:pStyle w:val="ATHeading3"/>
      </w:pPr>
      <w:bookmarkStart w:id="4" w:name="Sujet"/>
      <w:r w:rsidRPr="00D62794">
        <w:t xml:space="preserve">Europa-Parlamentets lovgivningsmæssige beslutning af </w:t>
      </w:r>
      <w:r w:rsidR="00A1330E" w:rsidRPr="0076076C">
        <w:t>27</w:t>
      </w:r>
      <w:r w:rsidRPr="00D62794">
        <w:t>.</w:t>
      </w:r>
      <w:r w:rsidR="004D2707">
        <w:t xml:space="preserve"> februar</w:t>
      </w:r>
      <w:r w:rsidRPr="00D62794">
        <w:t xml:space="preserve"> </w:t>
      </w:r>
      <w:r w:rsidRPr="0076076C">
        <w:t>2024</w:t>
      </w:r>
      <w:r w:rsidRPr="00D62794">
        <w:t xml:space="preserve"> om forslag til Europa-Parlamentets og Rådets direktiv om ændring af direktiv </w:t>
      </w:r>
      <w:r w:rsidRPr="0076076C">
        <w:t>2014</w:t>
      </w:r>
      <w:r w:rsidRPr="00D62794">
        <w:t>/</w:t>
      </w:r>
      <w:r w:rsidRPr="0076076C">
        <w:t>59</w:t>
      </w:r>
      <w:r w:rsidRPr="00D62794">
        <w:t xml:space="preserve">/EU og forordning (EU) nr. </w:t>
      </w:r>
      <w:r w:rsidRPr="0076076C">
        <w:t>806</w:t>
      </w:r>
      <w:r w:rsidRPr="00D62794">
        <w:t>/</w:t>
      </w:r>
      <w:r w:rsidRPr="0076076C">
        <w:t>2014</w:t>
      </w:r>
      <w:r w:rsidRPr="00D62794">
        <w:t xml:space="preserve"> for så vidt angår visse aspekter af minimumskravet til kapitalgrundlag og nedskrivningsrelevante passiver</w:t>
      </w:r>
      <w:bookmarkEnd w:id="4"/>
      <w:r w:rsidRPr="00D62794">
        <w:t xml:space="preserve"> </w:t>
      </w:r>
      <w:bookmarkStart w:id="5" w:name="References"/>
      <w:r w:rsidRPr="00D62794">
        <w:t>(COM(</w:t>
      </w:r>
      <w:r w:rsidRPr="0076076C">
        <w:t>2023</w:t>
      </w:r>
      <w:r w:rsidRPr="00D62794">
        <w:t>)</w:t>
      </w:r>
      <w:r w:rsidRPr="0076076C">
        <w:t>0229</w:t>
      </w:r>
      <w:r w:rsidRPr="00D62794">
        <w:t xml:space="preserve"> – C</w:t>
      </w:r>
      <w:r w:rsidRPr="0076076C">
        <w:t>9</w:t>
      </w:r>
      <w:r w:rsidRPr="00D62794">
        <w:t>-</w:t>
      </w:r>
      <w:r w:rsidRPr="0076076C">
        <w:t>0134</w:t>
      </w:r>
      <w:r w:rsidRPr="00D62794">
        <w:t>/</w:t>
      </w:r>
      <w:r w:rsidRPr="0076076C">
        <w:t>2023</w:t>
      </w:r>
      <w:r w:rsidRPr="00D62794">
        <w:t xml:space="preserve"> – </w:t>
      </w:r>
      <w:r w:rsidRPr="0076076C">
        <w:t>2023</w:t>
      </w:r>
      <w:r w:rsidRPr="00D62794">
        <w:t>/</w:t>
      </w:r>
      <w:r w:rsidRPr="0076076C">
        <w:t>0113</w:t>
      </w:r>
      <w:r w:rsidRPr="00D62794">
        <w:t>(COD))</w:t>
      </w:r>
      <w:bookmarkEnd w:id="5"/>
    </w:p>
    <w:p w14:paraId="1E6F865A" w14:textId="77777777" w:rsidR="00CF4705" w:rsidRPr="00D62794" w:rsidRDefault="00CF4705" w:rsidP="00CF4705">
      <w:pPr>
        <w:pStyle w:val="NormalBold"/>
      </w:pPr>
      <w:bookmarkStart w:id="6" w:name="TextBodyBegin"/>
      <w:bookmarkEnd w:id="6"/>
      <w:r w:rsidRPr="00D62794">
        <w:t>(Almindelig lovgivningsprocedure: førstebehandling)</w:t>
      </w:r>
    </w:p>
    <w:p w14:paraId="3781DEEC" w14:textId="77777777" w:rsidR="00CF4705" w:rsidRPr="00D62794" w:rsidRDefault="00CF4705" w:rsidP="00CF4705">
      <w:pPr>
        <w:pStyle w:val="EPComma"/>
      </w:pPr>
      <w:r w:rsidRPr="00D62794">
        <w:rPr>
          <w:i/>
        </w:rPr>
        <w:t>Europa-Parlamentet</w:t>
      </w:r>
      <w:r w:rsidRPr="00D62794">
        <w:t>,</w:t>
      </w:r>
    </w:p>
    <w:p w14:paraId="0C51CE5E" w14:textId="77777777" w:rsidR="00CF4705" w:rsidRPr="00D62794" w:rsidRDefault="00CF4705" w:rsidP="00CF4705">
      <w:pPr>
        <w:pStyle w:val="NormalHanging12a"/>
      </w:pPr>
      <w:r w:rsidRPr="00D62794">
        <w:t>–</w:t>
      </w:r>
      <w:r w:rsidRPr="00D62794">
        <w:tab/>
        <w:t>der henviser til Kommissionens forslag til Europa-Parlamentet og Rådet (COM(</w:t>
      </w:r>
      <w:r w:rsidRPr="0076076C">
        <w:t>2023</w:t>
      </w:r>
      <w:r w:rsidRPr="00D62794">
        <w:t>)</w:t>
      </w:r>
      <w:r w:rsidRPr="0076076C">
        <w:t>0229</w:t>
      </w:r>
      <w:r w:rsidRPr="00D62794">
        <w:t>),</w:t>
      </w:r>
    </w:p>
    <w:p w14:paraId="39669C54" w14:textId="77777777" w:rsidR="00CF4705" w:rsidRPr="00D62794" w:rsidRDefault="00CF4705" w:rsidP="00CF4705">
      <w:pPr>
        <w:pStyle w:val="NormalHanging12a"/>
      </w:pPr>
      <w:r w:rsidRPr="00D62794">
        <w:t>–</w:t>
      </w:r>
      <w:r w:rsidRPr="00D62794">
        <w:tab/>
        <w:t xml:space="preserve">der henviser til artikel </w:t>
      </w:r>
      <w:r w:rsidRPr="0076076C">
        <w:t>294</w:t>
      </w:r>
      <w:r w:rsidRPr="00D62794">
        <w:t xml:space="preserve">, stk. </w:t>
      </w:r>
      <w:r w:rsidRPr="0076076C">
        <w:t>2</w:t>
      </w:r>
      <w:r w:rsidRPr="00D62794">
        <w:t xml:space="preserve">, og artikel </w:t>
      </w:r>
      <w:r w:rsidRPr="0076076C">
        <w:t>114</w:t>
      </w:r>
      <w:r w:rsidRPr="00D62794">
        <w:t xml:space="preserve"> i traktaten om Den Europæiske Unions funktionsmåde, på grundlag af hvilke Kommissionen har forelagt forslaget for Parlamentet (C</w:t>
      </w:r>
      <w:r w:rsidRPr="0076076C">
        <w:t>9</w:t>
      </w:r>
      <w:r w:rsidRPr="00D62794">
        <w:noBreakHyphen/>
      </w:r>
      <w:r w:rsidRPr="0076076C">
        <w:t>0134</w:t>
      </w:r>
      <w:r w:rsidRPr="00D62794">
        <w:t>/</w:t>
      </w:r>
      <w:r w:rsidRPr="0076076C">
        <w:t>2023</w:t>
      </w:r>
      <w:r w:rsidRPr="00D62794">
        <w:t>),</w:t>
      </w:r>
    </w:p>
    <w:p w14:paraId="3088147D" w14:textId="77777777" w:rsidR="00CF4705" w:rsidRPr="00D62794" w:rsidRDefault="00CF4705" w:rsidP="00CF4705">
      <w:pPr>
        <w:pStyle w:val="NormalHanging12a"/>
      </w:pPr>
      <w:r w:rsidRPr="00D62794">
        <w:t>–</w:t>
      </w:r>
      <w:r w:rsidRPr="00D62794">
        <w:tab/>
        <w:t xml:space="preserve">der henviser til artikel </w:t>
      </w:r>
      <w:r w:rsidRPr="0076076C">
        <w:t>294</w:t>
      </w:r>
      <w:r w:rsidRPr="00D62794">
        <w:t xml:space="preserve">, stk. </w:t>
      </w:r>
      <w:r w:rsidRPr="0076076C">
        <w:t>3</w:t>
      </w:r>
      <w:r w:rsidRPr="00D62794">
        <w:t>, i traktaten om Den Europæiske Unions funktionsmåde,</w:t>
      </w:r>
    </w:p>
    <w:p w14:paraId="6F86CE4F" w14:textId="77777777" w:rsidR="00CF4705" w:rsidRPr="00D62794" w:rsidRDefault="00CF4705" w:rsidP="00CF4705">
      <w:pPr>
        <w:pStyle w:val="NormalHanging12a"/>
      </w:pPr>
      <w:r w:rsidRPr="00D62794">
        <w:t>–</w:t>
      </w:r>
      <w:r w:rsidRPr="00D62794">
        <w:tab/>
        <w:t xml:space="preserve">der henviser til udtalelse af </w:t>
      </w:r>
      <w:r w:rsidRPr="0076076C">
        <w:t>5</w:t>
      </w:r>
      <w:r w:rsidRPr="00D62794">
        <w:t xml:space="preserve">. juli </w:t>
      </w:r>
      <w:r w:rsidRPr="0076076C">
        <w:t>2023</w:t>
      </w:r>
      <w:r w:rsidRPr="00D62794">
        <w:rPr>
          <w:rStyle w:val="FootnoteReference"/>
        </w:rPr>
        <w:footnoteReference w:id="1"/>
      </w:r>
      <w:r w:rsidRPr="00D62794">
        <w:t xml:space="preserve"> fra Den Europæiske Centralbank,</w:t>
      </w:r>
    </w:p>
    <w:p w14:paraId="21A590CE" w14:textId="77777777" w:rsidR="00CF4705" w:rsidRPr="00D62794" w:rsidRDefault="00CF4705" w:rsidP="00CF4705">
      <w:pPr>
        <w:pStyle w:val="NormalHanging12a"/>
      </w:pPr>
      <w:r w:rsidRPr="00D62794">
        <w:t>–</w:t>
      </w:r>
      <w:r w:rsidRPr="00D62794">
        <w:tab/>
        <w:t xml:space="preserve">der henviser til udtalelse af </w:t>
      </w:r>
      <w:r w:rsidRPr="0076076C">
        <w:t>13</w:t>
      </w:r>
      <w:r w:rsidRPr="00D62794">
        <w:t xml:space="preserve">. juli </w:t>
      </w:r>
      <w:r w:rsidRPr="0076076C">
        <w:t>2023</w:t>
      </w:r>
      <w:r w:rsidRPr="00D62794">
        <w:rPr>
          <w:rStyle w:val="FootnoteReference"/>
        </w:rPr>
        <w:footnoteReference w:id="2"/>
      </w:r>
      <w:r w:rsidRPr="00D62794">
        <w:t xml:space="preserve"> fra Det Europæiske Økonomiske og Sociale Udvalg,</w:t>
      </w:r>
    </w:p>
    <w:p w14:paraId="1DA3CE1E" w14:textId="77777777" w:rsidR="00A1330E" w:rsidRPr="00F164B5" w:rsidRDefault="00A1330E" w:rsidP="00A1330E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76076C">
        <w:rPr>
          <w:noProof/>
          <w:szCs w:val="24"/>
        </w:rPr>
        <w:t>74</w:t>
      </w:r>
      <w:r w:rsidRPr="00110487">
        <w:rPr>
          <w:noProof/>
          <w:szCs w:val="24"/>
        </w:rPr>
        <w:t xml:space="preserve">, stk. </w:t>
      </w:r>
      <w:r w:rsidRPr="0076076C">
        <w:rPr>
          <w:noProof/>
          <w:szCs w:val="24"/>
        </w:rPr>
        <w:t>4</w:t>
      </w:r>
      <w:r w:rsidRPr="00110487">
        <w:rPr>
          <w:noProof/>
          <w:szCs w:val="24"/>
        </w:rPr>
        <w:t xml:space="preserve">, og at Rådets repræsentant ved skrivelse af </w:t>
      </w:r>
      <w:r w:rsidRPr="0076076C">
        <w:rPr>
          <w:noProof/>
          <w:szCs w:val="24"/>
        </w:rPr>
        <w:t>20</w:t>
      </w:r>
      <w:r>
        <w:rPr>
          <w:noProof/>
          <w:szCs w:val="24"/>
        </w:rPr>
        <w:t>. december</w:t>
      </w:r>
      <w:r w:rsidRPr="00110487">
        <w:rPr>
          <w:noProof/>
          <w:szCs w:val="24"/>
        </w:rPr>
        <w:t xml:space="preserve"> </w:t>
      </w:r>
      <w:r w:rsidRPr="0076076C">
        <w:rPr>
          <w:noProof/>
          <w:szCs w:val="24"/>
        </w:rPr>
        <w:t>2023</w:t>
      </w:r>
      <w:r w:rsidRPr="00110487">
        <w:rPr>
          <w:noProof/>
          <w:szCs w:val="24"/>
        </w:rPr>
        <w:t xml:space="preserve"> forpligtede sig til at godkende Europa-Parlamentets holdning, jf. artikel </w:t>
      </w:r>
      <w:r w:rsidRPr="0076076C">
        <w:rPr>
          <w:noProof/>
          <w:szCs w:val="24"/>
        </w:rPr>
        <w:t>294</w:t>
      </w:r>
      <w:r w:rsidRPr="00110487">
        <w:rPr>
          <w:noProof/>
          <w:szCs w:val="24"/>
        </w:rPr>
        <w:t xml:space="preserve">, stk. </w:t>
      </w:r>
      <w:r w:rsidRPr="0076076C">
        <w:rPr>
          <w:noProof/>
          <w:szCs w:val="24"/>
        </w:rPr>
        <w:t>4</w:t>
      </w:r>
      <w:r w:rsidRPr="00110487">
        <w:rPr>
          <w:noProof/>
          <w:szCs w:val="24"/>
        </w:rPr>
        <w:t>, i traktaten om Den Europæiske Unions funktionsmåde</w:t>
      </w:r>
      <w:r w:rsidRPr="007A23CB">
        <w:t xml:space="preserve">, </w:t>
      </w:r>
    </w:p>
    <w:p w14:paraId="67B0FC16" w14:textId="77777777" w:rsidR="00CF4705" w:rsidRPr="00D62794" w:rsidRDefault="00CF4705" w:rsidP="00CF4705">
      <w:pPr>
        <w:pStyle w:val="NormalHanging12a"/>
      </w:pPr>
      <w:r w:rsidRPr="00D62794">
        <w:lastRenderedPageBreak/>
        <w:t>–</w:t>
      </w:r>
      <w:r w:rsidRPr="00D62794">
        <w:tab/>
        <w:t xml:space="preserve">der henviser til forretningsordenens artikel </w:t>
      </w:r>
      <w:r w:rsidRPr="0076076C">
        <w:t>59</w:t>
      </w:r>
      <w:r w:rsidRPr="00D62794">
        <w:t>,</w:t>
      </w:r>
    </w:p>
    <w:p w14:paraId="0BC3BC40" w14:textId="77777777" w:rsidR="00CF4705" w:rsidRPr="00D62794" w:rsidRDefault="00CF4705" w:rsidP="00CF4705">
      <w:pPr>
        <w:pStyle w:val="NormalHanging12a"/>
      </w:pPr>
      <w:r w:rsidRPr="00D62794">
        <w:t>–</w:t>
      </w:r>
      <w:r w:rsidRPr="00D62794">
        <w:tab/>
        <w:t>der henviser til betænkning fra Økonomi- og Valutaudvalget (A</w:t>
      </w:r>
      <w:r w:rsidRPr="0076076C">
        <w:t>9</w:t>
      </w:r>
      <w:r w:rsidRPr="00D62794">
        <w:t>-</w:t>
      </w:r>
      <w:r w:rsidRPr="0076076C">
        <w:t>0344</w:t>
      </w:r>
      <w:r w:rsidRPr="00D62794">
        <w:t>/</w:t>
      </w:r>
      <w:r w:rsidRPr="0076076C">
        <w:t>2023</w:t>
      </w:r>
      <w:r w:rsidRPr="00D62794">
        <w:t>),</w:t>
      </w:r>
    </w:p>
    <w:p w14:paraId="6F199812" w14:textId="77777777" w:rsidR="00CF4705" w:rsidRPr="00D62794" w:rsidRDefault="00CF4705" w:rsidP="00CF4705">
      <w:pPr>
        <w:pStyle w:val="NormalHanging12a"/>
      </w:pPr>
      <w:r w:rsidRPr="0076076C">
        <w:t>1</w:t>
      </w:r>
      <w:r w:rsidRPr="00D62794">
        <w:t>.</w:t>
      </w:r>
      <w:r w:rsidRPr="00D62794">
        <w:tab/>
        <w:t>vedtager nedenstående holdning ved førstebehandling;</w:t>
      </w:r>
    </w:p>
    <w:p w14:paraId="43EBECEA" w14:textId="77777777" w:rsidR="00CF4705" w:rsidRPr="00D62794" w:rsidRDefault="00CF4705" w:rsidP="00CF4705">
      <w:pPr>
        <w:pStyle w:val="NormalHanging12a"/>
      </w:pPr>
      <w:r w:rsidRPr="0076076C">
        <w:t>2</w:t>
      </w:r>
      <w:r w:rsidRPr="00D62794">
        <w:t>.</w:t>
      </w:r>
      <w:r w:rsidRPr="00D62794">
        <w:tab/>
        <w:t>anmoder om fornyet forelæggelse, hvis Kommissionen erstatter, i væsentlig grad ændrer eller agter i væsentlig grad at ændre sit forslag;</w:t>
      </w:r>
    </w:p>
    <w:p w14:paraId="4CECA8F2" w14:textId="77777777" w:rsidR="00CF4705" w:rsidRPr="00D62794" w:rsidRDefault="00CF4705" w:rsidP="00CF4705">
      <w:pPr>
        <w:pStyle w:val="NormalHanging12a"/>
      </w:pPr>
      <w:r w:rsidRPr="0076076C">
        <w:t>3</w:t>
      </w:r>
      <w:r w:rsidRPr="00D62794">
        <w:t>.</w:t>
      </w:r>
      <w:r w:rsidRPr="00D62794">
        <w:tab/>
        <w:t>pålægger sin formand at sende Parlamentets holdning til Rådet og Kommissionen samt til de nationale parlamenter.</w:t>
      </w:r>
    </w:p>
    <w:p w14:paraId="7D9D4105" w14:textId="77777777" w:rsidR="009E6780" w:rsidRDefault="009E6780" w:rsidP="00CF4705">
      <w:pPr>
        <w:sectPr w:rsidR="009E6780" w:rsidSect="00D627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15EFF3" w14:textId="3D1B4272" w:rsidR="004D6323" w:rsidRPr="00EF7590" w:rsidRDefault="004D6323" w:rsidP="00690D38">
      <w:pPr>
        <w:pStyle w:val="ATHeading3"/>
      </w:pPr>
      <w:r w:rsidRPr="00EF7590">
        <w:lastRenderedPageBreak/>
        <w:t>P</w:t>
      </w:r>
      <w:r w:rsidRPr="0076076C">
        <w:t>9</w:t>
      </w:r>
      <w:r w:rsidRPr="00EF7590">
        <w:t>_TC</w:t>
      </w:r>
      <w:r w:rsidRPr="0076076C">
        <w:t>1</w:t>
      </w:r>
      <w:r w:rsidRPr="00EF7590">
        <w:t>-COD(</w:t>
      </w:r>
      <w:r w:rsidRPr="0076076C">
        <w:t>2023</w:t>
      </w:r>
      <w:r>
        <w:t>)</w:t>
      </w:r>
      <w:r w:rsidRPr="0076076C">
        <w:t>0113</w:t>
      </w:r>
    </w:p>
    <w:p w14:paraId="6DA307C1" w14:textId="3A50010E" w:rsidR="004D6323" w:rsidRDefault="004D6323" w:rsidP="00690D38">
      <w:pPr>
        <w:pStyle w:val="Typedudocument"/>
        <w:spacing w:before="240" w:after="240"/>
        <w:jc w:val="left"/>
        <w:rPr>
          <w:color w:val="000000"/>
        </w:rPr>
      </w:pPr>
      <w:r w:rsidRPr="00EF7590">
        <w:t xml:space="preserve">Europa-Parlamentets holdning fastlagt ved førstebehandlingen den </w:t>
      </w:r>
      <w:r w:rsidR="009E6780" w:rsidRPr="0076076C">
        <w:t>27</w:t>
      </w:r>
      <w:r w:rsidR="009E6780">
        <w:t>. februar</w:t>
      </w:r>
      <w:r w:rsidRPr="00EF7590">
        <w:t xml:space="preserve"> </w:t>
      </w:r>
      <w:r w:rsidRPr="0076076C">
        <w:t>202</w:t>
      </w:r>
      <w:r w:rsidR="009E6780" w:rsidRPr="0076076C">
        <w:t>4</w:t>
      </w:r>
      <w:r w:rsidRPr="00EF7590">
        <w:t xml:space="preserve"> med henblik på vedtagelse af Europa-Parlamentets og Rådets </w:t>
      </w:r>
      <w:r w:rsidRPr="00EF7590">
        <w:rPr>
          <w:rFonts w:eastAsia="Calibri"/>
        </w:rPr>
        <w:t>direktiv</w:t>
      </w:r>
      <w:r w:rsidRPr="00EF7590">
        <w:t xml:space="preserve"> (EU) </w:t>
      </w:r>
      <w:r w:rsidRPr="0076076C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Pr="004D6323">
        <w:rPr>
          <w:color w:val="000000"/>
        </w:rPr>
        <w:t xml:space="preserve">ændring af direktiv </w:t>
      </w:r>
      <w:r w:rsidRPr="0076076C">
        <w:rPr>
          <w:color w:val="000000"/>
        </w:rPr>
        <w:t>2014</w:t>
      </w:r>
      <w:r w:rsidRPr="004D6323">
        <w:rPr>
          <w:color w:val="000000"/>
        </w:rPr>
        <w:t>/</w:t>
      </w:r>
      <w:r w:rsidRPr="0076076C">
        <w:rPr>
          <w:color w:val="000000"/>
        </w:rPr>
        <w:t>59</w:t>
      </w:r>
      <w:r w:rsidRPr="004D6323">
        <w:rPr>
          <w:color w:val="000000"/>
        </w:rPr>
        <w:t>/EU og forordning (EU) nr. </w:t>
      </w:r>
      <w:r w:rsidRPr="0076076C">
        <w:rPr>
          <w:color w:val="000000"/>
        </w:rPr>
        <w:t>806</w:t>
      </w:r>
      <w:r w:rsidRPr="004D6323">
        <w:rPr>
          <w:color w:val="000000"/>
        </w:rPr>
        <w:t>/</w:t>
      </w:r>
      <w:r w:rsidRPr="0076076C">
        <w:rPr>
          <w:color w:val="000000"/>
        </w:rPr>
        <w:t>2014</w:t>
      </w:r>
      <w:r w:rsidRPr="004D6323">
        <w:rPr>
          <w:color w:val="000000"/>
        </w:rPr>
        <w:t xml:space="preserve"> for så vidt angår visse aspekter af minimumskravet til kapitalgrundlag og nedskrivningsrelevante passiver</w:t>
      </w:r>
    </w:p>
    <w:p w14:paraId="19E77393" w14:textId="77777777" w:rsidR="00025072" w:rsidRDefault="00025072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A455219" w14:textId="2540E661" w:rsidR="00025072" w:rsidRPr="00025072" w:rsidRDefault="00025072" w:rsidP="00025072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2024/1174</w:t>
      </w:r>
      <w:bookmarkStart w:id="7" w:name="_GoBack"/>
      <w:bookmarkEnd w:id="7"/>
      <w:r>
        <w:rPr>
          <w:i/>
        </w:rPr>
        <w:t>.)</w:t>
      </w:r>
    </w:p>
    <w:sectPr w:rsidR="00025072" w:rsidRPr="00025072" w:rsidSect="00D627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573F4" w14:textId="77777777" w:rsidR="00747884" w:rsidRPr="00D62794" w:rsidRDefault="00747884">
      <w:r w:rsidRPr="00D62794">
        <w:separator/>
      </w:r>
    </w:p>
  </w:endnote>
  <w:endnote w:type="continuationSeparator" w:id="0">
    <w:p w14:paraId="3F337F77" w14:textId="77777777" w:rsidR="00747884" w:rsidRPr="00D62794" w:rsidRDefault="00747884">
      <w:r w:rsidRPr="00D627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0E559" w14:textId="77777777" w:rsidR="00064002" w:rsidRPr="00D627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DAEE1" w14:textId="77777777" w:rsidR="00064002" w:rsidRPr="00D627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DF2D6" w14:textId="77777777" w:rsidR="00064002" w:rsidRPr="00D627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09279" w14:textId="77777777" w:rsidR="00747884" w:rsidRPr="00D62794" w:rsidRDefault="00747884">
      <w:r w:rsidRPr="00D62794">
        <w:separator/>
      </w:r>
    </w:p>
  </w:footnote>
  <w:footnote w:type="continuationSeparator" w:id="0">
    <w:p w14:paraId="1D71FCED" w14:textId="77777777" w:rsidR="00747884" w:rsidRPr="00D62794" w:rsidRDefault="00747884">
      <w:r w:rsidRPr="00D62794">
        <w:continuationSeparator/>
      </w:r>
    </w:p>
  </w:footnote>
  <w:footnote w:id="1">
    <w:p w14:paraId="3D80D5F9" w14:textId="77777777" w:rsidR="00CF4705" w:rsidRPr="00D62794" w:rsidRDefault="00CF4705" w:rsidP="00D62794">
      <w:pPr>
        <w:pStyle w:val="FootnoteText"/>
        <w:ind w:left="567" w:hanging="567"/>
        <w:rPr>
          <w:sz w:val="24"/>
          <w:lang w:val="da-DK"/>
        </w:rPr>
      </w:pPr>
      <w:r w:rsidRPr="00D62794">
        <w:rPr>
          <w:rStyle w:val="FootnoteReference"/>
          <w:sz w:val="24"/>
          <w:lang w:val="da-DK"/>
        </w:rPr>
        <w:footnoteRef/>
      </w:r>
      <w:r w:rsidR="00D62794" w:rsidRPr="00D62794">
        <w:rPr>
          <w:sz w:val="24"/>
          <w:lang w:val="da-DK"/>
        </w:rPr>
        <w:t xml:space="preserve"> </w:t>
      </w:r>
      <w:r w:rsidR="00D62794" w:rsidRPr="00D62794">
        <w:rPr>
          <w:sz w:val="24"/>
          <w:lang w:val="da-DK"/>
        </w:rPr>
        <w:tab/>
      </w:r>
      <w:r w:rsidRPr="00D62794">
        <w:rPr>
          <w:sz w:val="24"/>
          <w:lang w:val="da-DK"/>
        </w:rPr>
        <w:t xml:space="preserve">EUT C </w:t>
      </w:r>
      <w:r w:rsidRPr="0076076C">
        <w:rPr>
          <w:sz w:val="24"/>
          <w:lang w:val="da-DK"/>
        </w:rPr>
        <w:t>307</w:t>
      </w:r>
      <w:r w:rsidRPr="00D62794">
        <w:rPr>
          <w:sz w:val="24"/>
          <w:lang w:val="da-DK"/>
        </w:rPr>
        <w:t xml:space="preserve"> af </w:t>
      </w:r>
      <w:r w:rsidRPr="0076076C">
        <w:rPr>
          <w:sz w:val="24"/>
          <w:lang w:val="da-DK"/>
        </w:rPr>
        <w:t>31</w:t>
      </w:r>
      <w:r w:rsidRPr="00D62794">
        <w:rPr>
          <w:sz w:val="24"/>
          <w:lang w:val="da-DK"/>
        </w:rPr>
        <w:t>.</w:t>
      </w:r>
      <w:r w:rsidRPr="0076076C">
        <w:rPr>
          <w:sz w:val="24"/>
          <w:lang w:val="da-DK"/>
        </w:rPr>
        <w:t>8</w:t>
      </w:r>
      <w:r w:rsidRPr="00D62794">
        <w:rPr>
          <w:sz w:val="24"/>
          <w:lang w:val="da-DK"/>
        </w:rPr>
        <w:t>.</w:t>
      </w:r>
      <w:r w:rsidRPr="0076076C">
        <w:rPr>
          <w:sz w:val="24"/>
          <w:lang w:val="da-DK"/>
        </w:rPr>
        <w:t>2023</w:t>
      </w:r>
      <w:r w:rsidRPr="00D62794">
        <w:rPr>
          <w:sz w:val="24"/>
          <w:lang w:val="da-DK"/>
        </w:rPr>
        <w:t xml:space="preserve">, s. </w:t>
      </w:r>
      <w:r w:rsidRPr="0076076C">
        <w:rPr>
          <w:sz w:val="24"/>
          <w:lang w:val="da-DK"/>
        </w:rPr>
        <w:t>19</w:t>
      </w:r>
      <w:r w:rsidRPr="00D62794">
        <w:rPr>
          <w:sz w:val="24"/>
          <w:lang w:val="da-DK"/>
        </w:rPr>
        <w:t>.</w:t>
      </w:r>
    </w:p>
  </w:footnote>
  <w:footnote w:id="2">
    <w:p w14:paraId="129D7F50" w14:textId="2C3BD00F" w:rsidR="00CF4705" w:rsidRPr="00D62794" w:rsidRDefault="00CF4705" w:rsidP="00D62794">
      <w:pPr>
        <w:pStyle w:val="FootnoteText"/>
        <w:ind w:left="567" w:hanging="567"/>
        <w:rPr>
          <w:sz w:val="24"/>
          <w:lang w:val="da-DK"/>
        </w:rPr>
      </w:pPr>
      <w:r w:rsidRPr="00D62794">
        <w:rPr>
          <w:rStyle w:val="FootnoteReference"/>
          <w:sz w:val="24"/>
          <w:lang w:val="da-DK"/>
        </w:rPr>
        <w:footnoteRef/>
      </w:r>
      <w:r w:rsidR="00D62794" w:rsidRPr="00D62794">
        <w:rPr>
          <w:sz w:val="24"/>
          <w:lang w:val="da-DK"/>
        </w:rPr>
        <w:t xml:space="preserve"> </w:t>
      </w:r>
      <w:r w:rsidR="00D62794" w:rsidRPr="00D62794">
        <w:rPr>
          <w:sz w:val="24"/>
          <w:lang w:val="da-DK"/>
        </w:rPr>
        <w:tab/>
      </w:r>
      <w:r w:rsidRPr="00D62794">
        <w:rPr>
          <w:sz w:val="24"/>
          <w:lang w:val="da-DK"/>
        </w:rPr>
        <w:t xml:space="preserve">EFT C </w:t>
      </w:r>
      <w:r w:rsidRPr="0076076C">
        <w:rPr>
          <w:sz w:val="24"/>
          <w:lang w:val="da-DK"/>
        </w:rPr>
        <w:t>349</w:t>
      </w:r>
      <w:r w:rsidRPr="00D62794">
        <w:rPr>
          <w:sz w:val="24"/>
          <w:lang w:val="da-DK"/>
        </w:rPr>
        <w:t xml:space="preserve"> af </w:t>
      </w:r>
      <w:r w:rsidRPr="0076076C">
        <w:rPr>
          <w:sz w:val="24"/>
          <w:lang w:val="da-DK"/>
        </w:rPr>
        <w:t>29</w:t>
      </w:r>
      <w:r w:rsidRPr="00D62794">
        <w:rPr>
          <w:sz w:val="24"/>
          <w:lang w:val="da-DK"/>
        </w:rPr>
        <w:t>.</w:t>
      </w:r>
      <w:r w:rsidRPr="0076076C">
        <w:rPr>
          <w:sz w:val="24"/>
          <w:lang w:val="da-DK"/>
        </w:rPr>
        <w:t>9</w:t>
      </w:r>
      <w:r w:rsidRPr="00D62794">
        <w:rPr>
          <w:sz w:val="24"/>
          <w:lang w:val="da-DK"/>
        </w:rPr>
        <w:t>.</w:t>
      </w:r>
      <w:r w:rsidRPr="0076076C">
        <w:rPr>
          <w:sz w:val="24"/>
          <w:lang w:val="da-DK"/>
        </w:rPr>
        <w:t>2023</w:t>
      </w:r>
      <w:r w:rsidRPr="00D62794">
        <w:rPr>
          <w:sz w:val="24"/>
          <w:lang w:val="da-DK"/>
        </w:rPr>
        <w:t xml:space="preserve">, s. </w:t>
      </w:r>
      <w:r w:rsidRPr="0076076C">
        <w:rPr>
          <w:sz w:val="24"/>
          <w:lang w:val="da-DK"/>
        </w:rPr>
        <w:t>161</w:t>
      </w:r>
      <w:r w:rsidRPr="00D62794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58ACA" w14:textId="77777777" w:rsidR="00064002" w:rsidRPr="00D627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52924" w14:textId="77777777" w:rsidR="00064002" w:rsidRPr="00D627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F1266" w14:textId="77777777" w:rsidR="00064002" w:rsidRPr="00D627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DA"/>
    <w:docVar w:name="dvnumam" w:val="0"/>
    <w:docVar w:name="dvpe" w:val="752.913"/>
    <w:docVar w:name="dvrapporteur" w:val="Ordfører: "/>
    <w:docVar w:name="dvstar" w:val="***I"/>
    <w:docVar w:name="dvtitre" w:val="Europa-Parlamentets lovgivningsmæssige beslutning af xx.xx 2024 om forslag til Europa-Parlamentets og Rådets direktiv om ændring af direktiv 2014/59/EU og forordning (EU) nr. 806/2014 for så vidt angår visse aspekter af minimumskravet til kapitalgrundlag og nedskrivningsrelevante passiver(COM(2023)0229 – C9-0134/2023 – 2023/0113(COD))"/>
  </w:docVars>
  <w:rsids>
    <w:rsidRoot w:val="00747884"/>
    <w:rsid w:val="00002272"/>
    <w:rsid w:val="00025072"/>
    <w:rsid w:val="00064002"/>
    <w:rsid w:val="000677B9"/>
    <w:rsid w:val="000831BA"/>
    <w:rsid w:val="000A42CC"/>
    <w:rsid w:val="000E7DD9"/>
    <w:rsid w:val="0010095E"/>
    <w:rsid w:val="00125B37"/>
    <w:rsid w:val="00187494"/>
    <w:rsid w:val="001D6F8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707"/>
    <w:rsid w:val="004D632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884"/>
    <w:rsid w:val="00747932"/>
    <w:rsid w:val="00751A4A"/>
    <w:rsid w:val="00756632"/>
    <w:rsid w:val="0076076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C69"/>
    <w:rsid w:val="008C2AC6"/>
    <w:rsid w:val="00930C23"/>
    <w:rsid w:val="0093193B"/>
    <w:rsid w:val="0093436C"/>
    <w:rsid w:val="009509D8"/>
    <w:rsid w:val="00950B64"/>
    <w:rsid w:val="00981893"/>
    <w:rsid w:val="009E6780"/>
    <w:rsid w:val="00A1330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705"/>
    <w:rsid w:val="00D058B8"/>
    <w:rsid w:val="00D56C11"/>
    <w:rsid w:val="00D62794"/>
    <w:rsid w:val="00D834A0"/>
    <w:rsid w:val="00D872DF"/>
    <w:rsid w:val="00D91E21"/>
    <w:rsid w:val="00DA1F34"/>
    <w:rsid w:val="00DA7FCD"/>
    <w:rsid w:val="00E051B3"/>
    <w:rsid w:val="00E365E1"/>
    <w:rsid w:val="00E45722"/>
    <w:rsid w:val="00E6305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8CE57"/>
  <w15:chartTrackingRefBased/>
  <w15:docId w15:val="{F8B52A4C-FC32-4226-9F10-D4AE8A08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F47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F47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F4705"/>
    <w:rPr>
      <w:b/>
    </w:rPr>
  </w:style>
  <w:style w:type="paragraph" w:customStyle="1" w:styleId="NormalHanging12a">
    <w:name w:val="NormalHanging12a"/>
    <w:basedOn w:val="Normal"/>
    <w:rsid w:val="00CF470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F47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F4705"/>
    <w:rPr>
      <w:sz w:val="24"/>
      <w:lang w:val="da-DK"/>
    </w:rPr>
  </w:style>
  <w:style w:type="paragraph" w:customStyle="1" w:styleId="AmNumberTabs">
    <w:name w:val="AmNumberTabs"/>
    <w:basedOn w:val="Normal"/>
    <w:rsid w:val="00CF47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CF47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F470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F4705"/>
    <w:rPr>
      <w:b/>
      <w:sz w:val="24"/>
      <w:lang w:val="da-DK"/>
    </w:rPr>
  </w:style>
  <w:style w:type="paragraph" w:customStyle="1" w:styleId="NormalCenter12a">
    <w:name w:val="NormalCenter12a"/>
    <w:basedOn w:val="Normal"/>
    <w:rsid w:val="00CF470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F4705"/>
    <w:pPr>
      <w:spacing w:before="720" w:after="240"/>
      <w:jc w:val="center"/>
    </w:pPr>
  </w:style>
  <w:style w:type="paragraph" w:customStyle="1" w:styleId="Text1">
    <w:name w:val="Text 1"/>
    <w:basedOn w:val="Normal"/>
    <w:rsid w:val="00CF470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F4705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F470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F470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F470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F4705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F4705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F470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F470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F470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F470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F470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F470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F470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F470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F470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F470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E457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5722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9343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43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436C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9343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436C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7DB09-8210-4AAE-A0E0-030E21C43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2024-06-03T08:15:00Z</dcterms:created>
  <dcterms:modified xsi:type="dcterms:W3CDTF">2024-06-03T08:15:00Z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