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0EB3" w14:paraId="7629D7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975A76" w14:textId="77777777" w:rsidR="00751A4A" w:rsidRPr="00DD0EB3" w:rsidRDefault="00720C6B" w:rsidP="0010095E">
            <w:pPr>
              <w:pStyle w:val="EPName"/>
            </w:pPr>
            <w:r w:rsidRPr="00DD0EB3">
              <w:t>Parlaimint na hEorpa</w:t>
            </w:r>
          </w:p>
          <w:p w14:paraId="677632D6" w14:textId="77777777" w:rsidR="00751A4A" w:rsidRPr="00DD0E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12A7">
              <w:t>2019</w:t>
            </w:r>
            <w:r w:rsidRPr="00DD0EB3">
              <w:t>-</w:t>
            </w:r>
            <w:r w:rsidRPr="00DB12A7">
              <w:t>2024</w:t>
            </w:r>
          </w:p>
        </w:tc>
        <w:tc>
          <w:tcPr>
            <w:tcW w:w="2268" w:type="dxa"/>
            <w:shd w:val="clear" w:color="auto" w:fill="auto"/>
          </w:tcPr>
          <w:p w14:paraId="3C893101" w14:textId="77777777" w:rsidR="00751A4A" w:rsidRPr="00DD0EB3" w:rsidRDefault="00187494" w:rsidP="0010095E">
            <w:pPr>
              <w:pStyle w:val="EPLogo"/>
            </w:pPr>
            <w:r w:rsidRPr="00DD0EB3">
              <w:rPr>
                <w:noProof/>
                <w:lang w:val="en-GB"/>
              </w:rPr>
              <w:drawing>
                <wp:inline distT="0" distB="0" distL="0" distR="0" wp14:anchorId="62BFCF90" wp14:editId="738AA0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BE3D8" w14:textId="77777777" w:rsidR="00D058B8" w:rsidRPr="00DD0EB3" w:rsidRDefault="00D058B8" w:rsidP="004C5D52">
      <w:pPr>
        <w:pStyle w:val="LineTop"/>
      </w:pPr>
    </w:p>
    <w:p w14:paraId="1AA0B9CD" w14:textId="77777777" w:rsidR="00680577" w:rsidRPr="00DD0EB3" w:rsidRDefault="00720C6B" w:rsidP="00680577">
      <w:pPr>
        <w:pStyle w:val="EPBodyTA1"/>
      </w:pPr>
      <w:r w:rsidRPr="00DD0EB3">
        <w:t>TÉACSANNA ARNA nGLACADH</w:t>
      </w:r>
    </w:p>
    <w:p w14:paraId="2304A944" w14:textId="77777777" w:rsidR="00D058B8" w:rsidRPr="00DD0EB3" w:rsidRDefault="00D058B8" w:rsidP="00D058B8">
      <w:pPr>
        <w:pStyle w:val="LineBottom"/>
      </w:pPr>
    </w:p>
    <w:p w14:paraId="04DE6D99" w14:textId="00973EB1" w:rsidR="00720C6B" w:rsidRPr="00DB12A7" w:rsidRDefault="00720C6B" w:rsidP="00720C6B">
      <w:pPr>
        <w:pStyle w:val="ATHeading1"/>
        <w:rPr>
          <w:lang w:val="sv-SE"/>
        </w:rPr>
      </w:pPr>
      <w:bookmarkStart w:id="0" w:name="TANumber"/>
      <w:r w:rsidRPr="00DD0EB3">
        <w:t>P</w:t>
      </w:r>
      <w:r w:rsidRPr="00DB12A7">
        <w:t>9</w:t>
      </w:r>
      <w:r w:rsidRPr="00DD0EB3">
        <w:t>_TA(</w:t>
      </w:r>
      <w:r w:rsidRPr="00DB12A7">
        <w:t>2024</w:t>
      </w:r>
      <w:r w:rsidRPr="00DD0EB3">
        <w:t>)</w:t>
      </w:r>
      <w:r w:rsidRPr="00DB12A7">
        <w:t>00</w:t>
      </w:r>
      <w:bookmarkEnd w:id="0"/>
      <w:r w:rsidR="004B6830" w:rsidRPr="00DB12A7">
        <w:rPr>
          <w:lang w:val="sv-SE"/>
        </w:rPr>
        <w:t>88</w:t>
      </w:r>
    </w:p>
    <w:p w14:paraId="641F3C87" w14:textId="613E1B9C" w:rsidR="00720C6B" w:rsidRPr="00DD0EB3" w:rsidRDefault="00A973F4" w:rsidP="00720C6B">
      <w:pPr>
        <w:pStyle w:val="ATHeading2"/>
      </w:pPr>
      <w:bookmarkStart w:id="1" w:name="title"/>
      <w:r w:rsidRPr="00DD0EB3">
        <w:t>Gnéithe áirithe den íoscheanglas le haghaidh cistí dílse agus dliteanais incháilithe</w:t>
      </w:r>
      <w:bookmarkEnd w:id="1"/>
    </w:p>
    <w:p w14:paraId="1D61FEDB" w14:textId="77777777" w:rsidR="00720C6B" w:rsidRPr="00DD0EB3" w:rsidRDefault="00720C6B" w:rsidP="00720C6B">
      <w:pPr>
        <w:rPr>
          <w:i/>
          <w:vanish/>
        </w:rPr>
      </w:pPr>
      <w:r w:rsidRPr="00DD0EB3">
        <w:rPr>
          <w:i/>
        </w:rPr>
        <w:fldChar w:fldCharType="begin"/>
      </w:r>
      <w:r w:rsidRPr="00DD0EB3">
        <w:rPr>
          <w:i/>
        </w:rPr>
        <w:instrText xml:space="preserve"> TC"(</w:instrText>
      </w:r>
      <w:bookmarkStart w:id="2" w:name="DocNumber"/>
      <w:r w:rsidRPr="00DD0EB3">
        <w:rPr>
          <w:i/>
        </w:rPr>
        <w:instrText>A</w:instrText>
      </w:r>
      <w:r w:rsidRPr="00DB12A7">
        <w:rPr>
          <w:i/>
        </w:rPr>
        <w:instrText>9</w:instrText>
      </w:r>
      <w:r w:rsidRPr="00DD0EB3">
        <w:rPr>
          <w:i/>
        </w:rPr>
        <w:instrText>-</w:instrText>
      </w:r>
      <w:r w:rsidRPr="00DB12A7">
        <w:rPr>
          <w:i/>
        </w:rPr>
        <w:instrText>0344</w:instrText>
      </w:r>
      <w:r w:rsidRPr="00DD0EB3">
        <w:rPr>
          <w:i/>
        </w:rPr>
        <w:instrText>/</w:instrText>
      </w:r>
      <w:r w:rsidRPr="00DB12A7">
        <w:rPr>
          <w:i/>
        </w:rPr>
        <w:instrText>2023</w:instrText>
      </w:r>
      <w:bookmarkEnd w:id="2"/>
      <w:r w:rsidRPr="00DD0EB3">
        <w:rPr>
          <w:i/>
        </w:rPr>
        <w:instrText xml:space="preserve"> -  Rapóirtéir:</w:instrText>
      </w:r>
      <w:r w:rsidR="00101648" w:rsidRPr="00DD0EB3">
        <w:rPr>
          <w:i/>
        </w:rPr>
        <w:instrText xml:space="preserve"> </w:instrText>
      </w:r>
      <w:r w:rsidRPr="00DD0EB3">
        <w:rPr>
          <w:i/>
        </w:rPr>
        <w:instrText>Jonás Fernández)"\l</w:instrText>
      </w:r>
      <w:r w:rsidRPr="00DB12A7">
        <w:rPr>
          <w:i/>
        </w:rPr>
        <w:instrText>3</w:instrText>
      </w:r>
      <w:r w:rsidRPr="00DD0EB3">
        <w:rPr>
          <w:i/>
        </w:rPr>
        <w:instrText xml:space="preserve"> \n&gt; \* MERGEFORMAT </w:instrText>
      </w:r>
      <w:r w:rsidRPr="00DD0EB3">
        <w:rPr>
          <w:i/>
        </w:rPr>
        <w:fldChar w:fldCharType="end"/>
      </w:r>
    </w:p>
    <w:p w14:paraId="537ADC0B" w14:textId="77777777" w:rsidR="00720C6B" w:rsidRPr="00DD0EB3" w:rsidRDefault="00720C6B" w:rsidP="00720C6B">
      <w:pPr>
        <w:rPr>
          <w:vanish/>
        </w:rPr>
      </w:pPr>
      <w:bookmarkStart w:id="3" w:name="Commission"/>
      <w:r w:rsidRPr="00DD0EB3">
        <w:rPr>
          <w:vanish/>
        </w:rPr>
        <w:t>An Coiste um Ghnóthaí Eacnamaíochta agus Airgeadaíochta</w:t>
      </w:r>
      <w:bookmarkEnd w:id="3"/>
    </w:p>
    <w:p w14:paraId="2B586C96" w14:textId="77777777" w:rsidR="00720C6B" w:rsidRPr="00DD0EB3" w:rsidRDefault="00720C6B" w:rsidP="00720C6B">
      <w:pPr>
        <w:rPr>
          <w:vanish/>
        </w:rPr>
      </w:pPr>
      <w:bookmarkStart w:id="4" w:name="PE"/>
      <w:r w:rsidRPr="00DD0EB3">
        <w:rPr>
          <w:vanish/>
        </w:rPr>
        <w:t>PE</w:t>
      </w:r>
      <w:r w:rsidRPr="00DB12A7">
        <w:rPr>
          <w:vanish/>
        </w:rPr>
        <w:t>752</w:t>
      </w:r>
      <w:r w:rsidRPr="00DD0EB3">
        <w:rPr>
          <w:vanish/>
        </w:rPr>
        <w:t>.</w:t>
      </w:r>
      <w:r w:rsidRPr="00DB12A7">
        <w:rPr>
          <w:vanish/>
        </w:rPr>
        <w:t>913</w:t>
      </w:r>
      <w:bookmarkEnd w:id="4"/>
    </w:p>
    <w:p w14:paraId="7A4A811E" w14:textId="09E58768" w:rsidR="00720C6B" w:rsidRPr="00DD0EB3" w:rsidRDefault="00720C6B" w:rsidP="00720C6B">
      <w:pPr>
        <w:pStyle w:val="ATHeading3"/>
      </w:pPr>
      <w:bookmarkStart w:id="5" w:name="Sujet"/>
      <w:r w:rsidRPr="00DD0EB3">
        <w:t xml:space="preserve">Rún reachtach ó Pharlaimint na hEorpa an </w:t>
      </w:r>
      <w:r w:rsidR="00A973F4" w:rsidRPr="00DB12A7">
        <w:t>27</w:t>
      </w:r>
      <w:r w:rsidR="00A973F4" w:rsidRPr="00DD0EB3">
        <w:t xml:space="preserve"> </w:t>
      </w:r>
      <w:r w:rsidR="00101648" w:rsidRPr="00DD0EB3">
        <w:t>Feabhra</w:t>
      </w:r>
      <w:r w:rsidRPr="00DD0EB3">
        <w:t xml:space="preserve"> </w:t>
      </w:r>
      <w:r w:rsidRPr="00DB12A7">
        <w:t>2024</w:t>
      </w:r>
      <w:r w:rsidRPr="00DD0EB3">
        <w:t xml:space="preserve"> ar an togra le haghaidh </w:t>
      </w:r>
      <w:r w:rsidR="003C77E9" w:rsidRPr="00DD0EB3">
        <w:t>t</w:t>
      </w:r>
      <w:r w:rsidRPr="00DD0EB3">
        <w:t>reoir ó Pharlaimint na hEorpa agus ón gComhairle lena leasaítear Treoir </w:t>
      </w:r>
      <w:r w:rsidRPr="00DB12A7">
        <w:t>2014</w:t>
      </w:r>
      <w:r w:rsidRPr="00DD0EB3">
        <w:t>/</w:t>
      </w:r>
      <w:r w:rsidRPr="00DB12A7">
        <w:t>59</w:t>
      </w:r>
      <w:r w:rsidRPr="00DD0EB3">
        <w:t>/AE agus Rialachán (AE) Uimh. </w:t>
      </w:r>
      <w:r w:rsidRPr="00DB12A7">
        <w:t>806</w:t>
      </w:r>
      <w:r w:rsidRPr="00DD0EB3">
        <w:t>/</w:t>
      </w:r>
      <w:r w:rsidRPr="00DB12A7">
        <w:t>2014</w:t>
      </w:r>
      <w:r w:rsidRPr="00DD0EB3">
        <w:t xml:space="preserve"> a mhéid a bhaineann le gnéithe áirithe den íoscheanglas le haghaidh cistí dílse agus dliteanais incháilithe</w:t>
      </w:r>
      <w:bookmarkEnd w:id="5"/>
      <w:r w:rsidRPr="00DD0EB3">
        <w:t xml:space="preserve"> </w:t>
      </w:r>
      <w:bookmarkStart w:id="6" w:name="References"/>
      <w:r w:rsidRPr="00DD0EB3">
        <w:t>(COM(</w:t>
      </w:r>
      <w:r w:rsidRPr="00DB12A7">
        <w:t>2023</w:t>
      </w:r>
      <w:r w:rsidRPr="00DD0EB3">
        <w:t>)</w:t>
      </w:r>
      <w:r w:rsidRPr="00DB12A7">
        <w:t>0229</w:t>
      </w:r>
      <w:r w:rsidRPr="00DD0EB3">
        <w:t xml:space="preserve"> – C</w:t>
      </w:r>
      <w:r w:rsidRPr="00DB12A7">
        <w:t>9</w:t>
      </w:r>
      <w:r w:rsidRPr="00DD0EB3">
        <w:t>-</w:t>
      </w:r>
      <w:r w:rsidRPr="00DB12A7">
        <w:t>0134</w:t>
      </w:r>
      <w:r w:rsidRPr="00DD0EB3">
        <w:t>/</w:t>
      </w:r>
      <w:r w:rsidRPr="00DB12A7">
        <w:t>2023</w:t>
      </w:r>
      <w:r w:rsidRPr="00DD0EB3">
        <w:t xml:space="preserve"> – </w:t>
      </w:r>
      <w:r w:rsidRPr="00DB12A7">
        <w:t>2023</w:t>
      </w:r>
      <w:r w:rsidRPr="00DD0EB3">
        <w:t>/</w:t>
      </w:r>
      <w:r w:rsidRPr="00DB12A7">
        <w:t>0113</w:t>
      </w:r>
      <w:r w:rsidRPr="00DD0EB3">
        <w:t>(COD))</w:t>
      </w:r>
      <w:bookmarkEnd w:id="6"/>
    </w:p>
    <w:p w14:paraId="4D83A8E2" w14:textId="77777777" w:rsidR="00063F83" w:rsidRPr="00DD0EB3" w:rsidRDefault="00063F83" w:rsidP="00063F83">
      <w:pPr>
        <w:pStyle w:val="NormalBold"/>
      </w:pPr>
      <w:bookmarkStart w:id="7" w:name="TextBodyBegin"/>
      <w:bookmarkEnd w:id="7"/>
      <w:r w:rsidRPr="00DD0EB3">
        <w:t>(An gnáthnós imeachta reachtach: an chéad léamh)</w:t>
      </w:r>
    </w:p>
    <w:p w14:paraId="4EF2BBF8" w14:textId="77777777" w:rsidR="00063F83" w:rsidRPr="00DD0EB3" w:rsidRDefault="00063F83" w:rsidP="00063F83">
      <w:pPr>
        <w:pStyle w:val="EPComma"/>
      </w:pPr>
      <w:r w:rsidRPr="00DD0EB3">
        <w:rPr>
          <w:i/>
        </w:rPr>
        <w:t>Tá Parlaimint na hEorpa</w:t>
      </w:r>
      <w:r w:rsidRPr="00DD0EB3">
        <w:t>,</w:t>
      </w:r>
    </w:p>
    <w:p w14:paraId="5121F913" w14:textId="77777777" w:rsidR="00063F83" w:rsidRPr="00DD0EB3" w:rsidRDefault="00063F83" w:rsidP="00063F83">
      <w:pPr>
        <w:pStyle w:val="NormalHanging12a"/>
      </w:pPr>
      <w:r w:rsidRPr="00DD0EB3">
        <w:t>–</w:t>
      </w:r>
      <w:r w:rsidRPr="00DD0EB3">
        <w:tab/>
        <w:t>ag féachaint don togra ón gCoimisiún chuig Parlaimint na hEorpa agus chuig an gComhairle (COM(</w:t>
      </w:r>
      <w:r w:rsidRPr="00DB12A7">
        <w:t>2023</w:t>
      </w:r>
      <w:r w:rsidRPr="00DD0EB3">
        <w:t>)</w:t>
      </w:r>
      <w:r w:rsidRPr="00DB12A7">
        <w:t>0229</w:t>
      </w:r>
      <w:r w:rsidRPr="00DD0EB3">
        <w:t>),</w:t>
      </w:r>
    </w:p>
    <w:p w14:paraId="1F5D41E5" w14:textId="77777777" w:rsidR="00063F83" w:rsidRPr="00DD0EB3" w:rsidRDefault="00063F83" w:rsidP="00063F83">
      <w:pPr>
        <w:pStyle w:val="NormalHanging12a"/>
      </w:pPr>
      <w:r w:rsidRPr="00DD0EB3">
        <w:t>–</w:t>
      </w:r>
      <w:r w:rsidRPr="00DD0EB3">
        <w:tab/>
        <w:t>ag féachaint d’Airteagal </w:t>
      </w:r>
      <w:r w:rsidRPr="00DB12A7">
        <w:t>294</w:t>
      </w:r>
      <w:r w:rsidRPr="00DD0EB3">
        <w:t>(</w:t>
      </w:r>
      <w:r w:rsidRPr="00DB12A7">
        <w:t>2</w:t>
      </w:r>
      <w:r w:rsidRPr="00DD0EB3">
        <w:t>) agus d’Airteagal </w:t>
      </w:r>
      <w:r w:rsidRPr="00DB12A7">
        <w:t>114</w:t>
      </w:r>
      <w:r w:rsidRPr="00DD0EB3">
        <w:t xml:space="preserve"> den Chonradh ar Fheidhmiú an Aontais Eorpaigh, ar dá mbun a thíolaic an Coimisiún an togra do Pharlaimint na hEorpa (C</w:t>
      </w:r>
      <w:r w:rsidRPr="00DB12A7">
        <w:t>9</w:t>
      </w:r>
      <w:r w:rsidRPr="00DD0EB3">
        <w:noBreakHyphen/>
      </w:r>
      <w:r w:rsidRPr="00DB12A7">
        <w:t>0134</w:t>
      </w:r>
      <w:r w:rsidRPr="00DD0EB3">
        <w:t>/</w:t>
      </w:r>
      <w:r w:rsidRPr="00DB12A7">
        <w:t>2023</w:t>
      </w:r>
      <w:r w:rsidRPr="00DD0EB3">
        <w:t>),</w:t>
      </w:r>
    </w:p>
    <w:p w14:paraId="57B5A88F" w14:textId="77777777" w:rsidR="00063F83" w:rsidRPr="00DD0EB3" w:rsidRDefault="00063F83" w:rsidP="00063F83">
      <w:pPr>
        <w:pStyle w:val="NormalHanging12a"/>
      </w:pPr>
      <w:r w:rsidRPr="00DD0EB3">
        <w:t>–</w:t>
      </w:r>
      <w:r w:rsidRPr="00DD0EB3">
        <w:tab/>
        <w:t xml:space="preserve">ag féachaint d’Airteagal </w:t>
      </w:r>
      <w:r w:rsidRPr="00DB12A7">
        <w:t>294</w:t>
      </w:r>
      <w:r w:rsidRPr="00DD0EB3">
        <w:t>(</w:t>
      </w:r>
      <w:r w:rsidRPr="00DB12A7">
        <w:t>3</w:t>
      </w:r>
      <w:r w:rsidRPr="00DD0EB3">
        <w:t>) den Chonradh ar Fheidhmiú an Aontais Eorpaigh,</w:t>
      </w:r>
    </w:p>
    <w:p w14:paraId="6F1062E4" w14:textId="77777777" w:rsidR="00063F83" w:rsidRPr="00DD0EB3" w:rsidRDefault="00063F83" w:rsidP="00063F83">
      <w:pPr>
        <w:pStyle w:val="NormalHanging12a"/>
      </w:pPr>
      <w:r w:rsidRPr="00DD0EB3">
        <w:t>–</w:t>
      </w:r>
      <w:r w:rsidRPr="00DD0EB3">
        <w:tab/>
        <w:t>ag féachaint do thuairim ón mBanc Ceannais Eorpach an </w:t>
      </w:r>
      <w:r w:rsidRPr="00DB12A7">
        <w:t>5</w:t>
      </w:r>
      <w:r w:rsidRPr="00DD0EB3">
        <w:t> Iúil </w:t>
      </w:r>
      <w:r w:rsidRPr="00DB12A7">
        <w:t>2023</w:t>
      </w:r>
      <w:r w:rsidRPr="00DD0EB3">
        <w:rPr>
          <w:rStyle w:val="FootnoteReference"/>
        </w:rPr>
        <w:footnoteReference w:id="1"/>
      </w:r>
      <w:r w:rsidRPr="00DD0EB3">
        <w:t>,</w:t>
      </w:r>
    </w:p>
    <w:p w14:paraId="62AEC913" w14:textId="77777777" w:rsidR="00063F83" w:rsidRPr="00DD0EB3" w:rsidRDefault="00063F83" w:rsidP="00063F83">
      <w:pPr>
        <w:pStyle w:val="NormalHanging12a"/>
      </w:pPr>
      <w:r w:rsidRPr="00DD0EB3">
        <w:t>–</w:t>
      </w:r>
      <w:r w:rsidRPr="00DD0EB3">
        <w:tab/>
        <w:t>ag féachaint do thuairim ó Choiste Eacnamaíoch agus Sóisialta na hEorpa an </w:t>
      </w:r>
      <w:r w:rsidRPr="00DB12A7">
        <w:t>13</w:t>
      </w:r>
      <w:r w:rsidRPr="00DD0EB3">
        <w:t xml:space="preserve"> Iúil </w:t>
      </w:r>
      <w:r w:rsidRPr="00DB12A7">
        <w:t>2023</w:t>
      </w:r>
      <w:r w:rsidRPr="00DD0EB3">
        <w:rPr>
          <w:rStyle w:val="FootnoteReference"/>
        </w:rPr>
        <w:footnoteReference w:id="2"/>
      </w:r>
      <w:r w:rsidRPr="00DD0EB3">
        <w:t>,</w:t>
      </w:r>
    </w:p>
    <w:p w14:paraId="6875DB79" w14:textId="6EB2DF5C" w:rsidR="00A973F4" w:rsidRPr="00DD0EB3" w:rsidRDefault="00A973F4" w:rsidP="00063F83">
      <w:pPr>
        <w:pStyle w:val="NormalHanging12a"/>
      </w:pPr>
      <w:r w:rsidRPr="00DD0EB3">
        <w:t>–</w:t>
      </w:r>
      <w:r w:rsidRPr="00DD0EB3">
        <w:tab/>
        <w:t xml:space="preserve">ag féachaint don chomhaontú sealadach a d’fhormheas an coiste freagrach faoi Riail </w:t>
      </w:r>
      <w:r w:rsidRPr="00DB12A7">
        <w:t>74</w:t>
      </w:r>
      <w:r w:rsidRPr="00DD0EB3">
        <w:t>(</w:t>
      </w:r>
      <w:r w:rsidRPr="00DB12A7">
        <w:t>4</w:t>
      </w:r>
      <w:r w:rsidRPr="00DD0EB3">
        <w:t xml:space="preserve">) dá Rialacha Nós Imeachta agus don gheallúint a thug ionadaí na Comhairle i litir dar dáta an </w:t>
      </w:r>
      <w:r w:rsidRPr="00DB12A7">
        <w:t>20</w:t>
      </w:r>
      <w:r w:rsidRPr="00DD0EB3">
        <w:t xml:space="preserve"> Nollaig </w:t>
      </w:r>
      <w:r w:rsidRPr="00DB12A7">
        <w:t>2023</w:t>
      </w:r>
      <w:r w:rsidRPr="00DD0EB3">
        <w:t xml:space="preserve"> go ndéanfadh sí seasamh Pharlaimint na hEorpa a fhormheas, i gcomhréir le hAirteagal </w:t>
      </w:r>
      <w:r w:rsidRPr="00DB12A7">
        <w:t>294</w:t>
      </w:r>
      <w:r w:rsidRPr="00DD0EB3">
        <w:t>(</w:t>
      </w:r>
      <w:r w:rsidRPr="00DB12A7">
        <w:t>4</w:t>
      </w:r>
      <w:r w:rsidRPr="00DD0EB3">
        <w:t>) den Chonradh ar Fheidhmiú an Aontais Eorpaigh,</w:t>
      </w:r>
    </w:p>
    <w:p w14:paraId="6664CEAB" w14:textId="2B229333" w:rsidR="00063F83" w:rsidRPr="00DD0EB3" w:rsidRDefault="00063F83" w:rsidP="00063F83">
      <w:pPr>
        <w:pStyle w:val="NormalHanging12a"/>
      </w:pPr>
      <w:r w:rsidRPr="00DD0EB3">
        <w:lastRenderedPageBreak/>
        <w:t>–</w:t>
      </w:r>
      <w:r w:rsidRPr="00DD0EB3">
        <w:tab/>
        <w:t xml:space="preserve">ag féachaint do Riail </w:t>
      </w:r>
      <w:r w:rsidRPr="00DB12A7">
        <w:t>59</w:t>
      </w:r>
      <w:r w:rsidRPr="00DD0EB3">
        <w:t xml:space="preserve"> dá Rialacha Nós Imeachta,</w:t>
      </w:r>
    </w:p>
    <w:p w14:paraId="44595E1F" w14:textId="77777777" w:rsidR="00063F83" w:rsidRPr="00DD0EB3" w:rsidRDefault="00063F83" w:rsidP="00063F83">
      <w:pPr>
        <w:pStyle w:val="NormalHanging12a"/>
      </w:pPr>
      <w:r w:rsidRPr="00DD0EB3">
        <w:t>–</w:t>
      </w:r>
      <w:r w:rsidRPr="00DD0EB3">
        <w:tab/>
        <w:t>ag féachaint don tuarascáil ón gCoiste um Ghnóthaí Eacnamaíochta agus Airgeadaíochta (A</w:t>
      </w:r>
      <w:r w:rsidRPr="00DB12A7">
        <w:t>9</w:t>
      </w:r>
      <w:r w:rsidRPr="00DD0EB3">
        <w:t>-</w:t>
      </w:r>
      <w:r w:rsidRPr="00DB12A7">
        <w:t>0344</w:t>
      </w:r>
      <w:r w:rsidRPr="00DD0EB3">
        <w:t>/</w:t>
      </w:r>
      <w:r w:rsidRPr="00DB12A7">
        <w:t>2023</w:t>
      </w:r>
      <w:r w:rsidRPr="00DD0EB3">
        <w:t>),</w:t>
      </w:r>
    </w:p>
    <w:p w14:paraId="337CA999" w14:textId="6AC32C0A" w:rsidR="00063F83" w:rsidRPr="00DD0EB3" w:rsidRDefault="00063F83" w:rsidP="00063F83">
      <w:pPr>
        <w:pStyle w:val="NormalHanging12a"/>
      </w:pPr>
      <w:r w:rsidRPr="00DB12A7">
        <w:t>1</w:t>
      </w:r>
      <w:r w:rsidRPr="00DD0EB3">
        <w:t>.</w:t>
      </w:r>
      <w:r w:rsidRPr="00DD0EB3">
        <w:tab/>
        <w:t>ag glacadh a seasaimh ar an gcéad léamh mar a leagtar amach ina dhiaidh seo é;</w:t>
      </w:r>
    </w:p>
    <w:p w14:paraId="5083205B" w14:textId="77777777" w:rsidR="00063F83" w:rsidRPr="00DD0EB3" w:rsidRDefault="00063F83" w:rsidP="00063F83">
      <w:pPr>
        <w:pStyle w:val="NormalHanging12a"/>
      </w:pPr>
      <w:r w:rsidRPr="00DB12A7">
        <w:t>2</w:t>
      </w:r>
      <w:r w:rsidRPr="00DD0EB3">
        <w:t>.</w:t>
      </w:r>
      <w:r w:rsidRPr="00DD0EB3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517D31BA" w14:textId="77777777" w:rsidR="00063F83" w:rsidRPr="00DD0EB3" w:rsidRDefault="00063F83" w:rsidP="00063F83">
      <w:pPr>
        <w:pStyle w:val="NormalHanging12a"/>
      </w:pPr>
      <w:r w:rsidRPr="00DB12A7">
        <w:t>3</w:t>
      </w:r>
      <w:r w:rsidRPr="00DD0EB3">
        <w:t>.</w:t>
      </w:r>
      <w:r w:rsidRPr="00DD0EB3">
        <w:tab/>
        <w:t>á threorú dá hUachtarán a seasamh a chur ar aghaidh chuig an gComhairle, chuig an gCoimisiún agus chuig na parlaimintí náisiúnta.</w:t>
      </w:r>
    </w:p>
    <w:p w14:paraId="582776EA" w14:textId="77777777" w:rsidR="00D32824" w:rsidRPr="00DD0EB3" w:rsidRDefault="00D32824" w:rsidP="00063F83">
      <w:pPr>
        <w:sectPr w:rsidR="00D32824" w:rsidRPr="00DD0EB3" w:rsidSect="001457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D0DF2BA" w14:textId="0F4366E0" w:rsidR="006710F2" w:rsidRPr="00DD0EB3" w:rsidRDefault="006710F2" w:rsidP="006710F2">
      <w:pPr>
        <w:autoSpaceDE w:val="0"/>
        <w:autoSpaceDN w:val="0"/>
        <w:adjustRightInd w:val="0"/>
        <w:spacing w:before="120"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DD0EB3">
        <w:rPr>
          <w:rFonts w:eastAsia="Calibri"/>
          <w:b/>
          <w:bCs/>
          <w:color w:val="000000"/>
          <w:szCs w:val="24"/>
        </w:rPr>
        <w:lastRenderedPageBreak/>
        <w:t>P</w:t>
      </w:r>
      <w:r w:rsidRPr="00DB12A7">
        <w:rPr>
          <w:rFonts w:eastAsia="Calibri"/>
          <w:b/>
          <w:bCs/>
          <w:color w:val="000000"/>
          <w:szCs w:val="24"/>
        </w:rPr>
        <w:t>9</w:t>
      </w:r>
      <w:r w:rsidRPr="00DD0EB3">
        <w:rPr>
          <w:rFonts w:eastAsia="Calibri"/>
          <w:b/>
          <w:bCs/>
          <w:color w:val="000000"/>
          <w:szCs w:val="24"/>
        </w:rPr>
        <w:t>_TC</w:t>
      </w:r>
      <w:r w:rsidRPr="00DB12A7">
        <w:rPr>
          <w:rFonts w:eastAsia="Calibri"/>
          <w:b/>
          <w:bCs/>
          <w:color w:val="000000"/>
          <w:szCs w:val="24"/>
        </w:rPr>
        <w:t>1</w:t>
      </w:r>
      <w:r w:rsidRPr="00DD0EB3">
        <w:rPr>
          <w:rFonts w:eastAsia="Calibri"/>
          <w:b/>
          <w:bCs/>
          <w:color w:val="000000"/>
          <w:szCs w:val="24"/>
        </w:rPr>
        <w:t>-COD(</w:t>
      </w:r>
      <w:r w:rsidRPr="00DB12A7">
        <w:rPr>
          <w:rFonts w:eastAsia="Calibri"/>
          <w:b/>
          <w:bCs/>
          <w:color w:val="000000"/>
          <w:szCs w:val="24"/>
        </w:rPr>
        <w:t>2023</w:t>
      </w:r>
      <w:r w:rsidRPr="00DD0EB3">
        <w:rPr>
          <w:rFonts w:eastAsia="Calibri"/>
          <w:b/>
          <w:bCs/>
          <w:color w:val="000000"/>
          <w:szCs w:val="24"/>
        </w:rPr>
        <w:t>)</w:t>
      </w:r>
      <w:r w:rsidRPr="00DB12A7">
        <w:rPr>
          <w:rFonts w:eastAsia="Calibri"/>
          <w:b/>
          <w:bCs/>
          <w:color w:val="000000"/>
          <w:szCs w:val="24"/>
        </w:rPr>
        <w:t>0113</w:t>
      </w:r>
    </w:p>
    <w:p w14:paraId="24AF1D90" w14:textId="0CFC9532" w:rsidR="006710F2" w:rsidRDefault="006710F2" w:rsidP="006710F2">
      <w:pPr>
        <w:widowControl/>
        <w:spacing w:before="120" w:after="120"/>
        <w:rPr>
          <w:rFonts w:eastAsia="Calibri"/>
          <w:b/>
          <w:bCs/>
          <w:szCs w:val="24"/>
        </w:rPr>
      </w:pPr>
      <w:r w:rsidRPr="00DD0EB3">
        <w:rPr>
          <w:rFonts w:eastAsia="Calibri"/>
          <w:b/>
          <w:bCs/>
          <w:szCs w:val="24"/>
        </w:rPr>
        <w:t xml:space="preserve">Seasamh ó Pharlaimint na hEorpa arna ghlacadh ar an gcéad léamh an </w:t>
      </w:r>
      <w:r w:rsidRPr="00DB12A7">
        <w:rPr>
          <w:rFonts w:eastAsia="Calibri"/>
          <w:b/>
          <w:bCs/>
          <w:szCs w:val="24"/>
        </w:rPr>
        <w:t>27</w:t>
      </w:r>
      <w:r w:rsidRPr="00DD0EB3">
        <w:rPr>
          <w:rFonts w:eastAsia="Calibri"/>
          <w:b/>
          <w:bCs/>
          <w:szCs w:val="24"/>
        </w:rPr>
        <w:t xml:space="preserve"> Feabhra </w:t>
      </w:r>
      <w:r w:rsidRPr="00DB12A7">
        <w:rPr>
          <w:rFonts w:eastAsia="Calibri"/>
          <w:b/>
          <w:bCs/>
          <w:szCs w:val="24"/>
        </w:rPr>
        <w:t>2024</w:t>
      </w:r>
      <w:r w:rsidRPr="00DD0EB3">
        <w:rPr>
          <w:rFonts w:eastAsia="Calibri"/>
          <w:b/>
          <w:bCs/>
          <w:szCs w:val="24"/>
        </w:rPr>
        <w:t xml:space="preserve"> chun go nglacfaí Treoir (AE) </w:t>
      </w:r>
      <w:r w:rsidRPr="00DB12A7">
        <w:rPr>
          <w:rFonts w:eastAsia="Calibri"/>
          <w:b/>
          <w:bCs/>
          <w:szCs w:val="24"/>
        </w:rPr>
        <w:t>2024</w:t>
      </w:r>
      <w:r w:rsidRPr="00DD0EB3">
        <w:rPr>
          <w:rFonts w:eastAsia="Calibri"/>
          <w:b/>
          <w:bCs/>
          <w:szCs w:val="24"/>
        </w:rPr>
        <w:t xml:space="preserve">/... ó Pharlaimint na hEorpa agus ón gComhairle lena leasaítear Treoir </w:t>
      </w:r>
      <w:r w:rsidRPr="00DB12A7">
        <w:rPr>
          <w:rFonts w:eastAsia="Calibri"/>
          <w:b/>
          <w:bCs/>
          <w:szCs w:val="24"/>
        </w:rPr>
        <w:t>2014</w:t>
      </w:r>
      <w:r w:rsidRPr="00DD0EB3">
        <w:rPr>
          <w:rFonts w:eastAsia="Calibri"/>
          <w:b/>
          <w:bCs/>
          <w:szCs w:val="24"/>
        </w:rPr>
        <w:t>/</w:t>
      </w:r>
      <w:r w:rsidRPr="00DB12A7">
        <w:rPr>
          <w:rFonts w:eastAsia="Calibri"/>
          <w:b/>
          <w:bCs/>
          <w:szCs w:val="24"/>
        </w:rPr>
        <w:t>59</w:t>
      </w:r>
      <w:r w:rsidRPr="00DD0EB3">
        <w:rPr>
          <w:rFonts w:eastAsia="Calibri"/>
          <w:b/>
          <w:bCs/>
          <w:szCs w:val="24"/>
        </w:rPr>
        <w:t xml:space="preserve">/AE agus Rialachán (AE) Uimh. </w:t>
      </w:r>
      <w:r w:rsidRPr="00DB12A7">
        <w:rPr>
          <w:rFonts w:eastAsia="Calibri"/>
          <w:b/>
          <w:bCs/>
          <w:szCs w:val="24"/>
        </w:rPr>
        <w:t>806</w:t>
      </w:r>
      <w:r w:rsidRPr="00DD0EB3">
        <w:rPr>
          <w:rFonts w:eastAsia="Calibri"/>
          <w:b/>
          <w:bCs/>
          <w:szCs w:val="24"/>
        </w:rPr>
        <w:t>/</w:t>
      </w:r>
      <w:r w:rsidRPr="00DB12A7">
        <w:rPr>
          <w:rFonts w:eastAsia="Calibri"/>
          <w:b/>
          <w:bCs/>
          <w:szCs w:val="24"/>
        </w:rPr>
        <w:t>2014</w:t>
      </w:r>
      <w:r w:rsidRPr="00DD0EB3">
        <w:rPr>
          <w:rFonts w:eastAsia="Calibri"/>
          <w:b/>
          <w:bCs/>
          <w:szCs w:val="24"/>
        </w:rPr>
        <w:t xml:space="preserve"> a mhéid a bhaineann le gnéithe áirithe den íoscheanglas le haghaidh cistí dílse agus dliteanais incháilithe</w:t>
      </w:r>
    </w:p>
    <w:p w14:paraId="50F46213" w14:textId="7E84B124" w:rsidR="00AE6599" w:rsidRPr="00AE6599" w:rsidRDefault="00AE6599" w:rsidP="006710F2">
      <w:pPr>
        <w:widowControl/>
        <w:spacing w:before="120" w:after="120"/>
        <w:rPr>
          <w:i/>
          <w:szCs w:val="22"/>
          <w:lang w:eastAsia="en-US"/>
        </w:rPr>
      </w:pPr>
      <w:r w:rsidRPr="00AE6599">
        <w:rPr>
          <w:i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szCs w:val="22"/>
          <w:lang w:val="en-GB" w:eastAsia="en-US"/>
        </w:rPr>
        <w:t>Treoir (AE) 2024/1174</w:t>
      </w:r>
      <w:bookmarkStart w:id="9" w:name="_GoBack"/>
      <w:bookmarkEnd w:id="9"/>
      <w:r w:rsidRPr="00AE6599">
        <w:rPr>
          <w:i/>
          <w:szCs w:val="22"/>
          <w:lang w:eastAsia="en-US"/>
        </w:rPr>
        <w:t xml:space="preserve">.) </w:t>
      </w:r>
    </w:p>
    <w:sectPr w:rsidR="00AE6599" w:rsidRPr="00AE6599" w:rsidSect="001457A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A0719" w14:textId="77777777" w:rsidR="00720C6B" w:rsidRPr="001457AF" w:rsidRDefault="00720C6B">
      <w:r w:rsidRPr="001457AF">
        <w:separator/>
      </w:r>
    </w:p>
  </w:endnote>
  <w:endnote w:type="continuationSeparator" w:id="0">
    <w:p w14:paraId="706180BB" w14:textId="77777777" w:rsidR="00720C6B" w:rsidRPr="001457AF" w:rsidRDefault="00720C6B">
      <w:r w:rsidRPr="001457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1A951" w14:textId="77777777" w:rsidR="00064002" w:rsidRPr="001457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437BD" w14:textId="77777777" w:rsidR="00064002" w:rsidRPr="001457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3E7E6" w14:textId="77777777" w:rsidR="00064002" w:rsidRPr="001457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1E768" w14:textId="77777777" w:rsidR="00720C6B" w:rsidRPr="001457AF" w:rsidRDefault="00720C6B">
      <w:r w:rsidRPr="001457AF">
        <w:separator/>
      </w:r>
    </w:p>
  </w:footnote>
  <w:footnote w:type="continuationSeparator" w:id="0">
    <w:p w14:paraId="0A41C03C" w14:textId="77777777" w:rsidR="00720C6B" w:rsidRPr="001457AF" w:rsidRDefault="00720C6B">
      <w:r w:rsidRPr="001457AF">
        <w:continuationSeparator/>
      </w:r>
    </w:p>
  </w:footnote>
  <w:footnote w:id="1">
    <w:p w14:paraId="3BF4ABBA" w14:textId="27E16CCB" w:rsidR="00063F83" w:rsidRPr="00DD0EB3" w:rsidRDefault="00063F83" w:rsidP="001457AF">
      <w:pPr>
        <w:pStyle w:val="FootnoteText"/>
        <w:ind w:left="567" w:hanging="567"/>
        <w:rPr>
          <w:sz w:val="24"/>
          <w:lang w:val="ga-IE"/>
        </w:rPr>
      </w:pPr>
      <w:r w:rsidRPr="00DD0EB3">
        <w:rPr>
          <w:rStyle w:val="FootnoteReference"/>
          <w:sz w:val="24"/>
          <w:lang w:val="ga-IE"/>
        </w:rPr>
        <w:footnoteRef/>
      </w:r>
      <w:r w:rsidR="001457AF" w:rsidRPr="00DD0EB3">
        <w:rPr>
          <w:sz w:val="24"/>
          <w:lang w:val="ga-IE"/>
        </w:rPr>
        <w:t xml:space="preserve"> </w:t>
      </w:r>
      <w:r w:rsidR="001457AF" w:rsidRPr="00DD0EB3">
        <w:rPr>
          <w:sz w:val="24"/>
          <w:lang w:val="ga-IE"/>
        </w:rPr>
        <w:tab/>
      </w:r>
      <w:r w:rsidRPr="00DD0EB3">
        <w:rPr>
          <w:sz w:val="24"/>
          <w:lang w:val="ga-IE"/>
        </w:rPr>
        <w:t>IO C </w:t>
      </w:r>
      <w:r w:rsidRPr="00DB12A7">
        <w:rPr>
          <w:sz w:val="24"/>
          <w:lang w:val="ga-IE"/>
        </w:rPr>
        <w:t>307</w:t>
      </w:r>
      <w:r w:rsidR="00D32824" w:rsidRPr="00DD0EB3">
        <w:rPr>
          <w:sz w:val="24"/>
          <w:lang w:val="ga-IE"/>
        </w:rPr>
        <w:t>,</w:t>
      </w:r>
      <w:r w:rsidRPr="00DD0EB3">
        <w:rPr>
          <w:sz w:val="24"/>
          <w:lang w:val="ga-IE"/>
        </w:rPr>
        <w:t xml:space="preserve"> </w:t>
      </w:r>
      <w:r w:rsidRPr="00DB12A7">
        <w:rPr>
          <w:sz w:val="24"/>
          <w:lang w:val="ga-IE"/>
        </w:rPr>
        <w:t>31</w:t>
      </w:r>
      <w:r w:rsidRPr="00DD0EB3">
        <w:rPr>
          <w:sz w:val="24"/>
          <w:lang w:val="ga-IE"/>
        </w:rPr>
        <w:t>.</w:t>
      </w:r>
      <w:r w:rsidRPr="00DB12A7">
        <w:rPr>
          <w:sz w:val="24"/>
          <w:lang w:val="ga-IE"/>
        </w:rPr>
        <w:t>8</w:t>
      </w:r>
      <w:r w:rsidRPr="00DD0EB3">
        <w:rPr>
          <w:sz w:val="24"/>
          <w:lang w:val="ga-IE"/>
        </w:rPr>
        <w:t>.</w:t>
      </w:r>
      <w:r w:rsidRPr="00DB12A7">
        <w:rPr>
          <w:sz w:val="24"/>
          <w:lang w:val="ga-IE"/>
        </w:rPr>
        <w:t>2023</w:t>
      </w:r>
      <w:r w:rsidRPr="00DD0EB3">
        <w:rPr>
          <w:sz w:val="24"/>
          <w:lang w:val="ga-IE"/>
        </w:rPr>
        <w:t>, lch. </w:t>
      </w:r>
      <w:r w:rsidRPr="00DB12A7">
        <w:rPr>
          <w:sz w:val="24"/>
          <w:lang w:val="ga-IE"/>
        </w:rPr>
        <w:t>19</w:t>
      </w:r>
      <w:r w:rsidRPr="00DD0EB3">
        <w:rPr>
          <w:sz w:val="24"/>
          <w:lang w:val="ga-IE"/>
        </w:rPr>
        <w:t>.</w:t>
      </w:r>
    </w:p>
  </w:footnote>
  <w:footnote w:id="2">
    <w:p w14:paraId="346CE573" w14:textId="3369507B" w:rsidR="00063F83" w:rsidRPr="00DD0EB3" w:rsidRDefault="00063F83" w:rsidP="001457AF">
      <w:pPr>
        <w:pStyle w:val="FootnoteText"/>
        <w:ind w:left="567" w:hanging="567"/>
        <w:rPr>
          <w:sz w:val="24"/>
          <w:lang w:val="ga-IE"/>
        </w:rPr>
      </w:pPr>
      <w:r w:rsidRPr="00DD0EB3">
        <w:rPr>
          <w:rStyle w:val="FootnoteReference"/>
          <w:sz w:val="24"/>
          <w:lang w:val="ga-IE"/>
        </w:rPr>
        <w:footnoteRef/>
      </w:r>
      <w:r w:rsidR="001457AF" w:rsidRPr="00DD0EB3">
        <w:rPr>
          <w:sz w:val="24"/>
          <w:lang w:val="ga-IE"/>
        </w:rPr>
        <w:t xml:space="preserve"> </w:t>
      </w:r>
      <w:r w:rsidR="001457AF" w:rsidRPr="00DD0EB3">
        <w:rPr>
          <w:sz w:val="24"/>
          <w:lang w:val="ga-IE"/>
        </w:rPr>
        <w:tab/>
      </w:r>
      <w:r w:rsidRPr="00DD0EB3">
        <w:rPr>
          <w:sz w:val="24"/>
          <w:lang w:val="ga-IE"/>
        </w:rPr>
        <w:t>IO C </w:t>
      </w:r>
      <w:r w:rsidRPr="00DB12A7">
        <w:rPr>
          <w:sz w:val="24"/>
          <w:lang w:val="ga-IE"/>
        </w:rPr>
        <w:t>349</w:t>
      </w:r>
      <w:r w:rsidRPr="00DD0EB3">
        <w:rPr>
          <w:sz w:val="24"/>
          <w:lang w:val="ga-IE"/>
        </w:rPr>
        <w:t xml:space="preserve">, </w:t>
      </w:r>
      <w:r w:rsidRPr="00DB12A7">
        <w:rPr>
          <w:sz w:val="24"/>
          <w:lang w:val="ga-IE"/>
        </w:rPr>
        <w:t>29</w:t>
      </w:r>
      <w:r w:rsidRPr="00DD0EB3">
        <w:rPr>
          <w:sz w:val="24"/>
          <w:lang w:val="ga-IE"/>
        </w:rPr>
        <w:t>.</w:t>
      </w:r>
      <w:r w:rsidRPr="00DB12A7">
        <w:rPr>
          <w:sz w:val="24"/>
          <w:lang w:val="ga-IE"/>
        </w:rPr>
        <w:t>9</w:t>
      </w:r>
      <w:r w:rsidRPr="00DD0EB3">
        <w:rPr>
          <w:sz w:val="24"/>
          <w:lang w:val="ga-IE"/>
        </w:rPr>
        <w:t>.</w:t>
      </w:r>
      <w:r w:rsidRPr="00DB12A7">
        <w:rPr>
          <w:sz w:val="24"/>
          <w:lang w:val="ga-IE"/>
        </w:rPr>
        <w:t>2023</w:t>
      </w:r>
      <w:r w:rsidRPr="00DD0EB3">
        <w:rPr>
          <w:sz w:val="24"/>
          <w:lang w:val="ga-IE"/>
        </w:rPr>
        <w:t>, l</w:t>
      </w:r>
      <w:r w:rsidR="00101648" w:rsidRPr="00DD0EB3">
        <w:rPr>
          <w:sz w:val="24"/>
          <w:lang w:val="ga-IE"/>
        </w:rPr>
        <w:t>c</w:t>
      </w:r>
      <w:r w:rsidRPr="00DD0EB3">
        <w:rPr>
          <w:sz w:val="24"/>
          <w:lang w:val="ga-IE"/>
        </w:rPr>
        <w:t>h. </w:t>
      </w:r>
      <w:r w:rsidRPr="00DB12A7">
        <w:rPr>
          <w:sz w:val="24"/>
          <w:lang w:val="ga-IE"/>
        </w:rPr>
        <w:t>161</w:t>
      </w:r>
      <w:r w:rsidRPr="00DD0EB3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98FCB" w14:textId="77777777" w:rsidR="00064002" w:rsidRPr="001457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CA101" w14:textId="77777777" w:rsidR="00064002" w:rsidRPr="001457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979DB" w14:textId="77777777" w:rsidR="00064002" w:rsidRPr="001457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6636A"/>
    <w:multiLevelType w:val="hybridMultilevel"/>
    <w:tmpl w:val="2474DCF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GA"/>
    <w:docVar w:name="dvnumam" w:val="0"/>
    <w:docVar w:name="dvpe" w:val="752.913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 2014/59/AE agus Rialachán (AE) Uimh. 806/2014 a mhéid a bhaineann le gnéithe áirithe den íoscheanglas le haghaidh cistí dílse agus dliteanais incháilithe(COM(2023)0229 – C9-0134/2023 – 2023/0113(COD))"/>
  </w:docVars>
  <w:rsids>
    <w:rsidRoot w:val="00720C6B"/>
    <w:rsid w:val="00002272"/>
    <w:rsid w:val="00063F83"/>
    <w:rsid w:val="00064002"/>
    <w:rsid w:val="000677B9"/>
    <w:rsid w:val="000831BA"/>
    <w:rsid w:val="000A42CC"/>
    <w:rsid w:val="000E7DD9"/>
    <w:rsid w:val="0010095E"/>
    <w:rsid w:val="00101648"/>
    <w:rsid w:val="00125B37"/>
    <w:rsid w:val="001457AF"/>
    <w:rsid w:val="00187494"/>
    <w:rsid w:val="001F32AE"/>
    <w:rsid w:val="002767FF"/>
    <w:rsid w:val="002B18FE"/>
    <w:rsid w:val="002B5493"/>
    <w:rsid w:val="00343214"/>
    <w:rsid w:val="00361C00"/>
    <w:rsid w:val="00395FA1"/>
    <w:rsid w:val="003C77E9"/>
    <w:rsid w:val="003E15D4"/>
    <w:rsid w:val="00411CCE"/>
    <w:rsid w:val="0041666E"/>
    <w:rsid w:val="00421060"/>
    <w:rsid w:val="00471C19"/>
    <w:rsid w:val="004867E3"/>
    <w:rsid w:val="00494A28"/>
    <w:rsid w:val="004B683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10F2"/>
    <w:rsid w:val="00680577"/>
    <w:rsid w:val="006F74FA"/>
    <w:rsid w:val="00720C6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3F4"/>
    <w:rsid w:val="00AB441E"/>
    <w:rsid w:val="00AB6293"/>
    <w:rsid w:val="00AE0928"/>
    <w:rsid w:val="00AE659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824"/>
    <w:rsid w:val="00D56C11"/>
    <w:rsid w:val="00D834A0"/>
    <w:rsid w:val="00D872DF"/>
    <w:rsid w:val="00D91E21"/>
    <w:rsid w:val="00DA7FCD"/>
    <w:rsid w:val="00DB12A7"/>
    <w:rsid w:val="00DD0EB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03AF0"/>
  <w15:chartTrackingRefBased/>
  <w15:docId w15:val="{945CB7F3-F397-4AF5-A721-09651486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3F83"/>
    <w:pPr>
      <w:spacing w:before="480" w:after="240"/>
    </w:pPr>
  </w:style>
  <w:style w:type="paragraph" w:customStyle="1" w:styleId="NormalBold">
    <w:name w:val="NormalBold"/>
    <w:basedOn w:val="Normal"/>
    <w:rsid w:val="00063F83"/>
    <w:rPr>
      <w:b/>
    </w:rPr>
  </w:style>
  <w:style w:type="paragraph" w:customStyle="1" w:styleId="NormalHanging12a">
    <w:name w:val="NormalHanging12a"/>
    <w:basedOn w:val="Normal"/>
    <w:rsid w:val="00063F8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63F83"/>
    <w:pPr>
      <w:spacing w:after="240"/>
      <w:jc w:val="center"/>
    </w:pPr>
  </w:style>
  <w:style w:type="paragraph" w:customStyle="1" w:styleId="AmNumberTabs">
    <w:name w:val="AmNumberTabs"/>
    <w:basedOn w:val="Normal"/>
    <w:rsid w:val="00063F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63F83"/>
    <w:pPr>
      <w:spacing w:before="720" w:after="240"/>
      <w:jc w:val="center"/>
    </w:pPr>
  </w:style>
  <w:style w:type="paragraph" w:customStyle="1" w:styleId="Text1">
    <w:name w:val="Text 1"/>
    <w:basedOn w:val="Normal"/>
    <w:rsid w:val="00063F8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063F8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63F8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63F8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063F8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63F83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63F83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63F8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63F8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63F8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63F8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63F8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63F8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63F8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63F8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063F8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63F8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1016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1648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1016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64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0164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1016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01648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47856-E3D2-4981-A7B0-CA1E92ED7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2024-06-03T05:19:00Z</dcterms:created>
  <dcterms:modified xsi:type="dcterms:W3CDTF">2024-06-03T05:19:00Z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