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378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13785" w:rsidRDefault="00CA0B02" w:rsidP="0010095E">
            <w:pPr>
              <w:pStyle w:val="EPName"/>
            </w:pPr>
            <w:r w:rsidRPr="00413785">
              <w:t>Parlament Ewropew</w:t>
            </w:r>
          </w:p>
          <w:p w:rsidR="00751A4A" w:rsidRPr="0041378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0744">
              <w:t>2019</w:t>
            </w:r>
            <w:r w:rsidRPr="00413785">
              <w:t>-</w:t>
            </w:r>
            <w:r w:rsidRPr="0047074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13785" w:rsidRDefault="00187494" w:rsidP="0010095E">
            <w:pPr>
              <w:pStyle w:val="EPLogo"/>
            </w:pPr>
            <w:r w:rsidRPr="0041378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13785" w:rsidRDefault="00D058B8" w:rsidP="004C5D52">
      <w:pPr>
        <w:pStyle w:val="LineTop"/>
      </w:pPr>
    </w:p>
    <w:p w:rsidR="00680577" w:rsidRPr="00413785" w:rsidRDefault="00CA0B02" w:rsidP="00680577">
      <w:pPr>
        <w:pStyle w:val="EPBodyTA1"/>
      </w:pPr>
      <w:r w:rsidRPr="00413785">
        <w:t>TESTI ADOTTATI</w:t>
      </w:r>
    </w:p>
    <w:p w:rsidR="00D058B8" w:rsidRPr="00413785" w:rsidRDefault="00D058B8" w:rsidP="00D058B8">
      <w:pPr>
        <w:pStyle w:val="LineBottom"/>
      </w:pPr>
    </w:p>
    <w:p w:rsidR="00CA0B02" w:rsidRPr="00413785" w:rsidRDefault="00CA0B02" w:rsidP="00CA0B02">
      <w:pPr>
        <w:pStyle w:val="ATHeading1"/>
      </w:pPr>
      <w:bookmarkStart w:id="0" w:name="TANumber"/>
      <w:r w:rsidRPr="00413785">
        <w:t>P</w:t>
      </w:r>
      <w:r w:rsidRPr="00470744">
        <w:t>9</w:t>
      </w:r>
      <w:r w:rsidRPr="00413785">
        <w:t>_TA(</w:t>
      </w:r>
      <w:r w:rsidRPr="00470744">
        <w:t>2024</w:t>
      </w:r>
      <w:r w:rsidRPr="00413785">
        <w:t>)</w:t>
      </w:r>
      <w:r w:rsidRPr="00470744">
        <w:t>00</w:t>
      </w:r>
      <w:r w:rsidR="00413785" w:rsidRPr="00470744">
        <w:t>88</w:t>
      </w:r>
      <w:bookmarkEnd w:id="0"/>
    </w:p>
    <w:p w:rsidR="00CA0B02" w:rsidRPr="00413785" w:rsidRDefault="00AB74D9" w:rsidP="00CA0B02">
      <w:pPr>
        <w:pStyle w:val="ATHeading2"/>
      </w:pPr>
      <w:bookmarkStart w:id="1" w:name="title"/>
      <w:r w:rsidRPr="00413785">
        <w:rPr>
          <w:bCs/>
        </w:rPr>
        <w:t>Ċerti aspetti tar-rekwi</w:t>
      </w:r>
      <w:r w:rsidRPr="00413785">
        <w:rPr>
          <w:rFonts w:hint="eastAsia"/>
          <w:bCs/>
        </w:rPr>
        <w:t>ż</w:t>
      </w:r>
      <w:r w:rsidRPr="00413785">
        <w:rPr>
          <w:bCs/>
        </w:rPr>
        <w:t>it minimu għal fondi proprji u obbligazzjonijiet eliġibbli</w:t>
      </w:r>
      <w:bookmarkEnd w:id="1"/>
    </w:p>
    <w:p w:rsidR="00CA0B02" w:rsidRPr="00413785" w:rsidRDefault="00CA0B02" w:rsidP="00CA0B02">
      <w:pPr>
        <w:rPr>
          <w:i/>
          <w:vanish/>
        </w:rPr>
      </w:pPr>
      <w:r w:rsidRPr="00413785">
        <w:rPr>
          <w:i/>
        </w:rPr>
        <w:fldChar w:fldCharType="begin"/>
      </w:r>
      <w:r w:rsidRPr="00413785">
        <w:rPr>
          <w:i/>
        </w:rPr>
        <w:instrText xml:space="preserve"> TC"(</w:instrText>
      </w:r>
      <w:bookmarkStart w:id="2" w:name="DocNumber"/>
      <w:r w:rsidRPr="00413785">
        <w:rPr>
          <w:i/>
        </w:rPr>
        <w:instrText>A</w:instrText>
      </w:r>
      <w:r w:rsidRPr="00470744">
        <w:rPr>
          <w:i/>
        </w:rPr>
        <w:instrText>9</w:instrText>
      </w:r>
      <w:r w:rsidRPr="00413785">
        <w:rPr>
          <w:i/>
        </w:rPr>
        <w:instrText>-</w:instrText>
      </w:r>
      <w:r w:rsidRPr="00470744">
        <w:rPr>
          <w:i/>
        </w:rPr>
        <w:instrText>0344</w:instrText>
      </w:r>
      <w:r w:rsidRPr="00413785">
        <w:rPr>
          <w:i/>
        </w:rPr>
        <w:instrText>/</w:instrText>
      </w:r>
      <w:r w:rsidRPr="00470744">
        <w:rPr>
          <w:i/>
        </w:rPr>
        <w:instrText>2023</w:instrText>
      </w:r>
      <w:bookmarkEnd w:id="2"/>
      <w:r w:rsidRPr="00413785">
        <w:rPr>
          <w:i/>
        </w:rPr>
        <w:instrText xml:space="preserve"> - </w:instrText>
      </w:r>
      <w:proofErr w:type="spellStart"/>
      <w:r w:rsidRPr="00413785">
        <w:rPr>
          <w:i/>
        </w:rPr>
        <w:instrText>Rapporteur</w:instrText>
      </w:r>
      <w:proofErr w:type="spellEnd"/>
      <w:r w:rsidRPr="00413785">
        <w:rPr>
          <w:i/>
        </w:rPr>
        <w:instrText xml:space="preserve">: </w:instrText>
      </w:r>
      <w:proofErr w:type="spellStart"/>
      <w:r w:rsidRPr="00413785">
        <w:rPr>
          <w:i/>
        </w:rPr>
        <w:instrText>Jonás</w:instrText>
      </w:r>
      <w:proofErr w:type="spellEnd"/>
      <w:r w:rsidRPr="00413785">
        <w:rPr>
          <w:i/>
        </w:rPr>
        <w:instrText xml:space="preserve"> </w:instrText>
      </w:r>
      <w:proofErr w:type="spellStart"/>
      <w:r w:rsidRPr="00413785">
        <w:rPr>
          <w:i/>
        </w:rPr>
        <w:instrText>Fernández</w:instrText>
      </w:r>
      <w:proofErr w:type="spellEnd"/>
      <w:r w:rsidRPr="00413785">
        <w:rPr>
          <w:i/>
        </w:rPr>
        <w:instrText>)"\l</w:instrText>
      </w:r>
      <w:r w:rsidRPr="00470744">
        <w:rPr>
          <w:i/>
        </w:rPr>
        <w:instrText>3</w:instrText>
      </w:r>
      <w:r w:rsidRPr="00413785">
        <w:rPr>
          <w:i/>
        </w:rPr>
        <w:instrText xml:space="preserve"> \n&gt; \* MERGEFORMAT </w:instrText>
      </w:r>
      <w:r w:rsidRPr="00413785">
        <w:rPr>
          <w:i/>
        </w:rPr>
        <w:fldChar w:fldCharType="end"/>
      </w:r>
    </w:p>
    <w:p w:rsidR="00CA0B02" w:rsidRPr="00413785" w:rsidRDefault="00CA0B02" w:rsidP="00CA0B02">
      <w:pPr>
        <w:rPr>
          <w:vanish/>
        </w:rPr>
      </w:pPr>
      <w:bookmarkStart w:id="3" w:name="Commission"/>
      <w:r w:rsidRPr="00413785">
        <w:rPr>
          <w:vanish/>
        </w:rPr>
        <w:t>Kumitat għall-Affarijiet Ekonomiċi u Monetarji</w:t>
      </w:r>
      <w:bookmarkEnd w:id="3"/>
    </w:p>
    <w:p w:rsidR="00CA0B02" w:rsidRPr="00413785" w:rsidRDefault="00CA0B02" w:rsidP="00CA0B02">
      <w:pPr>
        <w:rPr>
          <w:vanish/>
        </w:rPr>
      </w:pPr>
      <w:bookmarkStart w:id="4" w:name="PE"/>
      <w:r w:rsidRPr="00413785">
        <w:rPr>
          <w:vanish/>
        </w:rPr>
        <w:t>PE</w:t>
      </w:r>
      <w:r w:rsidRPr="00470744">
        <w:rPr>
          <w:vanish/>
        </w:rPr>
        <w:t>752</w:t>
      </w:r>
      <w:r w:rsidRPr="00413785">
        <w:rPr>
          <w:vanish/>
        </w:rPr>
        <w:t>.</w:t>
      </w:r>
      <w:r w:rsidRPr="00470744">
        <w:rPr>
          <w:vanish/>
        </w:rPr>
        <w:t>913</w:t>
      </w:r>
      <w:bookmarkEnd w:id="4"/>
    </w:p>
    <w:p w:rsidR="00CA0B02" w:rsidRPr="00413785" w:rsidRDefault="00CA0B02" w:rsidP="00CA0B02">
      <w:pPr>
        <w:pStyle w:val="ATHeading3"/>
      </w:pPr>
      <w:bookmarkStart w:id="5" w:name="Sujet"/>
      <w:r w:rsidRPr="00413785">
        <w:t xml:space="preserve">Riżoluzzjoni </w:t>
      </w:r>
      <w:proofErr w:type="spellStart"/>
      <w:r w:rsidRPr="00413785">
        <w:t>leġiżlattiva</w:t>
      </w:r>
      <w:proofErr w:type="spellEnd"/>
      <w:r w:rsidRPr="00413785">
        <w:t xml:space="preserve"> tal-Parlament Ewropew tas-</w:t>
      </w:r>
      <w:r w:rsidRPr="00470744">
        <w:t>27</w:t>
      </w:r>
      <w:r w:rsidRPr="00413785">
        <w:t xml:space="preserve"> ta' Frar </w:t>
      </w:r>
      <w:r w:rsidRPr="00470744">
        <w:t>2024</w:t>
      </w:r>
      <w:r w:rsidRPr="00413785">
        <w:t xml:space="preserve"> dwar il-proposta għal direttiva tal-Parlament Ewropew u tal-Kunsill li temenda d-Direttiva </w:t>
      </w:r>
      <w:r w:rsidRPr="00470744">
        <w:t>2014</w:t>
      </w:r>
      <w:r w:rsidRPr="00413785">
        <w:t>/</w:t>
      </w:r>
      <w:r w:rsidRPr="00470744">
        <w:t>59</w:t>
      </w:r>
      <w:r w:rsidRPr="00413785">
        <w:t>/UE u r-Regolament (UE) Nru </w:t>
      </w:r>
      <w:r w:rsidRPr="00470744">
        <w:t>806</w:t>
      </w:r>
      <w:r w:rsidRPr="00413785">
        <w:t>/</w:t>
      </w:r>
      <w:r w:rsidRPr="00470744">
        <w:t>2014</w:t>
      </w:r>
      <w:r w:rsidRPr="00413785">
        <w:t xml:space="preserve"> fir-rigward ta’ ċerti aspetti tar-rekwiżit minimu għal fondi proprji u obbligazzjonijiet eliġibbli</w:t>
      </w:r>
      <w:bookmarkEnd w:id="5"/>
      <w:r w:rsidRPr="00413785">
        <w:t xml:space="preserve"> </w:t>
      </w:r>
      <w:bookmarkStart w:id="6" w:name="References"/>
      <w:r w:rsidRPr="00413785">
        <w:t>(COM(</w:t>
      </w:r>
      <w:r w:rsidRPr="00470744">
        <w:t>2023</w:t>
      </w:r>
      <w:r w:rsidRPr="00413785">
        <w:t>)</w:t>
      </w:r>
      <w:r w:rsidRPr="00470744">
        <w:t>0229</w:t>
      </w:r>
      <w:r w:rsidRPr="00413785">
        <w:t xml:space="preserve"> – C</w:t>
      </w:r>
      <w:r w:rsidRPr="00470744">
        <w:t>9</w:t>
      </w:r>
      <w:r w:rsidRPr="00413785">
        <w:t>-</w:t>
      </w:r>
      <w:r w:rsidRPr="00470744">
        <w:t>0134</w:t>
      </w:r>
      <w:r w:rsidRPr="00413785">
        <w:t>/</w:t>
      </w:r>
      <w:r w:rsidRPr="00470744">
        <w:t>2023</w:t>
      </w:r>
      <w:r w:rsidRPr="00413785">
        <w:t xml:space="preserve"> – </w:t>
      </w:r>
      <w:r w:rsidRPr="00470744">
        <w:t>2023</w:t>
      </w:r>
      <w:r w:rsidRPr="00413785">
        <w:t>/</w:t>
      </w:r>
      <w:r w:rsidRPr="00470744">
        <w:t>0113</w:t>
      </w:r>
      <w:r w:rsidRPr="00413785">
        <w:t>(COD))</w:t>
      </w:r>
      <w:bookmarkEnd w:id="6"/>
    </w:p>
    <w:p w:rsidR="00EF7307" w:rsidRPr="00413785" w:rsidRDefault="00EF7307" w:rsidP="00EF7307">
      <w:pPr>
        <w:pStyle w:val="NormalBold"/>
      </w:pPr>
      <w:bookmarkStart w:id="7" w:name="TextBodyBegin"/>
      <w:bookmarkEnd w:id="7"/>
      <w:r w:rsidRPr="00413785">
        <w:t xml:space="preserve">(Proċedura </w:t>
      </w:r>
      <w:proofErr w:type="spellStart"/>
      <w:r w:rsidRPr="00413785">
        <w:t>leġiżlattiva</w:t>
      </w:r>
      <w:proofErr w:type="spellEnd"/>
      <w:r w:rsidRPr="00413785">
        <w:t xml:space="preserve"> ordinarja: l-ewwel qari)</w:t>
      </w:r>
    </w:p>
    <w:p w:rsidR="00EF7307" w:rsidRPr="00413785" w:rsidRDefault="00EF7307" w:rsidP="00EF7307">
      <w:pPr>
        <w:pStyle w:val="EPComma"/>
      </w:pPr>
      <w:r w:rsidRPr="00413785">
        <w:rPr>
          <w:i/>
        </w:rPr>
        <w:t>Il-Parlament Ewropew</w:t>
      </w:r>
      <w:r w:rsidRPr="00413785">
        <w:t>,</w:t>
      </w:r>
    </w:p>
    <w:p w:rsidR="00EF7307" w:rsidRPr="00413785" w:rsidRDefault="00EF7307" w:rsidP="00EF7307">
      <w:pPr>
        <w:pStyle w:val="NormalHanging12a"/>
      </w:pPr>
      <w:r w:rsidRPr="00413785">
        <w:t>–</w:t>
      </w:r>
      <w:r w:rsidRPr="00413785">
        <w:tab/>
        <w:t xml:space="preserve">wara li </w:t>
      </w:r>
      <w:proofErr w:type="spellStart"/>
      <w:r w:rsidRPr="00413785">
        <w:t>kkunsidra</w:t>
      </w:r>
      <w:proofErr w:type="spellEnd"/>
      <w:r w:rsidRPr="00413785">
        <w:t xml:space="preserve"> l-proposta tal-Kummissjoni lill-Parlament Ewropew u lill-Kunsill (COM(</w:t>
      </w:r>
      <w:r w:rsidRPr="00470744">
        <w:t>2023</w:t>
      </w:r>
      <w:r w:rsidRPr="00413785">
        <w:t>)</w:t>
      </w:r>
      <w:r w:rsidRPr="00470744">
        <w:t>0229</w:t>
      </w:r>
      <w:r w:rsidRPr="00413785">
        <w:t>),</w:t>
      </w:r>
    </w:p>
    <w:p w:rsidR="00EF7307" w:rsidRPr="00413785" w:rsidRDefault="00EF7307" w:rsidP="00EF7307">
      <w:pPr>
        <w:pStyle w:val="NormalHanging12a"/>
      </w:pPr>
      <w:r w:rsidRPr="00413785">
        <w:t>–</w:t>
      </w:r>
      <w:r w:rsidRPr="00413785">
        <w:tab/>
        <w:t xml:space="preserve">wara li </w:t>
      </w:r>
      <w:proofErr w:type="spellStart"/>
      <w:r w:rsidRPr="00413785">
        <w:t>kkunsidra</w:t>
      </w:r>
      <w:proofErr w:type="spellEnd"/>
      <w:r w:rsidRPr="00413785">
        <w:t xml:space="preserve"> l-Artikolu </w:t>
      </w:r>
      <w:r w:rsidRPr="00470744">
        <w:t>294</w:t>
      </w:r>
      <w:r w:rsidRPr="00413785">
        <w:t>(</w:t>
      </w:r>
      <w:r w:rsidRPr="00470744">
        <w:t>2</w:t>
      </w:r>
      <w:r w:rsidRPr="00413785">
        <w:t xml:space="preserve">) u l-Artikolu </w:t>
      </w:r>
      <w:r w:rsidRPr="00470744">
        <w:t>114</w:t>
      </w:r>
      <w:r w:rsidRPr="00413785">
        <w:t xml:space="preserve"> tat-Trattat dwar il-Funzjonament tal-Unjoni Ewropea, skont liema artikoli l-Kummissjoni ppreżentat il-proposta lill-Parlament (C</w:t>
      </w:r>
      <w:r w:rsidRPr="00470744">
        <w:t>9</w:t>
      </w:r>
      <w:r w:rsidRPr="00413785">
        <w:noBreakHyphen/>
      </w:r>
      <w:r w:rsidRPr="00470744">
        <w:t>0134</w:t>
      </w:r>
      <w:r w:rsidRPr="00413785">
        <w:t>/</w:t>
      </w:r>
      <w:r w:rsidRPr="00470744">
        <w:t>2023</w:t>
      </w:r>
      <w:r w:rsidRPr="00413785">
        <w:t>),</w:t>
      </w:r>
    </w:p>
    <w:p w:rsidR="00EF7307" w:rsidRPr="00413785" w:rsidRDefault="00EF7307" w:rsidP="00EF7307">
      <w:pPr>
        <w:pStyle w:val="NormalHanging12a"/>
      </w:pPr>
      <w:r w:rsidRPr="00413785">
        <w:t>–</w:t>
      </w:r>
      <w:r w:rsidRPr="00413785">
        <w:tab/>
        <w:t xml:space="preserve">wara li </w:t>
      </w:r>
      <w:proofErr w:type="spellStart"/>
      <w:r w:rsidRPr="00413785">
        <w:t>kkunsidra</w:t>
      </w:r>
      <w:proofErr w:type="spellEnd"/>
      <w:r w:rsidRPr="00413785">
        <w:t xml:space="preserve"> l-Artikolu </w:t>
      </w:r>
      <w:r w:rsidRPr="00470744">
        <w:t>294</w:t>
      </w:r>
      <w:r w:rsidRPr="00413785">
        <w:t>(</w:t>
      </w:r>
      <w:r w:rsidRPr="00470744">
        <w:t>3</w:t>
      </w:r>
      <w:r w:rsidRPr="00413785">
        <w:t>) tat-Trattat dwar il-Funzjonament tal-Unjoni Ewropea,</w:t>
      </w:r>
    </w:p>
    <w:p w:rsidR="00EF7307" w:rsidRPr="00413785" w:rsidRDefault="00EF7307" w:rsidP="00EF7307">
      <w:pPr>
        <w:pStyle w:val="NormalHanging12a"/>
      </w:pPr>
      <w:r w:rsidRPr="00413785">
        <w:t>–</w:t>
      </w:r>
      <w:r w:rsidRPr="00413785">
        <w:tab/>
        <w:t xml:space="preserve">wara li </w:t>
      </w:r>
      <w:proofErr w:type="spellStart"/>
      <w:r w:rsidRPr="00413785">
        <w:t>kkunsidra</w:t>
      </w:r>
      <w:proofErr w:type="spellEnd"/>
      <w:r w:rsidRPr="00413785">
        <w:t xml:space="preserve"> l-opinjoni tal-Bank Ċentrali Ewropew tal-</w:t>
      </w:r>
      <w:r w:rsidRPr="00470744">
        <w:t>5</w:t>
      </w:r>
      <w:r w:rsidRPr="00413785">
        <w:t xml:space="preserve"> ta’ Lulju </w:t>
      </w:r>
      <w:r w:rsidRPr="00470744">
        <w:t>2023</w:t>
      </w:r>
      <w:r w:rsidRPr="00413785">
        <w:rPr>
          <w:rStyle w:val="FootnoteReference"/>
        </w:rPr>
        <w:footnoteReference w:id="1"/>
      </w:r>
      <w:r w:rsidRPr="00413785">
        <w:t>,</w:t>
      </w:r>
    </w:p>
    <w:p w:rsidR="00EF7307" w:rsidRPr="00413785" w:rsidRDefault="00EF7307" w:rsidP="00EF7307">
      <w:pPr>
        <w:pStyle w:val="NormalHanging12a"/>
      </w:pPr>
      <w:r w:rsidRPr="00413785">
        <w:t>–</w:t>
      </w:r>
      <w:r w:rsidRPr="00413785">
        <w:tab/>
        <w:t xml:space="preserve">wara li </w:t>
      </w:r>
      <w:proofErr w:type="spellStart"/>
      <w:r w:rsidRPr="00413785">
        <w:t>kkunsidra</w:t>
      </w:r>
      <w:proofErr w:type="spellEnd"/>
      <w:r w:rsidRPr="00413785">
        <w:t xml:space="preserve"> l-opinjoni tal-Kumitat Ekonomiku u Soċjali Ewropew tat-</w:t>
      </w:r>
      <w:r w:rsidRPr="00470744">
        <w:t>13</w:t>
      </w:r>
      <w:r w:rsidRPr="00413785">
        <w:t xml:space="preserve"> ta’ Lulju </w:t>
      </w:r>
      <w:r w:rsidRPr="00470744">
        <w:t>2023</w:t>
      </w:r>
      <w:r w:rsidRPr="00413785">
        <w:rPr>
          <w:rStyle w:val="FootnoteReference"/>
        </w:rPr>
        <w:footnoteReference w:id="2"/>
      </w:r>
      <w:r w:rsidRPr="00413785">
        <w:t>,</w:t>
      </w:r>
      <w:bookmarkStart w:id="8" w:name="_GoBack"/>
      <w:bookmarkEnd w:id="8"/>
    </w:p>
    <w:p w:rsidR="00AB74D9" w:rsidRPr="00413785" w:rsidRDefault="00AB74D9" w:rsidP="00EF7307">
      <w:pPr>
        <w:pStyle w:val="NormalHanging12a"/>
      </w:pPr>
      <w:r w:rsidRPr="00413785">
        <w:t>–</w:t>
      </w:r>
      <w:r w:rsidRPr="00413785">
        <w:tab/>
        <w:t xml:space="preserve">wara li </w:t>
      </w:r>
      <w:proofErr w:type="spellStart"/>
      <w:r w:rsidRPr="00413785">
        <w:t>kkunsidra</w:t>
      </w:r>
      <w:proofErr w:type="spellEnd"/>
      <w:r w:rsidRPr="00413785">
        <w:t xml:space="preserve"> l-ftehim proviżorju approvat mill-kumitat risponsabbli skont l-Artikolu </w:t>
      </w:r>
      <w:r w:rsidRPr="00470744">
        <w:t>74</w:t>
      </w:r>
      <w:r w:rsidRPr="00413785">
        <w:t>(</w:t>
      </w:r>
      <w:r w:rsidRPr="00470744">
        <w:t>4</w:t>
      </w:r>
      <w:r w:rsidRPr="00413785">
        <w:t>) tar-Regoli ta’ Proċedura u l-impenn meħud mir-rappreżentant tal-Kunsill permezz tal-ittra tal-</w:t>
      </w:r>
      <w:r w:rsidRPr="00470744">
        <w:t>20</w:t>
      </w:r>
      <w:r w:rsidRPr="00413785">
        <w:t xml:space="preserve"> ta’ Diċembru </w:t>
      </w:r>
      <w:r w:rsidRPr="00470744">
        <w:t>2023</w:t>
      </w:r>
      <w:r w:rsidRPr="00413785">
        <w:t xml:space="preserve"> li japprova l-pożizzjoni tal-Parlament, skont l-Artikolu </w:t>
      </w:r>
      <w:r w:rsidRPr="00470744">
        <w:t>294</w:t>
      </w:r>
      <w:r w:rsidRPr="00413785">
        <w:t>(</w:t>
      </w:r>
      <w:r w:rsidRPr="00470744">
        <w:t>4</w:t>
      </w:r>
      <w:r w:rsidRPr="00413785">
        <w:t>) tat-Trattat dwar il-Funzjonament tal-Unjoni Ewropea,</w:t>
      </w:r>
    </w:p>
    <w:p w:rsidR="00EF7307" w:rsidRPr="00413785" w:rsidRDefault="00EF7307" w:rsidP="00EF7307">
      <w:pPr>
        <w:pStyle w:val="NormalHanging12a"/>
      </w:pPr>
      <w:r w:rsidRPr="00413785">
        <w:lastRenderedPageBreak/>
        <w:t>–</w:t>
      </w:r>
      <w:r w:rsidRPr="00413785">
        <w:tab/>
        <w:t xml:space="preserve">wara li </w:t>
      </w:r>
      <w:proofErr w:type="spellStart"/>
      <w:r w:rsidRPr="00413785">
        <w:t>kkunsidra</w:t>
      </w:r>
      <w:proofErr w:type="spellEnd"/>
      <w:r w:rsidRPr="00413785">
        <w:t xml:space="preserve"> l-Artikolu </w:t>
      </w:r>
      <w:r w:rsidRPr="00470744">
        <w:t>59</w:t>
      </w:r>
      <w:r w:rsidRPr="00413785">
        <w:t xml:space="preserve"> tar-Regoli ta’ Proċedura tiegħu,</w:t>
      </w:r>
    </w:p>
    <w:p w:rsidR="00EF7307" w:rsidRPr="00413785" w:rsidRDefault="00EF7307" w:rsidP="00EF7307">
      <w:pPr>
        <w:pStyle w:val="NormalHanging12a"/>
      </w:pPr>
      <w:r w:rsidRPr="00413785">
        <w:t>–</w:t>
      </w:r>
      <w:r w:rsidRPr="00413785">
        <w:tab/>
        <w:t xml:space="preserve">wara li </w:t>
      </w:r>
      <w:proofErr w:type="spellStart"/>
      <w:r w:rsidRPr="00413785">
        <w:t>kkunsidra</w:t>
      </w:r>
      <w:proofErr w:type="spellEnd"/>
      <w:r w:rsidRPr="00413785">
        <w:t xml:space="preserve"> r-rapport tal-Kumitat għall-Affarijiet Ekonomiċi u Monetarji (A</w:t>
      </w:r>
      <w:r w:rsidRPr="00470744">
        <w:t>9</w:t>
      </w:r>
      <w:r w:rsidRPr="00413785">
        <w:t>-</w:t>
      </w:r>
      <w:r w:rsidRPr="00470744">
        <w:t>0344</w:t>
      </w:r>
      <w:r w:rsidRPr="00413785">
        <w:t>/</w:t>
      </w:r>
      <w:r w:rsidRPr="00470744">
        <w:t>2023</w:t>
      </w:r>
      <w:r w:rsidRPr="00413785">
        <w:t>),</w:t>
      </w:r>
    </w:p>
    <w:p w:rsidR="00EF7307" w:rsidRPr="00413785" w:rsidRDefault="00EF7307" w:rsidP="00EF7307">
      <w:pPr>
        <w:pStyle w:val="NormalHanging12a"/>
      </w:pPr>
      <w:r w:rsidRPr="00470744">
        <w:t>1</w:t>
      </w:r>
      <w:r w:rsidRPr="00413785">
        <w:t>.</w:t>
      </w:r>
      <w:r w:rsidRPr="00413785">
        <w:tab/>
        <w:t>Jadotta l-pożizzjoni fl-ewwel qari li tidher hawn taħt;</w:t>
      </w:r>
    </w:p>
    <w:p w:rsidR="00EF7307" w:rsidRPr="00413785" w:rsidRDefault="00EF7307" w:rsidP="00EF7307">
      <w:pPr>
        <w:pStyle w:val="NormalHanging12a"/>
      </w:pPr>
      <w:r w:rsidRPr="00470744">
        <w:t>2</w:t>
      </w:r>
      <w:r w:rsidRPr="00413785">
        <w:t>.</w:t>
      </w:r>
      <w:r w:rsidRPr="00413785">
        <w:tab/>
        <w:t xml:space="preserve">Jitlob lill-Kummissjoni </w:t>
      </w:r>
      <w:proofErr w:type="spellStart"/>
      <w:r w:rsidRPr="00413785">
        <w:t>terġa</w:t>
      </w:r>
      <w:proofErr w:type="spellEnd"/>
      <w:r w:rsidRPr="00413785">
        <w:t xml:space="preserve">’ tirreferi l-kwistjoni lill-Parlament jekk tibdel il-proposta tagħha, </w:t>
      </w:r>
      <w:proofErr w:type="spellStart"/>
      <w:r w:rsidRPr="00413785">
        <w:t>temendaha</w:t>
      </w:r>
      <w:proofErr w:type="spellEnd"/>
      <w:r w:rsidRPr="00413785">
        <w:t xml:space="preserve"> b’mod sustanzjali jew ikollha l-ħsieb li </w:t>
      </w:r>
      <w:proofErr w:type="spellStart"/>
      <w:r w:rsidRPr="00413785">
        <w:t>temendaha</w:t>
      </w:r>
      <w:proofErr w:type="spellEnd"/>
      <w:r w:rsidRPr="00413785">
        <w:t xml:space="preserve"> b’mod sustanzjali;</w:t>
      </w:r>
    </w:p>
    <w:p w:rsidR="007C63F5" w:rsidRPr="00413785" w:rsidRDefault="00EF7307" w:rsidP="00EF7307">
      <w:pPr>
        <w:pStyle w:val="NormalHanging12a"/>
        <w:sectPr w:rsidR="007C63F5" w:rsidRPr="00413785" w:rsidSect="00AA4B5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70744">
        <w:t>3</w:t>
      </w:r>
      <w:r w:rsidRPr="00413785">
        <w:t>.</w:t>
      </w:r>
      <w:r w:rsidRPr="00413785">
        <w:tab/>
        <w:t>Jagħti istruzzjonijiet lill-President tiegħu biex tgħaddi l-pożizzjoni tal-Parlament lill-Kunsill u lill-Kummissjoni kif ukoll lill-parlamenti nazzjonali.</w:t>
      </w:r>
    </w:p>
    <w:p w:rsidR="007C63F5" w:rsidRPr="00413785" w:rsidRDefault="007C63F5" w:rsidP="007C63F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9" w:name="TextBodyEnd"/>
      <w:bookmarkEnd w:id="9"/>
      <w:r w:rsidRPr="00413785">
        <w:rPr>
          <w:rFonts w:eastAsia="Calibri"/>
          <w:b/>
          <w:bCs/>
          <w:color w:val="000000"/>
          <w:szCs w:val="24"/>
        </w:rPr>
        <w:lastRenderedPageBreak/>
        <w:t>P</w:t>
      </w:r>
      <w:r w:rsidRPr="00470744">
        <w:rPr>
          <w:rFonts w:eastAsia="Calibri"/>
          <w:b/>
          <w:bCs/>
          <w:color w:val="000000"/>
          <w:szCs w:val="24"/>
        </w:rPr>
        <w:t>9</w:t>
      </w:r>
      <w:r w:rsidRPr="00413785">
        <w:rPr>
          <w:rFonts w:eastAsia="Calibri"/>
          <w:b/>
          <w:bCs/>
          <w:color w:val="000000"/>
          <w:szCs w:val="24"/>
        </w:rPr>
        <w:t>_TC</w:t>
      </w:r>
      <w:r w:rsidRPr="00470744">
        <w:rPr>
          <w:rFonts w:eastAsia="Calibri"/>
          <w:b/>
          <w:bCs/>
          <w:color w:val="000000"/>
          <w:szCs w:val="24"/>
        </w:rPr>
        <w:t>1</w:t>
      </w:r>
      <w:r w:rsidRPr="00413785">
        <w:rPr>
          <w:rFonts w:eastAsia="Calibri"/>
          <w:b/>
          <w:bCs/>
          <w:color w:val="000000"/>
          <w:szCs w:val="24"/>
        </w:rPr>
        <w:t>-COD(</w:t>
      </w:r>
      <w:r w:rsidRPr="00470744">
        <w:rPr>
          <w:rFonts w:eastAsia="Calibri"/>
          <w:b/>
          <w:bCs/>
          <w:color w:val="000000"/>
          <w:szCs w:val="24"/>
        </w:rPr>
        <w:t>2023</w:t>
      </w:r>
      <w:r w:rsidRPr="00413785">
        <w:rPr>
          <w:rFonts w:eastAsia="Calibri"/>
          <w:b/>
          <w:bCs/>
          <w:color w:val="000000"/>
          <w:szCs w:val="24"/>
        </w:rPr>
        <w:t>)</w:t>
      </w:r>
      <w:r w:rsidRPr="00470744">
        <w:rPr>
          <w:rFonts w:eastAsia="Calibri"/>
          <w:b/>
          <w:bCs/>
          <w:color w:val="000000"/>
          <w:szCs w:val="24"/>
        </w:rPr>
        <w:t>0113</w:t>
      </w:r>
    </w:p>
    <w:p w:rsidR="007C63F5" w:rsidRPr="00413785" w:rsidRDefault="007C63F5" w:rsidP="00470744">
      <w:pPr>
        <w:widowControl/>
        <w:rPr>
          <w:rFonts w:eastAsia="Calibri"/>
          <w:b/>
          <w:szCs w:val="22"/>
          <w:lang w:eastAsia="en-US"/>
        </w:rPr>
      </w:pPr>
      <w:r w:rsidRPr="00413785">
        <w:rPr>
          <w:rFonts w:eastAsia="Calibri"/>
          <w:b/>
          <w:bCs/>
          <w:szCs w:val="24"/>
          <w:lang w:eastAsia="en-US"/>
        </w:rPr>
        <w:t>Pożizzjoni tal-Parlament Ewropew adottata fl-ewwel qari tas-</w:t>
      </w:r>
      <w:r w:rsidRPr="00470744">
        <w:rPr>
          <w:rFonts w:eastAsia="Calibri"/>
          <w:b/>
          <w:bCs/>
          <w:szCs w:val="24"/>
          <w:lang w:eastAsia="en-US"/>
        </w:rPr>
        <w:t>27</w:t>
      </w:r>
      <w:r w:rsidRPr="00413785">
        <w:rPr>
          <w:rFonts w:eastAsia="Calibri"/>
          <w:b/>
          <w:szCs w:val="24"/>
          <w:lang w:eastAsia="en-US"/>
        </w:rPr>
        <w:t xml:space="preserve"> </w:t>
      </w:r>
      <w:r w:rsidRPr="00413785">
        <w:rPr>
          <w:rFonts w:eastAsia="Calibri"/>
          <w:b/>
          <w:bCs/>
          <w:szCs w:val="24"/>
          <w:lang w:eastAsia="en-US"/>
        </w:rPr>
        <w:t xml:space="preserve">ta' Frar </w:t>
      </w:r>
      <w:r w:rsidRPr="00470744">
        <w:rPr>
          <w:rFonts w:eastAsia="Calibri"/>
          <w:b/>
          <w:bCs/>
          <w:szCs w:val="24"/>
          <w:lang w:eastAsia="en-US"/>
        </w:rPr>
        <w:t>2024</w:t>
      </w:r>
      <w:r w:rsidRPr="00413785">
        <w:rPr>
          <w:rFonts w:eastAsia="Calibri"/>
          <w:b/>
          <w:bCs/>
          <w:szCs w:val="24"/>
          <w:lang w:eastAsia="en-US"/>
        </w:rPr>
        <w:t xml:space="preserve"> bil-ħsieb tal-adozzjoni tad-Direttiva (UE) </w:t>
      </w:r>
      <w:r w:rsidRPr="00470744">
        <w:rPr>
          <w:rFonts w:eastAsia="Calibri"/>
          <w:b/>
          <w:bCs/>
          <w:szCs w:val="24"/>
          <w:lang w:eastAsia="en-US"/>
        </w:rPr>
        <w:t>2024</w:t>
      </w:r>
      <w:r w:rsidRPr="00413785">
        <w:rPr>
          <w:rFonts w:eastAsia="Calibri"/>
          <w:b/>
          <w:bCs/>
          <w:szCs w:val="24"/>
          <w:lang w:eastAsia="en-US"/>
        </w:rPr>
        <w:t xml:space="preserve">/... </w:t>
      </w:r>
      <w:r w:rsidRPr="00413785">
        <w:rPr>
          <w:rFonts w:eastAsia="Calibri"/>
          <w:b/>
          <w:color w:val="000000"/>
          <w:szCs w:val="22"/>
          <w:lang w:eastAsia="en-US"/>
        </w:rPr>
        <w:t>tal-Parlament Ewropew u tal-Kunsill</w:t>
      </w:r>
      <w:r w:rsidRPr="00413785">
        <w:rPr>
          <w:rFonts w:eastAsia="Calibri"/>
          <w:b/>
          <w:szCs w:val="22"/>
          <w:lang w:eastAsia="en-US"/>
        </w:rPr>
        <w:t xml:space="preserve"> li temenda d-Direttiva </w:t>
      </w:r>
      <w:r w:rsidRPr="00470744">
        <w:rPr>
          <w:rFonts w:eastAsia="Calibri"/>
          <w:b/>
          <w:szCs w:val="22"/>
          <w:lang w:eastAsia="en-US"/>
        </w:rPr>
        <w:t>2014</w:t>
      </w:r>
      <w:r w:rsidRPr="00413785">
        <w:rPr>
          <w:rFonts w:eastAsia="Calibri"/>
          <w:b/>
          <w:szCs w:val="22"/>
          <w:lang w:eastAsia="en-US"/>
        </w:rPr>
        <w:t>/</w:t>
      </w:r>
      <w:r w:rsidRPr="00470744">
        <w:rPr>
          <w:rFonts w:eastAsia="Calibri"/>
          <w:b/>
          <w:szCs w:val="22"/>
          <w:lang w:eastAsia="en-US"/>
        </w:rPr>
        <w:t>59</w:t>
      </w:r>
      <w:r w:rsidRPr="00413785">
        <w:rPr>
          <w:rFonts w:eastAsia="Calibri"/>
          <w:b/>
          <w:szCs w:val="22"/>
          <w:lang w:eastAsia="en-US"/>
        </w:rPr>
        <w:t xml:space="preserve">/UE u r-Regolament (UE) Nru </w:t>
      </w:r>
      <w:r w:rsidRPr="00470744">
        <w:rPr>
          <w:rFonts w:eastAsia="Calibri"/>
          <w:b/>
          <w:szCs w:val="22"/>
          <w:lang w:eastAsia="en-US"/>
        </w:rPr>
        <w:t>806</w:t>
      </w:r>
      <w:r w:rsidRPr="00413785">
        <w:rPr>
          <w:rFonts w:eastAsia="Calibri"/>
          <w:b/>
          <w:szCs w:val="22"/>
          <w:lang w:eastAsia="en-US"/>
        </w:rPr>
        <w:t>/</w:t>
      </w:r>
      <w:r w:rsidRPr="00470744">
        <w:rPr>
          <w:rFonts w:eastAsia="Calibri"/>
          <w:b/>
          <w:szCs w:val="22"/>
          <w:lang w:eastAsia="en-US"/>
        </w:rPr>
        <w:t>2014</w:t>
      </w:r>
      <w:r w:rsidRPr="00413785">
        <w:rPr>
          <w:rFonts w:eastAsia="Calibri"/>
          <w:b/>
          <w:szCs w:val="22"/>
          <w:lang w:eastAsia="en-US"/>
        </w:rPr>
        <w:t xml:space="preserve"> fir-rigward ta' ċerti aspetti tar-rekwiżit minimu għal fondi proprji u obbligazzjonijiet eliġibbli</w:t>
      </w:r>
    </w:p>
    <w:p w:rsidR="00E365E1" w:rsidRDefault="00E365E1" w:rsidP="007C63F5">
      <w:pPr>
        <w:spacing w:line="360" w:lineRule="auto"/>
        <w:rPr>
          <w:rFonts w:eastAsia="Calibri"/>
          <w:b/>
          <w:color w:val="000000"/>
          <w:szCs w:val="22"/>
          <w:lang w:eastAsia="en-US"/>
        </w:rPr>
      </w:pPr>
    </w:p>
    <w:p w:rsidR="00F72D06" w:rsidRDefault="00F72D06" w:rsidP="007C63F5">
      <w:pPr>
        <w:spacing w:line="360" w:lineRule="auto"/>
        <w:rPr>
          <w:rFonts w:eastAsia="Calibri"/>
          <w:b/>
          <w:color w:val="000000"/>
          <w:szCs w:val="22"/>
          <w:lang w:eastAsia="en-US"/>
        </w:rPr>
      </w:pPr>
    </w:p>
    <w:p w:rsidR="00F72D06" w:rsidRPr="00F72D06" w:rsidRDefault="00F72D06" w:rsidP="00F72D06">
      <w:pPr>
        <w:rPr>
          <w:i/>
        </w:rPr>
      </w:pPr>
      <w:r w:rsidRPr="00F72D06">
        <w:rPr>
          <w:i/>
        </w:rPr>
        <w:t xml:space="preserve">(Peress li ntlaħaq ftehim bejn il-Parlament u l-Kunsill, il-pożizzjoni tal-Parlament taqbel mal-att </w:t>
      </w:r>
      <w:proofErr w:type="spellStart"/>
      <w:r w:rsidRPr="00F72D06">
        <w:rPr>
          <w:i/>
        </w:rPr>
        <w:t>leġiżlattiv</w:t>
      </w:r>
      <w:proofErr w:type="spellEnd"/>
      <w:r w:rsidRPr="00F72D06">
        <w:rPr>
          <w:i/>
        </w:rPr>
        <w:t xml:space="preserve"> finali, </w:t>
      </w:r>
      <w:r>
        <w:rPr>
          <w:i/>
        </w:rPr>
        <w:t>id-Direttiva (UE) 2024/1174</w:t>
      </w:r>
      <w:r w:rsidRPr="00F72D06">
        <w:rPr>
          <w:i/>
        </w:rPr>
        <w:t>.)</w:t>
      </w:r>
    </w:p>
    <w:p w:rsidR="00F72D06" w:rsidRPr="00AA4B5B" w:rsidRDefault="00F72D06" w:rsidP="007C63F5">
      <w:pPr>
        <w:spacing w:line="360" w:lineRule="auto"/>
      </w:pPr>
    </w:p>
    <w:sectPr w:rsidR="00F72D06" w:rsidRPr="00AA4B5B" w:rsidSect="00AA4B5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B02" w:rsidRPr="00AA4B5B" w:rsidRDefault="00CA0B02">
      <w:r w:rsidRPr="00AA4B5B">
        <w:separator/>
      </w:r>
    </w:p>
  </w:endnote>
  <w:endnote w:type="continuationSeparator" w:id="0">
    <w:p w:rsidR="00CA0B02" w:rsidRPr="00AA4B5B" w:rsidRDefault="00CA0B02">
      <w:r w:rsidRPr="00AA4B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4B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4B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4B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B02" w:rsidRPr="00AA4B5B" w:rsidRDefault="00CA0B02">
      <w:r w:rsidRPr="00AA4B5B">
        <w:separator/>
      </w:r>
    </w:p>
  </w:footnote>
  <w:footnote w:type="continuationSeparator" w:id="0">
    <w:p w:rsidR="00CA0B02" w:rsidRPr="00AA4B5B" w:rsidRDefault="00CA0B02">
      <w:r w:rsidRPr="00AA4B5B">
        <w:continuationSeparator/>
      </w:r>
    </w:p>
  </w:footnote>
  <w:footnote w:id="1">
    <w:p w:rsidR="00EF7307" w:rsidRPr="00470744" w:rsidRDefault="00EF7307" w:rsidP="00AA4B5B">
      <w:pPr>
        <w:pStyle w:val="FootnoteText"/>
        <w:ind w:left="567" w:hanging="567"/>
        <w:rPr>
          <w:sz w:val="24"/>
          <w:szCs w:val="24"/>
          <w:lang w:val="mt-MT"/>
        </w:rPr>
      </w:pPr>
      <w:r w:rsidRPr="00470744">
        <w:rPr>
          <w:rStyle w:val="FootnoteReference"/>
          <w:sz w:val="24"/>
          <w:szCs w:val="24"/>
          <w:lang w:val="mt-MT"/>
        </w:rPr>
        <w:footnoteRef/>
      </w:r>
      <w:r w:rsidR="00AA4B5B" w:rsidRPr="00470744">
        <w:rPr>
          <w:sz w:val="24"/>
          <w:szCs w:val="24"/>
          <w:lang w:val="mt-MT"/>
        </w:rPr>
        <w:t xml:space="preserve"> </w:t>
      </w:r>
      <w:r w:rsidR="00AA4B5B" w:rsidRPr="00470744">
        <w:rPr>
          <w:sz w:val="24"/>
          <w:szCs w:val="24"/>
          <w:lang w:val="mt-MT"/>
        </w:rPr>
        <w:tab/>
      </w:r>
      <w:r w:rsidRPr="00470744">
        <w:rPr>
          <w:sz w:val="24"/>
          <w:szCs w:val="24"/>
          <w:lang w:val="mt-MT"/>
        </w:rPr>
        <w:t>ĠU C 307</w:t>
      </w:r>
      <w:r w:rsidR="00AB74D9" w:rsidRPr="00470744">
        <w:rPr>
          <w:sz w:val="24"/>
          <w:szCs w:val="24"/>
          <w:lang w:val="mt-MT"/>
        </w:rPr>
        <w:t>,</w:t>
      </w:r>
      <w:r w:rsidRPr="00470744">
        <w:rPr>
          <w:sz w:val="24"/>
          <w:szCs w:val="24"/>
          <w:lang w:val="mt-MT"/>
        </w:rPr>
        <w:t xml:space="preserve"> 31.8.2023, p</w:t>
      </w:r>
      <w:r w:rsidR="00A003CB">
        <w:rPr>
          <w:sz w:val="24"/>
          <w:szCs w:val="24"/>
          <w:lang w:val="mt-MT"/>
        </w:rPr>
        <w:t>.</w:t>
      </w:r>
      <w:r w:rsidRPr="00470744">
        <w:rPr>
          <w:sz w:val="24"/>
          <w:szCs w:val="24"/>
          <w:lang w:val="mt-MT"/>
        </w:rPr>
        <w:t xml:space="preserve"> 19.</w:t>
      </w:r>
    </w:p>
  </w:footnote>
  <w:footnote w:id="2">
    <w:p w:rsidR="00EF7307" w:rsidRPr="00470744" w:rsidRDefault="00EF7307" w:rsidP="00AA4B5B">
      <w:pPr>
        <w:pStyle w:val="FootnoteText"/>
        <w:ind w:left="567" w:hanging="567"/>
        <w:rPr>
          <w:sz w:val="24"/>
          <w:szCs w:val="24"/>
          <w:lang w:val="mt-MT"/>
        </w:rPr>
      </w:pPr>
      <w:r w:rsidRPr="00470744">
        <w:rPr>
          <w:rStyle w:val="FootnoteReference"/>
          <w:sz w:val="24"/>
          <w:szCs w:val="24"/>
          <w:lang w:val="mt-MT"/>
        </w:rPr>
        <w:footnoteRef/>
      </w:r>
      <w:r w:rsidR="00AA4B5B" w:rsidRPr="00470744">
        <w:rPr>
          <w:sz w:val="24"/>
          <w:szCs w:val="24"/>
          <w:lang w:val="mt-MT"/>
        </w:rPr>
        <w:t xml:space="preserve"> </w:t>
      </w:r>
      <w:r w:rsidR="00AA4B5B" w:rsidRPr="00470744">
        <w:rPr>
          <w:sz w:val="24"/>
          <w:szCs w:val="24"/>
          <w:lang w:val="mt-MT"/>
        </w:rPr>
        <w:tab/>
      </w:r>
      <w:r w:rsidRPr="00470744">
        <w:rPr>
          <w:sz w:val="24"/>
          <w:szCs w:val="24"/>
          <w:lang w:val="mt-MT"/>
        </w:rPr>
        <w:t>ĠU C 349, 29.9.2023, p. 161.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4B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4B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4B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6636A"/>
    <w:multiLevelType w:val="hybridMultilevel"/>
    <w:tmpl w:val="2474DCF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1"/>
  </w:num>
  <w:num w:numId="43">
    <w:abstractNumId w:val="11"/>
  </w:num>
  <w:num w:numId="44">
    <w:abstractNumId w:val="12"/>
  </w:num>
  <w:num w:numId="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MT"/>
    <w:docVar w:name="dvnumam" w:val="0"/>
    <w:docVar w:name="dvpe" w:val="752.913"/>
    <w:docVar w:name="dvrapporteur" w:val="Rapporteur: "/>
    <w:docVar w:name="dvstar" w:val="***I"/>
    <w:docVar w:name="dvtitre" w:val="Riżoluzzjoni leġiżlattiva tal-Parlament Ewropew tas-27 ta' Frar 2024 dwar il-proposta għal direttiva tal-Parlament Ewropew u tal-Kunsill li temenda d-Direttiva 2014/59/UE u r-Regolament (UE) Nru 806/2014 fir-rigward ta’ ċerti aspetti tar-rekwiżit minimu għal fondi proprji u obbligazzjonijiet eliġibbli(COM(2023)0229 – C9-0134/2023 – 2023/0113(COD))"/>
  </w:docVars>
  <w:rsids>
    <w:rsidRoot w:val="00CA0B0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3785"/>
    <w:rsid w:val="0041666E"/>
    <w:rsid w:val="00421060"/>
    <w:rsid w:val="0047074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63F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401"/>
    <w:rsid w:val="00981893"/>
    <w:rsid w:val="00A003CB"/>
    <w:rsid w:val="00A1687D"/>
    <w:rsid w:val="00A43E52"/>
    <w:rsid w:val="00A4678D"/>
    <w:rsid w:val="00A778C7"/>
    <w:rsid w:val="00AA4B5B"/>
    <w:rsid w:val="00AB441E"/>
    <w:rsid w:val="00AB6293"/>
    <w:rsid w:val="00AB74D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0B0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7307"/>
    <w:rsid w:val="00F04346"/>
    <w:rsid w:val="00F075DC"/>
    <w:rsid w:val="00F149E9"/>
    <w:rsid w:val="00F5134D"/>
    <w:rsid w:val="00F72D0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E6FE7A"/>
  <w15:chartTrackingRefBased/>
  <w15:docId w15:val="{E6DF73EB-E760-43F9-B246-21489D9C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F7307"/>
    <w:pPr>
      <w:spacing w:before="480" w:after="240"/>
    </w:pPr>
  </w:style>
  <w:style w:type="paragraph" w:customStyle="1" w:styleId="NormalBold">
    <w:name w:val="NormalBold"/>
    <w:basedOn w:val="Normal"/>
    <w:rsid w:val="00EF7307"/>
    <w:rPr>
      <w:b/>
    </w:rPr>
  </w:style>
  <w:style w:type="paragraph" w:customStyle="1" w:styleId="NormalHanging12a">
    <w:name w:val="NormalHanging12a"/>
    <w:basedOn w:val="Normal"/>
    <w:rsid w:val="00EF7307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EF7307"/>
    <w:pPr>
      <w:spacing w:after="240"/>
      <w:jc w:val="center"/>
    </w:pPr>
  </w:style>
  <w:style w:type="paragraph" w:customStyle="1" w:styleId="AmNumberTabs">
    <w:name w:val="AmNumberTabs"/>
    <w:basedOn w:val="Normal"/>
    <w:rsid w:val="00EF730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EF7307"/>
    <w:pPr>
      <w:spacing w:before="720" w:after="240"/>
      <w:jc w:val="center"/>
    </w:pPr>
  </w:style>
  <w:style w:type="paragraph" w:customStyle="1" w:styleId="Text1">
    <w:name w:val="Text 1"/>
    <w:basedOn w:val="Normal"/>
    <w:rsid w:val="00EF7307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EF7307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F730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F730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F7307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EF7307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EF7307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EF7307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F7307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F730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F7307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F730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EF7307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F730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F730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EF7307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F7307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9674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67401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4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89C10-02B5-48E8-A60A-5E86AD290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2024-05-31T09:55:00Z</dcterms:created>
  <dcterms:modified xsi:type="dcterms:W3CDTF">2024-05-31T09:55:00Z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