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5413B" w14:paraId="22763BB0" w14:textId="77777777" w:rsidTr="0010095E">
        <w:trPr>
          <w:trHeight w:hRule="exact" w:val="1418"/>
        </w:trPr>
        <w:tc>
          <w:tcPr>
            <w:tcW w:w="6804" w:type="dxa"/>
            <w:shd w:val="clear" w:color="auto" w:fill="auto"/>
            <w:vAlign w:val="center"/>
          </w:tcPr>
          <w:p w14:paraId="1F02563C" w14:textId="0EA7CBE6" w:rsidR="00751A4A" w:rsidRPr="0005413B" w:rsidRDefault="00347152" w:rsidP="0010095E">
            <w:pPr>
              <w:pStyle w:val="EPName"/>
            </w:pPr>
            <w:r>
              <w:rPr>
                <w:lang w:val="en-GB"/>
              </w:rPr>
              <w:t>14,</w:t>
            </w:r>
            <w:r w:rsidR="004F5392" w:rsidRPr="0005413B">
              <w:t>Parlaimint na hEorpa</w:t>
            </w:r>
          </w:p>
          <w:p w14:paraId="37B30082" w14:textId="77777777" w:rsidR="00751A4A" w:rsidRPr="0005413B" w:rsidRDefault="00817416" w:rsidP="00756632">
            <w:pPr>
              <w:pStyle w:val="EPTerm"/>
              <w:rPr>
                <w:rStyle w:val="HideTWBExt"/>
                <w:noProof w:val="0"/>
                <w:vanish w:val="0"/>
                <w:color w:val="auto"/>
              </w:rPr>
            </w:pPr>
            <w:r w:rsidRPr="0005413B">
              <w:t>2019-2024</w:t>
            </w:r>
          </w:p>
        </w:tc>
        <w:tc>
          <w:tcPr>
            <w:tcW w:w="2268" w:type="dxa"/>
            <w:shd w:val="clear" w:color="auto" w:fill="auto"/>
          </w:tcPr>
          <w:p w14:paraId="6927445B" w14:textId="77777777" w:rsidR="00751A4A" w:rsidRPr="0005413B" w:rsidRDefault="00187494" w:rsidP="0010095E">
            <w:pPr>
              <w:pStyle w:val="EPLogo"/>
            </w:pPr>
            <w:r w:rsidRPr="0005413B">
              <w:rPr>
                <w:noProof/>
                <w:lang w:val="en-GB"/>
              </w:rPr>
              <w:drawing>
                <wp:inline distT="0" distB="0" distL="0" distR="0" wp14:anchorId="3173B1E0" wp14:editId="3E7B9BE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CDCA69B" w14:textId="77777777" w:rsidR="00D058B8" w:rsidRPr="0005413B" w:rsidRDefault="00D058B8" w:rsidP="004C5D52">
      <w:pPr>
        <w:pStyle w:val="LineTop"/>
      </w:pPr>
    </w:p>
    <w:p w14:paraId="27F04FB8" w14:textId="77777777" w:rsidR="00680577" w:rsidRPr="0005413B" w:rsidRDefault="004F5392" w:rsidP="00680577">
      <w:pPr>
        <w:pStyle w:val="EPBodyTA1"/>
      </w:pPr>
      <w:r w:rsidRPr="0005413B">
        <w:t>TÉACSANNA ARNA nGLACADH</w:t>
      </w:r>
    </w:p>
    <w:p w14:paraId="492EFD4A" w14:textId="77777777" w:rsidR="00D058B8" w:rsidRPr="0005413B" w:rsidRDefault="00D058B8" w:rsidP="00D058B8">
      <w:pPr>
        <w:pStyle w:val="LineBottom"/>
      </w:pPr>
    </w:p>
    <w:p w14:paraId="2AB7E99C" w14:textId="3AC9F62D" w:rsidR="004F5392" w:rsidRPr="00F86DCC" w:rsidRDefault="004F5392" w:rsidP="004F5392">
      <w:pPr>
        <w:pStyle w:val="ATHeading1"/>
        <w:rPr>
          <w:lang w:val="sv-SE"/>
        </w:rPr>
      </w:pPr>
      <w:bookmarkStart w:id="0" w:name="TANumber"/>
      <w:r w:rsidRPr="0005413B">
        <w:t>P9_TA(2024)00</w:t>
      </w:r>
      <w:bookmarkEnd w:id="0"/>
      <w:r w:rsidR="008B647D" w:rsidRPr="00F86DCC">
        <w:rPr>
          <w:lang w:val="sv-SE"/>
        </w:rPr>
        <w:t>89</w:t>
      </w:r>
    </w:p>
    <w:p w14:paraId="6C89C476" w14:textId="56DFE819" w:rsidR="004F5392" w:rsidRPr="0005413B" w:rsidRDefault="00EB6E55" w:rsidP="004F5392">
      <w:pPr>
        <w:pStyle w:val="ATHeading2"/>
      </w:pPr>
      <w:bookmarkStart w:id="1" w:name="title"/>
      <w:r w:rsidRPr="00EB6E55">
        <w:t>Athchóiriú an dúlra</w:t>
      </w:r>
      <w:bookmarkEnd w:id="1"/>
    </w:p>
    <w:p w14:paraId="7C42C4F2" w14:textId="77777777" w:rsidR="004F5392" w:rsidRPr="0005413B" w:rsidRDefault="004F5392" w:rsidP="004F5392">
      <w:pPr>
        <w:rPr>
          <w:i/>
          <w:vanish/>
        </w:rPr>
      </w:pPr>
      <w:r w:rsidRPr="0005413B">
        <w:rPr>
          <w:i/>
        </w:rPr>
        <w:fldChar w:fldCharType="begin"/>
      </w:r>
      <w:r w:rsidRPr="0005413B">
        <w:rPr>
          <w:i/>
        </w:rPr>
        <w:instrText xml:space="preserve"> TC"(</w:instrText>
      </w:r>
      <w:bookmarkStart w:id="2" w:name="DocNumber"/>
      <w:r w:rsidRPr="0005413B">
        <w:rPr>
          <w:i/>
        </w:rPr>
        <w:instrText>A9-0220/2023</w:instrText>
      </w:r>
      <w:bookmarkEnd w:id="2"/>
      <w:r w:rsidRPr="0005413B">
        <w:rPr>
          <w:i/>
        </w:rPr>
        <w:instrText xml:space="preserve"> -  Rapóirtéir:</w:instrText>
      </w:r>
      <w:r w:rsidR="00290930" w:rsidRPr="00D103A9">
        <w:rPr>
          <w:i/>
        </w:rPr>
        <w:instrText xml:space="preserve"> </w:instrText>
      </w:r>
      <w:r w:rsidRPr="0005413B">
        <w:rPr>
          <w:i/>
        </w:rPr>
        <w:instrText xml:space="preserve">César Luena)"\l3 \n&gt; \* MERGEFORMAT </w:instrText>
      </w:r>
      <w:r w:rsidRPr="0005413B">
        <w:rPr>
          <w:i/>
        </w:rPr>
        <w:fldChar w:fldCharType="end"/>
      </w:r>
    </w:p>
    <w:p w14:paraId="288A6F47" w14:textId="77777777" w:rsidR="004F5392" w:rsidRPr="0005413B" w:rsidRDefault="004F5392" w:rsidP="004F5392">
      <w:pPr>
        <w:rPr>
          <w:vanish/>
        </w:rPr>
      </w:pPr>
      <w:bookmarkStart w:id="3" w:name="Commission"/>
      <w:r w:rsidRPr="0005413B">
        <w:rPr>
          <w:vanish/>
        </w:rPr>
        <w:t>An Coiste um an gComhshaol, um Shláinte Phoiblí agus um Shábháilteacht Bia</w:t>
      </w:r>
      <w:bookmarkEnd w:id="3"/>
    </w:p>
    <w:p w14:paraId="61DBB7E7" w14:textId="77777777" w:rsidR="004F5392" w:rsidRPr="0005413B" w:rsidRDefault="004F5392" w:rsidP="004F5392">
      <w:pPr>
        <w:rPr>
          <w:vanish/>
        </w:rPr>
      </w:pPr>
      <w:bookmarkStart w:id="4" w:name="PE"/>
      <w:r w:rsidRPr="0005413B">
        <w:rPr>
          <w:vanish/>
        </w:rPr>
        <w:t>PE737.282</w:t>
      </w:r>
      <w:bookmarkEnd w:id="4"/>
    </w:p>
    <w:p w14:paraId="452B1333" w14:textId="1EA76919" w:rsidR="004F5392" w:rsidRPr="0005413B" w:rsidRDefault="004F5392" w:rsidP="004F5392">
      <w:pPr>
        <w:pStyle w:val="ATHeading3"/>
      </w:pPr>
      <w:bookmarkStart w:id="5" w:name="Sujet"/>
      <w:r w:rsidRPr="0005413B">
        <w:t xml:space="preserve">Rún reachtach ó Pharlaimint na hEorpa an </w:t>
      </w:r>
      <w:r w:rsidR="006004C8" w:rsidRPr="00D103A9">
        <w:t xml:space="preserve">27 </w:t>
      </w:r>
      <w:r w:rsidR="00290930" w:rsidRPr="00D103A9">
        <w:t>Feabhra</w:t>
      </w:r>
      <w:r w:rsidRPr="0005413B">
        <w:t xml:space="preserve"> 2024 ar an togra le haghaidh rialachán ó Pharlaimint na hEorpa agus ón gComhairle maidir le hathchóiriú an dúlra</w:t>
      </w:r>
      <w:bookmarkEnd w:id="5"/>
      <w:r w:rsidRPr="0005413B">
        <w:t xml:space="preserve"> </w:t>
      </w:r>
      <w:bookmarkStart w:id="6" w:name="References"/>
      <w:r w:rsidRPr="0005413B">
        <w:t>(COM(2022)0304 – C9-0208/2022 – 2022/0195(COD))</w:t>
      </w:r>
      <w:bookmarkEnd w:id="6"/>
    </w:p>
    <w:p w14:paraId="208C7627" w14:textId="77777777" w:rsidR="004F5392" w:rsidRPr="0005413B" w:rsidRDefault="004F5392" w:rsidP="004F5392"/>
    <w:p w14:paraId="479D7BDA" w14:textId="77777777" w:rsidR="00475D88" w:rsidRPr="0005413B" w:rsidRDefault="00475D88" w:rsidP="00475D88">
      <w:pPr>
        <w:pStyle w:val="NormalBold"/>
      </w:pPr>
      <w:bookmarkStart w:id="7" w:name="TextBodyBegin"/>
      <w:bookmarkEnd w:id="7"/>
      <w:r w:rsidRPr="0005413B">
        <w:t>(An gnáthnós imeachta reachtach: an chéad léamh)</w:t>
      </w:r>
    </w:p>
    <w:p w14:paraId="7FA5312F" w14:textId="77777777" w:rsidR="00475D88" w:rsidRPr="0005413B" w:rsidRDefault="00475D88" w:rsidP="00475D88">
      <w:pPr>
        <w:pStyle w:val="EPComma"/>
      </w:pPr>
      <w:r w:rsidRPr="0005413B">
        <w:rPr>
          <w:i/>
        </w:rPr>
        <w:t>Tá Parlaimint na hEorpa</w:t>
      </w:r>
      <w:r w:rsidRPr="0005413B">
        <w:t>,</w:t>
      </w:r>
    </w:p>
    <w:p w14:paraId="7F5CD3DA" w14:textId="77777777" w:rsidR="00475D88" w:rsidRPr="0005413B" w:rsidRDefault="00475D88" w:rsidP="00475D88">
      <w:pPr>
        <w:pStyle w:val="NormalHanging12a"/>
      </w:pPr>
      <w:r w:rsidRPr="0005413B">
        <w:t>–</w:t>
      </w:r>
      <w:r w:rsidRPr="0005413B">
        <w:tab/>
        <w:t>ag féachaint don togra ón gCoimisiún chuig Parlaimint na hEorpa agus chuig an gComhairle (COM(2022)0304),</w:t>
      </w:r>
    </w:p>
    <w:p w14:paraId="27385519" w14:textId="77777777" w:rsidR="00475D88" w:rsidRPr="0005413B" w:rsidRDefault="00475D88" w:rsidP="00475D88">
      <w:pPr>
        <w:pStyle w:val="NormalHanging12a"/>
      </w:pPr>
      <w:r w:rsidRPr="0005413B">
        <w:t>–</w:t>
      </w:r>
      <w:r w:rsidRPr="0005413B">
        <w:tab/>
        <w:t>ag féachaint d’Airteagal 294(2) agus d’Airteagal 192(1) den Chonradh ar Fheidhmiú an Aontais Eorpaigh, ar dá mbun a thíolaic an Coimisiún an togra do Pharlaimint na hEorpa (C9</w:t>
      </w:r>
      <w:r w:rsidRPr="0005413B">
        <w:noBreakHyphen/>
        <w:t>0208/2022),</w:t>
      </w:r>
    </w:p>
    <w:p w14:paraId="37256026" w14:textId="77777777" w:rsidR="00475D88" w:rsidRPr="0005413B" w:rsidRDefault="00475D88" w:rsidP="00475D88">
      <w:pPr>
        <w:pStyle w:val="NormalHanging12a"/>
      </w:pPr>
      <w:r w:rsidRPr="0005413B">
        <w:t>–</w:t>
      </w:r>
      <w:r w:rsidRPr="0005413B">
        <w:tab/>
        <w:t>ag féachaint d’Airteagal 294(3) den Chonradh ar Fheidhmiú an Aontais Eorpaigh,</w:t>
      </w:r>
    </w:p>
    <w:p w14:paraId="2FE650E5" w14:textId="77777777" w:rsidR="00475D88" w:rsidRPr="0005413B" w:rsidRDefault="00475D88" w:rsidP="00475D88">
      <w:pPr>
        <w:pStyle w:val="NormalHanging12a"/>
      </w:pPr>
      <w:r w:rsidRPr="0005413B">
        <w:t>–</w:t>
      </w:r>
      <w:r w:rsidRPr="0005413B">
        <w:tab/>
        <w:t>ag féachaint don tuairim réasúnaithe a thíolaic Parlaimint na Sualainne, faoi chuimsiú Phrótacal Uimh. 2 maidir le prionsabail na coimhdeachta agus na comhréireachta a chur i bhfeidhm, á mhaíomh nach gcomhlíonann an dréachtghníomh reachtach prionsabal na coimhdeachta,</w:t>
      </w:r>
    </w:p>
    <w:p w14:paraId="31BA38C9" w14:textId="77777777" w:rsidR="00475D88" w:rsidRPr="0005413B" w:rsidRDefault="00475D88" w:rsidP="00475D88">
      <w:pPr>
        <w:pStyle w:val="NormalHanging12a"/>
      </w:pPr>
      <w:r w:rsidRPr="0005413B">
        <w:t>–</w:t>
      </w:r>
      <w:r w:rsidRPr="0005413B">
        <w:tab/>
        <w:t>ag féachaint do thuairim ó Choiste Eacnamaíoch agus Sóisialta na hEorpa an 25 Eanáir 2023</w:t>
      </w:r>
      <w:r w:rsidRPr="0005413B">
        <w:rPr>
          <w:rStyle w:val="FootnoteReference"/>
        </w:rPr>
        <w:footnoteReference w:id="1"/>
      </w:r>
      <w:r w:rsidRPr="0005413B">
        <w:t>,</w:t>
      </w:r>
    </w:p>
    <w:p w14:paraId="50213775" w14:textId="77777777" w:rsidR="00475D88" w:rsidRPr="0005413B" w:rsidRDefault="00475D88" w:rsidP="00475D88">
      <w:pPr>
        <w:pStyle w:val="NormalHanging12a"/>
      </w:pPr>
      <w:r w:rsidRPr="0005413B">
        <w:t>–</w:t>
      </w:r>
      <w:r w:rsidRPr="0005413B">
        <w:tab/>
        <w:t>ag féachaint do thuairim ó Choiste na Réigiún an 9 Feabhra 2023</w:t>
      </w:r>
      <w:r w:rsidRPr="0005413B">
        <w:rPr>
          <w:rStyle w:val="FootnoteReference"/>
        </w:rPr>
        <w:footnoteReference w:id="2"/>
      </w:r>
      <w:r w:rsidRPr="0005413B">
        <w:t>,</w:t>
      </w:r>
    </w:p>
    <w:p w14:paraId="7CB542C8" w14:textId="1BDDF7F4" w:rsidR="00EB6E55" w:rsidRPr="001E5401" w:rsidRDefault="00EB6E55" w:rsidP="00EB6E55">
      <w:pPr>
        <w:pStyle w:val="NormalHanging12a"/>
        <w:widowControl/>
      </w:pPr>
      <w:r w:rsidRPr="00D103A9">
        <w:rPr>
          <w:szCs w:val="24"/>
        </w:rPr>
        <w:t>–</w:t>
      </w:r>
      <w:r w:rsidRPr="00D103A9">
        <w:rPr>
          <w:szCs w:val="24"/>
        </w:rPr>
        <w:tab/>
      </w:r>
      <w:r w:rsidRPr="00EB6E55">
        <w:rPr>
          <w:szCs w:val="24"/>
        </w:rPr>
        <w:t>ag féachaint don chomhaontú sealadach a d’fhormheas an coiste freagrach faoi Riail 74(4) dá Rialacha Nós Imeachta agus don gheallúint a thug ionadaí na Comhairle i litir dar dáta</w:t>
      </w:r>
      <w:r w:rsidR="00F86DCC">
        <w:rPr>
          <w:szCs w:val="24"/>
        </w:rPr>
        <w:t xml:space="preserve"> an 22</w:t>
      </w:r>
      <w:r w:rsidR="00F86DCC">
        <w:rPr>
          <w:szCs w:val="24"/>
          <w:lang w:val="et-EE"/>
        </w:rPr>
        <w:t> </w:t>
      </w:r>
      <w:r w:rsidR="002F34F4">
        <w:rPr>
          <w:szCs w:val="24"/>
        </w:rPr>
        <w:t xml:space="preserve">Samhain </w:t>
      </w:r>
      <w:bookmarkStart w:id="8" w:name="_GoBack"/>
      <w:bookmarkEnd w:id="8"/>
      <w:r w:rsidRPr="00EB6E55">
        <w:rPr>
          <w:szCs w:val="24"/>
        </w:rPr>
        <w:t>2023 go ndéanfadh sí seasamh Pharlaimint na hEorpa a fhormheas, i gcomhréir le hAirteagal 294(4) den Chonradh ar Fheidhmiú an Aontais Eorpaigh</w:t>
      </w:r>
      <w:r w:rsidRPr="00D103A9">
        <w:rPr>
          <w:szCs w:val="24"/>
        </w:rPr>
        <w:t>,</w:t>
      </w:r>
    </w:p>
    <w:p w14:paraId="25596570" w14:textId="77777777" w:rsidR="00475D88" w:rsidRPr="0005413B" w:rsidRDefault="00475D88" w:rsidP="00475D88">
      <w:pPr>
        <w:pStyle w:val="NormalHanging12a"/>
      </w:pPr>
      <w:r w:rsidRPr="0005413B">
        <w:t>–</w:t>
      </w:r>
      <w:r w:rsidRPr="0005413B">
        <w:tab/>
        <w:t>ag féachaint do Riail 59 dá Rialacha Nós Imeachta,</w:t>
      </w:r>
    </w:p>
    <w:p w14:paraId="71953CAC" w14:textId="77777777" w:rsidR="00475D88" w:rsidRPr="0005413B" w:rsidRDefault="00475D88" w:rsidP="00475D88">
      <w:pPr>
        <w:pStyle w:val="NormalHanging12a"/>
      </w:pPr>
      <w:r w:rsidRPr="0005413B">
        <w:lastRenderedPageBreak/>
        <w:t>–</w:t>
      </w:r>
      <w:r w:rsidRPr="0005413B">
        <w:tab/>
        <w:t>ag féachaint do na tuairimí ón gCoiste um Thalmhaíocht agus um Fhorbairt Tuaithe agus ón gCoiste um Iascach,</w:t>
      </w:r>
    </w:p>
    <w:p w14:paraId="05457B2A" w14:textId="77777777" w:rsidR="00475D88" w:rsidRPr="0005413B" w:rsidRDefault="00475D88" w:rsidP="00475D88">
      <w:pPr>
        <w:pStyle w:val="NormalHanging12a"/>
      </w:pPr>
      <w:r w:rsidRPr="0005413B">
        <w:t>–</w:t>
      </w:r>
      <w:r w:rsidRPr="0005413B">
        <w:tab/>
        <w:t>ag féachaint don tuarascáil ón gCoiste um an gComhshaol, um Shláinte Phoiblí agus um Shábháilteacht Bia (A9-0220/2023),</w:t>
      </w:r>
    </w:p>
    <w:p w14:paraId="5592A44B" w14:textId="44E0C316" w:rsidR="00475D88" w:rsidRDefault="00475D88" w:rsidP="00475D88">
      <w:pPr>
        <w:pStyle w:val="NormalHanging12a"/>
      </w:pPr>
      <w:r w:rsidRPr="0005413B">
        <w:t>1.</w:t>
      </w:r>
      <w:r w:rsidRPr="0005413B">
        <w:tab/>
        <w:t xml:space="preserve">ag </w:t>
      </w:r>
      <w:r w:rsidR="00EB6E55" w:rsidRPr="00EB6E55">
        <w:t xml:space="preserve">glacadh a seasaimh ar an gcéad léamh mar a leagtar amach ina dhiaidh seo </w:t>
      </w:r>
      <w:r w:rsidR="00EB6E55" w:rsidRPr="00D103A9">
        <w:t>é</w:t>
      </w:r>
      <w:r w:rsidR="00EB6E55" w:rsidRPr="00D103A9">
        <w:rPr>
          <w:rStyle w:val="FootnoteReference"/>
          <w:szCs w:val="24"/>
        </w:rPr>
        <w:footnoteReference w:id="3"/>
      </w:r>
      <w:r w:rsidRPr="0005413B">
        <w:t>;</w:t>
      </w:r>
    </w:p>
    <w:p w14:paraId="4DDDC66A" w14:textId="56A7CCAC" w:rsidR="00EB6E55" w:rsidRPr="00EB6E55" w:rsidRDefault="00EB6E55" w:rsidP="00475D88">
      <w:pPr>
        <w:pStyle w:val="NormalHanging12a"/>
      </w:pPr>
      <w:r w:rsidRPr="00D103A9">
        <w:t>2.</w:t>
      </w:r>
      <w:r w:rsidRPr="00D103A9">
        <w:tab/>
      </w:r>
      <w:r w:rsidR="006004C8" w:rsidRPr="00D103A9">
        <w:t xml:space="preserve">á thabhairt da haire </w:t>
      </w:r>
      <w:r w:rsidRPr="00D103A9">
        <w:t>an ráiteas ón gCoimisiún atá i gceangal leis an rún seo</w:t>
      </w:r>
    </w:p>
    <w:p w14:paraId="75B5A743" w14:textId="533C8DD3" w:rsidR="00475D88" w:rsidRPr="0005413B" w:rsidRDefault="00EB6E55" w:rsidP="00475D88">
      <w:pPr>
        <w:pStyle w:val="NormalHanging12a"/>
      </w:pPr>
      <w:r w:rsidRPr="00D103A9">
        <w:t>3</w:t>
      </w:r>
      <w:r w:rsidR="00475D88" w:rsidRPr="0005413B">
        <w:t>.</w:t>
      </w:r>
      <w:r w:rsidR="00475D88" w:rsidRPr="0005413B">
        <w:tab/>
        <w:t xml:space="preserve">á iarraidh ar an gCoimisiún </w:t>
      </w:r>
      <w:r w:rsidRPr="00EB6E55">
        <w:t>an t-ábhar a tharchur chuig Parlaimint na hEorpa arís má dhéanann sé téacs eile a chur in ionad a thogra, má dhéanann sé a thogra a leasú go substaintiúil nó má tá sé ar intinn aige a thogra a leasú go substaintiúil</w:t>
      </w:r>
      <w:r w:rsidR="00475D88" w:rsidRPr="0005413B">
        <w:t>;</w:t>
      </w:r>
    </w:p>
    <w:p w14:paraId="54DEA342" w14:textId="5519B131" w:rsidR="00475D88" w:rsidRPr="0005413B" w:rsidRDefault="00EB6E55" w:rsidP="00475D88">
      <w:pPr>
        <w:pStyle w:val="NormalHanging12a"/>
      </w:pPr>
      <w:r w:rsidRPr="00D103A9">
        <w:t>4</w:t>
      </w:r>
      <w:r w:rsidR="00475D88" w:rsidRPr="0005413B">
        <w:t>.</w:t>
      </w:r>
      <w:r w:rsidR="00475D88" w:rsidRPr="0005413B">
        <w:tab/>
        <w:t>á threorú dá hUachtarán a seasamh a chur ar aghaidh chuig an gComhairle, chuig an gCoimisiún agus chuig na parlaimintí náisiúnta.</w:t>
      </w:r>
    </w:p>
    <w:p w14:paraId="7C2A06CC" w14:textId="1FC93023" w:rsidR="00EB6E55" w:rsidRDefault="00EB6E55">
      <w:pPr>
        <w:widowControl/>
      </w:pPr>
      <w:bookmarkStart w:id="9" w:name="TextBodyEnd"/>
      <w:bookmarkEnd w:id="9"/>
      <w:r>
        <w:br w:type="page"/>
      </w:r>
    </w:p>
    <w:p w14:paraId="2BD11853" w14:textId="6910208A" w:rsidR="006244C5" w:rsidRPr="006244C5" w:rsidRDefault="006244C5" w:rsidP="006244C5">
      <w:pPr>
        <w:autoSpaceDE w:val="0"/>
        <w:autoSpaceDN w:val="0"/>
        <w:adjustRightInd w:val="0"/>
        <w:spacing w:after="240"/>
        <w:rPr>
          <w:b/>
          <w:bCs/>
          <w:color w:val="000000"/>
        </w:rPr>
      </w:pPr>
      <w:r w:rsidRPr="006244C5">
        <w:rPr>
          <w:b/>
          <w:bCs/>
          <w:color w:val="000000"/>
        </w:rPr>
        <w:lastRenderedPageBreak/>
        <w:t>P9_TC1-COD(20</w:t>
      </w:r>
      <w:r w:rsidRPr="00D103A9">
        <w:rPr>
          <w:b/>
          <w:bCs/>
          <w:color w:val="000000"/>
        </w:rPr>
        <w:t>22</w:t>
      </w:r>
      <w:r w:rsidRPr="006244C5">
        <w:rPr>
          <w:b/>
          <w:bCs/>
          <w:color w:val="000000"/>
        </w:rPr>
        <w:t>)0</w:t>
      </w:r>
      <w:r w:rsidRPr="00D103A9">
        <w:rPr>
          <w:b/>
          <w:bCs/>
          <w:color w:val="000000"/>
        </w:rPr>
        <w:t>195</w:t>
      </w:r>
    </w:p>
    <w:p w14:paraId="4C88B3AA" w14:textId="55AF80F6" w:rsidR="006244C5" w:rsidRDefault="006244C5" w:rsidP="00D103A9">
      <w:pPr>
        <w:widowControl/>
        <w:spacing w:before="360"/>
        <w:rPr>
          <w:rFonts w:eastAsia="Calibri"/>
          <w:b/>
          <w:szCs w:val="22"/>
          <w:lang w:eastAsia="en-US"/>
        </w:rPr>
      </w:pPr>
      <w:r w:rsidRPr="006244C5">
        <w:rPr>
          <w:b/>
          <w:bCs/>
        </w:rPr>
        <w:t xml:space="preserve">Seasamh ó Pharlaimint na hEorpa arna ghlacadh ar an gcéad léamh an </w:t>
      </w:r>
      <w:r w:rsidRPr="00D103A9">
        <w:rPr>
          <w:b/>
          <w:bCs/>
        </w:rPr>
        <w:t>2</w:t>
      </w:r>
      <w:r w:rsidRPr="006244C5">
        <w:rPr>
          <w:b/>
          <w:bCs/>
        </w:rPr>
        <w:t>7 Feabhra 2024 chun go nglacfaí Rialachán (AE) 2024/... ó Pharlaimint na hEorpa agus ón gComhairle maidir le hathchóiriú an dúlra agus lena leasaítear Rialachán (AE) 2022/869</w:t>
      </w:r>
    </w:p>
    <w:p w14:paraId="0357A70D" w14:textId="77777777" w:rsidR="006244C5" w:rsidRPr="006244C5" w:rsidRDefault="006244C5" w:rsidP="006244C5">
      <w:pPr>
        <w:widowControl/>
        <w:spacing w:before="480" w:line="360" w:lineRule="auto"/>
        <w:jc w:val="center"/>
        <w:rPr>
          <w:rFonts w:eastAsia="Calibri"/>
          <w:szCs w:val="24"/>
          <w:lang w:eastAsia="en-US"/>
        </w:rPr>
      </w:pPr>
      <w:r w:rsidRPr="006244C5">
        <w:rPr>
          <w:rFonts w:eastAsia="Calibri"/>
          <w:b/>
          <w:szCs w:val="22"/>
          <w:lang w:eastAsia="en-US"/>
        </w:rPr>
        <w:t>(Téacs atá ábhartha maidir le LEE)</w:t>
      </w:r>
    </w:p>
    <w:p w14:paraId="54B06175" w14:textId="77777777" w:rsidR="006244C5" w:rsidRPr="006244C5" w:rsidRDefault="006244C5" w:rsidP="006244C5">
      <w:pPr>
        <w:keepNext/>
        <w:widowControl/>
        <w:spacing w:before="600" w:line="360" w:lineRule="auto"/>
        <w:rPr>
          <w:rFonts w:eastAsia="Calibri"/>
          <w:szCs w:val="24"/>
          <w:lang w:eastAsia="en-US"/>
        </w:rPr>
      </w:pPr>
      <w:r w:rsidRPr="006244C5">
        <w:rPr>
          <w:rFonts w:eastAsia="Calibri"/>
          <w:szCs w:val="22"/>
          <w:lang w:eastAsia="en-US"/>
        </w:rPr>
        <w:t>TÁ PARLAIMINT NA hEORPA AGUS COMHAIRLE AN AONTAIS EORPAIGH,</w:t>
      </w:r>
    </w:p>
    <w:p w14:paraId="0D97A724" w14:textId="77777777" w:rsidR="006244C5" w:rsidRPr="006244C5" w:rsidRDefault="006244C5" w:rsidP="006244C5">
      <w:pPr>
        <w:widowControl/>
        <w:spacing w:before="120" w:after="120" w:line="360" w:lineRule="auto"/>
        <w:rPr>
          <w:rFonts w:eastAsia="Calibri"/>
          <w:szCs w:val="24"/>
          <w:lang w:eastAsia="en-US"/>
        </w:rPr>
      </w:pPr>
      <w:r w:rsidRPr="006244C5">
        <w:rPr>
          <w:rFonts w:eastAsia="Calibri"/>
          <w:szCs w:val="22"/>
          <w:lang w:eastAsia="en-US"/>
        </w:rPr>
        <w:t>Ag féachaint don Chonradh ar Fheidhmiú an Aontais Eorpaigh, agus go háirithe Airteagal 192(1) de,</w:t>
      </w:r>
    </w:p>
    <w:p w14:paraId="7F397A00" w14:textId="77777777" w:rsidR="006244C5" w:rsidRDefault="006244C5" w:rsidP="006244C5">
      <w:pPr>
        <w:widowControl/>
        <w:spacing w:before="120" w:after="120" w:line="360" w:lineRule="auto"/>
        <w:rPr>
          <w:rFonts w:eastAsia="Calibri"/>
          <w:szCs w:val="22"/>
          <w:lang w:eastAsia="en-US"/>
        </w:rPr>
      </w:pPr>
      <w:r w:rsidRPr="006244C5">
        <w:rPr>
          <w:rFonts w:eastAsia="Calibri"/>
          <w:szCs w:val="22"/>
          <w:lang w:eastAsia="en-US"/>
        </w:rPr>
        <w:t>Ag féachaint don togra ón gCoimisiún Eorpach,</w:t>
      </w:r>
    </w:p>
    <w:p w14:paraId="59C7A598" w14:textId="5D2212D6" w:rsidR="006244C5" w:rsidRPr="006244C5" w:rsidRDefault="006244C5" w:rsidP="006244C5">
      <w:pPr>
        <w:widowControl/>
        <w:spacing w:before="120" w:after="120" w:line="360" w:lineRule="auto"/>
        <w:rPr>
          <w:rFonts w:eastAsia="Calibri"/>
          <w:szCs w:val="24"/>
          <w:lang w:eastAsia="en-US"/>
        </w:rPr>
      </w:pPr>
      <w:r w:rsidRPr="006244C5">
        <w:rPr>
          <w:rFonts w:eastAsia="Calibri"/>
          <w:szCs w:val="22"/>
          <w:lang w:eastAsia="en-US"/>
        </w:rPr>
        <w:t>Tar éis dóibh an dréachtghníomh reachtach a chur chuig na parlaimintí náisiúnta,</w:t>
      </w:r>
    </w:p>
    <w:p w14:paraId="5B28AD68" w14:textId="77777777" w:rsidR="006244C5" w:rsidRPr="006244C5" w:rsidRDefault="006244C5" w:rsidP="006244C5">
      <w:pPr>
        <w:widowControl/>
        <w:spacing w:before="120" w:after="120" w:line="360" w:lineRule="auto"/>
        <w:rPr>
          <w:rFonts w:eastAsia="Calibri"/>
          <w:szCs w:val="24"/>
          <w:lang w:eastAsia="en-US"/>
        </w:rPr>
      </w:pPr>
      <w:r w:rsidRPr="006244C5">
        <w:rPr>
          <w:rFonts w:eastAsia="Calibri"/>
          <w:szCs w:val="22"/>
          <w:lang w:eastAsia="en-US"/>
        </w:rPr>
        <w:t>Ag féachaint don tuairim ó Choiste Eacnamaíoch agus Sóisialta na hEorpa</w:t>
      </w:r>
      <w:r w:rsidRPr="006244C5">
        <w:rPr>
          <w:rFonts w:eastAsia="Calibri"/>
          <w:b/>
          <w:szCs w:val="24"/>
          <w:vertAlign w:val="superscript"/>
          <w:lang w:eastAsia="en-US"/>
        </w:rPr>
        <w:footnoteReference w:id="4"/>
      </w:r>
      <w:r w:rsidRPr="006244C5">
        <w:rPr>
          <w:rFonts w:eastAsia="Calibri"/>
          <w:szCs w:val="22"/>
          <w:lang w:eastAsia="en-US"/>
        </w:rPr>
        <w:t>,</w:t>
      </w:r>
    </w:p>
    <w:p w14:paraId="42914BEB" w14:textId="77777777" w:rsidR="006244C5" w:rsidRPr="006244C5" w:rsidRDefault="006244C5" w:rsidP="006244C5">
      <w:pPr>
        <w:widowControl/>
        <w:spacing w:before="120" w:after="120" w:line="360" w:lineRule="auto"/>
        <w:rPr>
          <w:rFonts w:eastAsia="Calibri"/>
          <w:szCs w:val="24"/>
          <w:lang w:eastAsia="en-US"/>
        </w:rPr>
      </w:pPr>
      <w:r w:rsidRPr="006244C5">
        <w:rPr>
          <w:rFonts w:eastAsia="Calibri"/>
          <w:szCs w:val="22"/>
          <w:lang w:eastAsia="en-US"/>
        </w:rPr>
        <w:t>Ag féachaint don tuairim ó Choiste na Réigiún</w:t>
      </w:r>
      <w:r w:rsidRPr="006244C5">
        <w:rPr>
          <w:rFonts w:eastAsia="Calibri"/>
          <w:szCs w:val="24"/>
          <w:vertAlign w:val="superscript"/>
          <w:lang w:eastAsia="en-US"/>
        </w:rPr>
        <w:footnoteReference w:id="5"/>
      </w:r>
      <w:r w:rsidRPr="006244C5">
        <w:rPr>
          <w:rFonts w:eastAsia="Calibri"/>
          <w:szCs w:val="22"/>
          <w:lang w:eastAsia="en-US"/>
        </w:rPr>
        <w:t>,</w:t>
      </w:r>
    </w:p>
    <w:p w14:paraId="5B1A47BE" w14:textId="77777777" w:rsidR="006244C5" w:rsidRPr="006244C5" w:rsidRDefault="006244C5" w:rsidP="006244C5">
      <w:pPr>
        <w:widowControl/>
        <w:spacing w:before="120" w:after="120" w:line="360" w:lineRule="auto"/>
        <w:rPr>
          <w:rFonts w:eastAsia="Calibri"/>
          <w:szCs w:val="24"/>
          <w:lang w:eastAsia="en-US"/>
        </w:rPr>
      </w:pPr>
      <w:r w:rsidRPr="006244C5">
        <w:rPr>
          <w:rFonts w:eastAsia="Calibri"/>
          <w:szCs w:val="22"/>
          <w:lang w:eastAsia="en-US"/>
        </w:rPr>
        <w:t>Ag gníomhú dóibh i gcomhréir leis an ngnáthnós imeachta reachtach</w:t>
      </w:r>
      <w:r w:rsidRPr="006244C5">
        <w:rPr>
          <w:rFonts w:eastAsia="Calibri"/>
          <w:szCs w:val="24"/>
          <w:vertAlign w:val="superscript"/>
          <w:lang w:eastAsia="en-US"/>
        </w:rPr>
        <w:footnoteReference w:id="6"/>
      </w:r>
      <w:r w:rsidRPr="006244C5">
        <w:rPr>
          <w:rFonts w:eastAsia="Calibri"/>
          <w:szCs w:val="22"/>
          <w:lang w:eastAsia="en-US"/>
        </w:rPr>
        <w:t>,</w:t>
      </w:r>
    </w:p>
    <w:p w14:paraId="1A3F27E8" w14:textId="77777777" w:rsidR="006244C5" w:rsidRPr="006244C5" w:rsidRDefault="006244C5" w:rsidP="006244C5">
      <w:pPr>
        <w:widowControl/>
        <w:spacing w:before="120" w:after="120" w:line="360" w:lineRule="auto"/>
        <w:rPr>
          <w:rFonts w:eastAsia="Calibri"/>
          <w:szCs w:val="24"/>
          <w:lang w:eastAsia="en-US"/>
        </w:rPr>
      </w:pPr>
      <w:r w:rsidRPr="006244C5">
        <w:rPr>
          <w:rFonts w:eastAsia="Calibri"/>
          <w:szCs w:val="22"/>
          <w:lang w:eastAsia="en-US"/>
        </w:rPr>
        <w:br w:type="page"/>
      </w:r>
      <w:r w:rsidRPr="006244C5">
        <w:rPr>
          <w:rFonts w:eastAsia="Calibri"/>
          <w:szCs w:val="22"/>
          <w:lang w:eastAsia="en-US"/>
        </w:rPr>
        <w:lastRenderedPageBreak/>
        <w:t>De bharr an mhéid seo a leanas:</w:t>
      </w:r>
    </w:p>
    <w:p w14:paraId="03EAA7A2"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w:t>
      </w:r>
      <w:r w:rsidRPr="006244C5">
        <w:rPr>
          <w:rFonts w:eastAsia="Calibri"/>
          <w:szCs w:val="22"/>
          <w:lang w:eastAsia="en-US"/>
        </w:rPr>
        <w:tab/>
        <w:t>Is gá rialacha a leagan síos ar leibhéal an Aontais maidir le hathchóiriú éiceachóras chun téarnamh dúlra bhithéagsúil athléimneach a áirithiú ar fud chríoch an Aontais. Trí éiceachórais a athchóiriú, cuirtear freisin le cuspóirí an Aontais maidir le maolú ar an athrú aeráide agus maidir le hoiriúnú don athrú aeráide.</w:t>
      </w:r>
    </w:p>
    <w:p w14:paraId="5C2D95BE"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(2)</w:t>
      </w:r>
      <w:r w:rsidRPr="006244C5">
        <w:rPr>
          <w:rFonts w:eastAsia="Calibri"/>
          <w:szCs w:val="22"/>
          <w:lang w:eastAsia="en-US"/>
        </w:rPr>
        <w:tab/>
        <w:t xml:space="preserve">Leagtar amach i dteachtaireacht an 11 Nollaig 2019 ón gCoimisiún dar teideal ‘An Comhaontú Glas don Eoraip’ treochlár uaillmhianach chun an tAontas a chlaochlú ina shochaí chóir rathúil ag a bhfuil geilleagar nua-aimseartha iomaíoch atá tíosach ar acmhainní, a bhfuil sé d’aidhm aige caipiteal nádúrtha an Aontais a chosaint, a chaomhnú agus a fheabhsú, agus sláinte agus dea-bhail na saoránach a chosaint ar rioscaí agus ar thionchair a bhaineann leis an gcomhshaol. Mar chuid den Chomhaontú Glas don Eoraip, i dteachtaireacht ón gCoimisiún an 20 Bealtaine 2020 dar teideal </w:t>
      </w:r>
      <w:r w:rsidRPr="006244C5">
        <w:rPr>
          <w:rFonts w:eastAsia="Calibri"/>
          <w:i/>
          <w:iCs/>
          <w:szCs w:val="22"/>
          <w:lang w:eastAsia="en-US"/>
        </w:rPr>
        <w:t>EU Biodiversity Strategy for 2023 Bringing nature back into our lives</w:t>
      </w:r>
      <w:r w:rsidRPr="006244C5">
        <w:rPr>
          <w:rFonts w:eastAsia="Calibri"/>
          <w:szCs w:val="22"/>
          <w:lang w:eastAsia="en-US"/>
        </w:rPr>
        <w:t xml:space="preserve"> [Straitéis Bhithéagsúlachta AE do 2030 – an dúlra a thabhairt ar ais inár saol], leagtar amach Straitéis Bhithéagsúlachta AE do 2030.</w:t>
      </w:r>
    </w:p>
    <w:p w14:paraId="5BD67416"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szCs w:val="22"/>
          <w:lang w:eastAsia="en-US"/>
        </w:rPr>
        <w:lastRenderedPageBreak/>
        <w:t>(3)</w:t>
      </w:r>
      <w:r w:rsidRPr="006244C5">
        <w:rPr>
          <w:rFonts w:eastAsia="Calibri"/>
          <w:szCs w:val="22"/>
          <w:lang w:eastAsia="en-US"/>
        </w:rPr>
        <w:tab/>
        <w:t>Tá an tAontas agus na Ballstáit ina bpáirtithe sa Choinbhinsiún maidir leis an mBithéagsúlacht</w:t>
      </w:r>
      <w:r w:rsidRPr="006244C5">
        <w:rPr>
          <w:rFonts w:eastAsia="Calibri"/>
          <w:b/>
          <w:szCs w:val="24"/>
          <w:vertAlign w:val="superscript"/>
          <w:lang w:eastAsia="en-US"/>
        </w:rPr>
        <w:footnoteReference w:id="7"/>
      </w:r>
      <w:r w:rsidRPr="006244C5">
        <w:rPr>
          <w:rFonts w:eastAsia="Calibri"/>
          <w:szCs w:val="22"/>
          <w:lang w:eastAsia="en-US"/>
        </w:rPr>
        <w:t>. Dá réir sin, tá siad tiomanta don fhís straitéiseach fhadtéarmach, arna glacadh ag an 10ú cruinniú de Chomhdháil na bPáirtithe sa Choinbhinsiún sin an 18</w:t>
      </w:r>
      <w:r w:rsidRPr="006244C5">
        <w:rPr>
          <w:rFonts w:eastAsia="Calibri"/>
          <w:szCs w:val="22"/>
          <w:lang w:eastAsia="en-US"/>
        </w:rPr>
        <w:noBreakHyphen/>
        <w:t>29 Deireadh Fómhair 2010 le Cinneadh X/2 Plean Straitéiseach um Bithéagsúlacht 2011-2020, nach mór, faoi 2050, an bhithéagsúlacht a luacháil, a chaomhnú, a athchóiriú agus a úsáid go stuama, seirbhísí éiceachórais a chothabháil, pláinéad sláintiúil a chothú agus tairbhí a sholáthar atá ríthábhachtach do gach duine.</w:t>
      </w:r>
    </w:p>
    <w:p w14:paraId="4D305692"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szCs w:val="22"/>
          <w:lang w:eastAsia="en-US"/>
        </w:rPr>
        <w:lastRenderedPageBreak/>
        <w:t>(4)</w:t>
      </w:r>
      <w:r w:rsidRPr="006244C5">
        <w:rPr>
          <w:rFonts w:eastAsia="Calibri"/>
          <w:szCs w:val="22"/>
          <w:lang w:eastAsia="en-US"/>
        </w:rPr>
        <w:tab/>
      </w:r>
      <w:r w:rsidRPr="006244C5">
        <w:rPr>
          <w:rFonts w:eastAsia="Calibri"/>
          <w:b/>
          <w:i/>
          <w:szCs w:val="22"/>
          <w:lang w:eastAsia="en-US"/>
        </w:rPr>
        <w:t>Sa Chreat Domhanda Bithéagsúlachta, arna ghlacadh ag an 15ú cruinniú de Chomhdháil na bPáirtithe sa Choinbhinsiún maidir leis an mBithéagsúlacht an 7</w:t>
      </w:r>
      <w:r w:rsidRPr="006244C5">
        <w:rPr>
          <w:rFonts w:eastAsia="Calibri"/>
          <w:b/>
          <w:i/>
          <w:szCs w:val="22"/>
          <w:lang w:eastAsia="en-US"/>
        </w:rPr>
        <w:noBreakHyphen/>
        <w:t>19 Nollaig 2022, leagtar amach spriocanna domhanda gníomhaíocht-dhírithe le haghaidh gníomhaíocht phráinneach in imeacht na deacáide go dtí 2030. Le sprioc 1 féachtar lena áirithiú go mbeidh pleanáil spásúlachta rannpháirteach chomhtháite ar siúl i leith gach limistéir, ar pleanáil í atá cuimsitheach ó thaobh na bithéagsúlachta de agus/nó go cuimseofar gach limistéir faoi phróisis bhainistíochta éifeachtacha lena dtugtar aghaidh ar athrú úsáide talún agus farraige; go dtabharfar an caillteanas i limistéir a bhfuil ardtábhacht bithéagsúlachta ag baint leo, lena n-áirítear éiceachórais a bhfuil ardsláine éiceolaíoch ag baint leo, gar do nialas faoi 2030 agus cearta na bpobal dúchasach agus na bpobal áitiúil á n-urramú ag an am céanna, mar a leagtar amach i nDearbhú na Náisiún Aontaithe maidir le Cearta na bPobal Dúchasach. Le sprioc 2 féachtar lena áirithiú go mbeidh athchóiriú éifeachtach ar siúl, faoi 2030, in ar a laghad 30 % de limistéir dhíghrádaithe éiceachóras talún, uiscí intíre agus muirí agus cósta, chun go bhfeabhsófar an bhithéagsúlacht agus feidhmeanna agus seirbhísí éiceachórais, an tsláine agus an nascacht éiceolaíoch. Le sprioc 11 féachtar le rannchuidiú an dúlra le daoine a athchóiriú, a chothabháil agus a fheabhsú, lena n</w:t>
      </w:r>
      <w:r w:rsidRPr="006244C5">
        <w:rPr>
          <w:rFonts w:eastAsia="Calibri"/>
          <w:b/>
          <w:i/>
          <w:szCs w:val="22"/>
          <w:lang w:eastAsia="en-US"/>
        </w:rPr>
        <w:noBreakHyphen/>
        <w:t>áirítear feidhmeanna agus seirbhísí éiceachórais, amhail rialú an aeir, an uisce agus na haeráide, sláinte na hithreach, pailniú agus laghdú an riosca galair, chomh maith le cosaint ar ghuaiseacha agus tubaistí nádúrtha, trí réitigh dhúlra-bhunaithe agus/nó cineálacha cur chuige bunaithe ar éiceachórais ar mhaithe le gach duine agus leis an dúlra. Leis an gCreat Domhanda Bithéagsúlachta, beifear in ann dul chun cinn a dhéanamh i dtreo na spriocanna torthaí-dhírithe a bhaint amach do 2050.</w:t>
      </w:r>
    </w:p>
    <w:p w14:paraId="5275EC11"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szCs w:val="22"/>
          <w:lang w:eastAsia="en-US"/>
        </w:rPr>
        <w:lastRenderedPageBreak/>
        <w:t>(5)</w:t>
      </w:r>
      <w:r w:rsidRPr="006244C5">
        <w:rPr>
          <w:rFonts w:eastAsia="Calibri"/>
          <w:szCs w:val="22"/>
          <w:lang w:eastAsia="en-US"/>
        </w:rPr>
        <w:tab/>
        <w:t>Tagraíonn Spriocanna Forbartha Inbhuanaithe na Náisiún Aontaithe, go háirithe spriocanna 14.2, 15.1, 15.2 agus 15.3, don ghá atá le caomhnú, le hathchóiriú agus le húsáid inbhuanaithe éiceachóras talún agus fionnuisce intíre agus a seirbhísí a áirithiú, go háirithe foraoisí, bogaigh, sléibhte agus tailte tirime.</w:t>
      </w:r>
    </w:p>
    <w:p w14:paraId="10EE1787"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(6)</w:t>
      </w:r>
      <w:r w:rsidRPr="006244C5">
        <w:rPr>
          <w:rFonts w:eastAsia="Calibri"/>
          <w:szCs w:val="22"/>
          <w:lang w:eastAsia="en-US"/>
        </w:rPr>
        <w:tab/>
        <w:t>I rún uaidh an 1 Márta 2019, d’fhógair Comhthionól Ginearálta na Náisiún Aontaithe 2021–2030 mar dheich mbliana na Náisiún Aontaithe maidir le hathchóiriú éiceachóras, agus é mar aidhm leis tacú le hiarrachtaí agus iad a mhéadú chun díghrádú éiceachóras ar fud an domhain a chosc, a stopadh agus a aisiompú agus feasacht a mhúscailt maidir leis an tábhacht a bhaineann le hathchóiriú éiceachóras.</w:t>
      </w:r>
    </w:p>
    <w:p w14:paraId="1909573C"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(7)</w:t>
      </w:r>
      <w:r w:rsidRPr="006244C5">
        <w:rPr>
          <w:rFonts w:eastAsia="Calibri"/>
          <w:szCs w:val="22"/>
          <w:lang w:eastAsia="en-US"/>
        </w:rPr>
        <w:tab/>
        <w:t>Tá sé mar aidhm le Straitéis Bhithéagsúlachta AE do 2030 a áirithiú go gcuirfear bithéagsúlacht na hEorpa ar shlí an téarnaimh faoi 2030 chun leasa daoine, an phláinéid, na haeráide agus ár ngeilleagair. Leagtar amach sa Phlean Athchóirithe Dúlra AE uaillmhianach ina bhfuil roinnt gealltanais thábhachtacha, lena n-áirítear gealltanas chun togra a chur chun cinn le haghaidh spriocanna de chuid an Aontais, atá ceangailteach ó thaobh dlí, maidir le hathchóiriú an dúlra chun éiceachórais dhíghrádaithe a athchóiriú, go háirithe na héiceachórais is mó acmhainne carbón a ghabháil agus a stóráil, agus chun tionchar tubaistí nádúrtha a chosc agus a laghdú.</w:t>
      </w:r>
    </w:p>
    <w:p w14:paraId="16644D53"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szCs w:val="22"/>
          <w:lang w:eastAsia="en-US"/>
        </w:rPr>
        <w:lastRenderedPageBreak/>
        <w:t>(8)</w:t>
      </w:r>
      <w:r w:rsidRPr="006244C5">
        <w:rPr>
          <w:rFonts w:eastAsia="Calibri"/>
          <w:szCs w:val="22"/>
          <w:lang w:eastAsia="en-US"/>
        </w:rPr>
        <w:tab/>
        <w:t>I rún ó Pharlaimint na hEorpa an 9 Meitheamh 2021 maidir le Straitéis Bhithéagsúlachta AE do 2030, cuireadh fáilte mhór roimh an ngealltanas togra reachtach a tharraingt suas ina mbeadh spriocanna ceangailteacha athchóirithe dúlra, agus ina theannta sin mheas an Pharlaimint, sa bhreis ar sprioc fhoriomlán athchóiriúcháin, gur cheart spriocanna athchóiriúcháin a bhaineann go sonrach le héiceachórais, gnáthóga agus speicis a áireamh, lena gcumhdófaí foraoisí, féarthailte, bogaigh, tailte móna, pailneoirí, aibhneacha saorchúrsála, limistéir chósta agus éiceachórais mhuirí.</w:t>
      </w:r>
    </w:p>
    <w:p w14:paraId="20F7294B"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(9)</w:t>
      </w:r>
      <w:r w:rsidRPr="006244C5">
        <w:rPr>
          <w:rFonts w:eastAsia="Calibri"/>
          <w:szCs w:val="22"/>
          <w:lang w:eastAsia="en-US"/>
        </w:rPr>
        <w:tab/>
        <w:t>Sna conclúidí uaithi an 23 Deireadh Fómhair 2020, d’admhaigh an Chomhairle go mbeidh sé bunriachtanach tuilleadh meatha i staid reatha na bithéagsúlachta agus an dúlra a chosc, ach nach leordhóthanach é chun an dúlra a thabhairt ar ais inár saol. D’athdhearbhaigh an Chomhairle go bhfuil gá le níos mó uaillmhéine maidir le hathchóiriú an dúlra mar a mholtar i bPlean Athchóirithe Dúlra AE nua, lena n-áirítear bearta chun an bhithéagsúlacht a chosaint agus a athchóiriú lasmuigh de limistéir chosanta. Chuir an Chomhairle in iúl freisin go raibh sí ag fanacht le togra le haghaidh spriocanna athchóirithe dúlra atá ceangailteach ó thaobh dlí, faoi réir measúnú tionchair.</w:t>
      </w:r>
    </w:p>
    <w:p w14:paraId="44F7E84E"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szCs w:val="22"/>
          <w:lang w:eastAsia="en-US"/>
        </w:rPr>
        <w:lastRenderedPageBreak/>
        <w:t>(10)</w:t>
      </w:r>
      <w:r w:rsidRPr="006244C5">
        <w:rPr>
          <w:rFonts w:eastAsia="Calibri"/>
          <w:szCs w:val="22"/>
          <w:lang w:eastAsia="en-US"/>
        </w:rPr>
        <w:tab/>
        <w:t>Leagtar amach i Straitéis Bhithéagsúlachta AE do 2030 gealltanas íosmhéid 30 % den talamh san Aontas a chosaint go dlíthiúil, lena n-áirítear uiscí intíre, mar aon le 30 % den fharraige san Aontas, ar cheart aon trian di ar a laghad a bheith faoi chosaint dhocht, lena n-áirítear na foraoisí príomhúla agus seanfháis uile atá fágtha. Sna critéir agus sa treoraíocht maidir le hainmniú limistéar breise faoi chosaint ag na Ballstáit (na ‘Critéir agus an treoraíocht’), critéir agus treoraíocht a d’fhorbair an Coimisiún in 2022, i gcomhar leis na Ballstáit agus le geallsealbhóirí, leagtar béim, má chomhlíonann na limistéir athchóirithe na critéir maidir le limistéir faoi chosaint, nó má tá coinne leis go gcomhlíonfaidh siad na critéir sin, gur cheart do na limistéir sin rannchuidiú freisin le spriocanna an Aontais maidir le limistéir faoi chosaint a luaithe a bheidh lánéifeacht leis an athchóiriú. Leagtar béim freisin sna Critéir agus sa treoraíocht gur féidir le limistéir faoi chosaint cur go mór leis na spriocanna athchóiriúcháin atá i Straitéis Bhithéagsúlachta AE do 2030, trí na dálaí a chruthú chun go n-éireoidh le hiarrachtaí athchóiriúcháin. Is amhlaidh atá go háirithe i gcás limistéir ar féidir leo téarnamh go nádúrtha trí chuid den bhrú ó ghníomhaíochtaí an duine a stopadh nó a theorannú. I gcásanna áirithe is leormhaith na limistéir sin, lena n-áirítear limistéir sa mhuirthimpeallacht, a chur faoi chosaint dhocht chun go mbeidh téarnamh ar na luachanna nádúrtha atá iontu. Thairis sin, leagtar béim air sna Critéir agus sa treoraíocht go meastar go rannchuideoidh na Ballstáit uile le spriocanna an Aontais maidir le limistéir faoi chosaint a leagtar amach i Straitéis Bhithéagsúlachta AE do 2030 a bhaint amach, a mhéid atá comhréireach leis na luachanna nádúrtha atá iontu agus leis an acmhainneacht atá acu maidir le hathchóiriú an dúlra.</w:t>
      </w:r>
    </w:p>
    <w:p w14:paraId="7597CBCE"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szCs w:val="22"/>
          <w:lang w:eastAsia="en-US"/>
        </w:rPr>
        <w:lastRenderedPageBreak/>
        <w:t>(11)</w:t>
      </w:r>
      <w:r w:rsidRPr="006244C5">
        <w:rPr>
          <w:rFonts w:eastAsia="Calibri"/>
          <w:szCs w:val="22"/>
          <w:lang w:eastAsia="en-US"/>
        </w:rPr>
        <w:tab/>
        <w:t>Leagtar amach i Straitéis Bhithéagsúlachta AE do 2030 sprioc go bhféachfar lena áirithiú nach mbeidh aon mheathlú ar threochtaí caomhnaithe ná ar stádas gnáthóg agus speiceas faoi chosaint agus go mbeidh ar a laghad 30 % de na speicis agus de na gnáthóga nach bhfuil stádas fabhrach acu faoi láthair sa chatagóir sin nó go léireofar treocht dhearfach láidir i dtreo titim isteach sa chatagóir sin faoi 2030. Léiríonn an treoraíocht a d’fhorbair an Coimisiún i gcomhar leis na Ballstáit agus le geallsealbhóirí chun tacú leis na spriocanna sin a bhaint amach gur dócha go mbeidh gá le hiarrachtaí cothabhála agus athchóiriúcháin i gcás fhormhór na ngnáthóg agus na speiceas sin, bíodh sé sin trí stop a chur leis na treochtaí diúltacha atá acu faoi 2030 nó trí threochtaí reatha cobhsaí a choimeád nó treochtaí a fheabhsú, nó trí laghdú ar ghnáthóga agus ar speicis a bhfuil stádas caomhantais fabhrach acu a chosc. Cuirtear béim air sa treoraíocht sin freisin gur gá na hiarrachtaí athchóiriúcháin sin, go príomha, a phleanáil, a chur chun feidhme agus a chomhordú ar an leibhéal náisiúnta nó réigiúnach agus, de réir mar a roghnaítear agus mar a thugtar tosaíocht do na speicis agus na gnáthóga atá le feabhsú faoi 2030, go ndéanfar sineirgí le spriocanna eile de chuid an Aontais agus le spriocanna idirnáisiúnta, go háirithe spriocanna comhshaoil nó aeráide, a lorg.</w:t>
      </w:r>
    </w:p>
    <w:p w14:paraId="5B728503"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szCs w:val="22"/>
          <w:lang w:eastAsia="en-US"/>
        </w:rPr>
        <w:lastRenderedPageBreak/>
        <w:t>(12)</w:t>
      </w:r>
      <w:r w:rsidRPr="006244C5">
        <w:rPr>
          <w:rFonts w:eastAsia="Calibri"/>
          <w:szCs w:val="22"/>
          <w:lang w:eastAsia="en-US"/>
        </w:rPr>
        <w:tab/>
        <w:t>Tugadh faoi deara i dTuarascáil an 15 Deireadh Fómhair 2020 ón gCoimisiún ar staid an dúlra in 2020 (</w:t>
      </w:r>
      <w:r w:rsidRPr="006244C5">
        <w:rPr>
          <w:rFonts w:eastAsia="Calibri"/>
          <w:i/>
          <w:iCs/>
          <w:szCs w:val="22"/>
          <w:lang w:eastAsia="en-US"/>
        </w:rPr>
        <w:t>2020 State of Nature Report)</w:t>
      </w:r>
      <w:r w:rsidRPr="006244C5">
        <w:rPr>
          <w:rFonts w:eastAsia="Calibri"/>
          <w:szCs w:val="22"/>
          <w:lang w:eastAsia="en-US"/>
        </w:rPr>
        <w:t xml:space="preserve"> [Tuarascáil 2020 ar Staid an Dúlra] nár éirigh go fóill leis an Aontas deireadh a chur le meath na gcineálacha gnáthóige agus speiceas faoi chosaint ar ábhar imní don Aontas é a gcaomhnú. Is é is cúis leis an meath sin den chuid is mó tréigean talmhaíochta fairsinge, dlús a bheith á chur le cleachtais bhainistíochta, modhnú ar réimis hidreolaíocha, an t-uirbiú agus an truailliú chomh maith le gníomhaíochtaí foraoiseachta neamh-inbhuanaithe agus saothrú speiceas. Ina theannta sin, is bagairtí móra ar fhána agus ar fhlóra dúchasacha de chuid an Aontais iad speicis choimhthíocha ionracha agus an t-athrú aeráide, bagairtí atá ag dul i méid.</w:t>
      </w:r>
    </w:p>
    <w:p w14:paraId="5365A293"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(13)</w:t>
      </w:r>
      <w:r w:rsidRPr="006244C5">
        <w:rPr>
          <w:rFonts w:eastAsia="Calibri"/>
          <w:szCs w:val="22"/>
          <w:lang w:eastAsia="en-US"/>
        </w:rPr>
        <w:tab/>
      </w:r>
      <w:r w:rsidRPr="006244C5">
        <w:rPr>
          <w:rFonts w:eastAsia="Calibri"/>
          <w:b/>
          <w:i/>
          <w:szCs w:val="22"/>
          <w:lang w:eastAsia="en-US"/>
        </w:rPr>
        <w:t>A bhuí leis an gComhaontú Glas don Eoraip, tiocfaidh claochlú forchéimnitheach domhain ar gheilleagar an Aontais agus na mBallstát, rud ag a mbeidh tionchar mór ar ghníomhaíocht sheachtrach an Aontais. Tá sé tábhachtach go n-úsáidfidh an tAontas a bheartas trádála agus an líonra fairsing comhaontuithe trádála atá aige chun bheith rannpháirteach le comhpháirtithe freisin maidir le cosaint an chomhshaoil agus na bithéagsúlachta ar fud an domhain, agus cothrom iomaíochta á chur chun cinn ag an am céanna.</w:t>
      </w:r>
    </w:p>
    <w:p w14:paraId="7D1ABD1C"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szCs w:val="22"/>
          <w:lang w:eastAsia="en-US"/>
        </w:rPr>
        <w:lastRenderedPageBreak/>
        <w:t>(14)</w:t>
      </w:r>
      <w:r w:rsidRPr="006244C5">
        <w:rPr>
          <w:rFonts w:eastAsia="Calibri"/>
          <w:szCs w:val="22"/>
          <w:lang w:eastAsia="en-US"/>
        </w:rPr>
        <w:tab/>
        <w:t xml:space="preserve">Is iomchuí cuspóir uileghabhálach a leagan síos d’athchóiriú éiceachóras chun claochlú eacnamaíoch agus sochaíoch, cruthú post ardcháilíochta agus fás inbhuanaithe a chothú. Le héiceachórais bhithéagsúla </w:t>
      </w:r>
      <w:r w:rsidRPr="006244C5">
        <w:rPr>
          <w:rFonts w:eastAsia="Calibri"/>
          <w:bCs/>
          <w:iCs/>
          <w:szCs w:val="22"/>
          <w:lang w:eastAsia="en-US"/>
        </w:rPr>
        <w:t>amhail</w:t>
      </w:r>
      <w:r w:rsidRPr="006244C5">
        <w:rPr>
          <w:rFonts w:eastAsia="Calibri"/>
          <w:b/>
          <w:i/>
          <w:szCs w:val="22"/>
          <w:lang w:eastAsia="en-US"/>
        </w:rPr>
        <w:t xml:space="preserve"> </w:t>
      </w:r>
      <w:r w:rsidRPr="006244C5">
        <w:rPr>
          <w:rFonts w:eastAsia="Calibri"/>
          <w:szCs w:val="22"/>
          <w:lang w:eastAsia="en-US"/>
        </w:rPr>
        <w:t>bogach, fionnuisce, foraois chomh maith le héiceachórais thalmhaíochta, fásra scáinte, mhuirí, chósta agus uirbeacha, má bhíonn dea</w:t>
      </w:r>
      <w:r w:rsidRPr="006244C5">
        <w:rPr>
          <w:rFonts w:eastAsia="Calibri"/>
          <w:szCs w:val="22"/>
          <w:lang w:eastAsia="en-US"/>
        </w:rPr>
        <w:noBreakHyphen/>
        <w:t>bhail orthu, soláthraítear raon seirbhísí riachtanacha éiceachórais, agus is mó i bhfad na tairbhí a bhaineann le héiceachórais dhíghrádaithe a athchóiriú chun dea-bhail a chur orthu i ngach limistéar talún agus mara ná costas an athchóirithe. Cuireann na seirbhísí sin le réimse leathan sochar socheacnamaíoch, de réir gnéithe eacnamaíocha, sóisialta, cultúrtha, réigiúnacha agus áitiúla.</w:t>
      </w:r>
    </w:p>
    <w:p w14:paraId="05D5E7F7"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(15)</w:t>
      </w:r>
      <w:r w:rsidRPr="006244C5">
        <w:rPr>
          <w:rFonts w:eastAsia="Calibri"/>
          <w:szCs w:val="22"/>
          <w:lang w:eastAsia="en-US"/>
        </w:rPr>
        <w:tab/>
        <w:t>Ag an 52</w:t>
      </w:r>
      <w:r w:rsidRPr="006244C5">
        <w:rPr>
          <w:rFonts w:eastAsia="Calibri"/>
          <w:szCs w:val="22"/>
          <w:vertAlign w:val="superscript"/>
          <w:lang w:eastAsia="en-US"/>
        </w:rPr>
        <w:t>ú</w:t>
      </w:r>
      <w:r w:rsidRPr="006244C5">
        <w:rPr>
          <w:rFonts w:eastAsia="Calibri"/>
          <w:szCs w:val="22"/>
          <w:lang w:eastAsia="en-US"/>
        </w:rPr>
        <w:t xml:space="preserve"> seisiún de Choimisiún Staidrimh na Náisiún Aontaithe i mí an Mhárta 2021, ghlac an Coimisiún Staidrimh Córas na gCuntas Eacnamaíoch Comhshaoil – Cuntasaíocht Éiceachórais (SEEA EA). Is é atá in SEEA EA creat staidrimh comhtháite cuimsitheach chun sonraí faoi ghnáthóga agus tírdhreacha a eagrú, méid, bail agus seirbhísí éiceachóras a thomhas, athruithe ar shócmhainní éiceachórais a rianú, agus an fhaisnéis sin a nascadh le gníomhaíocht eacnamaíoch agus gníomhaíocht dhaonna eile.</w:t>
      </w:r>
    </w:p>
    <w:p w14:paraId="7A30ADE4"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szCs w:val="22"/>
          <w:lang w:eastAsia="en-US"/>
        </w:rPr>
        <w:lastRenderedPageBreak/>
        <w:t>(16)</w:t>
      </w:r>
      <w:r w:rsidRPr="006244C5">
        <w:rPr>
          <w:rFonts w:eastAsia="Calibri"/>
          <w:szCs w:val="22"/>
          <w:lang w:eastAsia="en-US"/>
        </w:rPr>
        <w:tab/>
        <w:t>Tá dlúth-idirnasc idir éiceachórais bhithéagsúla a dhaingniú agus dul i ngleic leis an athrú aeráide. Is codanna bunúsacha den chomhrac i gcoinne na géarchéime aeráide iad an dúlra agus réitigh dhúlrabhunaithe, lena n-áirítear stoic agus linnte nádúrtha carbóin. An tráth céanna, tá an ghéarchéim aeráide ina spreagadh cheana féin d’athrú san éiceachóras talún agus mara, agus ní mór don Aontas ullmhú do dhéine, minicíocht agus forleithne éifeachtaí na géarchéime. Tugadh le fios sa Tuarascáil Speisialta ón bPainéal Idir-Rialtasach ar an Athrú Aeráide (IPCC) maidir le tionchar téimh domhanda 1.5 °C go bhféadfadh tionchair áirithe a bheith fadtéarmach nó dochúlaithe. Sa Séú Tuarascáil Mheasúnachta ó IPCC luaitear go mbeidh sé ríthábhachtach éiceachórais a athchóiriú chun cuidiú leis an athrú aeráide a chomhrac agus le rioscaí don tslándáil bia a laghdú freisin. I dTuarascáil Mheasúnachta Dhomhanda 2019 ar Sheirbhísí Bithéagsúlachta agus Éiceachórais ón Ardán Idir-Rialtasach maidir le Beartas Eolaíochta um Sheirbhísí Bithéagsúlachta agus Éiceachórais (IPBES), meastar go bhfuil an t-athrú aeráide ina phríomhchúis leis an athrú ar an dúlra, agus meastar go rachaidh na tionchair athraithe aeráide a bhaineann leis i méid sna blianta amach romhainn, agus i gcásanna áirithe beidh tionchar níos mó aige ná ag cúiseanna eile leis an athrú ar éiceachórais, amhail úsáid athraithe talún agus mara.</w:t>
      </w:r>
    </w:p>
    <w:p w14:paraId="388C08C0"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szCs w:val="22"/>
          <w:lang w:eastAsia="en-US"/>
        </w:rPr>
        <w:lastRenderedPageBreak/>
        <w:t>(17)</w:t>
      </w:r>
      <w:r w:rsidRPr="006244C5">
        <w:rPr>
          <w:rFonts w:eastAsia="Calibri"/>
          <w:szCs w:val="22"/>
          <w:lang w:eastAsia="en-US"/>
        </w:rPr>
        <w:tab/>
        <w:t>Le Rialachán (AE) 2021/1119 ó Pharlaimint na hEorpa agus ón gComhairle</w:t>
      </w:r>
      <w:r w:rsidRPr="006244C5">
        <w:rPr>
          <w:rFonts w:eastAsia="Calibri"/>
          <w:b/>
          <w:szCs w:val="24"/>
          <w:vertAlign w:val="superscript"/>
          <w:lang w:eastAsia="en-US"/>
        </w:rPr>
        <w:footnoteReference w:id="8"/>
      </w:r>
      <w:r w:rsidRPr="006244C5">
        <w:rPr>
          <w:rFonts w:eastAsia="Calibri"/>
          <w:szCs w:val="22"/>
          <w:lang w:eastAsia="en-US"/>
        </w:rPr>
        <w:t xml:space="preserve"> leagtar amach cuspóir ceangailteach maidir le haeráidneodracht san Aontas faoi 2050, agus astaíochtaí diúltacha ina dhiaidh sin, agus tús áite a thabhairt do laghduithe tapa agus intuartha ar astaíochtaí agus, an tráth céanna, feabhas a chur ar aistrithe trí linnte nádúrtha. Le hathchóiriú éiceachóras is féidir rannchuidiú go mór le linnte nádúrtha a chothabháil, a bhainistiú agus a fheabhsú agus leis an mbithéagsúlacht a mhéadú fad a bhíonn an t-athrú aeráide á chomhrac. Le Rialachán (AE) 2021/1119, ceanglaítear freisin ar institiúidí ábhartha an Aontais agus ar na Ballstáit dul chun cinn leanúnach a áirithiú maidir le hacmhainneacht oiriúnaithe a fheabhsú, athléimneacht a neartú agus leochaileacht i leith an athraithe aeráide a laghdú. Ina theannta sin ceanglaíonn sé ar na Ballstáit oiriúnú a chomhtháthú i ngach réimse beartais agus réitigh dhúlrabhunaithe agus oiriúnú éiceachóras-bhunaithe a chur chun cinn. Is é atá i réitigh dhúlrabhunaithe réitigh a fhaigheann inspioráid agus tacaíocht ón dúlra, atá costéifeachtach, a sholáthraíonn, go comhuaineach, tairbhí comhshaoil, tairbhí sóisialta agus tairbhí eacnamaíocha, agus a chuidíonn le hathléimneacht a chothú. Tugann na réitigh sin níos mó gnéithe agus próiseas de chuid an dúlra, níos mó gnéithe agus próiseas nádúrtha, agus gnéithe agus próisis níos éagsúla isteach i gcathracha, i dtírdhreacha agus i muirdhreacha, trí idirghabhálacha sistéamacha a oiriúnaítear go háitiúil agus atá tíosach ar acmhainní. Dá bhrí sin, ní mór na réitigh dhúlrabhunaithe dul chun tairbhe na bithéagsúlachta agus tacú le soláthar raon seirbhísí éiceachórais.</w:t>
      </w:r>
    </w:p>
    <w:p w14:paraId="6F389094"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szCs w:val="22"/>
          <w:lang w:eastAsia="en-US"/>
        </w:rPr>
        <w:lastRenderedPageBreak/>
        <w:t>(18)</w:t>
      </w:r>
      <w:r w:rsidRPr="006244C5">
        <w:rPr>
          <w:rFonts w:eastAsia="Calibri"/>
          <w:szCs w:val="22"/>
          <w:lang w:eastAsia="en-US"/>
        </w:rPr>
        <w:tab/>
        <w:t>I dteachtaireacht an 24 Feabhra 2021 ón gCoimisiún dar teideal ‘Eoraip aeráid-díonach a chruthú - Straitéis nua an Aontais Eorpaigh maidir le hoiriúnú don athrú aeráide,’ leagtar béim ar an ngá atá le réitigh dhúlrabhunaithe a chur chun cinn agus aithnítear inti gur féidir oiriúnú costéifeachtach don athrú aeráide a bhaint amach trí bhogaigh agus tailte móna chomh maith le héiceachórais chósta agus mhuirí a chosaint agus a athchóiriú, trí spásanna glasa uirbeacha a fhorbairt agus trí dhíonta agus ballaí glasa a shuiteáil agus trí fhoraoisí agus talamh feirme a chur chun cinn agus a bhainistiú go hinbhuanaithe. I ngeall ar líon níos mó éiceachóras bithéagsúil a bheith ann, is mó an athléimneacht atá ann in aghaidh an athraithe aeráide agus soláthraítear modhanna níos éifeachtaí chun tubaistí a laghdú agus a chosc.</w:t>
      </w:r>
    </w:p>
    <w:p w14:paraId="680F6E02"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szCs w:val="22"/>
          <w:lang w:eastAsia="en-US"/>
        </w:rPr>
        <w:lastRenderedPageBreak/>
        <w:t>(19)</w:t>
      </w:r>
      <w:r w:rsidRPr="006244C5">
        <w:rPr>
          <w:rFonts w:eastAsia="Calibri"/>
          <w:szCs w:val="22"/>
          <w:lang w:eastAsia="en-US"/>
        </w:rPr>
        <w:tab/>
        <w:t>Tá athbhreithniú á dhéanamh ar bheartas aeráide an Aontais chun cloí leis an mbealach a leagtar amach i Rialac</w:t>
      </w:r>
      <w:r w:rsidRPr="006244C5">
        <w:rPr>
          <w:rFonts w:eastAsia="Calibri"/>
          <w:szCs w:val="24"/>
          <w:lang w:eastAsia="en-US"/>
        </w:rPr>
        <w:t>hán (AE) 2021/1119 chun glanastaíochtaí gás ceaptha teasa (líon na n-astaíochtaí gan aistrithe) a laghdú</w:t>
      </w:r>
      <w:r w:rsidRPr="006244C5">
        <w:rPr>
          <w:rFonts w:eastAsia="Calibri"/>
          <w:szCs w:val="22"/>
          <w:lang w:eastAsia="en-US"/>
        </w:rPr>
        <w:t xml:space="preserve"> 55 % ar a laghad i gcomparáid le leibhéil 1990 faoi 2030. Go sonrach, agus é mar aidhm le Rialachán (AE) 2023/839 ó Pharlaimint na hEorpa agus ón gComhairle</w:t>
      </w:r>
      <w:r w:rsidRPr="006244C5">
        <w:rPr>
          <w:rFonts w:eastAsia="Calibri"/>
          <w:b/>
          <w:szCs w:val="22"/>
          <w:vertAlign w:val="superscript"/>
          <w:lang w:eastAsia="en-US"/>
        </w:rPr>
        <w:footnoteReference w:id="9"/>
      </w:r>
      <w:r w:rsidRPr="006244C5">
        <w:rPr>
          <w:rFonts w:eastAsia="Calibri"/>
          <w:szCs w:val="22"/>
          <w:lang w:eastAsia="en-US"/>
        </w:rPr>
        <w:t xml:space="preserve"> an méid a rannchuidíonn earnáil na talún leis an uaillmhian fhoriomlán aeráide le haghaidh 2030 a neartú agus na cuspóirí maidir le cuntasaíocht astaíochtaí agus aistrithe ó earnáil na talamhúsáide, an athraithe ar thalamhúsáid agus na foraoiseachta (‘LULUCF’) a ailíniú le tionscnaimh bheartais ghaolmhara maidir leis an mbithéagsúlacht. Leagtar béim sa Rialachán sin ar an ngá atá le haistrithe dúlrabhunaithe carbóin a chosaint agus a fheabhsú, athléimneacht na n</w:t>
      </w:r>
      <w:r w:rsidRPr="006244C5">
        <w:rPr>
          <w:rFonts w:eastAsia="Calibri"/>
          <w:szCs w:val="22"/>
          <w:lang w:eastAsia="en-US"/>
        </w:rPr>
        <w:noBreakHyphen/>
        <w:t>éiceachóras in aghaidh an athraithe aeráide a fheabhsú, talamh díghrádaithe agus éiceachórais dhíghrádaithe a athchóiriú, agus tailte móna a athfhliuchadh. Ina theannta sin, tá sé d’aidhm aige feabhas a chur ar an bhfaireachán agus ar an tuairisciú a dhéantar ar astaíochtaí gás ceaptha teasa agus ar aistrithe ó thalamh atá faoi réir cosanta agus athchóiriú. Sa chomhthéacs sin, tá sé tábhachtach go mbeadh dea-bhail ar éiceachórais i ngach catagóir thalún, lena n-áirítear foraoisí, féarthailte, talamh curaíochta agus bogaigh, chun go mbeidh siad i ndea-bhail chun a bheith in ann carbón a ghabháil agus a stóráil go héifeachtach.</w:t>
      </w:r>
    </w:p>
    <w:p w14:paraId="32FC2077" w14:textId="48F3473E"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szCs w:val="22"/>
          <w:lang w:eastAsia="en-US"/>
        </w:rPr>
        <w:lastRenderedPageBreak/>
        <w:t>(20)</w:t>
      </w:r>
      <w:r w:rsidRPr="006244C5">
        <w:rPr>
          <w:rFonts w:eastAsia="Calibri"/>
          <w:szCs w:val="22"/>
          <w:lang w:eastAsia="en-US"/>
        </w:rPr>
        <w:tab/>
        <w:t xml:space="preserve">Mar a léirítear i dteachtaireacht ón gCoimisiún an 23 </w:t>
      </w:r>
      <w:r w:rsidR="00571CE9" w:rsidRPr="00D103A9">
        <w:rPr>
          <w:rFonts w:eastAsia="Calibri"/>
          <w:szCs w:val="22"/>
          <w:lang w:eastAsia="en-US"/>
        </w:rPr>
        <w:t>Márta</w:t>
      </w:r>
      <w:r w:rsidR="00571CE9" w:rsidRPr="006244C5">
        <w:rPr>
          <w:rFonts w:eastAsia="Calibri"/>
          <w:szCs w:val="22"/>
          <w:lang w:eastAsia="en-US"/>
        </w:rPr>
        <w:t xml:space="preserve"> </w:t>
      </w:r>
      <w:r w:rsidRPr="006244C5">
        <w:rPr>
          <w:rFonts w:eastAsia="Calibri"/>
          <w:szCs w:val="22"/>
          <w:lang w:eastAsia="en-US"/>
        </w:rPr>
        <w:t>2022 dar teideal ‘An tslándáil bia a choimirciú agus athléimneacht na gcóras bia a neartú’, ní mór, i bhfianaise cora geopholaitiúla, athléimneacht na gcóras bia a choimirciú. Léiríonn an fhianaise go mbíonn tionchar dearfach ag athchóiriú na n-éiceachóras ar an táirgiúlacht bia san fhadtéarma, agus feidhmíonn athchóiriú an dúlra mar bheartas árachais chun inbhuanaitheacht agus athléimneacht fhadtéarmach an Aontais a áirithiú.</w:t>
      </w:r>
    </w:p>
    <w:p w14:paraId="0D7631A0"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(21)</w:t>
      </w:r>
      <w:r w:rsidRPr="006244C5">
        <w:rPr>
          <w:rFonts w:eastAsia="Calibri"/>
          <w:szCs w:val="22"/>
          <w:lang w:eastAsia="en-US"/>
        </w:rPr>
        <w:tab/>
        <w:t>I dtuarascáil chríochnaitheach mhí na Bealtaine 2022 ón gComhdháil ar Thodhchaí na hEorpa, iarrann na saoránaigh ar an Aontas an bhithéagsúlacht, an tírdhreach agus na haigéin a chosaint agus a athchóiriú, an truailliú a dhíothú, agus eolas, feasacht, oideachas agus idirphlé a chothú maidir leis an gcomhshaol, an t-athrú aeráide, úsáid fuinnimh agus inbhuanaitheacht.</w:t>
      </w:r>
    </w:p>
    <w:p w14:paraId="0A5A8A0A"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szCs w:val="22"/>
          <w:lang w:eastAsia="en-US"/>
        </w:rPr>
        <w:lastRenderedPageBreak/>
        <w:t>(22)</w:t>
      </w:r>
      <w:r w:rsidRPr="006244C5">
        <w:rPr>
          <w:rFonts w:eastAsia="Calibri"/>
          <w:szCs w:val="22"/>
          <w:lang w:eastAsia="en-US"/>
        </w:rPr>
        <w:tab/>
        <w:t>Trí éiceachórais a athchóiriú, i dteannta leis na hiarrachtaí ar thrádáil agus tomhailt an fhiadhúlra a laghdú, cuideofar chun galair theagmhálacha a d’fhéadfadh a bheith ann amach anseo, agus ag a mbeadh poitéinseal zónóiseach, a chosc agus leis an athléimneacht ina n-aghaidh a fhorbairt, agus ar an gcaoi sin an riosca a bhaineann le ráigeanna agus paindéimí a laghdú, agus cuideofar chun tacú le hiarrachtaí an Aontais agus iarrachtaí domhanda cur chuige na hAon Sláinte Amháin a chur i bhfeidhm, lena n-aithnítear an nasc intreach idir sláinte an duine, sláinte ainmhithe agus dúlra sláintiúil athléimneach.</w:t>
      </w:r>
    </w:p>
    <w:p w14:paraId="4E6E5CFA"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(23)</w:t>
      </w:r>
      <w:r w:rsidRPr="006244C5">
        <w:rPr>
          <w:rFonts w:eastAsia="Calibri"/>
          <w:szCs w:val="22"/>
          <w:lang w:eastAsia="en-US"/>
        </w:rPr>
        <w:tab/>
        <w:t xml:space="preserve">Is cuid lárnach d’éiceachórais talún iad ithreacha. I dteachtaireacht ón gCoimisiún an 17 Samhain 2021 dar teideal </w:t>
      </w:r>
      <w:r w:rsidRPr="006244C5">
        <w:rPr>
          <w:rFonts w:eastAsia="Calibri"/>
          <w:i/>
          <w:iCs/>
          <w:szCs w:val="22"/>
          <w:lang w:eastAsia="en-US"/>
        </w:rPr>
        <w:t>EU Soil Strategy for 2030 - Reaping the benefits of healthy soils for people, food, nature and climate</w:t>
      </w:r>
      <w:r w:rsidRPr="006244C5">
        <w:rPr>
          <w:rFonts w:eastAsia="Calibri"/>
          <w:szCs w:val="22"/>
          <w:lang w:eastAsia="en-US"/>
        </w:rPr>
        <w:t xml:space="preserve"> [Straitéis Ithreach an Aontais do 2030 – mar a rachaidh ithreacha sláintiúla chun tairbhe do dhaoine, bia, an dúlra agus an aeráid], leagtar amach nach mór ithreacha díghrádaithe a athbhunú agus bithéagsúlacht ithreach a fheabhsú.</w:t>
      </w:r>
      <w:r w:rsidRPr="006244C5">
        <w:rPr>
          <w:rFonts w:eastAsia="Calibri"/>
          <w:b/>
          <w:i/>
          <w:szCs w:val="22"/>
          <w:lang w:eastAsia="en-US"/>
        </w:rPr>
        <w:t xml:space="preserve"> Is é atá déanta ag an Sásra Domhanda, comhlacht arna bhunú faoi Choinbhinsiún na Náisiún Aontaithe chun an gaineamhlú a chomhrac sna tíortha sin ina bhfuil triomach mór agus/nó fású, go háirithe san Afraic</w:t>
      </w:r>
      <w:r w:rsidRPr="006244C5">
        <w:rPr>
          <w:rFonts w:eastAsia="Calibri"/>
          <w:b/>
          <w:i/>
          <w:szCs w:val="24"/>
          <w:vertAlign w:val="superscript"/>
          <w:lang w:eastAsia="en-US"/>
        </w:rPr>
        <w:footnoteReference w:id="10"/>
      </w:r>
      <w:r w:rsidRPr="006244C5">
        <w:rPr>
          <w:rFonts w:eastAsia="Calibri"/>
          <w:b/>
          <w:i/>
          <w:szCs w:val="22"/>
          <w:lang w:eastAsia="en-US"/>
        </w:rPr>
        <w:t>, agus ag rúnaíocht an Choinbhinsiúin sin, an Clár maidir le Spriocanna Neodrachta Díghrádaithe Talún a Leagan Síos chun cabhrú le tíortha neodracht díghrádaithe talún a bhaint amach faoi 2030.</w:t>
      </w:r>
    </w:p>
    <w:p w14:paraId="7AF1B743" w14:textId="77777777" w:rsidR="006244C5" w:rsidRPr="006244C5" w:rsidRDefault="006244C5" w:rsidP="006244C5">
      <w:pPr>
        <w:widowControl/>
        <w:spacing w:before="120" w:after="120" w:line="360" w:lineRule="auto"/>
        <w:ind w:left="850" w:hanging="850"/>
        <w:rPr>
          <w:rFonts w:eastAsia="Calibri"/>
          <w:szCs w:val="22"/>
          <w:lang w:eastAsia="en-US"/>
        </w:rPr>
      </w:pPr>
      <w:r w:rsidRPr="006244C5">
        <w:rPr>
          <w:rFonts w:eastAsia="Calibri"/>
          <w:szCs w:val="22"/>
          <w:lang w:eastAsia="en-US"/>
        </w:rPr>
        <w:br w:type="page"/>
      </w:r>
      <w:r w:rsidRPr="006244C5">
        <w:rPr>
          <w:rFonts w:eastAsia="Calibri"/>
          <w:szCs w:val="22"/>
          <w:lang w:eastAsia="en-US"/>
        </w:rPr>
        <w:lastRenderedPageBreak/>
        <w:t>(24)</w:t>
      </w:r>
      <w:r w:rsidRPr="006244C5">
        <w:rPr>
          <w:rFonts w:eastAsia="Calibri"/>
          <w:szCs w:val="22"/>
          <w:lang w:eastAsia="en-US"/>
        </w:rPr>
        <w:tab/>
        <w:t>Tá sé d’aidhm ag Treoir 92/43/CEE</w:t>
      </w:r>
      <w:r w:rsidRPr="006244C5">
        <w:rPr>
          <w:rFonts w:eastAsia="Calibri"/>
          <w:b/>
          <w:szCs w:val="24"/>
          <w:vertAlign w:val="superscript"/>
          <w:lang w:eastAsia="en-US"/>
        </w:rPr>
        <w:footnoteReference w:id="11"/>
      </w:r>
      <w:r w:rsidRPr="006244C5">
        <w:rPr>
          <w:rFonts w:eastAsia="Calibri"/>
          <w:szCs w:val="22"/>
          <w:lang w:eastAsia="en-US"/>
        </w:rPr>
        <w:t xml:space="preserve"> ón gComhairle agus ag Treoir 2009/147/CE</w:t>
      </w:r>
      <w:r w:rsidRPr="006244C5">
        <w:rPr>
          <w:rFonts w:eastAsia="Calibri"/>
          <w:b/>
          <w:szCs w:val="24"/>
          <w:vertAlign w:val="superscript"/>
          <w:lang w:eastAsia="en-US"/>
        </w:rPr>
        <w:footnoteReference w:id="12"/>
      </w:r>
      <w:r w:rsidRPr="006244C5">
        <w:rPr>
          <w:rFonts w:eastAsia="Calibri"/>
          <w:szCs w:val="22"/>
          <w:lang w:eastAsia="en-US"/>
        </w:rPr>
        <w:t xml:space="preserve"> ó Pharlaimint na hEorpa agus ón gComhairle cosaint, caomhnú agus maireachtáil fhadtéarmach na speiceas agus na ngnáthóg is luachmhaire san Eoraip agus is mó atá faoi bhagairt mar aon leis na héiceachórais ar cuid díobh iad a áirithiú. Is é Natura 2000, a bunaíodh in 1992 agus arb é an líonra comhordaithe is mó ar domhan de limistéir faoi chosaint, an phríomhionstraim lena gcuirtear chun feidhme cuspóirí an dá Threoir sin.</w:t>
      </w:r>
      <w:r w:rsidRPr="006244C5">
        <w:rPr>
          <w:rFonts w:eastAsia="Calibri"/>
          <w:b/>
          <w:i/>
          <w:szCs w:val="22"/>
          <w:lang w:eastAsia="en-US"/>
        </w:rPr>
        <w:t xml:space="preserve"> Ba cheart feidhm a bheith ag an Rialachán seo maidir leis na críocha Eorpacha sin de chuid na mBallstát a bhfuil feidhm ag na Conarthaí maidir leo, agus ar an gcaoi sin, </w:t>
      </w:r>
      <w:r w:rsidRPr="006244C5">
        <w:rPr>
          <w:rFonts w:eastAsia="Calibri"/>
          <w:szCs w:val="22"/>
          <w:lang w:eastAsia="en-US"/>
        </w:rPr>
        <w:t>ailíniú le Treoir 92/43/CEE agus 2009/147/CE</w:t>
      </w:r>
      <w:r w:rsidRPr="006244C5">
        <w:rPr>
          <w:rFonts w:eastAsia="Calibri"/>
          <w:b/>
          <w:i/>
          <w:szCs w:val="22"/>
          <w:lang w:eastAsia="en-US"/>
        </w:rPr>
        <w:t xml:space="preserve"> agus ina theannta sin le Treoir 2008/56/CE ó Pharlaimint na hEorpa agus ón gComhairle</w:t>
      </w:r>
      <w:r w:rsidRPr="006244C5">
        <w:rPr>
          <w:rFonts w:eastAsia="Calibri"/>
          <w:bCs/>
          <w:i/>
          <w:iCs/>
          <w:szCs w:val="24"/>
          <w:vertAlign w:val="superscript"/>
          <w:lang w:eastAsia="en-US"/>
        </w:rPr>
        <w:footnoteReference w:id="13"/>
      </w:r>
      <w:r w:rsidRPr="006244C5">
        <w:rPr>
          <w:rFonts w:eastAsia="Calibri"/>
          <w:szCs w:val="22"/>
          <w:lang w:eastAsia="en-US"/>
        </w:rPr>
        <w:t>.</w:t>
      </w:r>
    </w:p>
    <w:p w14:paraId="26107A61"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szCs w:val="22"/>
          <w:lang w:eastAsia="en-US"/>
        </w:rPr>
        <w:lastRenderedPageBreak/>
        <w:t>(25)</w:t>
      </w:r>
      <w:r w:rsidRPr="006244C5">
        <w:rPr>
          <w:rFonts w:eastAsia="Calibri"/>
          <w:szCs w:val="22"/>
          <w:lang w:eastAsia="en-US"/>
        </w:rPr>
        <w:tab/>
        <w:t>Chruthaigh an Coimisiún creat agus treoraíocht chun dea-bhail na gcineálacha gnáthóige faoi chosaint faoi Threoir 92/43/CEE a chinneadh agus chun cáilíocht leordhóthanach agus cainníocht leordhóthanach ghnáthóga na speiceas a thagann faoi raon feidhme na Treorach sin a chinneadh. Is féidir spriocanna athchóiriúcháin maidir leis na cineálacha gnáthóige sin agus gnáthóga na speiceas sin a bhunú ar an gcreat agus ar an treoraíocht sin. Ní leor an t-athchóiriú sin, áfach, chun cailliúint na bithéagsúlachta a chúlú agus chun go ndéanfaidh na héiceachórais uile téarnamh. Dá bhrí sin, chun an bhithéagsúlacht a fheabhsú ar scála na n-éiceachóras is leithne, ba cheart oibleagáidí breise a bhunú ar tháscairí sonracha.</w:t>
      </w:r>
    </w:p>
    <w:p w14:paraId="6133AA96"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(26)</w:t>
      </w:r>
      <w:r w:rsidRPr="006244C5">
        <w:rPr>
          <w:rFonts w:eastAsia="Calibri"/>
          <w:szCs w:val="22"/>
          <w:lang w:eastAsia="en-US"/>
        </w:rPr>
        <w:tab/>
        <w:t>Chun tógáil ar Threoracha 92/43/CEE agus 2009/147/CE agus chun tacú le baint amach na gcuspóirí a leagtar amach sna Treoracha sin, ba cheart do na Ballstáit bearta athchóiriúcháin a chur i bhfeidhm chun a áirithiú go ndéanfar gnáthóga agus speicis faoi chosaint, lena n-áirítear éin fhiáine, a théarnamh ar fud limistéir an Aontais, agus i limistéir atá lasmuigh de láithreáin Natura 2000 freisin.</w:t>
      </w:r>
    </w:p>
    <w:p w14:paraId="1624240C"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(27)</w:t>
      </w:r>
      <w:r w:rsidRPr="006244C5">
        <w:rPr>
          <w:rFonts w:eastAsia="Calibri"/>
          <w:szCs w:val="22"/>
          <w:lang w:eastAsia="en-US"/>
        </w:rPr>
        <w:tab/>
        <w:t>Is é is aidhm do Threoir 92/43/CEE gnáthóga nádúrtha agus speicis fána agus flóra fiáine ar leas an Aontais a chothabháil agus a athchóiriú, ar stádas caomhantais fabhrach. Mar sin féin, ní leagtar síos sprioc-am leis chun an sprioc sin a bhaint amach. Ar an gcaoi chéanna, ní leagtar síos le Treoir 2009/147/CE sprioc-am maidir le téarnamh daonraí éan san Aontas.</w:t>
      </w:r>
    </w:p>
    <w:p w14:paraId="038794E3"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szCs w:val="22"/>
          <w:lang w:eastAsia="en-US"/>
        </w:rPr>
        <w:lastRenderedPageBreak/>
        <w:t>(28)</w:t>
      </w:r>
      <w:r w:rsidRPr="006244C5">
        <w:rPr>
          <w:rFonts w:eastAsia="Calibri"/>
          <w:szCs w:val="22"/>
          <w:lang w:eastAsia="en-US"/>
        </w:rPr>
        <w:tab/>
        <w:t xml:space="preserve">Ba cheart ▌ spriocdhátaí a bhunú chun bearta athchóiriúcháin a chur i bhfeidhm laistigh agus lasmuigh de láithreáin Natura 2000, chun feabhas a chur de réir a chéile ar an mbail atá ar chineálacha gnáthóige faoi chosaint ar fud an Aontais agus </w:t>
      </w:r>
      <w:r w:rsidRPr="006244C5">
        <w:rPr>
          <w:rFonts w:eastAsia="Calibri"/>
          <w:b/>
          <w:i/>
          <w:szCs w:val="22"/>
          <w:lang w:eastAsia="en-US"/>
        </w:rPr>
        <w:t>chun</w:t>
      </w:r>
      <w:r w:rsidRPr="006244C5">
        <w:rPr>
          <w:rFonts w:eastAsia="Calibri"/>
          <w:szCs w:val="22"/>
          <w:lang w:eastAsia="en-US"/>
        </w:rPr>
        <w:t xml:space="preserve"> iad a athbhunú go dtí go mbainfear amach an limistéar tagartha fabhrach is gá chun stádas caomhantais fabhrach a bhaint amach le haghaidh na gcineálacha gnáthóige sin san Aontas.</w:t>
      </w:r>
      <w:r w:rsidRPr="006244C5">
        <w:rPr>
          <w:rFonts w:eastAsia="Calibri"/>
          <w:b/>
          <w:i/>
          <w:szCs w:val="22"/>
          <w:lang w:eastAsia="en-US"/>
        </w:rPr>
        <w:t xml:space="preserve"> Ba cheart do na Ballstáit, de réir mar is iomchuí, go dtí 2030, tosaíocht a thabhairt do limistéir de chineálacha gnáthóige nach bhfuil dea-bhail orthu agus atá suite i láithreáin Natura 2000 agus bearta athchóirithe á gcur i bhfeidhm acu, i bhfianaise ról bunriachtanach na láithreán sin maidir le caomhnú an dúlra agus go bhfuil oibleagáid ann cheana faoi dhlí an Aontais atá ann cheana córais éifeachtacha a chur i bhfeidhm chun éifeachtacht fhadtéarmach na mbeart athchóirithe i láithreáin Natura 2000 a áirithiú.</w:t>
      </w:r>
      <w:r w:rsidRPr="006244C5">
        <w:rPr>
          <w:rFonts w:eastAsia="Calibri"/>
          <w:szCs w:val="22"/>
          <w:lang w:eastAsia="en-US"/>
        </w:rPr>
        <w:t xml:space="preserve"> Chun an tsolúbthacht is gá a thabhairt do na Ballstáit chun iarrachtaí </w:t>
      </w:r>
      <w:r w:rsidRPr="006244C5">
        <w:rPr>
          <w:rFonts w:eastAsia="Calibri"/>
          <w:b/>
          <w:i/>
          <w:szCs w:val="22"/>
          <w:lang w:eastAsia="en-US"/>
        </w:rPr>
        <w:t>athchóirithe mórscála a dhéanamh, ba cheart do na Ballstáit an fhéidearthacht a choinneáil</w:t>
      </w:r>
      <w:r w:rsidRPr="006244C5">
        <w:rPr>
          <w:rFonts w:eastAsia="Calibri"/>
          <w:szCs w:val="22"/>
          <w:lang w:eastAsia="en-US"/>
        </w:rPr>
        <w:t xml:space="preserve"> bearta athchóirithe a </w:t>
      </w:r>
      <w:r w:rsidRPr="006244C5">
        <w:rPr>
          <w:rFonts w:eastAsia="Calibri"/>
          <w:b/>
          <w:i/>
          <w:szCs w:val="22"/>
          <w:lang w:eastAsia="en-US"/>
        </w:rPr>
        <w:t>chur i bhfeidhm i limistéir de chineálacha gnáthóige nach bhfuil dea-bhail orthu agus atá suite lasmuigh de láithreáin Natura 2000, nuair atá údar leis de bharr imthosca agus coinníollacha áitiúla sonracha. Thairis sin</w:t>
      </w:r>
      <w:r w:rsidRPr="006244C5">
        <w:rPr>
          <w:rFonts w:eastAsia="Calibri"/>
          <w:szCs w:val="22"/>
          <w:lang w:eastAsia="en-US"/>
        </w:rPr>
        <w:t>, is iomchuí cineálacha gnáthóige a ghrúpáil de réir an éiceachórais lena mbaineann siad agus na spriocanna cainníochtaithe faoi cheangal ama de réir limistéir a shocrú le haghaidh grúpaí cineálacha gnáthóige. Chuirfeadh sin ar chumas na mBallstát a roghnú cé na gnáthóga is túisce a athchóireofar laistigh den ghrúpa.</w:t>
      </w:r>
    </w:p>
    <w:p w14:paraId="0367889C"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szCs w:val="22"/>
          <w:lang w:eastAsia="en-US"/>
        </w:rPr>
        <w:lastRenderedPageBreak/>
        <w:t>(29)</w:t>
      </w:r>
      <w:r w:rsidRPr="006244C5">
        <w:rPr>
          <w:rFonts w:eastAsia="Calibri"/>
          <w:szCs w:val="22"/>
          <w:lang w:eastAsia="en-US"/>
        </w:rPr>
        <w:tab/>
        <w:t>Ba cheart na ceanglais a leagtar síos maidir le gnáthóga speiceas a thagann faoi raon feidhme Threoir 92/43/CEE agus maidir le gnáthóga éan fiáin a thagann faoi raon feidhme Threoir 2009/147/CE a bheith comhchosúil, ag féachaint go háirithe don nascacht is gá idir an dá ghnáthóg sin chun go mbeidh rath ar dhaonraí na speiceas.</w:t>
      </w:r>
    </w:p>
    <w:p w14:paraId="35F0685E"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(30)</w:t>
      </w:r>
      <w:r w:rsidRPr="006244C5">
        <w:rPr>
          <w:rFonts w:eastAsia="Calibri"/>
          <w:szCs w:val="22"/>
          <w:lang w:eastAsia="en-US"/>
        </w:rPr>
        <w:tab/>
        <w:t>Tá sé riachtanach go mbeidh na bearta athchóiriúcháin do chineálacha gnáthóige leormhaith agus oiriúnach i gcás na gcineálacha gnáthóige sin chun dea-bhail a bhaint amach agus go mbunófar limistéir thagartha fhabhracha a luaithe is féidir, d’fhonn stádas caomhantais fabhrach na gcineálacha gnáthóige sin a bhaint amach. Tá sé tábhachtach gurb iad na bearta athchóiriúcháin na bearta sin atá riachtanach chun na spriocanna cainníochtaithe faoi cheangal ama de réir limistéir a bhaint amach. Tá sé riachtanach freisin go mbeidh na bearta athchóiriúcháin do ghnáthóga na speiceas leordhóthanach agus oiriúnach chun a gcáilíocht leordhóthanach agus a gcainníocht leordhóthanach a bhaint amach chomh tapa agus is féidir d’fhonn stádas caomhantais fabhrach an speicis a bhaint amach.</w:t>
      </w:r>
    </w:p>
    <w:p w14:paraId="62E0B19E"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br w:type="page"/>
      </w:r>
      <w:r w:rsidRPr="006244C5">
        <w:rPr>
          <w:rFonts w:eastAsia="Calibri"/>
          <w:b/>
          <w:i/>
          <w:szCs w:val="22"/>
          <w:lang w:eastAsia="en-US"/>
        </w:rPr>
        <w:lastRenderedPageBreak/>
        <w:t>(31)</w:t>
      </w:r>
      <w:r w:rsidRPr="006244C5">
        <w:rPr>
          <w:rFonts w:eastAsia="Calibri"/>
          <w:szCs w:val="22"/>
          <w:lang w:eastAsia="en-US"/>
        </w:rPr>
        <w:tab/>
      </w:r>
      <w:r w:rsidRPr="006244C5">
        <w:rPr>
          <w:rFonts w:eastAsia="Calibri"/>
          <w:b/>
          <w:i/>
          <w:szCs w:val="22"/>
          <w:lang w:eastAsia="en-US"/>
        </w:rPr>
        <w:t xml:space="preserve">Maidir le bearta athchóiriúcháin arna ndéanamh faoin Rialachán seo chun cineálacha gnáthóige áirithe a liostaítear in Iarscríbhinn I a athchóiriú nó a chothabháil, </w:t>
      </w:r>
      <w:r w:rsidRPr="006244C5">
        <w:rPr>
          <w:rFonts w:eastAsia="Calibri"/>
          <w:b/>
          <w:bCs/>
          <w:i/>
          <w:iCs/>
          <w:szCs w:val="22"/>
          <w:lang w:eastAsia="en-US"/>
        </w:rPr>
        <w:t>amhail</w:t>
      </w:r>
      <w:r w:rsidRPr="006244C5">
        <w:rPr>
          <w:rFonts w:eastAsia="Calibri"/>
          <w:szCs w:val="22"/>
          <w:lang w:eastAsia="en-US"/>
        </w:rPr>
        <w:t xml:space="preserve"> </w:t>
      </w:r>
      <w:r w:rsidRPr="006244C5">
        <w:rPr>
          <w:rFonts w:eastAsia="Calibri"/>
          <w:b/>
          <w:i/>
          <w:szCs w:val="22"/>
          <w:lang w:eastAsia="en-US"/>
        </w:rPr>
        <w:t xml:space="preserve">féarthailte nó gnáthóga portaigh nó bogaigh, d’fhéadfaí a cheangal i gcásanna áirithe go mbainfear foraois chun bainistiú faoi thionchar an chaomhnaithe a athshuí, a bhféadfadh gníomhaíochtaí áirithe a bheith san áireamh leo, </w:t>
      </w:r>
      <w:r w:rsidRPr="006244C5">
        <w:rPr>
          <w:rFonts w:eastAsia="Calibri"/>
          <w:b/>
          <w:bCs/>
          <w:i/>
          <w:iCs/>
          <w:szCs w:val="22"/>
          <w:lang w:eastAsia="en-US"/>
        </w:rPr>
        <w:t>amhail</w:t>
      </w:r>
      <w:r w:rsidRPr="006244C5">
        <w:rPr>
          <w:rFonts w:eastAsia="Calibri"/>
          <w:szCs w:val="22"/>
          <w:lang w:eastAsia="en-US"/>
        </w:rPr>
        <w:t xml:space="preserve"> </w:t>
      </w:r>
      <w:r w:rsidRPr="006244C5">
        <w:rPr>
          <w:rFonts w:eastAsia="Calibri"/>
          <w:b/>
          <w:i/>
          <w:szCs w:val="22"/>
          <w:lang w:eastAsia="en-US"/>
        </w:rPr>
        <w:t>baint nó innilt. Is cuspóirí tábhachtacha iad athchóiriú an dúlra agus deireadh a chur leis an dífhoraoisiú agus neartaíonn siad a chéile. Mar a luaitear in aithris 36 de Rialachán (AE) 2023/1115 ó Pharlaimint na hEorpa agus ón gComhairle</w:t>
      </w:r>
      <w:r w:rsidRPr="006244C5">
        <w:rPr>
          <w:rFonts w:eastAsia="Calibri"/>
          <w:b/>
          <w:i/>
          <w:szCs w:val="24"/>
          <w:vertAlign w:val="superscript"/>
          <w:lang w:eastAsia="en-US"/>
        </w:rPr>
        <w:footnoteReference w:id="14"/>
      </w:r>
      <w:r w:rsidRPr="006244C5">
        <w:rPr>
          <w:rFonts w:eastAsia="Calibri"/>
          <w:b/>
          <w:i/>
          <w:szCs w:val="22"/>
          <w:lang w:eastAsia="en-US"/>
        </w:rPr>
        <w:t>, déanfaidh an Coimisiún treoirlínte a fhorbairt chun léirmhíniú an tsainmhínithe ar ‘úsáid talmhaíochta’ a leagtar amach sa Rialachán sin a shoiléiriú, go háirithe maidir le tiontú foraoise go talamh nach úsáid talmhaíochta is cuspóir dó.</w:t>
      </w:r>
    </w:p>
    <w:p w14:paraId="610AE193" w14:textId="77777777" w:rsidR="006244C5" w:rsidRPr="006244C5" w:rsidRDefault="006244C5" w:rsidP="006244C5">
      <w:pPr>
        <w:widowControl/>
        <w:spacing w:before="120" w:after="120" w:line="360" w:lineRule="auto"/>
        <w:ind w:left="850" w:hanging="850"/>
        <w:rPr>
          <w:rFonts w:eastAsia="Calibri"/>
          <w:szCs w:val="22"/>
          <w:lang w:eastAsia="en-US"/>
        </w:rPr>
      </w:pPr>
      <w:r w:rsidRPr="006244C5">
        <w:rPr>
          <w:rFonts w:eastAsia="Calibri"/>
          <w:szCs w:val="22"/>
          <w:lang w:eastAsia="en-US"/>
        </w:rPr>
        <w:t>(32)</w:t>
      </w:r>
      <w:r w:rsidRPr="006244C5">
        <w:rPr>
          <w:rFonts w:eastAsia="Calibri"/>
          <w:szCs w:val="22"/>
          <w:lang w:eastAsia="en-US"/>
        </w:rPr>
        <w:tab/>
        <w:t>Tá sé tábhachtach a áirithiú go gcuirfear feabhas nithiúil agus intomhaiste ar bhail na n</w:t>
      </w:r>
      <w:r w:rsidRPr="006244C5">
        <w:rPr>
          <w:rFonts w:eastAsia="Calibri"/>
          <w:szCs w:val="22"/>
          <w:lang w:eastAsia="en-US"/>
        </w:rPr>
        <w:noBreakHyphen/>
        <w:t>éiceachóras leis na bearta athchóiriúcháin a chuirfear i bhfeidhm faoin Rialachán seo, ar leibhéal na limistéar aonair atá faoi réir a n-athchóirithe agus ar leibhéal an Aontais agus ar an leibhéal náisiúnta araon.</w:t>
      </w:r>
    </w:p>
    <w:p w14:paraId="797CA2CF"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szCs w:val="22"/>
          <w:lang w:eastAsia="en-US"/>
        </w:rPr>
        <w:lastRenderedPageBreak/>
        <w:t>(33)</w:t>
      </w:r>
      <w:r w:rsidRPr="006244C5">
        <w:rPr>
          <w:rFonts w:eastAsia="Calibri"/>
          <w:szCs w:val="22"/>
          <w:lang w:eastAsia="en-US"/>
        </w:rPr>
        <w:tab/>
        <w:t>Chun a áirithiú go mbeidh na bearta athchóiriúcháin éifeachtúil agus gur féidir torthaí na mbeart sin a thomhas le himeacht ama, tá sé riachtanach go léireofaí feabhas leanúnach ar na limistéir atá faoi réir na mbeart athchóiriúcháin sin, go dtí go mbainfear dea-bhail amach, d’fhonn feabhas a chur ar bhail na ngnáthóg a thagann faoi raon feidhme Iarscríbhinn I a ghabhann le Treoir 92/43/CEE chun na gnáthóga sin a athbhunú agus a nascacht a fheabhsú.</w:t>
      </w:r>
    </w:p>
    <w:p w14:paraId="3D7EDA4F"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(34)</w:t>
      </w:r>
      <w:r w:rsidRPr="006244C5">
        <w:rPr>
          <w:rFonts w:eastAsia="Calibri"/>
          <w:szCs w:val="22"/>
          <w:lang w:eastAsia="en-US"/>
        </w:rPr>
        <w:tab/>
        <w:t>Maidir leis na limistéir atá faoi réir bearta athchóiriúcháin d’fhonn feabhas a chur ar cháilíocht agus ar chainníocht ghnáthóga na speiceas a thagann faoi raon feidhme Threoir 92/43/CEE, chomh maith le gnáthóga éan fiáin a thagann faoi raon feidhme Threoir 2009/147/CE, tá sé riachtanach freisin go léirítear feabhas leanúnach chun rannchuidiú le cainníocht leordhóthanach agus cáilíocht leormhaith ghnáthóga na speiceas sin a bhaint amach.</w:t>
      </w:r>
    </w:p>
    <w:p w14:paraId="4689CCF5"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szCs w:val="22"/>
          <w:lang w:eastAsia="en-US"/>
        </w:rPr>
        <w:lastRenderedPageBreak/>
        <w:t>(35)</w:t>
      </w:r>
      <w:r w:rsidRPr="006244C5">
        <w:rPr>
          <w:rFonts w:eastAsia="Calibri"/>
          <w:szCs w:val="22"/>
          <w:lang w:eastAsia="en-US"/>
        </w:rPr>
        <w:tab/>
        <w:t xml:space="preserve">Tá sé tábhachtach a áirithiú go dtiocfaidh méadú de réir a chéile ar na limistéir a chumhdaítear le cineálacha gnáthóige a </w:t>
      </w:r>
      <w:r w:rsidRPr="006244C5">
        <w:rPr>
          <w:rFonts w:eastAsia="Calibri"/>
          <w:b/>
          <w:i/>
          <w:szCs w:val="22"/>
          <w:lang w:eastAsia="en-US"/>
        </w:rPr>
        <w:t>thagann</w:t>
      </w:r>
      <w:r w:rsidRPr="006244C5">
        <w:rPr>
          <w:rFonts w:eastAsia="Calibri"/>
          <w:szCs w:val="22"/>
          <w:lang w:eastAsia="en-US"/>
        </w:rPr>
        <w:t xml:space="preserve"> faoi raon feidhme Threoir 92/43/CEE agus a bhfuil dea-bhail orthu ar fud chríocha Eorpacha na mBallstát agus an Aontais ina iomláine, go dtí go mbainfear amach an limistéar tagartha fabhrach le haghaidh gach cineál gnáthóige agus go mbeidh dea-bhail ar 90 % de na limistéar sin ar a laghad ar leibhéal na mBallstát, ionas go mbeidh na cineálacha gnáthóige sin san Aontas in ann stádas caomhantais fabhrach a bhaint amach.</w:t>
      </w:r>
      <w:r w:rsidRPr="006244C5">
        <w:rPr>
          <w:rFonts w:eastAsia="Calibri"/>
          <w:b/>
          <w:i/>
          <w:szCs w:val="22"/>
          <w:lang w:eastAsia="en-US"/>
        </w:rPr>
        <w:t xml:space="preserve"> I gcás ina bhfuil údar cuí leis, ba cheart cead a bheith ag na Ballstáit, a mhéid a bhaineann le cineálacha gnáthóige atá an-choitianta agus forleathan san Aontas agus a chumhdaíonn níos mó ná 3 % de chríoch Eorpach an Bhallstáit lena mbaineann, céatadán níos ísle ná 90 % a chur i bhfeidhm maidir leis an limistéar atá le bheith i ndea-bhail i gcás na gcineálacha gnáthóige aonair a liostaítear in Iarscríbhinn I a ghabhann leis an Rialachán seo, fad is nach gcuirfeadh an céatadán sin, ar an leibhéal bithgheografach náisiúnta, cosc ar bhaint amach stádais caomhantais fhabhraigh le haghaidh na gcineálacha gnáthóige sin, arna gcinneadh de bhun Airteagal 1, pointe (e), de Threoir 92/43/CEE, nó an stádas sin a choinneáil. Má chuireann Ballstát an maolú sin i bhfeidhm, ba cheart don Bhallstát údar a thabhairt dó ina phlean athchóirithe náisiúnta.</w:t>
      </w:r>
    </w:p>
    <w:p w14:paraId="2F88BF0D"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szCs w:val="22"/>
          <w:lang w:eastAsia="en-US"/>
        </w:rPr>
        <w:lastRenderedPageBreak/>
        <w:t>(36)</w:t>
      </w:r>
      <w:r w:rsidRPr="006244C5">
        <w:rPr>
          <w:rFonts w:eastAsia="Calibri"/>
          <w:szCs w:val="22"/>
          <w:lang w:eastAsia="en-US"/>
        </w:rPr>
        <w:tab/>
        <w:t>Tá sé tábhachtach freisin go n-áirithítear méadú de réir a chéile ar cháilíocht agus ar chainníocht ghnáthóga na speiceas a thagann faoi raon feidhme Threoir 92/43/CEE, chomh maith le gnáthóga éan fiáin a thagann faoi raon feidhme Threoir 2009/147/CE, ar fud chríoch Eorpach na mBallstát agus an Aontais ar an iomlán, go dtí go mbeidh siad leormhaith chun a áirithiú go mairfidh na speicis sin go fadtéarmach.</w:t>
      </w:r>
    </w:p>
    <w:p w14:paraId="2C162CB7" w14:textId="77777777" w:rsidR="006244C5" w:rsidRPr="006244C5" w:rsidRDefault="006244C5" w:rsidP="006244C5">
      <w:pPr>
        <w:widowControl/>
        <w:spacing w:before="120" w:after="120" w:line="360" w:lineRule="auto"/>
        <w:ind w:left="850" w:hanging="850"/>
        <w:rPr>
          <w:rFonts w:eastAsia="Calibri"/>
          <w:b/>
          <w:i/>
          <w:szCs w:val="24"/>
          <w:lang w:eastAsia="en-US"/>
        </w:rPr>
      </w:pPr>
      <w:r w:rsidRPr="006244C5">
        <w:rPr>
          <w:rFonts w:eastAsia="Calibri"/>
          <w:szCs w:val="22"/>
          <w:lang w:eastAsia="en-US"/>
        </w:rPr>
        <w:t>(37)</w:t>
      </w:r>
      <w:r w:rsidRPr="006244C5">
        <w:rPr>
          <w:rFonts w:eastAsia="Calibri"/>
          <w:szCs w:val="22"/>
          <w:lang w:eastAsia="en-US"/>
        </w:rPr>
        <w:tab/>
        <w:t>Tá sé tábhachtach</w:t>
      </w:r>
      <w:r w:rsidRPr="006244C5">
        <w:rPr>
          <w:rFonts w:eastAsia="Calibri"/>
          <w:b/>
          <w:i/>
          <w:szCs w:val="22"/>
          <w:lang w:eastAsia="en-US"/>
        </w:rPr>
        <w:t xml:space="preserve"> go gcuirfidh na Ballstáit bearta i bhfeidhm arb é is aidhm dóibh a áirithiú go</w:t>
      </w:r>
      <w:r w:rsidRPr="006244C5">
        <w:rPr>
          <w:rFonts w:eastAsia="Calibri"/>
          <w:szCs w:val="22"/>
          <w:lang w:eastAsia="en-US"/>
        </w:rPr>
        <w:t xml:space="preserve"> léireoidh na limistéir a chumhdaítear leis na cineálacha gnáthóige a thagann faoi raon feidhme an Rialacháin seo atá</w:t>
      </w:r>
      <w:r w:rsidRPr="006244C5">
        <w:rPr>
          <w:rFonts w:eastAsia="Calibri"/>
          <w:b/>
          <w:i/>
          <w:szCs w:val="22"/>
          <w:lang w:eastAsia="en-US"/>
        </w:rPr>
        <w:t xml:space="preserve"> faoi réir bearta athchóirithe feabhas leanúnach ar an mbail go dtí go mbeidh dea-bhail orthu, agus go gcuirfidh na Ballstáit bearta i bhfeidhm agus é mar aidhm leo a áirithiú, a luaithe a bheidh dea-bhail bainte amach acu, nach dtiocfaidh meath suntasach ar na cineálacha gnáthóige sin, ionas nach gcuirfear coinneáil fhadtéarmach ná baint amach dea-bhaile i mbaol. Mura mbainfear amach na torthaí sin, ní thuigfear as nár cloíodh leis an oibleagáid bearta a chur i bhfeidhm atá oiriúnach chun na torthaí sin a bhaint amach. Tá sé tábhachtach freisin go bhféachfaidh na Ballstáit chuige go ndéanfar iarrachtaí agus é mar aidhm leo cosc a chur ar mheathlú suntasach ar limistéir a chumhdaítear leis na cineálacha gnáthóige sin a bhfuil dea-bhail orthu cheana nó nach bhfuil dea-bhail orthu ach atá fós faoi réir bearta athchóiriúcháin. Tá na bearta sin tábhachtach ionas nach méadófar </w:t>
      </w:r>
      <w:r w:rsidRPr="006244C5">
        <w:rPr>
          <w:rFonts w:eastAsia="Calibri"/>
          <w:szCs w:val="22"/>
          <w:lang w:eastAsia="en-US"/>
        </w:rPr>
        <w:t xml:space="preserve">na riachtanais athchóiriúcháin amach anseo </w:t>
      </w:r>
      <w:r w:rsidRPr="006244C5">
        <w:rPr>
          <w:rFonts w:eastAsia="Calibri"/>
          <w:b/>
          <w:i/>
          <w:szCs w:val="22"/>
          <w:lang w:eastAsia="en-US"/>
        </w:rPr>
        <w:t xml:space="preserve">agus ba cheart dóibh díriú ar limistéir de chineálacha gnáthóige, arna sainaithint ag na Ballstáit ina bpleananna </w:t>
      </w:r>
      <w:r w:rsidRPr="006244C5">
        <w:rPr>
          <w:rFonts w:eastAsia="Calibri"/>
          <w:szCs w:val="22"/>
          <w:lang w:eastAsia="en-US"/>
        </w:rPr>
        <w:t>athchóirithe</w:t>
      </w:r>
      <w:r w:rsidRPr="006244C5">
        <w:rPr>
          <w:rFonts w:eastAsia="Calibri"/>
          <w:b/>
          <w:i/>
          <w:szCs w:val="22"/>
          <w:lang w:eastAsia="en-US"/>
        </w:rPr>
        <w:t xml:space="preserve"> náisiúnta , a bhfuil gá lena n-athchóiriú chun na spriocanna athchóiriúcháin a bhaint amach.</w:t>
      </w:r>
    </w:p>
    <w:p w14:paraId="69BE3DE6"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b/>
          <w:i/>
          <w:szCs w:val="22"/>
          <w:lang w:eastAsia="en-US"/>
        </w:rPr>
        <w:tab/>
      </w:r>
      <w:r w:rsidRPr="006244C5">
        <w:rPr>
          <w:rFonts w:eastAsia="Calibri"/>
          <w:szCs w:val="22"/>
          <w:lang w:eastAsia="en-US"/>
        </w:rPr>
        <w:t xml:space="preserve">Is iomchuí machnamh a dhéanamh ar an bhféidearthacht </w:t>
      </w:r>
      <w:r w:rsidRPr="006244C5">
        <w:rPr>
          <w:rFonts w:eastAsia="Calibri"/>
          <w:i/>
          <w:iCs/>
          <w:szCs w:val="22"/>
          <w:lang w:eastAsia="en-US"/>
        </w:rPr>
        <w:t>force</w:t>
      </w:r>
      <w:r w:rsidRPr="006244C5">
        <w:rPr>
          <w:rFonts w:eastAsia="Calibri"/>
          <w:szCs w:val="22"/>
          <w:lang w:eastAsia="en-US"/>
        </w:rPr>
        <w:t xml:space="preserve"> </w:t>
      </w:r>
      <w:r w:rsidRPr="006244C5">
        <w:rPr>
          <w:rFonts w:eastAsia="Calibri"/>
          <w:i/>
          <w:iCs/>
          <w:szCs w:val="22"/>
          <w:lang w:eastAsia="en-US"/>
        </w:rPr>
        <w:t>majeure</w:t>
      </w:r>
      <w:r w:rsidRPr="006244C5">
        <w:rPr>
          <w:rFonts w:eastAsia="Calibri"/>
          <w:szCs w:val="22"/>
          <w:lang w:eastAsia="en-US"/>
        </w:rPr>
        <w:t xml:space="preserve"> a bheith i gceist, </w:t>
      </w:r>
      <w:r w:rsidRPr="006244C5">
        <w:rPr>
          <w:rFonts w:eastAsia="Calibri"/>
          <w:b/>
          <w:bCs/>
          <w:i/>
          <w:iCs/>
          <w:szCs w:val="22"/>
          <w:lang w:eastAsia="en-US"/>
        </w:rPr>
        <w:t>amhail</w:t>
      </w:r>
      <w:r w:rsidRPr="006244C5">
        <w:rPr>
          <w:rFonts w:eastAsia="Calibri"/>
          <w:szCs w:val="22"/>
          <w:lang w:eastAsia="en-US"/>
        </w:rPr>
        <w:t xml:space="preserve"> </w:t>
      </w:r>
      <w:r w:rsidRPr="006244C5">
        <w:rPr>
          <w:rFonts w:eastAsia="Calibri"/>
          <w:b/>
          <w:i/>
          <w:szCs w:val="22"/>
          <w:lang w:eastAsia="en-US"/>
        </w:rPr>
        <w:t>tubaistí nádúrtha,</w:t>
      </w:r>
      <w:r w:rsidRPr="006244C5">
        <w:rPr>
          <w:rFonts w:eastAsia="Calibri"/>
          <w:szCs w:val="22"/>
          <w:lang w:eastAsia="en-US"/>
        </w:rPr>
        <w:t xml:space="preserve"> a bhféadfadh meathlú na limistéar a chumhdaítear leis na cineálacha gnáthóige sin a bheith mar thoradh orthu, chomh maith le claochluithe dosheachanta gnáthóige arb é an t-athrú aeráide is cúis leo go díreach.</w:t>
      </w:r>
      <w:r w:rsidRPr="006244C5">
        <w:rPr>
          <w:rFonts w:eastAsia="Calibri"/>
          <w:b/>
          <w:i/>
          <w:szCs w:val="22"/>
          <w:lang w:eastAsia="en-US"/>
        </w:rPr>
        <w:t xml:space="preserve"> </w:t>
      </w:r>
      <w:r w:rsidRPr="006244C5">
        <w:rPr>
          <w:rFonts w:eastAsia="Calibri"/>
          <w:b/>
          <w:bCs/>
          <w:i/>
          <w:iCs/>
          <w:szCs w:val="22"/>
          <w:lang w:eastAsia="en-US"/>
        </w:rPr>
        <w:t>L</w:t>
      </w:r>
      <w:r w:rsidRPr="006244C5">
        <w:rPr>
          <w:rFonts w:eastAsia="Calibri"/>
          <w:b/>
          <w:i/>
          <w:szCs w:val="22"/>
          <w:lang w:eastAsia="en-US"/>
        </w:rPr>
        <w:t>asmuigh de láithreáin Natura 2000, is</w:t>
      </w:r>
      <w:r w:rsidRPr="006244C5">
        <w:rPr>
          <w:rFonts w:eastAsia="Calibri"/>
          <w:szCs w:val="22"/>
          <w:lang w:eastAsia="en-US"/>
        </w:rPr>
        <w:t xml:space="preserve"> iomchuí breathnú freisin ar thoradh plean nó tionscadail leasa phoiblí sháraithigh, nach bhfuil réitigh mhalartacha ar fáil lena n-aghaidh nach bhfuil chomh díobhálach céanna.</w:t>
      </w:r>
      <w:r w:rsidRPr="006244C5">
        <w:rPr>
          <w:rFonts w:eastAsia="Calibri"/>
          <w:b/>
          <w:i/>
          <w:szCs w:val="22"/>
          <w:lang w:eastAsia="en-US"/>
        </w:rPr>
        <w:t xml:space="preserve"> Maidir le limistéir atá faoi réir bearta athchóiriúcháin, ba cheart </w:t>
      </w:r>
      <w:r w:rsidRPr="006244C5">
        <w:rPr>
          <w:rFonts w:eastAsia="Calibri"/>
          <w:szCs w:val="22"/>
          <w:lang w:eastAsia="en-US"/>
        </w:rPr>
        <w:t>é sin a chinneadh ar bhonn cás ar chás.</w:t>
      </w:r>
      <w:r w:rsidRPr="006244C5">
        <w:rPr>
          <w:rFonts w:eastAsia="Calibri"/>
          <w:b/>
          <w:i/>
          <w:szCs w:val="22"/>
          <w:lang w:eastAsia="en-US"/>
        </w:rPr>
        <w:t xml:space="preserve"> I gcás láithreáin Natura 2000, údaraítear pleananna </w:t>
      </w:r>
      <w:r w:rsidRPr="006244C5">
        <w:rPr>
          <w:rFonts w:eastAsia="Calibri"/>
          <w:szCs w:val="22"/>
          <w:lang w:eastAsia="en-US"/>
        </w:rPr>
        <w:t>agus tionscadail i gcomhréir le hAirteagal 6(4) de Threoir 92/43/CEE.</w:t>
      </w:r>
      <w:r w:rsidRPr="006244C5">
        <w:rPr>
          <w:rFonts w:eastAsia="Calibri"/>
          <w:b/>
          <w:i/>
          <w:szCs w:val="22"/>
          <w:lang w:eastAsia="en-US"/>
        </w:rPr>
        <w:t xml:space="preserve"> Is iomchuí a áirithiú go gcoinneoidh na Ballstáit an fhéidearthacht, in éagmais roghanna malartacha, an ceanglas maidir le neamh-mheathlú a chur i bhfeidhm ar leibhéal gach réigiúin bhithgheografaigh ina gcríoch maidir le gach cineál gnáthóige agus gach gnáthóg speiceas. Ba cheart an fhéidearthacht sin a cheadú faoi choinníollacha áirithe, lena n-áirítear go gcuirfí i bhfeidhm bearta cúitimh i gcás gach meatha shuntasaigh. I gcás, mar thoradh inmhianaithe ar bheart athchóiriúcháin, ina ndéantar limistéar a chlaochlú ó chineál gnáthóige amháin a thagann faoi raon feidhme an Rialacháin seo go cineál gnáthóige eile a thagann faoi raon feidhme an Rialacháin seo, níor cheart a mheas gur meathlú é sin.</w:t>
      </w:r>
    </w:p>
    <w:p w14:paraId="42597D17"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br w:type="page"/>
        <w:t>(38)</w:t>
      </w:r>
      <w:r w:rsidRPr="006244C5">
        <w:rPr>
          <w:rFonts w:eastAsia="Calibri"/>
          <w:szCs w:val="22"/>
          <w:lang w:eastAsia="en-US"/>
        </w:rPr>
        <w:tab/>
      </w:r>
      <w:r w:rsidRPr="006244C5">
        <w:rPr>
          <w:rFonts w:eastAsia="Calibri"/>
          <w:b/>
          <w:i/>
          <w:szCs w:val="22"/>
          <w:lang w:eastAsia="en-US"/>
        </w:rPr>
        <w:t xml:space="preserve">Chun críocha na maoluithe ar na hoibleagáidí maidir le feabhsú leanúnach agus neamh-mheathlú </w:t>
      </w:r>
      <w:r w:rsidRPr="006244C5">
        <w:rPr>
          <w:rFonts w:eastAsia="Calibri"/>
          <w:szCs w:val="22"/>
          <w:lang w:eastAsia="en-US"/>
        </w:rPr>
        <w:t xml:space="preserve">lasmuigh de láithreáin </w:t>
      </w:r>
      <w:r w:rsidRPr="006244C5">
        <w:rPr>
          <w:rFonts w:eastAsia="Calibri"/>
          <w:b/>
          <w:i/>
          <w:szCs w:val="22"/>
          <w:lang w:eastAsia="en-US"/>
        </w:rPr>
        <w:t>Natura 2000 faoin Rialachán seo, ba cheart do na Ballstáit a thoimhdiú go bhfuil gléasraí le haghaidh táirgeadh fuinnimh ó fhoinsí in</w:t>
      </w:r>
      <w:r w:rsidRPr="006244C5">
        <w:rPr>
          <w:rFonts w:eastAsia="Calibri"/>
          <w:b/>
          <w:i/>
          <w:szCs w:val="22"/>
          <w:lang w:eastAsia="en-US"/>
        </w:rPr>
        <w:noBreakHyphen/>
        <w:t xml:space="preserve">athnuaite, a nasc leis an eangach, leis an eangach lena mbaineann agus le sócmhainní stórála, ina ngléasraí a bhfuil leas sáraitheach poiblí acu. Ba cheart do na Ballstáit a bheith in ann cinneadh a dhéanamh cur i bhfeidhm na toimhde sin a shrianadh in imthosca sonracha a bhfuil údar cuí leo, </w:t>
      </w:r>
      <w:r w:rsidRPr="006244C5">
        <w:rPr>
          <w:rFonts w:eastAsia="Calibri"/>
          <w:b/>
          <w:bCs/>
          <w:i/>
          <w:iCs/>
          <w:szCs w:val="22"/>
          <w:lang w:eastAsia="en-US"/>
        </w:rPr>
        <w:t>amhail</w:t>
      </w:r>
      <w:r w:rsidRPr="006244C5">
        <w:rPr>
          <w:rFonts w:eastAsia="Calibri"/>
          <w:szCs w:val="22"/>
          <w:lang w:eastAsia="en-US"/>
        </w:rPr>
        <w:t xml:space="preserve"> </w:t>
      </w:r>
      <w:r w:rsidRPr="006244C5">
        <w:rPr>
          <w:rFonts w:eastAsia="Calibri"/>
          <w:b/>
          <w:i/>
          <w:szCs w:val="22"/>
          <w:lang w:eastAsia="en-US"/>
        </w:rPr>
        <w:t>cúiseanna a bhaineann le cosaint náisiúnta. Ina theannta sin, ba cheart do na Ballstáit a bheith in ann na tionscadail sin a dhíolmhú ón oibleagáid nach bhfuil teacht ar réitigh mhalartacha nach bhfuil chomh díobhálach céanna chun críocha chur i bhfeidhm na maoluithe sin, ar choinníoll go raibh na tionscadail faoi réir measúnú straitéiseach chomhshaoil nó measúnú ar an tionchar ar an gcomhshaol. Dá measfaí go bhfuil leas sáraitheach poiblí ag na gléasraí sin agus, i gcás inarb infheidhme, dá gcuirfí teorainn leis an gceanglas measúnú a dhéanamh ar réitigh mhalartacha nach bhfuil chomh díobhálach céanna, d’fhéadfadh na tionscadail sin tairbhe a bhaint as measúnú simplithe maidir leis na maoluithe ar an measúnú ar an leas poiblí sáraitheach faoin Rialachán seo.</w:t>
      </w:r>
    </w:p>
    <w:p w14:paraId="7E20C1B4"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br w:type="page"/>
        <w:t>(39)</w:t>
      </w:r>
      <w:r w:rsidRPr="006244C5">
        <w:rPr>
          <w:rFonts w:eastAsia="Calibri"/>
          <w:szCs w:val="22"/>
          <w:lang w:eastAsia="en-US"/>
        </w:rPr>
        <w:tab/>
      </w:r>
      <w:r w:rsidRPr="006244C5">
        <w:rPr>
          <w:rFonts w:eastAsia="Calibri"/>
          <w:b/>
          <w:i/>
          <w:szCs w:val="22"/>
          <w:lang w:eastAsia="en-US"/>
        </w:rPr>
        <w:t>Ba cheart tús áite a thabhairt do ghníomhaíochtaí arb í an chosaint nó an tslándáil náisiúnta an t-aon chuspóir atá leo. Dá bhrí sin, ba cheart do na Ballstáit a bheith in ann, agus bearta athchóiriúcháin á gcur i bhfeidhm acu, limistéir a dhíolmhú a úsáidtear le haghaidh gníomhaíochtaí arb í an t-aon chuspóir amháin atá leo cosaint náisiúnta má mheastar nach bhfuil na bearta sin ag luí le húsáid mhíleata leanúnach na limistéar i dtrácht. Ina theannta sin, chun críoch chur i bhfeidhm fhorálacha an Rialacháin seo maidir le maoluithe ó na hoibleagáidí maidir le feabhsú leanúnach agus neamh-mheathlú lasmuigh de láithreáin Natura 2000, ba cheart cead a bheith ag na Ballstáit a thoimhdiú go bhfuil leas sáraitheach poiblí ag pleananna agus tionscadail a bhaineann leis na gníomhaíochtaí sin. Ba cheart do na Ballstáit a bheith in ann na pleananna agus na tionscadail sin a dhíolmhú freisin ón oibleagáid nach bhfuil teacht ar réitigh mhalartacha nach bhfuil chomh díobhálach céanna. Má chuireann siad an díolúine sin i bhfeidhm, áfach, ba cheart a cheangal ar an mBallstát lena mbaineann bearta a chur i bhfeidhm, a mhéid is réasúnta agus is indéanta, ague é mar aidhm leo an tionchar ar na cineálacha gnáthóige a mhaolú.</w:t>
      </w:r>
    </w:p>
    <w:p w14:paraId="49B41B3D"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(40)</w:t>
      </w:r>
      <w:r w:rsidRPr="006244C5">
        <w:rPr>
          <w:rFonts w:eastAsia="Calibri"/>
          <w:szCs w:val="22"/>
          <w:lang w:eastAsia="en-US"/>
        </w:rPr>
        <w:tab/>
        <w:t>I Straitéis Bhithéagsúlachta AE do 2030, leagtar béim ar an ngá atá le gníomhaíocht níos láidre chun éiceachórais mhuirí dhíghrádaithe a athchóiriú, lena n</w:t>
      </w:r>
      <w:r w:rsidRPr="006244C5">
        <w:rPr>
          <w:rFonts w:eastAsia="Calibri"/>
          <w:szCs w:val="22"/>
          <w:lang w:eastAsia="en-US"/>
        </w:rPr>
        <w:noBreakHyphen/>
        <w:t>áirítear éiceachórais atá ar mhórán carbóin agus limistéir thábhachtacha sceite éisc agus limistéar iasclainne. Leagtar amach sa Straitéis sin freisin go bhfuil an Coimisiún chun plean gníomhaíochta nua a mholadh chun acmhainní iascaigh a chaomhnú agus chun éiceachórais mhuirí a chosaint.</w:t>
      </w:r>
    </w:p>
    <w:p w14:paraId="1D85CEF3"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(41)</w:t>
      </w:r>
      <w:r w:rsidRPr="006244C5">
        <w:rPr>
          <w:rFonts w:eastAsia="Calibri"/>
          <w:szCs w:val="22"/>
          <w:lang w:eastAsia="en-US"/>
        </w:rPr>
        <w:tab/>
        <w:t>Déantar na cineálacha gnáthóige muirí a liostaítear in Iarscríbhinn I a ghabhann le Treoir 92/43/CEE a shainmhíniú go leathan agus tá go leor fochineálacha éagsúla éiceolaíocha iontu a bhfuil acmhainneacht athchóiriúcháin éagsúil acu, rud a fhágann go bhfuil sé deacair do na Ballstáit bearta iomchuí athchóiriúcháin a chur i bhfeidhm ar leibhéal na gcineálacha gnáthóige sin. Ba cheart, dá bhrí sin, na cineálacha gnáthóige muirí arna liostú in Iarscríbhinn II a ghabhann leis an Treoir sin a shonrú a thuilleadh trí úsáid a bhaint as leibhéil ábhartha aicmithe ar ghnáthóga muirí sa chóras faisnéise Eorpach maidir leis an dúlra (EUNIS). Ba cheart do na Ballstáit limistéir thagartha fhabhracha a bhunú maidir le stádas caomhantais fabhrach a bhaint amach le haghaidh gach ceann de na cineálacha gnáthóige sin, sa mhéid nach dtugtar aghaidh ar na limistéir thagartha sin cheana i reachtaíocht eile de chuid an Aontais.</w:t>
      </w:r>
      <w:r w:rsidRPr="006244C5">
        <w:rPr>
          <w:rFonts w:eastAsia="Calibri"/>
          <w:b/>
          <w:i/>
          <w:szCs w:val="22"/>
          <w:lang w:eastAsia="en-US"/>
        </w:rPr>
        <w:t xml:space="preserve"> Tá an grúpa de chineálacha gnáthóige muirí dríodair bhog, a chomhfhreagraíonn do roinnt de na cineálacha leathana gnáthóige bheantaí a shonraítear faoi Threoir 2008/56/CE, ar fáil go forleathan in uiscí muirí roinnt Ballstát. Dá bhrí sin, ba cheart cead a bheith ag na Ballstáit na bearta athchóiriúcháin, a chuirtear i bhfeidhm de réir a chéile, a theorannú do sciar níos lú de limistéar na gcineálacha gnáthóige sin nach bhfuil dea-bhail orthu, ar choinníoll nach gcuirfidh sé sin cosc ar dhea-stádas comhshaoil, arna chinneadh de bhun Threoir 2008/56/CE, a bhaint amach nó a choinneáil ar bun, agus aird á tabhairt, go háirithe, ar luachanna tairsí do thuairisceoirí lena gcinntear dea-stádas comhshaoil dá dtagraítear i bpointí 1 agus 6 d’Iarscríbhinn I den Treoir sin, a leagtar síos i gcomhréir le hAirteagal 9(3) den Treoir sin, le haghaidh a mhéid a chailltear na cineálacha gnáthóige sin, le haghaidh éifeachtaí díobhálacha ar bhail na gcineálacha gnáthóige sin agus le haghaidh uasmhéid incheadaithe na n-éifeachtaí díobhálacha sin.</w:t>
      </w:r>
    </w:p>
    <w:p w14:paraId="31610750"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(42)</w:t>
      </w:r>
      <w:r w:rsidRPr="006244C5">
        <w:rPr>
          <w:rFonts w:eastAsia="Calibri"/>
          <w:szCs w:val="22"/>
          <w:lang w:eastAsia="en-US"/>
        </w:rPr>
        <w:tab/>
        <w:t>I gcás inar gá, le haghaidh cosaint gnáthóga cósta agus muirí, go ndéanfaí gníomhaíochtaí iascaireachta nó dobharshaothraithe a rialú, beidh feidhm ag an gcomhbheartas iascaigh (CBI). Foráiltear le Rialachán (AE) Uimh. 1380/2013</w:t>
      </w:r>
      <w:r w:rsidRPr="006244C5">
        <w:rPr>
          <w:rFonts w:eastAsia="Calibri"/>
          <w:b/>
          <w:szCs w:val="24"/>
          <w:vertAlign w:val="superscript"/>
          <w:lang w:eastAsia="en-US"/>
        </w:rPr>
        <w:footnoteReference w:id="15"/>
      </w:r>
      <w:r w:rsidRPr="006244C5">
        <w:rPr>
          <w:rFonts w:eastAsia="Calibri"/>
          <w:szCs w:val="22"/>
          <w:lang w:eastAsia="en-US"/>
        </w:rPr>
        <w:t xml:space="preserve"> ó Pharlaimint na hEorpa agus ón gComhairle, go háirithe, go bhfuil an cur chuige bunaithe ar éiceachórais i leith bainistiú iascaigh le cur chun feidhme le CBI chun a áirithiú go ndéanfar tionchair dhiúltacha gníomhaíochtaí iascaireachta ar éiceachóras na mara a íoslaghdú. Foráiltear leis an Rialachán sin freisin go ndéanfaidh le CBI iarracht a áirithiú go seachnófar sna gníomhaíochtaí dobharshaothraithe agus iascaigh díghrádú na muirthimpeallachta.</w:t>
      </w:r>
    </w:p>
    <w:p w14:paraId="72624307" w14:textId="2E8D1593"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(43)</w:t>
      </w:r>
      <w:r w:rsidRPr="006244C5">
        <w:rPr>
          <w:rFonts w:eastAsia="Calibri"/>
          <w:szCs w:val="22"/>
          <w:lang w:eastAsia="en-US"/>
        </w:rPr>
        <w:tab/>
        <w:t xml:space="preserve">Chun an cuspóir maidir le téarnamh leanúnach, fadtéarmach agus marthanach an dúlra bhithéagsúil athléimnigh a bhaint amach, ba cheart do na Ballstáit leas iomlán a bhaint as na féidearthachtaí a chuirtear ar fáil faoi CBI. Laistigh de raon feidhme inniúlacht eisiach an Aontais maidir le hacmhainn bhitheolaíoch na mara a chaomhnú, is féidir leis na Ballstáit bearta neamh-idirdhealaitheacha a dhéanamh chun stoic éisc a chaomhnú agus a bhainistiú agus chun stádas caomhnaithe na n-éiceachóras muirí a chothabháil nó a fheabhsú laistigh den teorainn 12 mhuirmhíle. Ina theannta sin, tá an deis ag na Ballstáit a bhfuil leas díreach bainistíochta acu mar a shainmhínítear i Rialachán (AE) </w:t>
      </w:r>
      <w:r w:rsidR="008A4EEF" w:rsidRPr="00D103A9">
        <w:rPr>
          <w:rFonts w:eastAsia="Calibri"/>
          <w:szCs w:val="22"/>
          <w:lang w:eastAsia="en-US"/>
        </w:rPr>
        <w:t xml:space="preserve">Uimh. </w:t>
      </w:r>
      <w:r w:rsidRPr="006244C5">
        <w:rPr>
          <w:rFonts w:eastAsia="Calibri"/>
          <w:szCs w:val="22"/>
          <w:lang w:eastAsia="en-US"/>
        </w:rPr>
        <w:t xml:space="preserve">1380/2013 teacht ar chomhaontú chun moltaí </w:t>
      </w:r>
      <w:r w:rsidRPr="006244C5">
        <w:rPr>
          <w:rFonts w:eastAsia="Calibri"/>
          <w:szCs w:val="24"/>
          <w:lang w:eastAsia="en-US"/>
        </w:rPr>
        <w:t xml:space="preserve">comhpháirteacha a chur isteach maidir le bearta caomhnaithe atá riachtanach chun oibleagáidí faoi dhlí </w:t>
      </w:r>
      <w:r w:rsidRPr="006244C5">
        <w:rPr>
          <w:rFonts w:eastAsia="Calibri"/>
          <w:color w:val="333333"/>
          <w:szCs w:val="24"/>
          <w:shd w:val="clear" w:color="auto" w:fill="FFFFFF"/>
          <w:lang w:eastAsia="en-US"/>
        </w:rPr>
        <w:t>comhshaoil an</w:t>
      </w:r>
      <w:r w:rsidRPr="006244C5" w:rsidDel="009558DB">
        <w:rPr>
          <w:rFonts w:eastAsia="Calibri"/>
          <w:szCs w:val="24"/>
          <w:lang w:eastAsia="en-US"/>
        </w:rPr>
        <w:t xml:space="preserve"> </w:t>
      </w:r>
      <w:r w:rsidRPr="006244C5">
        <w:rPr>
          <w:rFonts w:eastAsia="Calibri"/>
          <w:szCs w:val="24"/>
          <w:lang w:eastAsia="en-US"/>
        </w:rPr>
        <w:t xml:space="preserve">Aontais a chomhlíonadh. </w:t>
      </w:r>
      <w:r w:rsidRPr="006244C5">
        <w:rPr>
          <w:rFonts w:eastAsia="Calibri"/>
          <w:b/>
          <w:i/>
          <w:szCs w:val="24"/>
          <w:lang w:eastAsia="en-US"/>
        </w:rPr>
        <w:t>I gcás ina gcuimsíonn Ballstát bearta caomhnúcháin</w:t>
      </w:r>
      <w:r w:rsidRPr="006244C5">
        <w:rPr>
          <w:rFonts w:eastAsia="Calibri"/>
          <w:b/>
          <w:i/>
          <w:szCs w:val="22"/>
          <w:lang w:eastAsia="en-US"/>
        </w:rPr>
        <w:t xml:space="preserve"> atá riachtanach chun rannchuidiú le cuspóirí an Rialacháin seo ina phlean athchóirithe náisiúnta agus ina n-éilítear leis na bearta sin moltaí comhpháirteacha a thíolacadh, ba cheart don Bhallstát lena mbaineann dul i mbun comhairliúcháin agus na moltaí comhpháirteacha sin a chur isteach laistigh de sprioc-am lena gceadaítear iad a ghlacadh ar bhealach tráthúil roimh a spriocdhátaí faoi seach, d’fhonn comhleanúnachas a chur chun cinn idir beartais éagsúla maidir le caomhnú na n</w:t>
      </w:r>
      <w:r w:rsidRPr="006244C5">
        <w:rPr>
          <w:rFonts w:eastAsia="Calibri"/>
          <w:b/>
          <w:i/>
          <w:szCs w:val="22"/>
          <w:lang w:eastAsia="en-US"/>
        </w:rPr>
        <w:noBreakHyphen/>
        <w:t xml:space="preserve">éiceachóras muirí. </w:t>
      </w:r>
      <w:r w:rsidRPr="006244C5">
        <w:rPr>
          <w:rFonts w:eastAsia="Calibri"/>
          <w:szCs w:val="22"/>
          <w:lang w:eastAsia="en-US"/>
        </w:rPr>
        <w:t>Déanfar na bearta sin a mheasúnú agus a ghlacadh i gcomhréir leis na rialacha agus na nósanna imeachta dá bhforáiltear faoi CBI.</w:t>
      </w:r>
    </w:p>
    <w:p w14:paraId="3EB261DF"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(44)</w:t>
      </w:r>
      <w:r w:rsidRPr="006244C5">
        <w:rPr>
          <w:rFonts w:eastAsia="Calibri"/>
          <w:szCs w:val="22"/>
          <w:lang w:eastAsia="en-US"/>
        </w:rPr>
        <w:tab/>
        <w:t>Le Treoir 2008/56/CE ceanglaítear ar na Ballstáit comhoibriú go déthaobhach agus laistigh de shásraí comhair réigiúnacha agus foréigiúnacha, lena n-áirítear trí Choinbhinsiúin Réigiúnacha Farraige, mar atá an Coinbhinsiún maidir le Cosaint Mhuirthimpeallacht an Atlantaigh Thoir Thuaidh</w:t>
      </w:r>
      <w:r w:rsidRPr="006244C5">
        <w:rPr>
          <w:rFonts w:eastAsia="Calibri"/>
          <w:szCs w:val="24"/>
          <w:vertAlign w:val="superscript"/>
          <w:lang w:eastAsia="en-US"/>
        </w:rPr>
        <w:footnoteReference w:id="16"/>
      </w:r>
      <w:r w:rsidRPr="006244C5">
        <w:rPr>
          <w:rFonts w:eastAsia="Calibri"/>
          <w:szCs w:val="22"/>
          <w:lang w:eastAsia="en-US"/>
        </w:rPr>
        <w:t>, an Coinbhinsiún maidir le Cosaint Mhuirthimpeallacht Limistéar Mhuir Bhailt</w:t>
      </w:r>
      <w:r w:rsidRPr="006244C5">
        <w:rPr>
          <w:rFonts w:eastAsia="Calibri"/>
          <w:szCs w:val="24"/>
          <w:vertAlign w:val="superscript"/>
          <w:lang w:eastAsia="en-US"/>
        </w:rPr>
        <w:footnoteReference w:id="17"/>
      </w:r>
      <w:r w:rsidRPr="006244C5">
        <w:rPr>
          <w:rFonts w:eastAsia="Calibri"/>
          <w:szCs w:val="22"/>
          <w:lang w:eastAsia="en-US"/>
        </w:rPr>
        <w:t>, an Coinbhinsiún maidir le Cosaint Mhuirthimpeallacht agus Réigiún Cósta na Meánmhara</w:t>
      </w:r>
      <w:r w:rsidRPr="006244C5">
        <w:rPr>
          <w:rFonts w:eastAsia="Calibri"/>
          <w:szCs w:val="24"/>
          <w:vertAlign w:val="superscript"/>
          <w:lang w:eastAsia="en-US"/>
        </w:rPr>
        <w:footnoteReference w:id="18"/>
      </w:r>
      <w:r w:rsidRPr="006244C5">
        <w:rPr>
          <w:rFonts w:eastAsia="Calibri"/>
          <w:szCs w:val="22"/>
          <w:lang w:eastAsia="en-US"/>
        </w:rPr>
        <w:t xml:space="preserve"> agus an Coinbhinsiún maidir leis an Muir Dhubh a Chosaint ar Thruailliú, a síníodh i mBúcairist an 21 Aibreán 1992, agus, i gcás bearta iascaigh, i gcomhthéacs na ngrúpaí réigiúnacha a bunaíodh faoi CBI.</w:t>
      </w:r>
    </w:p>
    <w:p w14:paraId="5C618B71"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(45)</w:t>
      </w:r>
      <w:r w:rsidRPr="006244C5">
        <w:rPr>
          <w:rFonts w:eastAsia="Calibri"/>
          <w:szCs w:val="22"/>
          <w:lang w:eastAsia="en-US"/>
        </w:rPr>
        <w:tab/>
        <w:t>Tá sé tábhachtach go gcuirfí bearta athchóiriúcháin i bhfeidhm freisin maidir le gnáthóga speiceas áirithe muirí, amhail siorcanna agus roic, a thagann</w:t>
      </w:r>
      <w:r w:rsidRPr="006244C5">
        <w:rPr>
          <w:rFonts w:eastAsia="Calibri"/>
          <w:b/>
          <w:bCs/>
          <w:i/>
          <w:iCs/>
          <w:szCs w:val="22"/>
          <w:lang w:eastAsia="en-US"/>
        </w:rPr>
        <w:t>, mar shampla,</w:t>
      </w:r>
      <w:r w:rsidRPr="006244C5">
        <w:rPr>
          <w:rFonts w:eastAsia="Calibri"/>
          <w:szCs w:val="22"/>
          <w:lang w:eastAsia="en-US"/>
        </w:rPr>
        <w:t xml:space="preserve"> faoi raon feidhme an Choinbhinsiúin maidir le Caomhnú na Speiceas Imirceach Ainmhithe Fiáine arna shíniú in Bonn an 23 Meitheamh 1979, </w:t>
      </w:r>
      <w:r w:rsidRPr="006244C5">
        <w:rPr>
          <w:rFonts w:eastAsia="Calibri"/>
          <w:b/>
          <w:i/>
          <w:szCs w:val="22"/>
          <w:lang w:eastAsia="en-US"/>
        </w:rPr>
        <w:t>nó an Choinbhinsiúin ar Mhuir Réigiúnach na hEorpa</w:t>
      </w:r>
      <w:r w:rsidRPr="006244C5">
        <w:rPr>
          <w:rFonts w:eastAsia="Calibri"/>
          <w:szCs w:val="22"/>
          <w:lang w:eastAsia="en-US"/>
        </w:rPr>
        <w:t xml:space="preserve"> de speicis atá i mbaol agus faoi bhagairt, ach nach dtagann faoi raon feidhme Threoir 92/43/CEE, mar go bhfuil feidhm thábhachtach acu san éiceachóras.</w:t>
      </w:r>
    </w:p>
    <w:p w14:paraId="252F4951"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(46)</w:t>
      </w:r>
      <w:r w:rsidRPr="006244C5">
        <w:rPr>
          <w:rFonts w:eastAsia="Calibri"/>
          <w:szCs w:val="22"/>
          <w:lang w:eastAsia="en-US"/>
        </w:rPr>
        <w:tab/>
        <w:t>Chun tacú le hathchóiriú agus le neamh-mheathlú gnáthóg talún, fionnuisce, cósta agus muirí, is féidir leis na Ballstáit limistéir bhreise a ainmniú mar ‘limistéir faoi chosaint’ nó ‘limistéir faoi chosaint dhocht’, bearta caomhnaithe éifeachtacha eile de réir limistéir a chur chun feidhme, agus bearta caomhnaithe maidir le talamh príobháideach a chur chun cinn.</w:t>
      </w:r>
    </w:p>
    <w:p w14:paraId="221C650C"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(47)</w:t>
      </w:r>
      <w:r w:rsidRPr="006244C5">
        <w:rPr>
          <w:rFonts w:eastAsia="Calibri"/>
          <w:szCs w:val="22"/>
          <w:lang w:eastAsia="en-US"/>
        </w:rPr>
        <w:tab/>
        <w:t>Tá thart ar 22 % de dhromchla talún an Aontais ina éiceachóras uirbeach, agus is iad na limistéir ina bhfuil tromlach shaoránaigh an Aontais ina gcónaí. Áirítear le spásanna glasa uirbeacha,</w:t>
      </w:r>
      <w:r w:rsidRPr="006244C5">
        <w:rPr>
          <w:rFonts w:eastAsia="Calibri"/>
          <w:b/>
          <w:i/>
          <w:szCs w:val="22"/>
          <w:lang w:eastAsia="en-US"/>
        </w:rPr>
        <w:t xml:space="preserve"> inter alia,</w:t>
      </w:r>
      <w:r w:rsidRPr="006244C5">
        <w:rPr>
          <w:rFonts w:eastAsia="Calibri"/>
          <w:szCs w:val="22"/>
          <w:lang w:eastAsia="en-US"/>
        </w:rPr>
        <w:t xml:space="preserve"> foraoisí uirbeacha, páirceanna agus gairdíní, feirmeacha uirbeacha, sráideanna atá líneáilte le crainn, móinéir uirbeacha agus fálta uirbeacha.</w:t>
      </w:r>
      <w:r w:rsidRPr="006244C5">
        <w:rPr>
          <w:rFonts w:eastAsia="Calibri"/>
          <w:b/>
          <w:i/>
          <w:szCs w:val="22"/>
          <w:lang w:eastAsia="en-US"/>
        </w:rPr>
        <w:t xml:space="preserve"> </w:t>
      </w:r>
      <w:r w:rsidRPr="006244C5">
        <w:rPr>
          <w:rFonts w:eastAsia="Calibri"/>
          <w:szCs w:val="22"/>
          <w:lang w:eastAsia="en-US"/>
        </w:rPr>
        <w:t xml:space="preserve">Cuireann </w:t>
      </w:r>
      <w:r w:rsidRPr="006244C5">
        <w:rPr>
          <w:rFonts w:eastAsia="Calibri"/>
          <w:b/>
          <w:bCs/>
          <w:i/>
          <w:iCs/>
          <w:szCs w:val="22"/>
          <w:lang w:eastAsia="en-US"/>
        </w:rPr>
        <w:t>éiceachórais uirbeacha</w:t>
      </w:r>
      <w:r w:rsidRPr="006244C5">
        <w:rPr>
          <w:rFonts w:eastAsia="Calibri"/>
          <w:szCs w:val="22"/>
          <w:lang w:eastAsia="en-US"/>
        </w:rPr>
        <w:t xml:space="preserve">, fearacht </w:t>
      </w:r>
      <w:r w:rsidRPr="006244C5">
        <w:rPr>
          <w:rFonts w:eastAsia="Calibri"/>
          <w:b/>
          <w:bCs/>
          <w:i/>
          <w:iCs/>
          <w:szCs w:val="22"/>
          <w:lang w:eastAsia="en-US"/>
        </w:rPr>
        <w:t>na n-éiceachóras eile a dtugtar aghaidh orthu sa Rialachán seo</w:t>
      </w:r>
      <w:r w:rsidRPr="006244C5">
        <w:rPr>
          <w:rFonts w:eastAsia="Calibri"/>
          <w:szCs w:val="22"/>
          <w:lang w:eastAsia="en-US"/>
        </w:rPr>
        <w:t xml:space="preserve">, gnáthóga tábhachtacha ar fáil don bhithéagsúlacht, go háirithe plandaí, éin agus feithidí, lena n-áirítear pailneoirí. Cuireann siad </w:t>
      </w:r>
      <w:r w:rsidRPr="006244C5">
        <w:rPr>
          <w:rFonts w:eastAsia="Calibri"/>
          <w:b/>
          <w:bCs/>
          <w:i/>
          <w:iCs/>
          <w:szCs w:val="22"/>
          <w:lang w:eastAsia="en-US"/>
        </w:rPr>
        <w:t>neart</w:t>
      </w:r>
      <w:r w:rsidRPr="006244C5">
        <w:rPr>
          <w:rFonts w:eastAsia="Calibri"/>
          <w:szCs w:val="22"/>
          <w:lang w:eastAsia="en-US"/>
        </w:rPr>
        <w:t xml:space="preserve"> seirbhísí </w:t>
      </w:r>
      <w:r w:rsidRPr="006244C5">
        <w:rPr>
          <w:rFonts w:eastAsia="Calibri"/>
          <w:b/>
          <w:bCs/>
          <w:i/>
          <w:iCs/>
          <w:szCs w:val="22"/>
          <w:lang w:eastAsia="en-US"/>
        </w:rPr>
        <w:t>eile</w:t>
      </w:r>
      <w:r w:rsidRPr="006244C5">
        <w:rPr>
          <w:rFonts w:eastAsia="Calibri"/>
          <w:szCs w:val="22"/>
          <w:lang w:eastAsia="en-US"/>
        </w:rPr>
        <w:t xml:space="preserve"> ríthábhachtacha éiceachórais ar fáil freisin, lena n-áirítear an riosca tubaiste nádúrtha a laghdú agus a rialú, amhail tuilte agus éifeachtaí teas-oileáin, fuarú, áineas, scagachán uisce agus aeir, chomh maith le maolú ar an athrú aeráide agus oiriúnú don athrú sin.</w:t>
      </w:r>
      <w:r w:rsidRPr="006244C5">
        <w:rPr>
          <w:rFonts w:eastAsia="Calibri"/>
          <w:b/>
          <w:i/>
          <w:szCs w:val="22"/>
          <w:lang w:eastAsia="en-US"/>
        </w:rPr>
        <w:t xml:space="preserve"> Is paraiméadar tábhachtach é an méadú ar an spás glas uirbeach chun tomhas a dhéanamh ar an méadú ar chumas na n-éiceachóras uirbeach na seirbhísí tábhachtacha sin a sholáthar. Má mhéadaítear ar an gclúdach glas i limistéar uirbeach ar leith, cuirtear moill ar rith chun srutha an uisce agus, dá bharr sin, laghdaítear ar an mbaol go dtruailleofaí aibhneacha le forsceitheadh uisce stoirme agus cuidítear le teochtaí an tsamhraidh a choinneáil síos, rud a chuireann leis an athléimneacht in aghaidh an athraithe aeráide a chothú, agus cuirtear spás breise ar fáil chun go mbíonn borradh faoin dúlra. Má mhéadaítear ar leibhéal an spáis ghlais uirbigh, cuirfear feabhas, i mórán cásanna, ar shláinte an éiceachórais uirbigh. Dá réir sin, tá éiceachórais uirbeacha shláintiúla ríthábhachtach chun tacú le sláinte na bpríomh-éiceachóras Eorpach eile mar shampla trí limistéir nádúrtha faoin tuath máguaird a nascadh, sláinte aibhneacha a fheabhsú lasmuigh den chathair, tearmann agus talamh pórúcháin a chur ar fáil do speicis éan agus pailneoirí a bhaineann le gnáthóga talmhaíochta agus foraoise, chomh maith le gnáthóga tábhachtacha a chur ar fáil le haghaidh éin ar síobadh.</w:t>
      </w:r>
    </w:p>
    <w:p w14:paraId="365D2ED0"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(48)</w:t>
      </w:r>
      <w:r w:rsidRPr="006244C5">
        <w:rPr>
          <w:rFonts w:eastAsia="Calibri"/>
          <w:szCs w:val="22"/>
          <w:lang w:eastAsia="en-US"/>
        </w:rPr>
        <w:tab/>
        <w:t>Ní mór feabhas mór a chur ar ghníomhaíochtaí lena áirithiú nach mbeidh cumhdach spásanna glasa uirbeacha,</w:t>
      </w:r>
      <w:r w:rsidRPr="006244C5">
        <w:rPr>
          <w:rFonts w:eastAsia="Calibri"/>
          <w:b/>
          <w:i/>
          <w:szCs w:val="22"/>
          <w:lang w:eastAsia="en-US"/>
        </w:rPr>
        <w:t xml:space="preserve"> go háirithe crainn</w:t>
      </w:r>
      <w:r w:rsidRPr="006244C5">
        <w:rPr>
          <w:rFonts w:eastAsia="Calibri"/>
          <w:szCs w:val="22"/>
          <w:lang w:eastAsia="en-US"/>
        </w:rPr>
        <w:t xml:space="preserve">, i mbaol a </w:t>
      </w:r>
      <w:r w:rsidRPr="006244C5">
        <w:rPr>
          <w:rFonts w:eastAsia="Calibri"/>
          <w:b/>
          <w:i/>
          <w:szCs w:val="22"/>
          <w:lang w:eastAsia="en-US"/>
        </w:rPr>
        <w:t>laghdaithe</w:t>
      </w:r>
      <w:r w:rsidRPr="006244C5">
        <w:rPr>
          <w:rFonts w:eastAsia="Calibri"/>
          <w:szCs w:val="22"/>
          <w:lang w:eastAsia="en-US"/>
        </w:rPr>
        <w:t xml:space="preserve"> a thuilleadh. Chun a áirithiú go leanfaidh spásanna glasa uirbeacha de na seirbhísí riachtanacha éiceachórais a chur ar fáil, ba cheart deireadh a chur lena gcaillteanas agus ba cheart iad a athchóiriú agus a mhéadú,</w:t>
      </w:r>
      <w:r w:rsidRPr="006244C5">
        <w:rPr>
          <w:rFonts w:eastAsia="Calibri"/>
          <w:bCs/>
          <w:i/>
          <w:szCs w:val="22"/>
          <w:lang w:eastAsia="en-US"/>
        </w:rPr>
        <w:t xml:space="preserve"> inter alia </w:t>
      </w:r>
      <w:r w:rsidRPr="006244C5">
        <w:rPr>
          <w:rFonts w:eastAsia="Calibri"/>
          <w:szCs w:val="22"/>
          <w:lang w:eastAsia="en-US"/>
        </w:rPr>
        <w:t xml:space="preserve">tríd an mbonneagar glas agus réitigh dhúlrabhunaithe </w:t>
      </w:r>
      <w:r w:rsidRPr="006244C5">
        <w:rPr>
          <w:rFonts w:eastAsia="Calibri"/>
          <w:b/>
          <w:bCs/>
          <w:i/>
          <w:iCs/>
          <w:szCs w:val="22"/>
          <w:lang w:eastAsia="en-US"/>
        </w:rPr>
        <w:t>a chomhtháthú</w:t>
      </w:r>
      <w:r w:rsidRPr="006244C5">
        <w:rPr>
          <w:rFonts w:eastAsia="Calibri"/>
          <w:szCs w:val="22"/>
          <w:lang w:eastAsia="en-US"/>
        </w:rPr>
        <w:t xml:space="preserve">, </w:t>
      </w:r>
      <w:r w:rsidRPr="006244C5">
        <w:rPr>
          <w:rFonts w:eastAsia="Calibri"/>
          <w:b/>
          <w:bCs/>
          <w:i/>
          <w:iCs/>
          <w:szCs w:val="22"/>
          <w:lang w:eastAsia="en-US"/>
        </w:rPr>
        <w:t>amhail</w:t>
      </w:r>
      <w:r w:rsidRPr="006244C5">
        <w:rPr>
          <w:rFonts w:eastAsia="Calibri"/>
          <w:szCs w:val="22"/>
          <w:lang w:eastAsia="en-US"/>
        </w:rPr>
        <w:t xml:space="preserve"> </w:t>
      </w:r>
      <w:r w:rsidRPr="006244C5">
        <w:rPr>
          <w:rFonts w:eastAsia="Calibri"/>
          <w:b/>
          <w:i/>
          <w:szCs w:val="22"/>
          <w:lang w:eastAsia="en-US"/>
        </w:rPr>
        <w:t>díonta glasa agus ballaí glasa, i ndearadh foirgneamh. Is féidir le comhtháthú den sórt sin rannchuidiú</w:t>
      </w:r>
      <w:r w:rsidRPr="006244C5">
        <w:rPr>
          <w:rFonts w:eastAsia="Calibri"/>
          <w:szCs w:val="22"/>
          <w:lang w:eastAsia="en-US"/>
        </w:rPr>
        <w:t xml:space="preserve"> </w:t>
      </w:r>
      <w:r w:rsidRPr="006244C5">
        <w:rPr>
          <w:rFonts w:eastAsia="Calibri"/>
          <w:b/>
          <w:i/>
          <w:szCs w:val="22"/>
          <w:lang w:eastAsia="en-US"/>
        </w:rPr>
        <w:t>le</w:t>
      </w:r>
      <w:r w:rsidRPr="006244C5">
        <w:rPr>
          <w:rFonts w:eastAsia="Calibri"/>
          <w:szCs w:val="22"/>
          <w:lang w:eastAsia="en-US"/>
        </w:rPr>
        <w:t xml:space="preserve"> </w:t>
      </w:r>
      <w:r w:rsidRPr="006244C5">
        <w:rPr>
          <w:rFonts w:eastAsia="Calibri"/>
          <w:b/>
          <w:i/>
          <w:szCs w:val="22"/>
          <w:lang w:eastAsia="en-US"/>
        </w:rPr>
        <w:t xml:space="preserve">coinneáil agus méadú ní hamháin limistéar an spáis </w:t>
      </w:r>
      <w:r w:rsidRPr="006244C5">
        <w:rPr>
          <w:rFonts w:eastAsia="Calibri"/>
          <w:bCs/>
          <w:iCs/>
          <w:szCs w:val="22"/>
          <w:lang w:eastAsia="en-US"/>
        </w:rPr>
        <w:t>ghlais</w:t>
      </w:r>
      <w:r w:rsidRPr="006244C5">
        <w:rPr>
          <w:rFonts w:eastAsia="Calibri"/>
          <w:b/>
          <w:i/>
          <w:szCs w:val="22"/>
          <w:lang w:eastAsia="en-US"/>
        </w:rPr>
        <w:t xml:space="preserve"> uirbigh ach freisin, má chuirtear crainn san áireamh, le limistéar clúdaigh téastair crann uirbeach. </w:t>
      </w:r>
    </w:p>
    <w:p w14:paraId="2FD9B6E8"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(49)</w:t>
      </w:r>
      <w:r w:rsidRPr="006244C5">
        <w:rPr>
          <w:rFonts w:eastAsia="Calibri"/>
          <w:szCs w:val="22"/>
          <w:lang w:eastAsia="en-US"/>
        </w:rPr>
        <w:tab/>
      </w:r>
      <w:r w:rsidRPr="006244C5">
        <w:rPr>
          <w:rFonts w:eastAsia="Calibri"/>
          <w:b/>
          <w:i/>
          <w:szCs w:val="22"/>
          <w:lang w:eastAsia="en-US"/>
        </w:rPr>
        <w:t>Tugann fianaise eolaíoch le tuiscint go mbíonn tionchar diúltach ag an solas saorga ar an mbithéagsúlacht. Is féidir leis an solas saorga tionchar a imirt ar shláinte an duine freisin. Agus a bpleananna athchóirithe náisiúnta á n-ullmhú acu faoin Rialachán seo, ba cheart do na Ballstáit a bheith in ann machnamh a dhéanamh ar thruailliú solais a stopadh, a laghdú nó a leigheas i ngach éiceachóras.</w:t>
      </w:r>
    </w:p>
    <w:p w14:paraId="4E4AB7D9"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(50)</w:t>
      </w:r>
      <w:r w:rsidRPr="006244C5">
        <w:rPr>
          <w:rFonts w:eastAsia="Calibri"/>
          <w:szCs w:val="22"/>
          <w:lang w:eastAsia="en-US"/>
        </w:rPr>
        <w:tab/>
        <w:t xml:space="preserve">Éilítear go ndéanfaí iarrachtaí níos mó le Straitéis Bhithéagsúlachta an AE do 2030 chun éiceachórais fionnuisce agus feidhmeanna nádúrtha aibhneacha a athchóiriú. Ba cheart a áireamh le hathchóiriú éiceachóras fionnuisce iarrachtaí chun nascacht ▌ nádúrtha aibhneacha a athchóiriú mar aon lena limistéir bhruachána agus a dtuilemhánna a athchóiriú, lena n-áirítear trí dheireadh a chur le bacainní </w:t>
      </w:r>
      <w:r w:rsidRPr="006244C5">
        <w:rPr>
          <w:rFonts w:eastAsia="Calibri"/>
          <w:b/>
          <w:i/>
          <w:szCs w:val="22"/>
          <w:lang w:eastAsia="en-US"/>
        </w:rPr>
        <w:t>saorga</w:t>
      </w:r>
      <w:r w:rsidRPr="006244C5">
        <w:rPr>
          <w:rFonts w:eastAsia="Calibri"/>
          <w:szCs w:val="22"/>
          <w:lang w:eastAsia="en-US"/>
        </w:rPr>
        <w:t xml:space="preserve"> chun tacú le stádas caomhantais fabhrach a bhaint amach le haghaidh aibhneacha, lochanna agus gnáthóga agus speicis ghláracha a chónaíonn sna gnáthóga sin atá faoi chosaint le Treoracha 92/43/CEE 2009/147/CE, agus ceann de na príomhchuspóirí i Straitéis Bhithéagsúlachta AE do 2030 a bhaint amach, eadhon, 25 000 km ar a laghad d’aibhneacha saorchúrsála, a athchóiriú, </w:t>
      </w:r>
      <w:r w:rsidRPr="006244C5">
        <w:rPr>
          <w:rFonts w:eastAsia="Calibri"/>
          <w:b/>
          <w:i/>
          <w:szCs w:val="22"/>
          <w:lang w:eastAsia="en-US"/>
        </w:rPr>
        <w:t>le hais 2020 nuair a glacadh Straitéis Bhithéagsúlachta AE do 2030.</w:t>
      </w:r>
      <w:r w:rsidRPr="006244C5">
        <w:rPr>
          <w:rFonts w:eastAsia="Calibri"/>
          <w:szCs w:val="22"/>
          <w:lang w:eastAsia="en-US"/>
        </w:rPr>
        <w:t xml:space="preserve"> Agus bacainní á mbaint ag na Ballstáit, ba cheart dóibh aghaidh a thabhairt ar bhacainní atá imithe i léig go príomha, bacainní nach bhfuil gá leo a thuilleadh do ghiniúint an fhuinnimh in-athnuaite, loingseoireacht intíre, soláthar uisce nó úsáidí eile.</w:t>
      </w:r>
    </w:p>
    <w:p w14:paraId="237BEA4F"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(51)</w:t>
      </w:r>
      <w:r w:rsidRPr="006244C5">
        <w:rPr>
          <w:rFonts w:eastAsia="Calibri"/>
          <w:szCs w:val="22"/>
          <w:lang w:eastAsia="en-US"/>
        </w:rPr>
        <w:tab/>
        <w:t>San Aontas, tá laghdú mór tagtha ar phailneoirí le blianta beaga anuas agus tá aon trian de speicis beach agus speicis féileacán ag meathlú, agus tá deich faoin gcéad de na speicis sin ar tí dul in éag. Tá pailneoirí ríthábhachtach d’fheidhmiú éiceachóras talún, folláine an duine agus slándáil an tsoláthair bia, trí phailniú a dhéanamh ar phlandaí fiáine agus saothraithe. Léirítear i dTuarascáil 2021 atá bunaithe ar aschur an chórais chomhtháite</w:t>
      </w:r>
      <w:r w:rsidRPr="006244C5" w:rsidDel="00575D87">
        <w:rPr>
          <w:rFonts w:eastAsia="Calibri"/>
          <w:szCs w:val="22"/>
          <w:lang w:eastAsia="en-US"/>
        </w:rPr>
        <w:t xml:space="preserve"> </w:t>
      </w:r>
      <w:r w:rsidRPr="006244C5">
        <w:rPr>
          <w:rFonts w:eastAsia="Calibri"/>
          <w:szCs w:val="22"/>
          <w:lang w:eastAsia="en-US"/>
        </w:rPr>
        <w:t>le haghaidh an tionscadail um Chuntasaíocht Chaipitil Nádúrtha (INCA), arna déanamh go comhpháirteach ag seirbhísí an Choimisiúin agus ag an nGníomhaireacht Eorpach Comhshaoil (EEA), go bhfuil beagnach EUR 5 000 000 000 d’aschur talmhaíochta bliantúil an Aontais inchurtha go díreach i leith pailneoirí feithidí.</w:t>
      </w:r>
    </w:p>
    <w:p w14:paraId="63D89072"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(52)</w:t>
      </w:r>
      <w:r w:rsidRPr="006244C5">
        <w:rPr>
          <w:rFonts w:eastAsia="Calibri"/>
          <w:szCs w:val="22"/>
          <w:lang w:eastAsia="en-US"/>
        </w:rPr>
        <w:tab/>
        <w:t xml:space="preserve">Leis an teachtaireacht uaidh an 1 Meitheamh 2018, sheol an Coimisiún Tionscnamh Pailneoirí an Aontais mar fhreagra ar éilimh ó Pharlaimint na hEorpa agus ón gComhairle go dtabharfaí aghaidh ar mheath na bpailneoirí. Léiríodh sa tuarascáil ar dhul chun cinn maidir le cur chun feidhme an tionscnaimh an 27 Bealtaine 2021 go bhfuil dúshláin shuntasacha fós ann maidir le dul i ngleic le meath na pailneoirí, lena n-áirítear úsáid lotnaidicídí. </w:t>
      </w:r>
      <w:r w:rsidRPr="006244C5">
        <w:rPr>
          <w:rFonts w:eastAsia="Calibri"/>
          <w:b/>
          <w:bCs/>
          <w:i/>
          <w:iCs/>
          <w:szCs w:val="22"/>
          <w:lang w:eastAsia="en-US"/>
        </w:rPr>
        <w:t xml:space="preserve">D’iarr </w:t>
      </w:r>
      <w:r w:rsidRPr="006244C5">
        <w:rPr>
          <w:rFonts w:eastAsia="Calibri"/>
          <w:szCs w:val="22"/>
          <w:lang w:eastAsia="en-US"/>
        </w:rPr>
        <w:t>Parlaimint na hEorpa</w:t>
      </w:r>
      <w:r w:rsidRPr="006244C5">
        <w:rPr>
          <w:rFonts w:eastAsia="Calibri"/>
          <w:b/>
          <w:bCs/>
          <w:i/>
          <w:iCs/>
          <w:szCs w:val="22"/>
          <w:lang w:eastAsia="en-US"/>
        </w:rPr>
        <w:t xml:space="preserve">, sa rún uaithi an 9 Meitheamh, </w:t>
      </w:r>
      <w:r w:rsidRPr="006244C5">
        <w:rPr>
          <w:rFonts w:eastAsia="Calibri"/>
          <w:szCs w:val="22"/>
          <w:lang w:eastAsia="en-US"/>
        </w:rPr>
        <w:t>agus an Chomhairle</w:t>
      </w:r>
      <w:r w:rsidRPr="006244C5">
        <w:rPr>
          <w:rFonts w:eastAsia="Calibri"/>
          <w:b/>
          <w:bCs/>
          <w:i/>
          <w:iCs/>
          <w:szCs w:val="22"/>
          <w:lang w:eastAsia="en-US"/>
        </w:rPr>
        <w:t>, sna conclúidí uaithi an 17 Nollaig 2020 maidir le Tuarascáil Speisialta Uimh. 15/2020 ó Chúirt Iniúchóirí na hEorpa, araon,</w:t>
      </w:r>
      <w:r w:rsidRPr="006244C5">
        <w:rPr>
          <w:rFonts w:eastAsia="Calibri"/>
          <w:szCs w:val="22"/>
          <w:lang w:eastAsia="en-US"/>
        </w:rPr>
        <w:t xml:space="preserve"> go ndéanfaí gníomhaíochtaí níos láidre chun dul i ngleic le meath na pailneoirí agus go mbunófaí creat faireacháin uile</w:t>
      </w:r>
      <w:r w:rsidRPr="006244C5">
        <w:rPr>
          <w:rFonts w:eastAsia="Calibri"/>
          <w:szCs w:val="22"/>
          <w:lang w:eastAsia="en-US"/>
        </w:rPr>
        <w:noBreakHyphen/>
        <w:t>Aontais do phailneoirí, mar aon le cuspóirí agus táscairí soiléire maidir leis an tiomantas stop a chur le meath na bpailneoirí. Sa Tuarascáil Speisialta uaithi, a d’eisigh sí in 2020, mhol Cúirt Iniúchóirí na hEorpa don Choimisiún sásraí rialachais agus faireacháin iomchuí a chur i bhfeidhm le haghaidh gníomhaíochtaí chun aghaidh a thabhairt ar bhagairtí ar phailneoirí.</w:t>
      </w:r>
      <w:r w:rsidRPr="006244C5">
        <w:rPr>
          <w:rFonts w:eastAsia="Calibri"/>
          <w:b/>
          <w:i/>
          <w:szCs w:val="22"/>
          <w:lang w:eastAsia="en-US"/>
        </w:rPr>
        <w:t xml:space="preserve"> </w:t>
      </w:r>
      <w:r w:rsidRPr="006244C5">
        <w:rPr>
          <w:rFonts w:eastAsia="Calibri"/>
          <w:b/>
          <w:bCs/>
          <w:i/>
          <w:iCs/>
          <w:szCs w:val="22"/>
          <w:lang w:eastAsia="en-US"/>
        </w:rPr>
        <w:t>I dteachtaireacht uaidh an 24 Eanáir 2023, thíolaic an Coimisiún Tionscnamh athbhreithnithe an Aontais um Pailneoirí dar teideal ‘Athbhreithniú ar Thionscnamh an Aontais um Pailneoirí - Beart nua le haghaidh pailneoirí’, ina leagtar amach na gníomhaíochtaí atá le déanamh ag an Aontas agus ag na Ballstáit chun meath na bpailneoirí a aisiompú faoi 2030.</w:t>
      </w:r>
    </w:p>
    <w:p w14:paraId="062A44A7"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(53)</w:t>
      </w:r>
      <w:r w:rsidRPr="006244C5">
        <w:rPr>
          <w:rFonts w:eastAsia="Calibri"/>
          <w:szCs w:val="22"/>
          <w:lang w:eastAsia="en-US"/>
        </w:rPr>
        <w:tab/>
        <w:t>Maidir leis an togra le haghaidh Rialachán ó Pharlaimint na hEorpa agus ón gComhairle maidir le húsáid inbhuanaithe táirgí cosanta plandaí, tá sé d’aidhm aige rialáil a dhéanamh ar cheann de na cúiseanna le meath na bpailneoirí trí thoirmeasc a chur ar úsáid lotnaidicídí i limistéir atá íogair ó thaobh na héiceolaíochta de, go leor díobh a chumhdaítear leis an Rialachán seo, mar shampla limistéir a chothaíonn speicis pailneoirí agus a aicmítear sa Liosta Dearg Eorpach mar speicis atá i mbaol díothaithe.</w:t>
      </w:r>
    </w:p>
    <w:p w14:paraId="1E9868FA"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(54)</w:t>
      </w:r>
      <w:r w:rsidRPr="006244C5">
        <w:rPr>
          <w:rFonts w:eastAsia="Calibri"/>
          <w:szCs w:val="22"/>
          <w:lang w:eastAsia="en-US"/>
        </w:rPr>
        <w:tab/>
        <w:t>Tá gá le héiceachórais thalmhaíochta inbhuanaithe, athléimneacha agus bhithéagsúla chun bia sábháilte, inbhuanaithe, cothaitheach agus inacmhainne a sholáthar. Leis na héiceachórais thalmhaíochta is bithéagsúla méadaítear athléimneacht na talmhaíochta in aghaidh an athraithe aeráide agus in aghaidh rioscaí comhshaoil, agus áirithítear sábháilteacht agus slándáil an bhia agus cruthaítear poist nua i gceantair thuaithe, go háirithe poist a bhaineann leis an bhfeirmeoireacht chomh maith leis an turasóireacht agus an t-áineas tuaithe. Dá bhrí sin, ní mór don Aontas an bhithéagsúlacht ar a thailte talmhaíochta a fheabhsú trí réimse cleachtas atá ann faoi láthair a théann chun sochair d’fheabhsú na bithéagsúlachta nó atá comhoiriúnach le feabhsú na bithéagsúlachta, lena n</w:t>
      </w:r>
      <w:r w:rsidRPr="006244C5">
        <w:rPr>
          <w:rFonts w:eastAsia="Calibri"/>
          <w:szCs w:val="22"/>
          <w:lang w:eastAsia="en-US"/>
        </w:rPr>
        <w:noBreakHyphen/>
        <w:t>áirítear trí úsáid fhairsing na talmhaíochta. Tá talmhaíocht fhairsing ríthábhachtach chun go leor speiceas agus gnáthóg a chothabháil sna limistéir is bithéagsúla. Is iomaí cleachtas talmhaíochta fairsinge ann a bhfuil tairbhí iomadúla nó tairbhí móra acu maidir leis an mbithéagsúlacht, seirbhísí éiceachórais agus gnéithe tírdhreacha a chosaint, amhail talmhaíocht bheacht, feirmeoireacht orgánach, agra-éiceolaíocht, agrafhoraoiseacht agus féarthalamh buan ísealdéine.</w:t>
      </w:r>
      <w:r w:rsidRPr="006244C5">
        <w:rPr>
          <w:rFonts w:eastAsia="Calibri"/>
          <w:b/>
          <w:i/>
          <w:szCs w:val="22"/>
          <w:lang w:eastAsia="en-US"/>
        </w:rPr>
        <w:t xml:space="preserve"> Níl sé i gceist leis na cleachtais sin stop a chur le húsáid talún talmhaíochta ach, ina ionad sin, an cineál úsáide sin a oiriúnú ar mhaithe le feidhmiú fadtéarmach agus táirgiúlacht na n-éiceachóras talmhaíochta. Tá scéimeanna cistiúcháin atá tarraingteach ó thaobh airgeadais de d’úinéirí, d’fheirmeoirí agus do bhainisteoirí talún eile chun páirt a ghlacadh go deonach sna cleachtais sin tábhachtach chun tairbhí fadtéarmacha an athchóirithe a bhaint amach.</w:t>
      </w:r>
    </w:p>
    <w:p w14:paraId="57FFFC09"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(55)</w:t>
      </w:r>
      <w:r w:rsidRPr="006244C5">
        <w:rPr>
          <w:rFonts w:eastAsia="Calibri"/>
          <w:szCs w:val="22"/>
          <w:lang w:eastAsia="en-US"/>
        </w:rPr>
        <w:tab/>
        <w:t xml:space="preserve">Is gá bearta athchóiriúcháin a chur i bhfeidhm chun bithéagsúlacht na n-éiceachóras talmhaíochta ar fud an Aontais a fheabhsú, lena n-áirítear sna limistéir nach gcumhdaítear le cineálacha gnáthóige a thagann faoi raon feidhme Threoir 92/43/CEE. In éagmais modh choiteann chun measúnú a dhéanamh ar an mbail atá ar éiceachórais talmhaíochta lena bhféadfaí spriocanna sonracha athchóiriúcháin a leagan síos d’éiceachórais thalmhaíochta, is iomchuí oibleagáid ghinearálta a leagan síos chun feabhas a chur ar an mbithéagsúlacht in éiceachórais thalmhaíochta agus comhlíonadh na hoibleagáide sin a thomhas ar bhonn </w:t>
      </w:r>
      <w:r w:rsidRPr="006244C5">
        <w:rPr>
          <w:rFonts w:eastAsia="Calibri"/>
          <w:b/>
          <w:bCs/>
          <w:i/>
          <w:iCs/>
          <w:szCs w:val="22"/>
          <w:lang w:eastAsia="en-US"/>
        </w:rPr>
        <w:t xml:space="preserve">rogha </w:t>
      </w:r>
      <w:r w:rsidRPr="006244C5">
        <w:rPr>
          <w:rFonts w:eastAsia="Calibri"/>
          <w:szCs w:val="22"/>
          <w:lang w:eastAsia="en-US"/>
        </w:rPr>
        <w:t xml:space="preserve">táscairí </w:t>
      </w:r>
      <w:r w:rsidRPr="006244C5">
        <w:rPr>
          <w:rFonts w:eastAsia="Calibri"/>
          <w:b/>
          <w:bCs/>
          <w:i/>
          <w:iCs/>
          <w:szCs w:val="22"/>
          <w:lang w:eastAsia="en-US"/>
        </w:rPr>
        <w:t>as innéacs na bhféileacán féarthalún, as an stoc carbóin orgánaigh in ithreacha mianracha talún curaíochta nó as an sciar de thalamh talmhaíochta a bhfuil gnéithe tírdhreacha ardéagsúlachta acu</w:t>
      </w:r>
      <w:r w:rsidRPr="006244C5">
        <w:rPr>
          <w:rFonts w:eastAsia="Calibri"/>
          <w:szCs w:val="22"/>
          <w:lang w:eastAsia="en-US"/>
        </w:rPr>
        <w:t>.</w:t>
      </w:r>
    </w:p>
    <w:p w14:paraId="1274CE79"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(56)</w:t>
      </w:r>
      <w:r w:rsidRPr="006244C5">
        <w:rPr>
          <w:rFonts w:eastAsia="Calibri"/>
          <w:szCs w:val="22"/>
          <w:lang w:eastAsia="en-US"/>
        </w:rPr>
        <w:tab/>
        <w:t>Ós rud é gurb eol agus go n-aithnítear go forleathan gur príomhtháscairí sláinte éiceachóras talmhaíochta iad éin talaimh feirme, is iomchuí spriocanna a leagan síos lena dtéarnamh. Ba cheart feidhm a bheith ag an oibleagáid na spriocanna sin a bhaint amach maidir leis na Ballstáit seachas le feirmeoirí aonair. Ba cheart do na Ballstáit na spriocanna sin a bhaint amach trí bhearta athchóiriúcháin éifeachtacha a chur i bhfeidhm ar thalamh talmhaíochta, agus iad ag obair i gcomhar le feirmeoirí agus le geallsealbhóirí eile, agus ag tacú leo, chun na bearta sin a dhearadh agus a chur i bhfeidhm ar an láthair.</w:t>
      </w:r>
    </w:p>
    <w:p w14:paraId="2621AC55"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(57)</w:t>
      </w:r>
      <w:r w:rsidRPr="006244C5">
        <w:rPr>
          <w:rFonts w:eastAsia="Calibri"/>
          <w:szCs w:val="22"/>
          <w:lang w:eastAsia="en-US"/>
        </w:rPr>
        <w:tab/>
        <w:t xml:space="preserve">Gnéithe tírdhreacha ard-bhithéagsúlachta ar thalamh talmhaíochta, lena n-áirítear stráicí maolánacha, talamh branair uainíochta nó talamh branair nach bhfuil de réir uainíochta, fálta sceach, crainn aonair nó grúpaí crann, sraitheanna crann, imeall páirceanna, dáileachtaí, díoga, srutháin, bogaigh bheaga, ardáin, cairn, ballaí cloiche, linnte beaga agus gnéithe cultúrtha, soláthraíonn na nithe sin spás do phlandaí agus d’ainmhithe fiáine, lena n-áirítear pailneoirí, agus leis na nithe sin déantar an creimeadh agus an t-ídiú ithreach a chosc, aer agus uisce a scagadh, tacaítear leis an athrú aeráide a mhaolú agus leis an oiriúnú don athrú aeráide agus le táirgiúlacht talmhaíochta barr a bhraitheann ar phailniú. Is féidir </w:t>
      </w:r>
      <w:r w:rsidRPr="006244C5">
        <w:rPr>
          <w:rFonts w:eastAsia="Calibri"/>
          <w:b/>
          <w:bCs/>
          <w:i/>
          <w:iCs/>
          <w:szCs w:val="22"/>
          <w:lang w:eastAsia="en-US"/>
        </w:rPr>
        <w:t>gnéithe</w:t>
      </w:r>
      <w:r w:rsidRPr="006244C5">
        <w:rPr>
          <w:rFonts w:eastAsia="Calibri"/>
          <w:szCs w:val="22"/>
          <w:lang w:eastAsia="en-US"/>
        </w:rPr>
        <w:t xml:space="preserve"> táirgiúla</w:t>
      </w:r>
      <w:r w:rsidRPr="006244C5">
        <w:rPr>
          <w:rFonts w:eastAsia="Calibri"/>
          <w:b/>
          <w:bCs/>
          <w:i/>
          <w:iCs/>
          <w:szCs w:val="22"/>
          <w:lang w:eastAsia="en-US"/>
        </w:rPr>
        <w:t xml:space="preserve"> a mheas</w:t>
      </w:r>
      <w:r w:rsidRPr="006244C5">
        <w:rPr>
          <w:rFonts w:eastAsia="Calibri"/>
          <w:szCs w:val="22"/>
          <w:lang w:eastAsia="en-US"/>
        </w:rPr>
        <w:t xml:space="preserve"> freisin</w:t>
      </w:r>
      <w:r w:rsidRPr="006244C5">
        <w:rPr>
          <w:rFonts w:eastAsia="Calibri"/>
          <w:b/>
          <w:bCs/>
          <w:i/>
          <w:iCs/>
          <w:szCs w:val="22"/>
          <w:lang w:eastAsia="en-US"/>
        </w:rPr>
        <w:t xml:space="preserve"> mar ghnéithe tírdhreacha ard-bhithéagsúlachta faoi choinníollacha áirithe</w:t>
      </w:r>
      <w:r w:rsidRPr="006244C5">
        <w:rPr>
          <w:rFonts w:eastAsia="Calibri"/>
          <w:szCs w:val="22"/>
          <w:lang w:eastAsia="en-US"/>
        </w:rPr>
        <w:t>.</w:t>
      </w:r>
    </w:p>
    <w:p w14:paraId="74DD1171" w14:textId="3800E240"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(58)</w:t>
      </w:r>
      <w:r w:rsidRPr="006244C5">
        <w:rPr>
          <w:rFonts w:eastAsia="Calibri"/>
          <w:szCs w:val="22"/>
          <w:lang w:eastAsia="en-US"/>
        </w:rPr>
        <w:tab/>
        <w:t>Is é is aidhm don chomhbheartas talmhaíochta (CBT) tacú le cosaint an chomhshaoil agus é a neartú, lena n-áirítear an bhithéagsúlacht. Ar na príomhchuspóirí atá ag an mbeartais tá rannchuidiú chun cailliúint na bithéagsúlachta a stopadh agus a aisiompú, seirbhísí éiceachórais a fheabhsú agus gnáthóga agus tírdhreacha a chaomhnú. Le caighdeán nua coinníollachta CBT Uimh. 8 maidir le dea-bhail talmhaíochta agus comhshaoil na talún (GAEC 8), a leagtar amach in Iarscríbhinn III a ghabhann le Rialachán (AE) 2021/</w:t>
      </w:r>
      <w:r w:rsidR="008A4EEF" w:rsidRPr="008A4EEF">
        <w:rPr>
          <w:rFonts w:eastAsia="Calibri"/>
          <w:szCs w:val="22"/>
          <w:lang w:eastAsia="en-US"/>
        </w:rPr>
        <w:t>2115</w:t>
      </w:r>
      <w:r w:rsidRPr="006244C5">
        <w:rPr>
          <w:rFonts w:eastAsia="Calibri"/>
          <w:szCs w:val="22"/>
          <w:lang w:eastAsia="en-US"/>
        </w:rPr>
        <w:t xml:space="preserve"> ó Pharlaimint na hEorpa agus ón gComhairle</w:t>
      </w:r>
      <w:r w:rsidRPr="006244C5">
        <w:rPr>
          <w:rFonts w:eastAsia="Calibri"/>
          <w:b/>
          <w:szCs w:val="24"/>
          <w:vertAlign w:val="superscript"/>
          <w:lang w:eastAsia="en-US"/>
        </w:rPr>
        <w:footnoteReference w:id="19"/>
      </w:r>
      <w:r w:rsidRPr="006244C5">
        <w:rPr>
          <w:rFonts w:eastAsia="Calibri"/>
          <w:szCs w:val="22"/>
          <w:lang w:eastAsia="en-US"/>
        </w:rPr>
        <w:t>, ceanglaítear ar thairbhithe íocaíochtaí a bhaineann le limistéir 4 % ar a laghad den talamh arúil atá acu ar leibhéal na feirme a bheith dírithe ar limistéir agus ar ghnéithe neamhtháirgiúla, amhail talamh branair agus gnéithe den tírdhreach atá ann cheana a choinneáil. Maidir leis an sciar 4 % atá le sannadh do chomhlíonadh an chaighdeáin GAEC 8 sin, is féidir é a laghdú go 3 % má chomhlíontar réamhriachtanais áirithe. Beidh an oibleagáid sin ina rannchuidiú leis na Ballstáit treocht dhearfach a bhaint amach i ngnéithe tírdhreacha ard-bhithéagsúlachta ar thalamh talmhaíochta. Ina theannta sin, faoi CBT, tá an deis ag na Ballstáit éiciscéimeanna a chur ar bun le haghaidh cleachtais thalmhaíochta a dhéanann feirmeoirí i limistéir thalmhaíochta lena bhféadfaí a áireamh gnéithe tírdhreacha nó limistéir neamhtháirgiúla a chothabháil agus a chruthú. Ar an gcaoi chéanna, ina bpleananna straitéiseacha faoi CBT, is féidir leis na Ballstáit gealltanais agra-chomhshaoil-aeráide a chur san áireamh freisin, lena n-áirítear bainistiú feabhsaithe ar ghnéithe tírdhreacha a théann thar an gcaighdeán GAEC 8 agus/nó éiciscéimeanna. Cuideoidh tionscadail faoin bhfochlár ‘An Dúlra agus an Bhithéagsúlacht’ de Chlár LIFE, arna bhunú le Rialachán (AE) 2021/783 ó Pharlaimint na hEorpa agus ón gComhairle</w:t>
      </w:r>
      <w:r w:rsidRPr="006244C5">
        <w:rPr>
          <w:rFonts w:eastAsia="Calibri"/>
          <w:b/>
          <w:szCs w:val="24"/>
          <w:vertAlign w:val="superscript"/>
          <w:lang w:eastAsia="en-US"/>
        </w:rPr>
        <w:footnoteReference w:id="20"/>
      </w:r>
      <w:r w:rsidRPr="006244C5">
        <w:rPr>
          <w:rFonts w:eastAsia="Calibri"/>
          <w:szCs w:val="22"/>
          <w:lang w:eastAsia="en-US"/>
        </w:rPr>
        <w:t>, le bithéagsúlacht na hEorpa ar thalamh talmhaíochta a chur ar shlí an téarnaimh faoi 2030, trí thacú le cur chun feidhme Threoracha 92/43/CEE agus 2009/147/CE chomh maith le Straitéis Bhithéagsúlachta AE do 2030.</w:t>
      </w:r>
    </w:p>
    <w:p w14:paraId="5FF310B6"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(59)</w:t>
      </w:r>
      <w:r w:rsidRPr="006244C5">
        <w:rPr>
          <w:rFonts w:eastAsia="Calibri"/>
          <w:szCs w:val="22"/>
          <w:lang w:eastAsia="en-US"/>
        </w:rPr>
        <w:tab/>
        <w:t>Trí athchóiriú agus athfhliuchadh a dhéanamh ar ithreacha orgánacha, mar a shainítear i dTreoirlínte 2006 ó IPCC maidir le Fardail Náisiúnta de Gháis Ceaptha Teasa, a úsáidtear sa talmhaíocht, i.e faoi úsáid féarthalún agus talún curaíochta, ar tailte móna draenáilte iad, cuidítear le tairbhí suntasacha bithéagsúlachta a bhaint amach, le laghdú tábhachtach a dhéanamh ar astaíochtaí gás ceaptha teasa agus le tairbhí eile don chomhshaol, agus cuirtear le tírdhreach talmhaíochta éagsúil an tráth céanna. Féadfaidh na Ballstáit rogha a dhéanamh idir raon leathan bearta athchóiriúcháin le haghaidh tailte móna draenáilte a úsáidtear sa talmhaíocht, idir talamh curaíochta a athrú go féarthalamh buan, bearta fairsingithe in éineacht le draenáil laghdaithe, agus athfhliuchadh iomlán lena ngabhann an deis riascshaothraithe, nó fásra déanta móna a bhunú. Cruthaítear na tairbhí aeráide is suntasaí trí thalamh curaíochta a athchóiriú agus a athfhliuchadh agus ina dhiaidh sin trí fhéarthalamh dian a athchóiriú. Ionas gur féidir an sprioc athchóiriúcháin a chur chun feidhme ar bhealach solúbtha i gcás tailte móna faoi úsáid talmhaíochta, ba cheart do na Ballstáit a bheith in ann bearta athchóiriúcháin agus athfhliuchadh tailte móna draenáilte a áireamh, chomh maith go pointe le tailte móna draenáilte faoi úsáidí eile talún, foraois, mar shampla, a athchóiriú agus a athfhliuchadh, mar limistéir a rannchuidíonn le baint amach na spriocanna athchóiriúcháin maidir le tailte móna faoi úsáid talmhaíochta.</w:t>
      </w:r>
      <w:r w:rsidRPr="006244C5">
        <w:rPr>
          <w:rFonts w:eastAsia="Calibri"/>
          <w:b/>
          <w:i/>
          <w:szCs w:val="22"/>
          <w:lang w:eastAsia="en-US"/>
        </w:rPr>
        <w:t xml:space="preserve"> I gcás ina mbeidh údar cuí leis, mura féidir athfhliuchadh tailte móna draenáilte faoi úsáid talmhaíochta a chur chun feidhme mar gheall ar thionchair dhiúltacha shuntasacha ar fhoirgnimh, ar bhonneagar, ar oiriúnú don athrú aeráide nó ar leasanna poiblí eile agus nach féidir tailte móna a athfhliuchadh faoi úsáid talún eile, ba cheart do na Ballstáit a bheith in ann méid athfhliuchadh tailte móna a laghdú.</w:t>
      </w:r>
    </w:p>
    <w:p w14:paraId="0AD50F48"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(60)</w:t>
      </w:r>
      <w:r w:rsidRPr="006244C5">
        <w:rPr>
          <w:rFonts w:eastAsia="Calibri"/>
          <w:szCs w:val="22"/>
          <w:lang w:eastAsia="en-US"/>
        </w:rPr>
        <w:tab/>
        <w:t>Chun leas iomlán a bhaint as na tairbhí bithéagsúlachta, ba cheart athchóiriú agus athfhliuchadh na dtailte móna draenáilte a leathnú thar na limistéir de chineálacha gnáthóige a liostaítear in Iarscríbhinn I a ghabhann le Treoir 92/43/CEE atá le hathchóiriú agus le hathbhunú. Leis an tuairisciú a dhéanann na Ballstáit i bhfardail náisiúnta gás ceaptha teasa ar earnáil LULUCF, a chuirtear isteach faoi Chreat-Choinbhinsiún na Náisiún Aontaithe ar an Athrú Aeráide, déantar faireachán ar shonraí maidir le méid na n-ithreach orgánach mar aon lena n-astaíochtaí agus a n-aistrithe gás ceaptha teasa. Is féidir leanúint d’úsáid tháirgiúil a bhaint as tailte móna athchóirithe agus athfhliuchta ar bhealaí malartacha. Mar shampla, maidir leis an riascshaothrú, is é sin feirmeoireacht a dhéanamh ar thailte móna fliucha, d’fhéadfaí a áireamh ann saothrú cineálacha éagsúla giolcach, cineálacha áirithe adhmaid, saothrú fraochán gorm agus mónóg, feirmeoireacht sfagnaim agus féarach buabhall uisce. Ba cheart na cleachtais sin a bheith bunaithe ar phrionsabail an bhainistithe inbhuanaithe agus ba cheart iad a bheith dírithe ar an mbithéagsúlacht a fheabhsú ionas go mbeidh luach ard acu ó thaobh airgeadais agus éiceolaíochta de araon. Chomh maith leis sin is féidir an riascshaothrú dul chun sochair do roinnt speiceas atá i mbaol san Aontas, agus is féidir leis sin nascacht na limistéar bogaigh agus daonraí na speiceas gaolmhar a éascú san Aontas freisin. Is féidir cistiú a fháil ó réimse leathan foinsí, lena n-áirítear caiteachas faoi bhuiséad an Aontais agus faoi chláir mhaoiniúcháin an Aontais le haghaidh beartachun tailte móna a athchóiriú agus a athfhliuchadh agus chun caillteanais ioncaim a d’fhéadfadh a bheith ann a chúiteamh.</w:t>
      </w:r>
    </w:p>
    <w:p w14:paraId="2AB7E59F"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(61)</w:t>
      </w:r>
      <w:r w:rsidRPr="006244C5">
        <w:rPr>
          <w:rFonts w:eastAsia="Calibri"/>
          <w:szCs w:val="22"/>
          <w:lang w:eastAsia="en-US"/>
        </w:rPr>
        <w:tab/>
        <w:t>Leagadh amach i Straitéis Foraoiseachta nua an Aontais Eorpaigh go dtí 2030, a leagtar amach sa teachtaireacht ón gCoimisiún an 16 Iúil 2021, an gá atá le bithéagsúlacht foraoise a athchóiriú. Tá os cionn 43,5 % de spás talún an Aontais faoi fhoraoisí agus faoi choillearnach eile. Tá éiceachórais foraoise ar mhórán bithéagsúlachta leochaileach don athrú aeráide ach is comhghuaillí nádúrtha iad freisin maidir leis an athrú aeráide agus rioscaí a bhaineann leis an aeráid a chur in oiriúint agus a chomhrac, lena n-áirítear trína gcuid feidhmeanna mar stoc carbóin agus linn charbóin, agus soláthraíonn siad go leor seirbhísí agus tairbhí riachtanacha eile éiceachórais, amhail adhmad, bia agus táirgí eile nach táirgí adhmaid iad a sholáthar, rialáil aeráide, cobhsú ithreach agus rialú creimthe ithreach agus íonú an aeir agus an uisce.</w:t>
      </w:r>
    </w:p>
    <w:p w14:paraId="6BF0BB88"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(62)</w:t>
      </w:r>
      <w:r w:rsidRPr="006244C5">
        <w:rPr>
          <w:rFonts w:eastAsia="Calibri"/>
          <w:szCs w:val="22"/>
          <w:lang w:eastAsia="en-US"/>
        </w:rPr>
        <w:tab/>
        <w:t xml:space="preserve">Is gá bearta athchóirithe a chur i bhfeidhm chun bithéagsúlacht éiceachóras foraoise a fheabhsú ar fud an Aontais, lena n-áirítear sna limistéir nach gcumhdaítear le cineálacha gnáthóige a thagann faoi raon feidhme Threoir 92/43/CEE. In éagmais modh coiteann chun measúnú a dhéanamh ar an mbail atá ar éiceachórais foraoise lena bhféadfaí spriocanna sonracha athchóiriúcháin a leagan síos d’éiceachórais foraoise, is iomchuí oibleagáid ghinearálta a leagan síos chun feabhas a chur ar an mbithéagsúlacht in éiceachórais foraoise agus comhlíonadh na hoibleagáide sin a thomhas ar bhonn </w:t>
      </w:r>
      <w:r w:rsidRPr="006244C5">
        <w:rPr>
          <w:rFonts w:eastAsia="Calibri"/>
          <w:b/>
          <w:bCs/>
          <w:i/>
          <w:iCs/>
          <w:szCs w:val="22"/>
          <w:lang w:eastAsia="en-US"/>
        </w:rPr>
        <w:t>innéacs coiteann na n</w:t>
      </w:r>
      <w:r w:rsidRPr="006244C5">
        <w:rPr>
          <w:rFonts w:eastAsia="Calibri"/>
          <w:b/>
          <w:bCs/>
          <w:i/>
          <w:iCs/>
          <w:szCs w:val="22"/>
          <w:lang w:eastAsia="en-US"/>
        </w:rPr>
        <w:noBreakHyphen/>
        <w:t xml:space="preserve">éan foraoise agus rogha </w:t>
      </w:r>
      <w:r w:rsidRPr="006244C5">
        <w:rPr>
          <w:rFonts w:eastAsia="Calibri"/>
          <w:szCs w:val="22"/>
          <w:lang w:eastAsia="en-US"/>
        </w:rPr>
        <w:t xml:space="preserve">táscairí </w:t>
      </w:r>
      <w:r w:rsidRPr="006244C5">
        <w:rPr>
          <w:rFonts w:eastAsia="Calibri"/>
          <w:b/>
          <w:bCs/>
          <w:i/>
          <w:iCs/>
          <w:szCs w:val="22"/>
          <w:lang w:eastAsia="en-US"/>
        </w:rPr>
        <w:t xml:space="preserve">eile, as adhmad marbh </w:t>
      </w:r>
      <w:r w:rsidRPr="006244C5">
        <w:rPr>
          <w:rFonts w:eastAsia="Calibri"/>
          <w:szCs w:val="22"/>
          <w:lang w:eastAsia="en-US"/>
        </w:rPr>
        <w:t>ina seasamh</w:t>
      </w:r>
      <w:r w:rsidRPr="006244C5">
        <w:rPr>
          <w:rFonts w:eastAsia="Calibri"/>
          <w:b/>
          <w:bCs/>
          <w:i/>
          <w:iCs/>
          <w:szCs w:val="22"/>
          <w:lang w:eastAsia="en-US"/>
        </w:rPr>
        <w:t xml:space="preserve">, as </w:t>
      </w:r>
      <w:r w:rsidRPr="006244C5">
        <w:rPr>
          <w:rFonts w:eastAsia="Calibri"/>
          <w:szCs w:val="22"/>
          <w:lang w:eastAsia="en-US"/>
        </w:rPr>
        <w:t xml:space="preserve">adhmad marbh atá ina luí, sciar na bhforaoisí a bhfuil struchtúr neamhchothrom d’aois acu, nascacht foraoise, stoc carbóin orgánaigh, </w:t>
      </w:r>
      <w:r w:rsidRPr="006244C5">
        <w:rPr>
          <w:rFonts w:eastAsia="Calibri"/>
          <w:b/>
          <w:bCs/>
          <w:i/>
          <w:iCs/>
          <w:szCs w:val="22"/>
          <w:lang w:eastAsia="en-US"/>
        </w:rPr>
        <w:t>sciar na bhforaoisí arb iad speicis chrainn dhúchasacha agus éagsúlacht speiceas crann is mó atá iontu.</w:t>
      </w:r>
    </w:p>
    <w:p w14:paraId="0D574825"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br w:type="page"/>
        <w:t>(63)</w:t>
      </w:r>
      <w:r w:rsidRPr="006244C5">
        <w:rPr>
          <w:rFonts w:eastAsia="Calibri"/>
          <w:szCs w:val="22"/>
          <w:lang w:eastAsia="en-US"/>
        </w:rPr>
        <w:tab/>
      </w:r>
      <w:r w:rsidRPr="006244C5">
        <w:rPr>
          <w:rFonts w:eastAsia="Calibri"/>
          <w:b/>
          <w:i/>
          <w:szCs w:val="22"/>
          <w:lang w:eastAsia="en-US"/>
        </w:rPr>
        <w:t>Agus na bearta athchóiriúcháin is gá á bpleanáil agus á gcur i bhfeidhm chun feabhas a chur ar an mbithéagsúlacht in éiceachórais foraoise agus nuair a bheidh leibhéil shásúla á leagan síos le haghaidh táscairí bithéagsúlachta le haghaidh foraoisí, ba cheart do na Ballstáit na rioscaí a bhaineann le dóiteán foraoise a chur san áireamh, bunaithe ar imthosca áitiúla. Ba cheart do na Ballstáit úsáid a bhaint as dea-chleachtais chun na rioscaí sin a laghdú, go háirithe mar a thuairiscítear sna Treoirlínte ón gCoimisiún maidir le falscaithe talamhbhunaithe a chosc, a eisíodh in 2021.</w:t>
      </w:r>
    </w:p>
    <w:p w14:paraId="6877711B"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br w:type="page"/>
        <w:t>(64)</w:t>
      </w:r>
      <w:r w:rsidRPr="006244C5">
        <w:rPr>
          <w:rFonts w:eastAsia="Calibri"/>
          <w:szCs w:val="22"/>
          <w:lang w:eastAsia="en-US"/>
        </w:rPr>
        <w:tab/>
      </w:r>
      <w:r w:rsidRPr="006244C5">
        <w:rPr>
          <w:rFonts w:eastAsia="Calibri"/>
          <w:b/>
          <w:i/>
          <w:szCs w:val="22"/>
          <w:lang w:eastAsia="en-US"/>
        </w:rPr>
        <w:t>I StraitéisíBithéagsúlachta AE do 2030, leagtar amach an gealltanas 3 bhilliún crann breise ar a laghad a chur san Aontas faoi 2030, agus prionsabail éiceolaíocha á n-urramú go hiomlán ag an am céanna. I Straitéis Foraoiseachta nua an Aontais do 2030, a leagtar amach i dteachtaireacht ón gCoimisiún an 16 Iúil 2021, áirítear treochlár chun an gealltanas sin a chur chun feidhme bunaithe ar phrionsabal foriomlán an crann ceart a phlandáil agus a fhás san áit cheart agus chun na críche ceart. Tá áiritheoir crann ar líne ar fáil mar uirlis chun taifead a dhéanamh ar rannchuidithe leis an ngealltanas agus ar an dul chun cinn ina leith agus ba cheart do na Ballstáit crainn atá curtha a dhoiciméadú san uirlis. Mar a leagtar amach i Straitéis Bhithéagsúlachta AE do 2030 agus sa treochlár i Straitéis Foraoiseachta nua an Aontais do 2030, an 17 Márta 2023, d’eisigh an Coimisiún Treoirlínte maidir le foraoisiú, athfhoraoisiú agus plandáil crann atá neamhdhíobhálach don bhithéagsúlacht. Tá sé d’aidhm ag na Treoirlínte sin, lena gcuirtear in iúl creat na bprionsabal éiceolaíoch atá le breithniú, rannchuidiú leis an ngealltanas agus, tríd an méid sin, tacú le cur chun feidhme an Rialacháin seo.</w:t>
      </w:r>
    </w:p>
    <w:p w14:paraId="493B0574"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(65)</w:t>
      </w:r>
      <w:r w:rsidRPr="006244C5">
        <w:rPr>
          <w:rFonts w:eastAsia="Calibri"/>
          <w:szCs w:val="22"/>
          <w:lang w:eastAsia="en-US"/>
        </w:rPr>
        <w:tab/>
        <w:t xml:space="preserve">Maidir le spriocanna athchóiriúcháin agus oibleagáidí maidir le gnáthóga agus speicis a chosnaítear faoi Threoracha 92/43/CEE agus 2009/147/CE, maidir le pailneoirí agus éiceachórais fionnuisce, uirbeacha, talmhaíochta agus foraoise, ba cheart na spriocanna sin a bheith comhlántach agus ba cheart dóibh oibriú i sineirgíocht, d’fhonn an cuspóir uileghabhálach a bhaint amach maidir le héiceachórais a athchóiriú ar fud limistéir talún agus mhara </w:t>
      </w:r>
      <w:r w:rsidRPr="006244C5">
        <w:rPr>
          <w:rFonts w:eastAsia="Calibri"/>
          <w:b/>
          <w:bCs/>
          <w:i/>
          <w:iCs/>
          <w:szCs w:val="22"/>
          <w:lang w:eastAsia="en-US"/>
        </w:rPr>
        <w:t>na mBallstát</w:t>
      </w:r>
      <w:r w:rsidRPr="006244C5">
        <w:rPr>
          <w:rFonts w:eastAsia="Calibri"/>
          <w:szCs w:val="22"/>
          <w:lang w:eastAsia="en-US"/>
        </w:rPr>
        <w:t>. Cuideoidh na bearta athchóiriúcháin is gá chun sprioc shonrach amháin a chomhlíonadh, i mórán cásanna, le spriocanna a bhaint amach nó le hoibleagáidí eile a chomhlíonadh. Ba cheart do na Ballstáit, dá bhrí sin, bearta athchóiriúcháin a phleanáil go straitéiseach d’fhonn a n-éifeachtacht a uasmhéadú i dtaca le cur le téarnamh an dúlra ar fud an Aontais. Ba cheart bearta athchóiriúcháin a phleanáil freisin ar bhealach a thabharfaidh aghaidh ar mhaolú an athraithe aeráide agus oiriúnú don athrú aeráide agus ar chosc agus ar rialú tionchair tubaistí nádúrtha</w:t>
      </w:r>
      <w:r w:rsidRPr="006244C5">
        <w:rPr>
          <w:rFonts w:eastAsia="Calibri"/>
          <w:b/>
          <w:bCs/>
          <w:i/>
          <w:iCs/>
          <w:szCs w:val="22"/>
          <w:lang w:eastAsia="en-US"/>
        </w:rPr>
        <w:t>, mar aon le díghrádú talún</w:t>
      </w:r>
      <w:r w:rsidRPr="006244C5">
        <w:rPr>
          <w:rFonts w:eastAsia="Calibri"/>
          <w:szCs w:val="22"/>
          <w:lang w:eastAsia="en-US"/>
        </w:rPr>
        <w:t xml:space="preserve">. Ba cheart é a bheith d’aidhm acu feidhmeanna éiceolaíocha, eacnamaíocha agus sóisialta na n-éiceachóras a bharrfheabhsú, lena n-áirítear a gcumas táirgiúlachta, agus an méid a chuireann siad le forbairt inbhuanaithe na réigiún agus na bpobal ábhartha á chur san áireamh. </w:t>
      </w:r>
      <w:r w:rsidRPr="006244C5">
        <w:rPr>
          <w:rFonts w:eastAsia="Calibri"/>
          <w:b/>
          <w:bCs/>
          <w:i/>
          <w:iCs/>
          <w:szCs w:val="22"/>
          <w:lang w:eastAsia="en-US"/>
        </w:rPr>
        <w:t>Chun iarmhairtí neamhbheartaithe a sheachaint, ba cheart do na Ballstáit na tionchair shocheacnamaíocha intuartha agus na tairbhí measta a bhaineann le cur chun feidhme na mbeart athchóiriúcháin a chur san áireamh freisin.</w:t>
      </w:r>
      <w:r w:rsidRPr="006244C5">
        <w:rPr>
          <w:rFonts w:eastAsia="Calibri"/>
          <w:b/>
          <w:i/>
          <w:szCs w:val="22"/>
          <w:lang w:eastAsia="en-US"/>
        </w:rPr>
        <w:t xml:space="preserve"> </w:t>
      </w:r>
      <w:r w:rsidRPr="006244C5">
        <w:rPr>
          <w:rFonts w:eastAsia="Calibri"/>
          <w:szCs w:val="22"/>
          <w:lang w:eastAsia="en-US"/>
        </w:rPr>
        <w:t>Tá sé tábhachtach go n-ullmhódh na Ballstáit pleananna athchóirithe náisiúnta mionsonraithe de réir na fianaise eolaíche is fearr atá ar fáil</w:t>
      </w:r>
      <w:r w:rsidRPr="006244C5">
        <w:rPr>
          <w:rFonts w:eastAsia="Calibri"/>
          <w:b/>
          <w:bCs/>
          <w:szCs w:val="22"/>
          <w:lang w:eastAsia="en-US"/>
        </w:rPr>
        <w:t>.</w:t>
      </w:r>
      <w:r w:rsidRPr="006244C5">
        <w:rPr>
          <w:rFonts w:eastAsia="Calibri"/>
          <w:b/>
          <w:i/>
          <w:szCs w:val="22"/>
          <w:lang w:eastAsia="en-US"/>
        </w:rPr>
        <w:t xml:space="preserve"> Ba cheart taifid dhoiciméadaithe maidir le dáileadh stairiúil agus limistéar stairiúil agus, freisin, maidir leis na hathruithe réamh-mheasta ar dhálaí comhshaoil i ngeall ar an athrú aeráide, a bheith mar bhonn eolais de chinneadh maidir le limistéir thagartha fhabhracha de chineálacha gnáthóige. </w:t>
      </w:r>
      <w:r w:rsidRPr="006244C5">
        <w:rPr>
          <w:rFonts w:eastAsia="Calibri"/>
          <w:b/>
          <w:bCs/>
          <w:i/>
          <w:iCs/>
          <w:szCs w:val="22"/>
          <w:lang w:eastAsia="en-US"/>
        </w:rPr>
        <w:t>Thairis sin, tá sé tábhachtach</w:t>
      </w:r>
      <w:r w:rsidRPr="006244C5">
        <w:rPr>
          <w:rFonts w:eastAsia="Calibri"/>
          <w:szCs w:val="22"/>
          <w:lang w:eastAsia="en-US"/>
        </w:rPr>
        <w:t xml:space="preserve"> go dtabharfaí deiseanna luatha éifeachtacha don phobal páirt a ghlacadh in ullmhú na bpleananna. Ba cheart do na Ballstáit na dálaí agus na riachtanais shonracha ina gcríoch féin a chur san áireamh chun go mbeifear in ann leis na pleananna freagairt ar bhrúnna, bagairtí agus cúiseanna ábhartha maidir le cailliúint na bithéagsúlachta, agus ba cheart dóibh dul i gcomhar le chéile chun athchóiriú agus nascacht a áirithiú thar theorainneacha.</w:t>
      </w:r>
    </w:p>
    <w:p w14:paraId="784D1B83"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(66)</w:t>
      </w:r>
      <w:r w:rsidRPr="006244C5">
        <w:rPr>
          <w:rFonts w:eastAsia="Calibri"/>
          <w:szCs w:val="22"/>
          <w:lang w:eastAsia="en-US"/>
        </w:rPr>
        <w:tab/>
        <w:t>Chun sineirgí a áirithiú idir na bearta éagsúla a cuireadh i bhfeidhm agus na bearta atá le cur i bhfeidhm chun an dúlra a chosaint, a chaomhnú agus a athchóiriú san Aontas, ba cheart do na Ballstáit na nithe seo a leanas a chur san áireamh agus a bpleananna athchóirithe náisiúnta á n-ullmhú acu: na bearta caomhnaithe arna mbunú le haghaidh láithreáin Natura 2000 agus na creataí gníomhaíochta tosaíochta arna n-ullmhú i gcomhréir le Treoir 92/43/CEE agus le Treoir 2009/147/CE; bearta chun dea-stádas éiceolaíoch agus ceimiceach a bhaint amach i ndobharlaigh a áirítear i bpleananna bainistíochta abhantraí a ullmhaítear i gcomhréir le Treoir 2000/60/CE ó Pharlaimint na hEorpa agus ón gComhairle</w:t>
      </w:r>
      <w:r w:rsidRPr="006244C5">
        <w:rPr>
          <w:rFonts w:eastAsia="Calibri"/>
          <w:b/>
          <w:szCs w:val="24"/>
          <w:vertAlign w:val="superscript"/>
          <w:lang w:eastAsia="en-US"/>
        </w:rPr>
        <w:footnoteReference w:id="21"/>
      </w:r>
      <w:r w:rsidRPr="006244C5">
        <w:rPr>
          <w:rFonts w:eastAsia="Calibri"/>
          <w:szCs w:val="22"/>
          <w:lang w:eastAsia="en-US"/>
        </w:rPr>
        <w:t>; straitéisí muirí chun dea-stádas comhshaoil a bhaint amach le haghaidh réigiúin mhuirí uile an Aontais a ullmhaítear i gcomhréir le Treoir 2008/56/CE; cláir náisiúnta um rialú ar thruailliú aeir arna n-ullmhú faoi Threoir (AE) 2016/2284 ó Pharlaimint na hEorpa agus ón gComhairle</w:t>
      </w:r>
      <w:r w:rsidRPr="006244C5">
        <w:rPr>
          <w:rFonts w:eastAsia="Calibri"/>
          <w:b/>
          <w:szCs w:val="24"/>
          <w:vertAlign w:val="superscript"/>
          <w:lang w:eastAsia="en-US"/>
        </w:rPr>
        <w:footnoteReference w:id="22"/>
      </w:r>
      <w:r w:rsidRPr="006244C5">
        <w:rPr>
          <w:rFonts w:eastAsia="Calibri"/>
          <w:szCs w:val="22"/>
          <w:lang w:eastAsia="en-US"/>
        </w:rPr>
        <w:t>; straitéisí náisiúnta agus pleananna gníomhaíochta bithéagsúlachta a forbraíodh i gcomhréir le hAirteagal 6 den Choinbhinsiún maidir leis an mBithéagsúlacht, chomh maith le bearta caomhnaithe arna nglacadh i gcomhréir le Rialachán (AE) Uimh. 1380/2013 agus bearta teicniúla arna nglacadh i gcomhréir le Rialachán (AE) 2019/1241 ó Pharlaimint na hEorpa agus ón gComhairle</w:t>
      </w:r>
      <w:r w:rsidRPr="006244C5">
        <w:rPr>
          <w:rFonts w:eastAsia="Calibri"/>
          <w:b/>
          <w:szCs w:val="24"/>
          <w:vertAlign w:val="superscript"/>
          <w:lang w:eastAsia="en-US"/>
        </w:rPr>
        <w:footnoteReference w:id="23"/>
      </w:r>
      <w:r w:rsidRPr="006244C5">
        <w:rPr>
          <w:rFonts w:eastAsia="Calibri"/>
          <w:szCs w:val="22"/>
          <w:lang w:eastAsia="en-US"/>
        </w:rPr>
        <w:t>.</w:t>
      </w:r>
    </w:p>
    <w:p w14:paraId="412571C4"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(67)</w:t>
      </w:r>
      <w:r w:rsidRPr="006244C5">
        <w:rPr>
          <w:rFonts w:eastAsia="Calibri"/>
          <w:szCs w:val="22"/>
          <w:lang w:eastAsia="en-US"/>
        </w:rPr>
        <w:tab/>
        <w:t>Chun comhleanúnachas a áirithiú idir cuspóirí an Rialacháin seo agus cuspóirí Threoir (AE) 2018/2001 ó Pharlaimint na hEorpa agus ón gComhairle</w:t>
      </w:r>
      <w:r w:rsidRPr="006244C5">
        <w:rPr>
          <w:rFonts w:eastAsia="Calibri"/>
          <w:b/>
          <w:szCs w:val="24"/>
          <w:vertAlign w:val="superscript"/>
          <w:lang w:eastAsia="en-US"/>
        </w:rPr>
        <w:footnoteReference w:id="24"/>
      </w:r>
      <w:r w:rsidRPr="006244C5">
        <w:rPr>
          <w:rFonts w:eastAsia="Calibri"/>
          <w:szCs w:val="22"/>
          <w:lang w:eastAsia="en-US"/>
        </w:rPr>
        <w:t>, Rialachán (AE) 2018/1999 ó Pharlaimint na hEorpa agus ón gComhairle</w:t>
      </w:r>
      <w:r w:rsidRPr="006244C5">
        <w:rPr>
          <w:rFonts w:eastAsia="Calibri"/>
          <w:b/>
          <w:szCs w:val="24"/>
          <w:vertAlign w:val="superscript"/>
          <w:lang w:eastAsia="en-US"/>
        </w:rPr>
        <w:footnoteReference w:id="25"/>
      </w:r>
      <w:r w:rsidRPr="006244C5">
        <w:rPr>
          <w:rFonts w:eastAsia="Calibri"/>
          <w:szCs w:val="22"/>
          <w:lang w:eastAsia="en-US"/>
        </w:rPr>
        <w:t xml:space="preserve"> agus Threoir 98/70/CE ó Pharlaimint na hEorpa agus ón gComhairle</w:t>
      </w:r>
      <w:r w:rsidRPr="006244C5">
        <w:rPr>
          <w:rFonts w:eastAsia="Calibri"/>
          <w:b/>
          <w:szCs w:val="24"/>
          <w:vertAlign w:val="superscript"/>
          <w:lang w:eastAsia="en-US"/>
        </w:rPr>
        <w:footnoteReference w:id="26"/>
      </w:r>
      <w:r w:rsidRPr="006244C5">
        <w:rPr>
          <w:rFonts w:eastAsia="Calibri"/>
          <w:szCs w:val="22"/>
          <w:lang w:eastAsia="en-US"/>
        </w:rPr>
        <w:t xml:space="preserve"> a mhéid a bhaineann le fuinneamh ó fhoinsí in-athnuaite a chur chun cinn, go háirithe, le linn pleananna athchóirithe náisiúnta a ullmhú, ba cheart do na Ballstáit aird a thabhairt ar an acmhainneacht atá ag tionscadail fuinnimh in-athnuaite rannchuidiú le cuspóirí athchóirithe dúlra a chomhlíonadh.</w:t>
      </w:r>
    </w:p>
    <w:p w14:paraId="548A4BBC"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(68)</w:t>
      </w:r>
      <w:r w:rsidRPr="006244C5">
        <w:rPr>
          <w:rFonts w:eastAsia="Calibri"/>
          <w:szCs w:val="22"/>
          <w:lang w:eastAsia="en-US"/>
        </w:rPr>
        <w:tab/>
        <w:t xml:space="preserve">I bhfianaise a thábhachtaí atá sé aghaidh a thabhairt go comhsheasmhach ar na dúshláin a bhaineann le cailliúint na bithéagsúlachta agus leis an athrú aeráide, ba cheart úsáid an fhuinnimh in-athnuaite a chur san áireamh agus an bhithéagsúlacht á hathchóiriú agus vice versa. Ba cheart é a bheith indéanta </w:t>
      </w:r>
      <w:r w:rsidRPr="006244C5">
        <w:rPr>
          <w:rFonts w:eastAsia="Calibri"/>
          <w:b/>
          <w:bCs/>
          <w:i/>
          <w:iCs/>
          <w:szCs w:val="22"/>
          <w:lang w:eastAsia="en-US"/>
        </w:rPr>
        <w:t xml:space="preserve">gníomhaíochtaí athchóiriúcháin agus cur in úsáid tionscadal fuinnimh in-athnuaite </w:t>
      </w:r>
      <w:r w:rsidRPr="006244C5">
        <w:rPr>
          <w:rFonts w:eastAsia="Calibri"/>
          <w:szCs w:val="22"/>
          <w:lang w:eastAsia="en-US"/>
        </w:rPr>
        <w:t>a chomhcheangal</w:t>
      </w:r>
      <w:r w:rsidRPr="006244C5">
        <w:rPr>
          <w:rFonts w:eastAsia="Calibri"/>
          <w:b/>
          <w:bCs/>
          <w:i/>
          <w:iCs/>
          <w:szCs w:val="22"/>
          <w:lang w:eastAsia="en-US"/>
        </w:rPr>
        <w:t xml:space="preserve">, i gcás inar féidir, lena n-áirítear </w:t>
      </w:r>
      <w:r w:rsidRPr="006244C5">
        <w:rPr>
          <w:rFonts w:eastAsia="Calibri"/>
          <w:b/>
          <w:bCs/>
          <w:i/>
          <w:iCs/>
          <w:szCs w:val="24"/>
          <w:lang w:eastAsia="en-US"/>
        </w:rPr>
        <w:t>i </w:t>
      </w:r>
      <w:r w:rsidRPr="006244C5">
        <w:rPr>
          <w:rFonts w:eastAsia="Calibri"/>
          <w:b/>
          <w:bCs/>
          <w:i/>
          <w:iCs/>
          <w:color w:val="333333"/>
          <w:szCs w:val="24"/>
          <w:shd w:val="clear" w:color="auto" w:fill="FFFFFF"/>
          <w:lang w:eastAsia="en-US"/>
        </w:rPr>
        <w:t xml:space="preserve">limistéar luathaithe fuinnimh in-athnuaite </w:t>
      </w:r>
      <w:r w:rsidRPr="006244C5">
        <w:rPr>
          <w:rFonts w:eastAsia="Calibri"/>
          <w:b/>
          <w:bCs/>
          <w:i/>
          <w:iCs/>
          <w:szCs w:val="24"/>
          <w:lang w:eastAsia="en-US"/>
        </w:rPr>
        <w:t>agus</w:t>
      </w:r>
      <w:r w:rsidRPr="006244C5">
        <w:rPr>
          <w:rFonts w:eastAsia="Calibri"/>
          <w:b/>
          <w:bCs/>
          <w:i/>
          <w:iCs/>
          <w:szCs w:val="22"/>
          <w:lang w:eastAsia="en-US"/>
        </w:rPr>
        <w:t xml:space="preserve"> i limistéir thiomnaithe eangaí.</w:t>
      </w:r>
      <w:r w:rsidRPr="006244C5">
        <w:rPr>
          <w:rFonts w:eastAsia="Calibri"/>
          <w:b/>
          <w:i/>
          <w:szCs w:val="22"/>
          <w:lang w:eastAsia="en-US"/>
        </w:rPr>
        <w:t xml:space="preserve"> </w:t>
      </w:r>
      <w:r w:rsidRPr="006244C5">
        <w:rPr>
          <w:rFonts w:eastAsia="Calibri"/>
          <w:b/>
          <w:bCs/>
          <w:i/>
          <w:iCs/>
          <w:szCs w:val="22"/>
          <w:lang w:eastAsia="en-US"/>
        </w:rPr>
        <w:t xml:space="preserve">Le Treoir (AE) 2018/2001, ceanglaítear ar na Ballstáit mapáil chomhordaithe a dhéanamh chun </w:t>
      </w:r>
      <w:r w:rsidRPr="006244C5">
        <w:rPr>
          <w:rFonts w:eastAsia="Calibri"/>
          <w:szCs w:val="22"/>
          <w:lang w:eastAsia="en-US"/>
        </w:rPr>
        <w:t>fuinneamh in-athnuaite</w:t>
      </w:r>
      <w:r w:rsidRPr="006244C5">
        <w:rPr>
          <w:rFonts w:eastAsia="Calibri"/>
          <w:b/>
          <w:bCs/>
          <w:i/>
          <w:iCs/>
          <w:szCs w:val="22"/>
          <w:lang w:eastAsia="en-US"/>
        </w:rPr>
        <w:t xml:space="preserve"> a chur in úsáid ina gcríoch chun an acmhainneacht intíre agus an dromchla talún, an fodhromchla, an fharraige nó an t-uisce intíre atá ar fáil a shainaithint a bhfuil gá leo chun gléasraí fuinnimh in</w:t>
      </w:r>
      <w:r w:rsidRPr="006244C5">
        <w:rPr>
          <w:rFonts w:eastAsia="Calibri"/>
          <w:b/>
          <w:bCs/>
          <w:i/>
          <w:iCs/>
          <w:szCs w:val="22"/>
          <w:lang w:eastAsia="en-US"/>
        </w:rPr>
        <w:noBreakHyphen/>
        <w:t xml:space="preserve">athnuaite agus a mbonneagar gaolmhar a shuiteáil, amhail saoráidí eangaí agus stórála, lena n-áirítear stóráil theirmeach, a bhfuil gá leo chun a rannchuidithe náisiúnta ar a laghad a chomhlíonadh i dtreo sprioc athbhreithnithe 2030 maidir le </w:t>
      </w:r>
      <w:r w:rsidRPr="006244C5">
        <w:rPr>
          <w:rFonts w:eastAsia="Calibri"/>
          <w:szCs w:val="22"/>
          <w:lang w:eastAsia="en-US"/>
        </w:rPr>
        <w:t xml:space="preserve">fuinneamh </w:t>
      </w:r>
      <w:r w:rsidRPr="006244C5">
        <w:rPr>
          <w:rFonts w:eastAsia="Calibri"/>
          <w:b/>
          <w:bCs/>
          <w:i/>
          <w:iCs/>
          <w:szCs w:val="22"/>
          <w:lang w:eastAsia="en-US"/>
        </w:rPr>
        <w:t>in-athnuaite.</w:t>
      </w:r>
      <w:r w:rsidRPr="006244C5">
        <w:rPr>
          <w:rFonts w:eastAsia="Calibri"/>
          <w:b/>
          <w:i/>
          <w:szCs w:val="22"/>
          <w:lang w:eastAsia="en-US"/>
        </w:rPr>
        <w:t xml:space="preserve"> </w:t>
      </w:r>
      <w:r w:rsidRPr="006244C5">
        <w:rPr>
          <w:rFonts w:eastAsia="Calibri"/>
          <w:b/>
          <w:bCs/>
          <w:i/>
          <w:iCs/>
          <w:szCs w:val="22"/>
          <w:lang w:eastAsia="en-US"/>
        </w:rPr>
        <w:t xml:space="preserve">Tá na réimsí riachtanacha sin, lena n-áirítear na gléasraí atá ann cheana agus na sásraí comhair, le bheith i gcomhréir leis na conairí measta agus leis an acmhainneacht iomlán suiteáilte atá beartaithe le teicneolaíocht </w:t>
      </w:r>
      <w:r w:rsidRPr="006244C5">
        <w:rPr>
          <w:rFonts w:eastAsia="Calibri"/>
          <w:szCs w:val="22"/>
          <w:lang w:eastAsia="en-US"/>
        </w:rPr>
        <w:t>fuinnimh in-athnuaite</w:t>
      </w:r>
      <w:r w:rsidRPr="006244C5">
        <w:rPr>
          <w:rFonts w:eastAsia="Calibri"/>
          <w:b/>
          <w:bCs/>
          <w:i/>
          <w:iCs/>
          <w:szCs w:val="22"/>
          <w:lang w:eastAsia="en-US"/>
        </w:rPr>
        <w:t xml:space="preserve"> a leagtar amach sna pleananna náisiúnta fuinnimh agus aeráide.</w:t>
      </w:r>
      <w:r w:rsidRPr="006244C5">
        <w:rPr>
          <w:rFonts w:eastAsia="Calibri"/>
          <w:b/>
          <w:i/>
          <w:szCs w:val="22"/>
          <w:lang w:eastAsia="en-US"/>
        </w:rPr>
        <w:t xml:space="preserve"> </w:t>
      </w:r>
      <w:r w:rsidRPr="006244C5">
        <w:rPr>
          <w:rFonts w:eastAsia="Calibri"/>
          <w:b/>
          <w:bCs/>
          <w:i/>
          <w:iCs/>
          <w:szCs w:val="22"/>
          <w:lang w:eastAsia="en-US"/>
        </w:rPr>
        <w:t xml:space="preserve">Ba cheart do na Ballstáit fothacar de na limistéir sin a ainmniú mar </w:t>
      </w:r>
      <w:r w:rsidRPr="006244C5">
        <w:rPr>
          <w:rFonts w:eastAsia="Calibri"/>
          <w:b/>
          <w:bCs/>
          <w:i/>
          <w:iCs/>
          <w:color w:val="333333"/>
          <w:szCs w:val="24"/>
          <w:shd w:val="clear" w:color="auto" w:fill="FFFFFF"/>
          <w:lang w:eastAsia="en-US"/>
        </w:rPr>
        <w:t>limistéar luathaithe fuinnimh in-athnuaite</w:t>
      </w:r>
      <w:r w:rsidRPr="006244C5">
        <w:rPr>
          <w:rFonts w:eastAsia="Calibri"/>
          <w:szCs w:val="22"/>
          <w:lang w:eastAsia="en-US"/>
        </w:rPr>
        <w:t xml:space="preserve">. </w:t>
      </w:r>
      <w:r w:rsidRPr="006244C5">
        <w:rPr>
          <w:rFonts w:eastAsia="Calibri"/>
          <w:szCs w:val="22"/>
          <w:lang w:eastAsia="en-US"/>
        </w:rPr>
        <w:br/>
      </w:r>
      <w:r w:rsidRPr="006244C5">
        <w:rPr>
          <w:rFonts w:eastAsia="Calibri"/>
          <w:szCs w:val="22"/>
          <w:lang w:eastAsia="en-US"/>
        </w:rPr>
        <w:br w:type="page"/>
        <w:t xml:space="preserve">Is suíomhanna sonracha iad </w:t>
      </w:r>
      <w:r w:rsidRPr="006244C5">
        <w:rPr>
          <w:rFonts w:eastAsia="Calibri"/>
          <w:color w:val="333333"/>
          <w:szCs w:val="24"/>
          <w:shd w:val="clear" w:color="auto" w:fill="FFFFFF"/>
          <w:lang w:eastAsia="en-US"/>
        </w:rPr>
        <w:t>limistéar luathaithe fuinnimh in-athnuaite</w:t>
      </w:r>
      <w:r w:rsidRPr="006244C5">
        <w:rPr>
          <w:rFonts w:eastAsia="Calibri"/>
          <w:szCs w:val="22"/>
          <w:lang w:eastAsia="en-US"/>
        </w:rPr>
        <w:t xml:space="preserve">, cibé acu ar talamh nó ar muir iad, atá oiriúnach go háirithe do shuiteáil gléasraí chun fuinneamh ó fhoinsí in-athnuaite a tháirgeadh, ▌ i gcás nach meastar go mbeidh tionchar suntasach ar an gcomhshaol ag úsáid cineáil shonraigh fuinnimh in-athnuaite, i bhfianaise shaintréithe na críche roghnaithe. Tá na Ballstáit le tosaíocht a thabhairt do dhromchlaí saorga agus tógtha, amhail díonta </w:t>
      </w:r>
      <w:r w:rsidRPr="006244C5">
        <w:rPr>
          <w:rFonts w:eastAsia="Calibri"/>
          <w:b/>
          <w:i/>
          <w:szCs w:val="22"/>
          <w:lang w:eastAsia="en-US"/>
        </w:rPr>
        <w:t>agus aghaidheanna foirgneamh</w:t>
      </w:r>
      <w:r w:rsidRPr="006244C5">
        <w:rPr>
          <w:rFonts w:eastAsia="Calibri"/>
          <w:szCs w:val="22"/>
          <w:lang w:eastAsia="en-US"/>
        </w:rPr>
        <w:t xml:space="preserve">, limistéir bonneagair iompair </w:t>
      </w:r>
      <w:r w:rsidRPr="006244C5">
        <w:rPr>
          <w:rFonts w:eastAsia="Calibri"/>
          <w:b/>
          <w:bCs/>
          <w:i/>
          <w:iCs/>
          <w:szCs w:val="22"/>
          <w:lang w:eastAsia="en-US"/>
        </w:rPr>
        <w:t>agus an ceantar díreach thart orthu</w:t>
      </w:r>
      <w:r w:rsidRPr="006244C5">
        <w:rPr>
          <w:rFonts w:eastAsia="Calibri"/>
          <w:szCs w:val="22"/>
          <w:lang w:eastAsia="en-US"/>
        </w:rPr>
        <w:t xml:space="preserve">, limistéir pháirceála, </w:t>
      </w:r>
      <w:r w:rsidRPr="006244C5">
        <w:rPr>
          <w:rFonts w:eastAsia="Calibri"/>
          <w:b/>
          <w:bCs/>
          <w:i/>
          <w:iCs/>
          <w:szCs w:val="22"/>
          <w:lang w:eastAsia="en-US"/>
        </w:rPr>
        <w:t>feirmeacha,</w:t>
      </w:r>
      <w:r w:rsidRPr="006244C5">
        <w:rPr>
          <w:rFonts w:eastAsia="Calibri"/>
          <w:szCs w:val="22"/>
          <w:lang w:eastAsia="en-US"/>
        </w:rPr>
        <w:t xml:space="preserve"> láithreáin dramhaíola, láithreáin tionscail, mianaigh, dobharlaigh shaorga intíre, lochanna nó taiscumair, agus, i gcás inarb iomchuí, láithreáin cóireála fuíolluisce uirbigh, mar aon le talamh díghrádaithe nach bhfuil inúsáidte don talmhaíocht. </w:t>
      </w:r>
      <w:r w:rsidRPr="006244C5">
        <w:rPr>
          <w:rFonts w:eastAsia="Calibri"/>
          <w:b/>
          <w:bCs/>
          <w:i/>
          <w:iCs/>
          <w:szCs w:val="22"/>
          <w:lang w:eastAsia="en-US"/>
        </w:rPr>
        <w:t>Bunaítear freisin le Treoir (AE) 2018/2001 go bhféadfaidh na Ballstáit plean nó pleananna a ghlacadh chun limistéir bhonneagair thiomnaithe a ainmniú chun tionscadail eangaí agus stórála a fhorbairt a bhfuil gá leo chun fuinneamh in</w:t>
      </w:r>
      <w:r w:rsidRPr="006244C5">
        <w:rPr>
          <w:rFonts w:eastAsia="Calibri"/>
          <w:b/>
          <w:bCs/>
          <w:i/>
          <w:iCs/>
          <w:szCs w:val="22"/>
          <w:lang w:eastAsia="en-US"/>
        </w:rPr>
        <w:noBreakHyphen/>
        <w:t>athnuaite a chomhtháthú sa chóras leictreachais, i gcás nach meastar go mbeidh tionchair shuntasacha ag an bhforbairt sin ar an gcomhshaol nó inar féidir na tionchair sin a mhaolú go cuí nó, i gcás nach féidir, iad a chúiteamh.</w:t>
      </w:r>
      <w:r w:rsidRPr="006244C5">
        <w:rPr>
          <w:rFonts w:eastAsia="Calibri"/>
          <w:szCs w:val="22"/>
          <w:lang w:eastAsia="en-US"/>
        </w:rPr>
        <w:t xml:space="preserve"> </w:t>
      </w:r>
      <w:r w:rsidRPr="006244C5">
        <w:rPr>
          <w:rFonts w:eastAsia="Calibri"/>
          <w:szCs w:val="22"/>
          <w:lang w:eastAsia="en-US"/>
        </w:rPr>
        <w:br/>
      </w:r>
      <w:r w:rsidRPr="006244C5">
        <w:rPr>
          <w:rFonts w:eastAsia="Calibri"/>
          <w:szCs w:val="22"/>
          <w:lang w:eastAsia="en-US"/>
        </w:rPr>
        <w:br w:type="page"/>
      </w:r>
      <w:r w:rsidRPr="006244C5">
        <w:rPr>
          <w:rFonts w:eastAsia="Calibri"/>
          <w:b/>
          <w:i/>
          <w:szCs w:val="22"/>
          <w:lang w:eastAsia="en-US"/>
        </w:rPr>
        <w:t xml:space="preserve">Is é is aidhm do na limistéir sin tacú leis na </w:t>
      </w:r>
      <w:r w:rsidRPr="006244C5">
        <w:rPr>
          <w:rFonts w:eastAsia="Calibri"/>
          <w:b/>
          <w:bCs/>
          <w:i/>
          <w:iCs/>
          <w:color w:val="333333"/>
          <w:szCs w:val="24"/>
          <w:shd w:val="clear" w:color="auto" w:fill="FFFFFF"/>
          <w:lang w:eastAsia="en-US"/>
        </w:rPr>
        <w:t xml:space="preserve">limistéar luathaithe fuinnimh in-athnuaite </w:t>
      </w:r>
      <w:r w:rsidRPr="006244C5">
        <w:rPr>
          <w:rFonts w:eastAsia="Calibri"/>
          <w:b/>
          <w:i/>
          <w:szCs w:val="22"/>
          <w:lang w:eastAsia="en-US"/>
        </w:rPr>
        <w:t xml:space="preserve">agus iad a chomhlánú. </w:t>
      </w:r>
      <w:r w:rsidRPr="006244C5">
        <w:rPr>
          <w:rFonts w:eastAsia="Calibri"/>
          <w:szCs w:val="22"/>
          <w:lang w:eastAsia="en-US"/>
        </w:rPr>
        <w:t xml:space="preserve">Agus </w:t>
      </w:r>
      <w:r w:rsidRPr="006244C5">
        <w:rPr>
          <w:rFonts w:eastAsia="Calibri"/>
          <w:b/>
          <w:bCs/>
          <w:i/>
          <w:iCs/>
          <w:color w:val="333333"/>
          <w:szCs w:val="24"/>
          <w:shd w:val="clear" w:color="auto" w:fill="FFFFFF"/>
          <w:lang w:eastAsia="en-US"/>
        </w:rPr>
        <w:t xml:space="preserve">limistéar luathaithe fuinnimh in-athnuaite </w:t>
      </w:r>
      <w:r w:rsidRPr="006244C5">
        <w:rPr>
          <w:rFonts w:eastAsia="Calibri"/>
          <w:b/>
          <w:bCs/>
          <w:i/>
          <w:iCs/>
          <w:szCs w:val="22"/>
          <w:lang w:eastAsia="en-US"/>
        </w:rPr>
        <w:t xml:space="preserve">agus </w:t>
      </w:r>
      <w:r w:rsidRPr="006244C5">
        <w:rPr>
          <w:rFonts w:eastAsia="Calibri"/>
          <w:szCs w:val="22"/>
          <w:lang w:eastAsia="en-US"/>
        </w:rPr>
        <w:t xml:space="preserve">limistéir </w:t>
      </w:r>
      <w:r w:rsidRPr="006244C5">
        <w:rPr>
          <w:rFonts w:eastAsia="Calibri"/>
          <w:b/>
          <w:bCs/>
          <w:i/>
          <w:iCs/>
          <w:szCs w:val="22"/>
          <w:lang w:eastAsia="en-US"/>
        </w:rPr>
        <w:t>bhonneagair thiomnaithe</w:t>
      </w:r>
      <w:r w:rsidRPr="006244C5">
        <w:rPr>
          <w:rFonts w:eastAsia="Calibri"/>
          <w:b/>
          <w:bCs/>
          <w:szCs w:val="22"/>
          <w:lang w:eastAsia="en-US"/>
        </w:rPr>
        <w:t xml:space="preserve"> </w:t>
      </w:r>
      <w:r w:rsidRPr="006244C5">
        <w:rPr>
          <w:rFonts w:eastAsia="Calibri"/>
          <w:szCs w:val="22"/>
          <w:lang w:eastAsia="en-US"/>
        </w:rPr>
        <w:t>á n</w:t>
      </w:r>
      <w:r w:rsidRPr="006244C5">
        <w:rPr>
          <w:rFonts w:eastAsia="Calibri"/>
          <w:szCs w:val="22"/>
          <w:lang w:eastAsia="en-US"/>
        </w:rPr>
        <w:noBreakHyphen/>
        <w:t xml:space="preserve">ainmniú acu, tá na Ballstáit le limistéir faoi chosaint a sheachaint agus a bpleananna athchóirithe náisiúnta a mheas. Ba cheart do na Ballstáit forbairt na bpleananna athchóirithe náisiúnta a chomhordú le </w:t>
      </w:r>
      <w:r w:rsidRPr="006244C5">
        <w:rPr>
          <w:rFonts w:eastAsia="Calibri"/>
          <w:b/>
          <w:bCs/>
          <w:i/>
          <w:iCs/>
          <w:szCs w:val="22"/>
          <w:lang w:eastAsia="en-US"/>
        </w:rPr>
        <w:t xml:space="preserve">mapáil na limistéar is gá chun ar a laghad a rannchuidithe náisiúnta i dtreo sprioc 2030 don fhuinneamh in-athnuaite a bhaint amach agus, i gcás inarb ábhartha, na </w:t>
      </w:r>
      <w:r w:rsidRPr="006244C5">
        <w:rPr>
          <w:rFonts w:eastAsia="Calibri"/>
          <w:b/>
          <w:bCs/>
          <w:i/>
          <w:iCs/>
          <w:color w:val="333333"/>
          <w:szCs w:val="24"/>
          <w:shd w:val="clear" w:color="auto" w:fill="FFFFFF"/>
          <w:lang w:eastAsia="en-US"/>
        </w:rPr>
        <w:t xml:space="preserve">limistéar luathaithe fuinnimh in-athnuaite </w:t>
      </w:r>
      <w:r w:rsidRPr="006244C5">
        <w:rPr>
          <w:rFonts w:eastAsia="Calibri"/>
          <w:b/>
          <w:bCs/>
          <w:i/>
          <w:iCs/>
          <w:szCs w:val="22"/>
          <w:lang w:eastAsia="en-US"/>
        </w:rPr>
        <w:t>agus na limistéir eangaí thiomnaithe</w:t>
      </w:r>
      <w:r w:rsidRPr="006244C5">
        <w:rPr>
          <w:rFonts w:eastAsia="Calibri"/>
          <w:szCs w:val="22"/>
          <w:lang w:eastAsia="en-US"/>
        </w:rPr>
        <w:t xml:space="preserve"> a ainmniú. Agus na pleananna athchóirithe náisiúnta á n-ullmhú, ba cheart do na Ballstáit sineirgí a áirithiú le </w:t>
      </w:r>
      <w:r w:rsidRPr="006244C5">
        <w:rPr>
          <w:rFonts w:eastAsia="Calibri"/>
          <w:b/>
          <w:bCs/>
          <w:i/>
          <w:iCs/>
          <w:szCs w:val="22"/>
          <w:lang w:eastAsia="en-US"/>
        </w:rPr>
        <w:t xml:space="preserve">méadú an fhuinnimh in-athnuaite agus an bhonneagair fuinnimh agus le </w:t>
      </w:r>
      <w:r w:rsidRPr="006244C5">
        <w:rPr>
          <w:rFonts w:eastAsia="Calibri"/>
          <w:b/>
          <w:bCs/>
          <w:i/>
          <w:iCs/>
          <w:color w:val="333333"/>
          <w:szCs w:val="24"/>
          <w:shd w:val="clear" w:color="auto" w:fill="FFFFFF"/>
          <w:lang w:eastAsia="en-US"/>
        </w:rPr>
        <w:t xml:space="preserve">limistéar luathaithe fuinnimh in-athnuaite </w:t>
      </w:r>
      <w:r w:rsidRPr="006244C5">
        <w:rPr>
          <w:rFonts w:eastAsia="Calibri"/>
          <w:b/>
          <w:bCs/>
          <w:i/>
          <w:iCs/>
          <w:szCs w:val="22"/>
          <w:lang w:eastAsia="en-US"/>
        </w:rPr>
        <w:t xml:space="preserve">agus </w:t>
      </w:r>
      <w:r w:rsidRPr="006244C5">
        <w:rPr>
          <w:rFonts w:eastAsia="Calibri"/>
          <w:szCs w:val="22"/>
          <w:lang w:eastAsia="en-US"/>
        </w:rPr>
        <w:t xml:space="preserve">limistéir </w:t>
      </w:r>
      <w:r w:rsidRPr="006244C5">
        <w:rPr>
          <w:rFonts w:eastAsia="Calibri"/>
          <w:b/>
          <w:bCs/>
          <w:i/>
          <w:iCs/>
          <w:szCs w:val="22"/>
          <w:lang w:eastAsia="en-US"/>
        </w:rPr>
        <w:t>thiomnaithe eangaí</w:t>
      </w:r>
      <w:r w:rsidRPr="006244C5">
        <w:rPr>
          <w:rFonts w:eastAsia="Calibri"/>
          <w:szCs w:val="22"/>
          <w:lang w:eastAsia="en-US"/>
        </w:rPr>
        <w:t xml:space="preserve"> a ainmníodh cheana agus ba cheart dóibh a áirithiú go bhfanfaidh feidhmiú na limistéar ▌ </w:t>
      </w:r>
      <w:r w:rsidRPr="006244C5">
        <w:rPr>
          <w:rFonts w:eastAsia="Calibri"/>
          <w:b/>
          <w:bCs/>
          <w:i/>
          <w:iCs/>
          <w:szCs w:val="22"/>
          <w:lang w:eastAsia="en-US"/>
        </w:rPr>
        <w:t>sin</w:t>
      </w:r>
      <w:r w:rsidRPr="006244C5">
        <w:rPr>
          <w:rFonts w:eastAsia="Calibri"/>
          <w:szCs w:val="22"/>
          <w:lang w:eastAsia="en-US"/>
        </w:rPr>
        <w:t xml:space="preserve">, lena n-áirítear an nós imeachta deonaithe ceadanna is infheidhme sna limistéir ▌ </w:t>
      </w:r>
      <w:r w:rsidRPr="006244C5">
        <w:rPr>
          <w:rFonts w:eastAsia="Calibri"/>
          <w:b/>
          <w:bCs/>
          <w:i/>
          <w:iCs/>
          <w:szCs w:val="22"/>
          <w:lang w:eastAsia="en-US"/>
        </w:rPr>
        <w:t>sin</w:t>
      </w:r>
      <w:r w:rsidRPr="006244C5">
        <w:rPr>
          <w:rFonts w:eastAsia="Calibri"/>
          <w:b/>
          <w:bCs/>
          <w:szCs w:val="22"/>
          <w:lang w:eastAsia="en-US"/>
        </w:rPr>
        <w:t xml:space="preserve"> </w:t>
      </w:r>
      <w:r w:rsidRPr="006244C5">
        <w:rPr>
          <w:rFonts w:eastAsia="Calibri"/>
          <w:szCs w:val="22"/>
          <w:lang w:eastAsia="en-US"/>
        </w:rPr>
        <w:t>dá bhforáiltear le Treoir (AE) 2018/2001, gan athrú.</w:t>
      </w:r>
    </w:p>
    <w:p w14:paraId="58885BD7"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(69)</w:t>
      </w:r>
      <w:r w:rsidRPr="006244C5">
        <w:rPr>
          <w:rFonts w:eastAsia="Calibri"/>
          <w:szCs w:val="22"/>
          <w:lang w:eastAsia="en-US"/>
        </w:rPr>
        <w:tab/>
        <w:t>Chun a áirithiú go mbeidh sineirgí ann leis na bearta athchóiriúcháin atá beartaithe nó curtha i bhfeidhm cheana sna Ballstáit, ba cheart a aithint sna pleananna athchóirithe náisiúnta na bearta athchóiriúcháin sin agus iad a chur san áireamh. I bhfianaise na práinne a léiríodh sa Séú Tuarascáil Mheasúnachta ó IPCC maidir le gníomhaíocht a dhéanamh ar athchóiriú éiceachóras díghrádaithe, ba cheart do na Ballstáit na bearta sin a chur chun feidhme i gcomhthráth le hullmhú na bpleananna athchóiriúcháin.</w:t>
      </w:r>
    </w:p>
    <w:p w14:paraId="02381A34"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(70)</w:t>
      </w:r>
      <w:r w:rsidRPr="006244C5">
        <w:rPr>
          <w:rFonts w:eastAsia="Calibri"/>
          <w:szCs w:val="22"/>
          <w:lang w:eastAsia="en-US"/>
        </w:rPr>
        <w:tab/>
        <w:t xml:space="preserve">Sna pleananna athchóirithe náisiúnta </w:t>
      </w:r>
      <w:r w:rsidRPr="006244C5">
        <w:rPr>
          <w:rFonts w:eastAsia="Calibri"/>
          <w:b/>
          <w:bCs/>
          <w:i/>
          <w:iCs/>
          <w:szCs w:val="22"/>
          <w:lang w:eastAsia="en-US"/>
        </w:rPr>
        <w:t>agus sna bearta chun gnáthóga a athchóiriú, chomh maith leis na bearta chun meathlú gnáthóg a chosc,</w:t>
      </w:r>
      <w:r w:rsidRPr="006244C5">
        <w:rPr>
          <w:rFonts w:eastAsia="Calibri"/>
          <w:szCs w:val="22"/>
          <w:lang w:eastAsia="en-US"/>
        </w:rPr>
        <w:t xml:space="preserve"> ba cheart aird a thabhairt freisin ar thorthaí na dtionscadal taighde atá ábhartha chun bail na n-éiceachóras a mheasúnú, bearta athchóiriúcháin a shainaithint agus a chur i bhfeidhm, agus chun críocha faireacháin</w:t>
      </w:r>
      <w:r w:rsidRPr="006244C5">
        <w:rPr>
          <w:rFonts w:eastAsia="Calibri"/>
          <w:b/>
          <w:bCs/>
          <w:szCs w:val="22"/>
          <w:lang w:eastAsia="en-US"/>
        </w:rPr>
        <w:t>.</w:t>
      </w:r>
      <w:r w:rsidRPr="006244C5">
        <w:rPr>
          <w:rFonts w:eastAsia="Calibri"/>
          <w:b/>
          <w:i/>
          <w:szCs w:val="22"/>
          <w:lang w:eastAsia="en-US"/>
        </w:rPr>
        <w:t xml:space="preserve"> </w:t>
      </w:r>
      <w:r w:rsidRPr="006244C5">
        <w:rPr>
          <w:rFonts w:eastAsia="Calibri"/>
          <w:b/>
          <w:bCs/>
          <w:i/>
          <w:iCs/>
          <w:szCs w:val="22"/>
          <w:lang w:eastAsia="en-US"/>
        </w:rPr>
        <w:t>I gcás inarb iomchuí, ba cheart dóibh éagsúlacht na staideanna i réigiúin éagsúla an Aontais a chur san áireamh freisin, i gcomhréir le hAirteagal 191(2) den Chonradh ar Fheidhmiú an Aontais Eorpaigh (CFAE), amhail ceanglais shóisialta, eacnamaíocha agus chultúrtha agus saintréithe réigiúnacha agus áitiúla, lena n-áirítear dlús daonra.</w:t>
      </w:r>
    </w:p>
    <w:p w14:paraId="3D52013A"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(71)</w:t>
      </w:r>
      <w:r w:rsidRPr="006244C5">
        <w:rPr>
          <w:rFonts w:eastAsia="Calibri"/>
          <w:szCs w:val="22"/>
          <w:lang w:eastAsia="en-US"/>
        </w:rPr>
        <w:tab/>
        <w:t>Is iomchuí cás sonrach na réigiún is forimeallaí san Aontas a chur san áireamh, mar a liostaítear in Airteagal 349 CFAE, ina ndéantar foráil maidir le bearta sonracha chun tacú leis na réigiúin sin. Mar a beartaíodh i Straitéis Bhithéagsúlachta AE do 2030, ba cheart díriú go háirithe ar éiceachórais na réigiún is forimeallaí a chosaint agus a athchóiriú, i bhfianaise ardluach bithéagsúlachta na réigiún is forimeallaí.</w:t>
      </w:r>
      <w:r w:rsidRPr="006244C5">
        <w:rPr>
          <w:rFonts w:eastAsia="Calibri"/>
          <w:b/>
          <w:i/>
          <w:szCs w:val="22"/>
          <w:lang w:eastAsia="en-US"/>
        </w:rPr>
        <w:t xml:space="preserve"> An tráth céanna, ba cheart na costais ghaolmhara a bhaineann le cosaint agus athchóiriú na n</w:t>
      </w:r>
      <w:r w:rsidRPr="006244C5">
        <w:rPr>
          <w:rFonts w:eastAsia="Calibri"/>
          <w:b/>
          <w:i/>
          <w:szCs w:val="22"/>
          <w:lang w:eastAsia="en-US"/>
        </w:rPr>
        <w:noBreakHyphen/>
        <w:t xml:space="preserve">éiceachóras sin agus iargúltacht, oileánachas, beagmhéid, topagrafaíocht agus aeráid dheacair na réigiún is forimeallaí a chur san áireamh, go háirithe agus na pleananna </w:t>
      </w:r>
      <w:r w:rsidRPr="006244C5">
        <w:rPr>
          <w:rFonts w:eastAsia="Calibri"/>
          <w:szCs w:val="22"/>
          <w:lang w:eastAsia="en-US"/>
        </w:rPr>
        <w:t>athchóirithe</w:t>
      </w:r>
      <w:r w:rsidRPr="006244C5">
        <w:rPr>
          <w:rFonts w:eastAsia="Calibri"/>
          <w:b/>
          <w:i/>
          <w:szCs w:val="22"/>
          <w:lang w:eastAsia="en-US"/>
        </w:rPr>
        <w:t xml:space="preserve"> náisiúnta á n-ullmhú. Moltar do na Ballstáit bearta sonracha athchóiriúcháin a áireamh, ar bhonn deonach, sna réigiúin is forimeallaí sin nach dtagann faoi raon feidhme an Rialacháin seo.</w:t>
      </w:r>
    </w:p>
    <w:p w14:paraId="0E05DABA"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(72)</w:t>
      </w:r>
      <w:r w:rsidRPr="006244C5">
        <w:rPr>
          <w:rFonts w:eastAsia="Calibri"/>
          <w:szCs w:val="22"/>
          <w:lang w:eastAsia="en-US"/>
        </w:rPr>
        <w:tab/>
        <w:t xml:space="preserve">Ba cheart do EEA tacú leis na Ballstáit agus a bpleananna athchóirithe náisiúnta á n-ullmhú, agus ba cheart di faireachán a dhéanamh ar dhul chun cinn i dtreo bhaint amach na spriocanna agus chomhlíonadh na n-oibleagáidí athchóiriúcháin. Ba cheart don Choimisiún a mheas an bhfuil na pleananna athchóirithe náisiúnta leordhóthanach chun na spriocanna sin a bhaint amach agus na hoibleagáidí sin a chomhlíonadh, chun </w:t>
      </w:r>
      <w:r w:rsidRPr="006244C5">
        <w:rPr>
          <w:rFonts w:eastAsia="Calibri"/>
          <w:b/>
          <w:bCs/>
          <w:i/>
          <w:iCs/>
          <w:szCs w:val="22"/>
          <w:lang w:eastAsia="en-US"/>
        </w:rPr>
        <w:t>cuspóirí uileghabhálacha an Aontais a chomhlíonadh chun go gcumhdófar go comhpháirteach, mar sprioc de chuid an Aontais, ar fud na limistéar agus na n</w:t>
      </w:r>
      <w:r w:rsidRPr="006244C5">
        <w:rPr>
          <w:rFonts w:eastAsia="Calibri"/>
          <w:b/>
          <w:bCs/>
          <w:i/>
          <w:iCs/>
          <w:szCs w:val="22"/>
          <w:lang w:eastAsia="en-US"/>
        </w:rPr>
        <w:noBreakHyphen/>
        <w:t>éiceachóras atá laistigh de raon feidhme an Rialacháin seo, 20 % ar a laghad de limistéir thalún, agus 20 % ar a laghad de limistéir farraige faoi 2030, agus gach éiceachóras a bhfuil athchóiriú de dhíth orthu faoi 2050, na cuspóirí chun 25 000 km ar a laghad d’aibhneacha a athchóiriú ina n-aibhneacha saorchúrsála san Aontas faoi 2030, chomh maith le rannchuidiú leis an ngealltanas 3 bhilliún crann breise ar a laghad a chur san Aontas faoi 2030</w:t>
      </w:r>
      <w:r w:rsidRPr="006244C5">
        <w:rPr>
          <w:rFonts w:eastAsia="Calibri"/>
          <w:szCs w:val="22"/>
          <w:lang w:eastAsia="en-US"/>
        </w:rPr>
        <w:t>.</w:t>
      </w:r>
    </w:p>
    <w:p w14:paraId="11A4D515"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(73)</w:t>
      </w:r>
      <w:r w:rsidRPr="006244C5">
        <w:rPr>
          <w:rFonts w:eastAsia="Calibri"/>
          <w:szCs w:val="22"/>
          <w:lang w:eastAsia="en-US"/>
        </w:rPr>
        <w:tab/>
        <w:t>Léiríodh i dTuarascáil 2020 ón gCoimisiún ar Staid an Dúlra go dtagann sciar suntasach den fhaisnéis arna tuairisciú ag na Ballstáit i gcomhréir le hAirteagal 17 de Threoir 92/43/CEE agus le hAirteagal 12 de Threoir 2009/147/CE, go háirithe maidir le stádas caomhnaithe agus treochtaí na ngnáthóg agus na speiceas a dtugann siad cosaint dóibh, ó shuirbhéanna páirteacha nó go bhfuil sé bunaithe ar bhreithiúnas saineolaithe amháin. Léiríodh sa tuarascáil sin freisin nach fios fós stádas roinnt cineálacha gnáthóige agus speiceas atá faoi chosaint faoi Threoir 92/43/CEE. Is gá na bearnaí eolais sin a líonadh agus infheistiú san fhaireachán agus san fhaireachas chun taca a chur faoi phleananna athchóirithe náisiúnta láidre atá bunaithe ar an eolaíocht. Chun tráthúlacht, éifeachtacht agus comhleanúnachas modhanna éagsúla faireacháin a mhéadú, ba cheart don fhaireachán agus don fhaireachas an úsáid is fearr is féidir a bhaint as torthaí na dtionscadal taighde agus nuálaíochta atá cistithe ag an Aontas, teicneolaíochtaí nua, amhail faireachán</w:t>
      </w:r>
      <w:r w:rsidRPr="006244C5">
        <w:rPr>
          <w:rFonts w:eastAsia="Calibri"/>
          <w:i/>
          <w:iCs/>
          <w:szCs w:val="22"/>
          <w:lang w:eastAsia="en-US"/>
        </w:rPr>
        <w:t xml:space="preserve"> in situ </w:t>
      </w:r>
      <w:r w:rsidRPr="006244C5">
        <w:rPr>
          <w:rFonts w:eastAsia="Calibri"/>
          <w:szCs w:val="22"/>
          <w:lang w:eastAsia="en-US"/>
        </w:rPr>
        <w:t>agus cianbhraiteacht ina n-úsáidtear sonraí agus seirbhísí spáis a sholáthraítear faoi chomhpháirteanna EGNOS, Galileo agus Copernicus de Chlár Spáis an Aontais, a bunaíodh le Rialachán (AE) 2021/696 ó Pharlaimint na hEorpa agus ón gComhairle</w:t>
      </w:r>
      <w:r w:rsidRPr="006244C5">
        <w:rPr>
          <w:rFonts w:eastAsia="Calibri" w:cs="Arial"/>
          <w:szCs w:val="22"/>
          <w:vertAlign w:val="superscript"/>
          <w:lang w:eastAsia="en-US"/>
        </w:rPr>
        <w:footnoteReference w:id="27"/>
      </w:r>
      <w:r w:rsidRPr="006244C5">
        <w:rPr>
          <w:rFonts w:eastAsia="Calibri"/>
          <w:szCs w:val="22"/>
          <w:lang w:eastAsia="en-US"/>
        </w:rPr>
        <w:t>. Tacóidh misin an Aontais ‘Ár n-aigéan agus ár n-uiscí a athchóiriú’, ‘Oiriúnú don Athrú Aeráide’, agus ‘Comhaontú um Ithir don Eoraip’, a leagtar amach sa teachtaireacht ón gCoimisiún an 29 Meán Fómhair 2021 maidir le Misin Eorpacha, le cur chun feidhme na spriocanna athchóiriúcháin.</w:t>
      </w:r>
    </w:p>
    <w:p w14:paraId="7B8F535A"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br w:type="page"/>
        <w:t>(74)</w:t>
      </w:r>
      <w:r w:rsidRPr="006244C5">
        <w:rPr>
          <w:rFonts w:eastAsia="Calibri"/>
          <w:szCs w:val="22"/>
          <w:lang w:eastAsia="en-US"/>
        </w:rPr>
        <w:tab/>
      </w:r>
      <w:r w:rsidRPr="006244C5">
        <w:rPr>
          <w:rFonts w:eastAsia="Calibri"/>
          <w:b/>
          <w:i/>
          <w:szCs w:val="22"/>
          <w:lang w:eastAsia="en-US"/>
        </w:rPr>
        <w:t>I bhfianaise na ndúshlán teicniúil agus airgeadais ar leith a bhaineann le muirthimpeallachtaí a mhapáil agus faireachán a dhéanamh orthu, d’fhéadfadh na Ballstáit a bheith in ann, mar chomhlánú ar an bhfaisnéis arna tuairisciú i gcomhréir le hAirteagal 17 de Threoir 92/43/CEE agus i gcomhréir le hAirteagal 17 de Threoir 2008/56/CE, faisnéis faoi bhrúnna agus bagairtí nó faisnéis ábhartha eile a úsáid mar bhonn don eachtarshuíomh agus bail na ngnáthóg muirí a liostaítear in Iarscríbhinn II a ghabhann leis an Rialachán seo á measúnú acu. D’fhéadfaí cur chuige mar sin a úsáid freisin mar bhonn chun bearta athchóiriúcháin a phleanáil i ngnáthóga muirí i gcomhréir leis an Rialachán seo. Ba cheart an measúnú foriomlán ar bhail na ngnáthóg muirí atá liostaithe in Iarscríbhinn II a ghabhann leis an Rialachán seo a bheith bunaithe ar an eolas is fearr atá ar fáil agus ar an dul chun cinn teicniúil agus eolaíoch is déanaí.</w:t>
      </w:r>
    </w:p>
    <w:p w14:paraId="447DA3E6"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(75)</w:t>
      </w:r>
      <w:r w:rsidRPr="006244C5">
        <w:rPr>
          <w:rFonts w:eastAsia="Calibri"/>
          <w:szCs w:val="22"/>
          <w:lang w:eastAsia="en-US"/>
        </w:rPr>
        <w:tab/>
        <w:t>Chun a áirithiú go ndéanfar faireachán ar an dul chun cinn i gcur chun feidhme na bpleananna athchóirithe náisiúnta, ar na bearta athchóiriúcháin a cuireadh i bhfeidhm, ar na limistéar atá faoi réir na mbeart athchóiriúcháin, agus na sonraí ar fhardal na mbacainní ar leanúnachas abhann, ba cheart córas a thabhairt isteach lena gceanglófaí ar na Ballstáit sonraí ábhartha maidir le torthaí an fhaireacháin sin a chur i bhfeidhm, a choinneáil cothrom le dáta agus a chur ar fáil. Ba cheart úsáid a bhaint as córas Reportnet EEA le haghaidh tuairisciú leictreonach sonraí chuig an gCoimisiún agus ba cheart é a bheith d’aidhm aige an t-ualach riaracháin ar gach eintiteas a theorannú a mhéid is féidir. Chun bonneagar iomchuí a áirithiú le haghaidh rochtain phoiblí, tuairisciú agus comhroinnt sonraí idir údaráis phoiblí, ba cheart do na Ballstáit, i gcás inarb ábhartha, na sonraíochtaí sonraí a bhunú orthu siúd dá dtagraítear i dTreoracha 2003/4/CE</w:t>
      </w:r>
      <w:r w:rsidRPr="006244C5">
        <w:rPr>
          <w:rFonts w:eastAsia="Calibri"/>
          <w:b/>
          <w:szCs w:val="24"/>
          <w:vertAlign w:val="superscript"/>
          <w:lang w:eastAsia="en-US"/>
        </w:rPr>
        <w:footnoteReference w:id="28"/>
      </w:r>
      <w:r w:rsidRPr="006244C5">
        <w:rPr>
          <w:rFonts w:eastAsia="Calibri"/>
          <w:szCs w:val="22"/>
          <w:lang w:eastAsia="en-US"/>
        </w:rPr>
        <w:t>, 2007/2/CE</w:t>
      </w:r>
      <w:r w:rsidRPr="006244C5">
        <w:rPr>
          <w:rFonts w:eastAsia="Calibri"/>
          <w:b/>
          <w:szCs w:val="24"/>
          <w:vertAlign w:val="superscript"/>
          <w:lang w:eastAsia="en-US"/>
        </w:rPr>
        <w:footnoteReference w:id="29"/>
      </w:r>
      <w:r w:rsidRPr="006244C5">
        <w:rPr>
          <w:rFonts w:eastAsia="Calibri"/>
          <w:szCs w:val="22"/>
          <w:lang w:eastAsia="en-US"/>
        </w:rPr>
        <w:t>, agus (AE) 2019/1024</w:t>
      </w:r>
      <w:r w:rsidRPr="006244C5">
        <w:rPr>
          <w:rFonts w:eastAsia="Calibri"/>
          <w:b/>
          <w:szCs w:val="24"/>
          <w:vertAlign w:val="superscript"/>
          <w:lang w:eastAsia="en-US"/>
        </w:rPr>
        <w:footnoteReference w:id="30"/>
      </w:r>
      <w:r w:rsidRPr="006244C5">
        <w:rPr>
          <w:rFonts w:eastAsia="Calibri"/>
          <w:szCs w:val="22"/>
          <w:lang w:eastAsia="en-US"/>
        </w:rPr>
        <w:t xml:space="preserve"> ó Pharlaimint na hEorpa agus ón gComhairle.</w:t>
      </w:r>
    </w:p>
    <w:p w14:paraId="2305804E"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(76)</w:t>
      </w:r>
      <w:r w:rsidRPr="006244C5">
        <w:rPr>
          <w:rFonts w:eastAsia="Calibri"/>
          <w:szCs w:val="22"/>
          <w:lang w:eastAsia="en-US"/>
        </w:rPr>
        <w:tab/>
        <w:t>Chun cur chun feidhme éifeachtach an Rialacháin seo a áirithiú, ba cheart don Choimisiún tacaíocht a thabhairt do na Ballstáit arna iarraidh sin dóibh tríd an Ionstraim um Thacaíocht Theicniúil, arna bunú faoi Rialachán (AE) 2021/240 ó Pharlaimint na hEorpa agus ón gComhairle</w:t>
      </w:r>
      <w:r w:rsidRPr="006244C5">
        <w:rPr>
          <w:rFonts w:eastAsia="Calibri"/>
          <w:b/>
          <w:szCs w:val="24"/>
          <w:vertAlign w:val="superscript"/>
          <w:lang w:eastAsia="en-US"/>
        </w:rPr>
        <w:footnoteReference w:id="31"/>
      </w:r>
      <w:r w:rsidRPr="006244C5">
        <w:rPr>
          <w:rFonts w:eastAsia="Calibri"/>
          <w:szCs w:val="22"/>
          <w:lang w:eastAsia="en-US"/>
        </w:rPr>
        <w:t>, lena bhforáiltear maidir le tacaíocht theicniúil shaincheaptha chun athchóirithe a cheapadh agus a chur chun feidhme. Baineann an tacaíocht theicniúil dá bhforáiltear faoin ionstraim sin le neartú na hacmhainneachta riaracháin, comhchuibhiú na gcreataí reachtacha agus comhroinnt na ndea-chleachtas ábhartha, mar shampla.</w:t>
      </w:r>
    </w:p>
    <w:p w14:paraId="2517EA55"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(77)</w:t>
      </w:r>
      <w:r w:rsidRPr="006244C5">
        <w:rPr>
          <w:rFonts w:eastAsia="Calibri"/>
          <w:szCs w:val="22"/>
          <w:lang w:eastAsia="en-US"/>
        </w:rPr>
        <w:tab/>
        <w:t>Ba cheart don Choimisiún tuarascáil a thabhairt ar an dul chun cinn atá déanta ag na Ballstáit i dtreo spriocanna agus oibleagáidí athchóiriúcháin an Rialacháin seo a bhaint amach ar bhonn tuarascálacha uile-Aontais ar dhul chun cinn arna dtarraingt suas ag EEA chomh maith le hanailís agus tuarascálacha eile arna gcur ar fáil ag na Ballstáit i réimsí beartais ábhartha amhail beartais dúlra, mhara agus uisce.</w:t>
      </w:r>
    </w:p>
    <w:p w14:paraId="218588FC" w14:textId="0488C308" w:rsidR="006244C5" w:rsidRPr="006244C5" w:rsidRDefault="006244C5" w:rsidP="006244C5">
      <w:pPr>
        <w:widowControl/>
        <w:spacing w:before="120" w:after="120" w:line="312" w:lineRule="auto"/>
        <w:ind w:left="851" w:hanging="851"/>
        <w:rPr>
          <w:rFonts w:eastAsia="Calibri"/>
          <w:szCs w:val="24"/>
          <w:lang w:eastAsia="en-US"/>
        </w:rPr>
      </w:pPr>
      <w:r w:rsidRPr="006244C5">
        <w:rPr>
          <w:rFonts w:eastAsia="Calibri"/>
          <w:szCs w:val="22"/>
          <w:lang w:eastAsia="en-US"/>
        </w:rPr>
        <w:br w:type="page"/>
        <w:t>(78)</w:t>
      </w:r>
      <w:r w:rsidRPr="006244C5">
        <w:rPr>
          <w:rFonts w:eastAsia="Calibri"/>
          <w:szCs w:val="22"/>
          <w:lang w:eastAsia="en-US"/>
        </w:rPr>
        <w:tab/>
        <w:t xml:space="preserve">Chun a áirithiú go mbainfear amach na spriocanna agus go gcomhlíonfar na hoibleagáidí a leagtar amach sa Rialachán seo, tá sé ríthábhachtach go ndéanfar infheistíochtaí poiblí agus príobháideacha leordhóthanacha san athchóiriú. Dá bhrí sin, ba cheart do na Ballstáit caiteachas le haghaidh cuspóirí bithéagsúlachta, lena n-áirítear maidir le deischostais agus costais aistrithe a eascraíonn as cur chun feidhme na bpleananna athchóirithe náisiúnta, a chomhtháthú ina mbuiséid náisiúnta agus an úsáid a bhaintear as cistiú ón Aontas a léiriú. </w:t>
      </w:r>
      <w:r w:rsidRPr="006244C5">
        <w:rPr>
          <w:rFonts w:eastAsia="Calibri"/>
          <w:szCs w:val="22"/>
          <w:lang w:eastAsia="en-US"/>
        </w:rPr>
        <w:br/>
      </w:r>
      <w:r w:rsidRPr="006244C5">
        <w:rPr>
          <w:rFonts w:eastAsia="Calibri"/>
          <w:szCs w:val="22"/>
          <w:lang w:eastAsia="en-US"/>
        </w:rPr>
        <w:br w:type="page"/>
        <w:t>Maidir le cistiú ón Aontas, rannchuidítear le spriocanna bithéagsúlachta leis an gcaiteachas faoi bhuiséad an Aontais agus faoi chláir mhaoiniúcháin ón Aontas, amhail Clár LIFE, an Ciste Eorpach Muirí, Iascaigh agus Dobharshaothraithe (EMFAF), arna bhunú le Rialachán (AE) 2021/1139 ó Pharlaimint na hEorpa agus ón gComhairle</w:t>
      </w:r>
      <w:r w:rsidRPr="006244C5">
        <w:rPr>
          <w:rFonts w:eastAsia="Calibri"/>
          <w:b/>
          <w:szCs w:val="24"/>
          <w:vertAlign w:val="superscript"/>
          <w:lang w:eastAsia="en-US"/>
        </w:rPr>
        <w:footnoteReference w:id="32"/>
      </w:r>
      <w:r w:rsidRPr="006244C5">
        <w:rPr>
          <w:rFonts w:eastAsia="Calibri"/>
          <w:szCs w:val="22"/>
          <w:lang w:eastAsia="en-US"/>
        </w:rPr>
        <w:t>, an Ciste Eorpach Talmhaíochta um Fhorbairt Tuaithe (CETFT) agus an Ciste Eorpach um Ráthaíocht Talmhaíochta (CERT), arna mbunú araon le Rialachán (AE) 2020/2220 ó Pharlaimint na hEorpa agus ón gComhairle</w:t>
      </w:r>
      <w:r w:rsidRPr="006244C5">
        <w:rPr>
          <w:rFonts w:eastAsia="Calibri"/>
          <w:b/>
          <w:szCs w:val="24"/>
          <w:vertAlign w:val="superscript"/>
          <w:lang w:eastAsia="en-US"/>
        </w:rPr>
        <w:footnoteReference w:id="33"/>
      </w:r>
      <w:r w:rsidRPr="006244C5">
        <w:rPr>
          <w:rFonts w:eastAsia="Calibri"/>
          <w:szCs w:val="22"/>
          <w:lang w:eastAsia="en-US"/>
        </w:rPr>
        <w:t>, Ciste Forbraíochta Réigiúnaí na hEorpa (CFRE) agus an Ciste Comhtháthaithe, arna mbunú araon le Rialachán (AE) 2021/1058 ó Pharlaimint na hEorpa agus ón gComhairle</w:t>
      </w:r>
      <w:r w:rsidRPr="006244C5">
        <w:rPr>
          <w:rFonts w:eastAsia="Calibri"/>
          <w:b/>
          <w:szCs w:val="24"/>
          <w:vertAlign w:val="superscript"/>
          <w:lang w:eastAsia="en-US"/>
        </w:rPr>
        <w:footnoteReference w:id="34"/>
      </w:r>
      <w:r w:rsidRPr="006244C5">
        <w:rPr>
          <w:rFonts w:eastAsia="Calibri"/>
          <w:szCs w:val="22"/>
          <w:lang w:eastAsia="en-US"/>
        </w:rPr>
        <w:t xml:space="preserve"> agus an Ciste um Aistriú Cóir, arna bhunú le Rialachán (AE) 2021/1056 ó Pharlaimint na hEorpa agus ón gComhairle</w:t>
      </w:r>
      <w:r w:rsidRPr="006244C5">
        <w:rPr>
          <w:rFonts w:eastAsia="Calibri"/>
          <w:b/>
          <w:szCs w:val="24"/>
          <w:vertAlign w:val="superscript"/>
          <w:lang w:eastAsia="en-US"/>
        </w:rPr>
        <w:footnoteReference w:id="35"/>
      </w:r>
      <w:r w:rsidRPr="006244C5">
        <w:rPr>
          <w:rFonts w:eastAsia="Calibri"/>
          <w:szCs w:val="22"/>
          <w:lang w:eastAsia="en-US"/>
        </w:rPr>
        <w:t>, mar aon le Fís Eorpach – an Clár Réime de chuid an Aontais um thaighde agus um nuálaíocht, arna bhunú le Rialachán (AE) 2021/695 ó Pharlaimint na hEorpa agus ón gComhairle</w:t>
      </w:r>
      <w:r w:rsidRPr="006244C5">
        <w:rPr>
          <w:rFonts w:eastAsia="Calibri"/>
          <w:b/>
          <w:szCs w:val="24"/>
          <w:vertAlign w:val="superscript"/>
          <w:lang w:eastAsia="en-US"/>
        </w:rPr>
        <w:footnoteReference w:id="36"/>
      </w:r>
      <w:r w:rsidRPr="006244C5">
        <w:rPr>
          <w:rFonts w:eastAsia="Calibri"/>
          <w:szCs w:val="22"/>
          <w:lang w:eastAsia="en-US"/>
        </w:rPr>
        <w:t xml:space="preserve">, agus is é an aidhm dó 7,5 % den chaiteachas in 2024, 10 % de in 2026 agus 2027, faoin gCreat Airgeadais Ilbhliantúil do na blianta 2021 go 2027, arna leagan síos i Rialachán </w:t>
      </w:r>
      <w:r w:rsidR="008A4EEF" w:rsidRPr="006244C5">
        <w:rPr>
          <w:rFonts w:eastAsia="Calibri"/>
          <w:szCs w:val="22"/>
          <w:lang w:eastAsia="en-US"/>
        </w:rPr>
        <w:t>(AE, Euratom)</w:t>
      </w:r>
      <w:r w:rsidR="008A4EEF" w:rsidRPr="00D103A9">
        <w:rPr>
          <w:rFonts w:eastAsia="Calibri"/>
          <w:szCs w:val="22"/>
          <w:lang w:eastAsia="en-US"/>
        </w:rPr>
        <w:t xml:space="preserve"> </w:t>
      </w:r>
      <w:r w:rsidRPr="006244C5">
        <w:rPr>
          <w:rFonts w:eastAsia="Calibri"/>
          <w:szCs w:val="22"/>
          <w:lang w:eastAsia="en-US"/>
        </w:rPr>
        <w:t>2020/2093 ón gComhairle</w:t>
      </w:r>
      <w:r w:rsidRPr="006244C5">
        <w:rPr>
          <w:rFonts w:eastAsia="Calibri"/>
          <w:b/>
          <w:szCs w:val="24"/>
          <w:vertAlign w:val="superscript"/>
          <w:lang w:eastAsia="en-US"/>
        </w:rPr>
        <w:footnoteReference w:id="37"/>
      </w:r>
      <w:r w:rsidRPr="006244C5">
        <w:rPr>
          <w:rFonts w:eastAsia="Calibri"/>
          <w:szCs w:val="22"/>
          <w:lang w:eastAsia="en-US"/>
        </w:rPr>
        <w:t xml:space="preserve"> (CAI 2021-2027), a dhíriú ar chuspóirí bithéagsúlachta. </w:t>
      </w:r>
      <w:r w:rsidRPr="006244C5">
        <w:rPr>
          <w:rFonts w:eastAsia="Calibri"/>
          <w:szCs w:val="22"/>
          <w:lang w:eastAsia="en-US"/>
        </w:rPr>
        <w:br/>
      </w:r>
      <w:r w:rsidRPr="006244C5">
        <w:rPr>
          <w:rFonts w:eastAsia="Calibri"/>
          <w:szCs w:val="22"/>
          <w:lang w:eastAsia="en-US"/>
        </w:rPr>
        <w:br/>
      </w:r>
      <w:r w:rsidRPr="006244C5">
        <w:rPr>
          <w:rFonts w:eastAsia="Calibri"/>
          <w:szCs w:val="22"/>
          <w:lang w:eastAsia="en-US"/>
        </w:rPr>
        <w:br w:type="page"/>
        <w:t>Is foinse bhreise chistiúcháin í an tSaoráid Téarnaimh agus Athléimneachta, a bunaíodh le Rialachán (AE) 2021/241 ó Pharlaimint na hEorpa agus ón gComhairle</w:t>
      </w:r>
      <w:r w:rsidRPr="006244C5">
        <w:rPr>
          <w:rFonts w:eastAsia="Calibri"/>
          <w:b/>
          <w:szCs w:val="24"/>
          <w:vertAlign w:val="superscript"/>
          <w:lang w:eastAsia="en-US"/>
        </w:rPr>
        <w:footnoteReference w:id="38"/>
      </w:r>
      <w:r w:rsidRPr="006244C5">
        <w:rPr>
          <w:rFonts w:eastAsia="Calibri"/>
          <w:szCs w:val="22"/>
          <w:lang w:eastAsia="en-US"/>
        </w:rPr>
        <w:t>, chun an bhithéagsúlacht agus éiceachórais a chosaint agus a athchóiriú. Maidir le Clár LIFE, ba cheart aird ar leith a thabhairt ar úsáid iomchuí na dtionscadal dúlra straitéiseach mar uirlis shonrach a d’fhéadfadh tacú le cur chun feidhme an Rialacháin seo, trí na hacmhainní airgeadais atá ar fáil a phríomhshruthú ar bhealach éifeachtach éifeachtúil.</w:t>
      </w:r>
    </w:p>
    <w:p w14:paraId="1AE4F7AD"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(79)</w:t>
      </w:r>
      <w:r w:rsidRPr="006244C5">
        <w:rPr>
          <w:rFonts w:eastAsia="Calibri"/>
          <w:szCs w:val="22"/>
          <w:lang w:eastAsia="en-US"/>
        </w:rPr>
        <w:tab/>
      </w:r>
      <w:r w:rsidRPr="006244C5">
        <w:rPr>
          <w:rFonts w:eastAsia="Calibri"/>
          <w:b/>
          <w:i/>
          <w:szCs w:val="22"/>
          <w:lang w:eastAsia="en-US"/>
        </w:rPr>
        <w:t xml:space="preserve">Níor cheart go dtabharfaí le tuiscint le hullmhú na bpleananna </w:t>
      </w:r>
      <w:r w:rsidRPr="006244C5">
        <w:rPr>
          <w:rFonts w:eastAsia="Calibri"/>
          <w:szCs w:val="22"/>
          <w:lang w:eastAsia="en-US"/>
        </w:rPr>
        <w:t>athchóirithe</w:t>
      </w:r>
      <w:r w:rsidRPr="006244C5">
        <w:rPr>
          <w:rFonts w:eastAsia="Calibri"/>
          <w:b/>
          <w:i/>
          <w:szCs w:val="22"/>
          <w:lang w:eastAsia="en-US"/>
        </w:rPr>
        <w:t xml:space="preserve"> náisiúnta go mbeadh oibleagáid ar na Ballstáit aon chistiú faoi CBT, faoi CBI nó faoi chláir nó ionstraimí cistiúcháin talmhaíochta agus iascaigh eile faoi CAI 2021-2027 a athchlárú chun an Rialachán seo a chur chun feidhme.</w:t>
      </w:r>
    </w:p>
    <w:p w14:paraId="5CFE704D"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(80)</w:t>
      </w:r>
      <w:r w:rsidRPr="006244C5">
        <w:rPr>
          <w:rFonts w:eastAsia="Calibri"/>
          <w:szCs w:val="22"/>
          <w:lang w:eastAsia="en-US"/>
        </w:rPr>
        <w:tab/>
        <w:t>Tá raon tionscnamh de chuid an Aontais, de thionscnaimh náisiúnta agus de thionscnaimh phríobháideacha ar fáil chun maoiniú príobháideach a spreagadh, amhail Clár InvestEU, a bunaíodh le Rialachán (AE) 2021/523 ó Pharlaimint na hEorpa agus ón gComhairle</w:t>
      </w:r>
      <w:r w:rsidRPr="006244C5">
        <w:rPr>
          <w:rFonts w:eastAsia="Calibri"/>
          <w:b/>
          <w:szCs w:val="24"/>
          <w:vertAlign w:val="superscript"/>
          <w:lang w:eastAsia="en-US"/>
        </w:rPr>
        <w:footnoteReference w:id="39"/>
      </w:r>
      <w:r w:rsidRPr="006244C5">
        <w:rPr>
          <w:rFonts w:eastAsia="Calibri"/>
          <w:szCs w:val="22"/>
          <w:lang w:eastAsia="en-US"/>
        </w:rPr>
        <w:t xml:space="preserve">, a chuireann deiseanna ar fáil maoiniú poiblí agus príobháideach a shlógadh chun tacú, </w:t>
      </w:r>
      <w:r w:rsidRPr="006244C5">
        <w:rPr>
          <w:rFonts w:eastAsia="Calibri"/>
          <w:i/>
          <w:iCs/>
          <w:szCs w:val="22"/>
          <w:lang w:eastAsia="en-US"/>
        </w:rPr>
        <w:t>inter alia</w:t>
      </w:r>
      <w:r w:rsidRPr="006244C5">
        <w:rPr>
          <w:rFonts w:eastAsia="Calibri"/>
          <w:szCs w:val="22"/>
          <w:lang w:eastAsia="en-US"/>
        </w:rPr>
        <w:t>, le feabhas a chur ar an dúlra agus ar an mbithéagsúlacht trí bhíthin tionscadail bhonneagair ghlais agus ghoirm, agus an fheirmeoireacht charbóin mar shamhail ghlas ghnó.</w:t>
      </w:r>
      <w:r w:rsidRPr="006244C5">
        <w:rPr>
          <w:rFonts w:eastAsia="Calibri"/>
          <w:b/>
          <w:i/>
          <w:szCs w:val="22"/>
          <w:lang w:eastAsia="en-US"/>
        </w:rPr>
        <w:t xml:space="preserve"> D’fhéadfaí bearta athchóirithe dúlra a chistiú ar an láthair, trí mhaoiniú príobháideach nó poiblí, lena n-áirítear tacaíocht bunaithe ar thorthaí agus scéimeanna nuálacha amhail scéimeanna deimhniúcháin um aistriú carbóin. D’fhéadfaí infheistíocht phríobháideach a dhreasú freisin trí scéimeanna infheistíochta poiblí, lena n-áirítear ionstraimí airgeadais, fóirdheontais agus ionstraimí eile, ar choinníoll go gcomhlíonfar na rialacha maidir le Státchabhair.</w:t>
      </w:r>
    </w:p>
    <w:p w14:paraId="28272C9D"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b/>
          <w:i/>
          <w:szCs w:val="22"/>
          <w:lang w:eastAsia="en-US"/>
        </w:rPr>
        <w:t>(81)</w:t>
      </w:r>
      <w:r w:rsidRPr="006244C5">
        <w:rPr>
          <w:rFonts w:eastAsia="Calibri"/>
          <w:szCs w:val="22"/>
          <w:lang w:eastAsia="en-US"/>
        </w:rPr>
        <w:tab/>
      </w:r>
      <w:r w:rsidRPr="006244C5">
        <w:rPr>
          <w:rFonts w:eastAsia="Calibri"/>
          <w:b/>
          <w:i/>
          <w:szCs w:val="22"/>
          <w:lang w:eastAsia="en-US"/>
        </w:rPr>
        <w:t>Chun cur chun feidhme an Rialacháin seo a áirithiú, tá infheistíochtaí leordhóthanacha príobháideacha agus poiblí fíor-riachtanach do bhearta athchóirithe dúlra. Dá bhrí sin, ba cheart don Choimisiún, laistigh de 12 mhí ó dháta theacht i bhfeidhm an Rialacháin seo agus i gcomhairle leis na Ballstáit, tuarascáil a thíolacadh ina mbeidh anailís ina sainaithneofar aon bhearnaí i gcur chun feidhme an Rialacháin seo. Ba cheart tograí le haghaidh bearta leordhóthanacha a bheith ag gabháil leis an tuarascáil sin, i gcás inarb iomchuí, lena n-áirítear bearta airgeadais chun aghaidh a thabhairt ar na bearnaí a sainaithníodh, amhail cistiú tiomnaithe a bhunú agus gan dochar do shainchumais na gcomhreachtóirí le haghaidh ghlacadh an chreata airgeadais ilbhliantúil eile tar éis 2027.</w:t>
      </w:r>
    </w:p>
    <w:p w14:paraId="01E7596E"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br w:type="page"/>
        <w:t>(82)</w:t>
      </w:r>
      <w:r w:rsidRPr="006244C5">
        <w:rPr>
          <w:rFonts w:eastAsia="Calibri"/>
          <w:szCs w:val="22"/>
          <w:lang w:eastAsia="en-US"/>
        </w:rPr>
        <w:tab/>
      </w:r>
      <w:r w:rsidRPr="006244C5">
        <w:rPr>
          <w:rFonts w:eastAsia="Calibri"/>
          <w:b/>
          <w:i/>
          <w:szCs w:val="22"/>
          <w:lang w:eastAsia="en-US"/>
        </w:rPr>
        <w:t xml:space="preserve">De réir chásdlí socair Chúirt Bhreithiúnais an Aontais Eorpaigh, faoi phrionsabal an chomhair dhílis a leagtar síos in Airteagal 4(3) den Chonradh ar an Aontas Eorpach (CAE), is faoi chúirteanna na mBallstát atá sé cosaint bhreithiúnach ar chearta duine faoi dhlí an Aontais a áirithiú. Sa bhreis air sin, le hAirteagal 19(1) CAE ceanglaítear ar na Ballstáit leigheasanna a sholáthar atá leordhóthanach chun cosaint bhreithiúnach éifeachtach a áirithiú sna réimsí a chumhdaítear le dlí an Aontais. Tá an tAontas agus na Ballstáit ina bpáirtithe i gCoinbhinsiún Choimisiún Eacnamaíochta na Náisiún Aontaithe don Eoraip maidir le rochtain ar fhaisnéis, rannpháirtíocht phoiblí i gcinnteoireacht agus rochtain ar an gceartas i gcúrsaí comhshaoil </w:t>
      </w:r>
      <w:r w:rsidRPr="006244C5">
        <w:rPr>
          <w:rFonts w:eastAsia="Calibri"/>
          <w:b/>
          <w:i/>
          <w:szCs w:val="24"/>
          <w:vertAlign w:val="superscript"/>
          <w:lang w:eastAsia="en-US"/>
        </w:rPr>
        <w:footnoteReference w:id="40"/>
      </w:r>
      <w:r w:rsidRPr="006244C5">
        <w:rPr>
          <w:rFonts w:eastAsia="Calibri"/>
          <w:b/>
          <w:i/>
          <w:szCs w:val="22"/>
          <w:lang w:eastAsia="en-US"/>
        </w:rPr>
        <w:t xml:space="preserve"> (‘Coinbhinsiún Aarhus’). Faoi Choinbhinsiún Aarhus, ní mór do na Ballstáit a áirithiú, i gcomhréir leis an gcóras dlí náisiúnta ábhartha, go mbeidh rochtain ag an bpobal lena mbaineann ar an gceartas.</w:t>
      </w:r>
    </w:p>
    <w:p w14:paraId="235E94FF"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(83)</w:t>
      </w:r>
      <w:r w:rsidRPr="006244C5">
        <w:rPr>
          <w:rFonts w:eastAsia="Calibri"/>
          <w:szCs w:val="22"/>
          <w:lang w:eastAsia="en-US"/>
        </w:rPr>
        <w:tab/>
        <w:t>Ba cheart do na Ballstáit cur chuige cothrom agus tras-shochaí a chur chun cinn agus a bpleananna athchóirithe náisiúnta á n-ullmhú agus á gcur chun feidhme acu</w:t>
      </w:r>
      <w:r w:rsidRPr="006244C5">
        <w:rPr>
          <w:rFonts w:eastAsia="Calibri"/>
          <w:b/>
          <w:i/>
          <w:szCs w:val="22"/>
          <w:lang w:eastAsia="en-US"/>
        </w:rPr>
        <w:t xml:space="preserve">. Ba cheart dóibh na bearta is gá a chur i bhfeidhm chun go mbeidh na húdaráis áitiúla agus réigiúnacha, úinéirí talún agus úsáideoirí talún agus a gcomhlachais, eagraíochtaí na sochaí sibhialta, an pobal gnó, pobail taighde agus oideachais, feirmeoirí, iascairí, foraoiseoirí, infheisteoirí agus geallsealbhóirí ábhartha eile agus </w:t>
      </w:r>
      <w:r w:rsidRPr="006244C5">
        <w:rPr>
          <w:rFonts w:eastAsia="Calibri"/>
          <w:szCs w:val="22"/>
          <w:lang w:eastAsia="en-US"/>
        </w:rPr>
        <w:t>an pobal</w:t>
      </w:r>
      <w:r w:rsidRPr="006244C5">
        <w:rPr>
          <w:rFonts w:eastAsia="Calibri"/>
          <w:b/>
          <w:i/>
          <w:szCs w:val="22"/>
          <w:lang w:eastAsia="en-US"/>
        </w:rPr>
        <w:t xml:space="preserve"> i gcoitinne rannpháirteach i ngach céim d’ullmhú, d’athbhreithniú agus de chur chun feidhme na bpleananna </w:t>
      </w:r>
      <w:r w:rsidRPr="006244C5">
        <w:rPr>
          <w:rFonts w:eastAsia="Calibri"/>
          <w:szCs w:val="22"/>
          <w:lang w:eastAsia="en-US"/>
        </w:rPr>
        <w:t>athchóirithe</w:t>
      </w:r>
      <w:r w:rsidRPr="006244C5">
        <w:rPr>
          <w:rFonts w:eastAsia="Calibri"/>
          <w:b/>
          <w:i/>
          <w:szCs w:val="22"/>
          <w:lang w:eastAsia="en-US"/>
        </w:rPr>
        <w:t xml:space="preserve"> náisiúnta, agus chun idirphlé agus scaipeadh faisnéise eolaíochtbhunaithe faoin mbithéagsúlacht agus faoi na tairbhí a bhaineann le hathchóiriú a chothú</w:t>
      </w:r>
      <w:r w:rsidRPr="006244C5">
        <w:rPr>
          <w:rFonts w:eastAsia="Calibri"/>
          <w:szCs w:val="22"/>
          <w:lang w:eastAsia="en-US"/>
        </w:rPr>
        <w:t>.</w:t>
      </w:r>
    </w:p>
    <w:p w14:paraId="7E86D1C7"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(84)</w:t>
      </w:r>
      <w:r w:rsidRPr="006244C5">
        <w:rPr>
          <w:rFonts w:eastAsia="Calibri"/>
          <w:szCs w:val="22"/>
          <w:lang w:eastAsia="en-US"/>
        </w:rPr>
        <w:tab/>
        <w:t>De bhun Rialachán (AE) 2021/2115 ceaptar pleananna straitéiseacha CBT chun rannchuidiú le gnóthú spriocanna náisiúnta fadtéarmacha a leagtar amach sna gníomhartha reachtacha, nó ag eascairt astu, a liostaítear in Iarscríbhinn XIII a ghabhann leis an Rialachán sin, agus tá siad ceaptha chun bheith comhsheasmhach leis na spriocanna sin. Ba cheart an Rialachán seo a chur san áireamh, i gcomhréir le hAirteagal 159 de Rialachán (AE) 2021/2115, nuair a dhéanfaidh an Coimisiún athbhreithniú, faoin 31 Nollaig 2025, ar an liosta a leagtar amach in Iarscríbhinn XIII a ghabhann leis an Rialachán sin.</w:t>
      </w:r>
    </w:p>
    <w:p w14:paraId="152AB9A7"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(85)</w:t>
      </w:r>
      <w:r w:rsidRPr="006244C5">
        <w:rPr>
          <w:rFonts w:eastAsia="Calibri"/>
          <w:szCs w:val="22"/>
          <w:lang w:eastAsia="en-US"/>
        </w:rPr>
        <w:tab/>
        <w:t>I gcomhréir leis an ngealltanas san 8</w:t>
      </w:r>
      <w:r w:rsidRPr="006244C5">
        <w:rPr>
          <w:rFonts w:eastAsia="Calibri"/>
          <w:szCs w:val="22"/>
          <w:vertAlign w:val="superscript"/>
          <w:lang w:eastAsia="en-US"/>
        </w:rPr>
        <w:t>ú</w:t>
      </w:r>
      <w:r w:rsidRPr="006244C5">
        <w:rPr>
          <w:rFonts w:eastAsia="Calibri"/>
          <w:szCs w:val="22"/>
          <w:lang w:eastAsia="en-US"/>
        </w:rPr>
        <w:t xml:space="preserve"> Clár Gníomhaíochta don Chomhshaol, a leagtar amach i gCinneadh (AE) 2022/591 ó Pharlaimint na hEorpa agus ón gComhairle</w:t>
      </w:r>
      <w:r w:rsidRPr="006244C5">
        <w:rPr>
          <w:rFonts w:eastAsia="Calibri"/>
          <w:b/>
          <w:szCs w:val="24"/>
          <w:vertAlign w:val="superscript"/>
          <w:lang w:eastAsia="en-US"/>
        </w:rPr>
        <w:footnoteReference w:id="41"/>
      </w:r>
      <w:r w:rsidRPr="006244C5">
        <w:rPr>
          <w:rFonts w:eastAsia="Calibri"/>
          <w:szCs w:val="22"/>
          <w:lang w:eastAsia="en-US"/>
        </w:rPr>
        <w:t>, ní mór do na Ballstáit deireadh a chur de réir a chéile leis na fóirdheontais lena ndéantar dochar don chomhshaol ar an leibhéal náisiúnta, agus an úsáid is fearr á baint as ionstraimí margadh-bhunaithe agus as uirlisí buiséadaithe ghlais agus maoinithe ghlais, lena n-áirítear na cinn sin a bhfuil gá leo chun aistriú atá cothrom go sóisialta a áirithiú, agus chun tacú le gnólachtaí agus le geallsealbhóirí eile cleachtais chaighdeánaithe maidir le cuntasaíocht an chaipitil nádúrtha a fhorbairt.</w:t>
      </w:r>
    </w:p>
    <w:p w14:paraId="232106F9"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(86)</w:t>
      </w:r>
      <w:r w:rsidRPr="006244C5">
        <w:rPr>
          <w:rFonts w:eastAsia="Calibri"/>
          <w:szCs w:val="22"/>
          <w:lang w:eastAsia="en-US"/>
        </w:rPr>
        <w:tab/>
        <w:t xml:space="preserve">Chun an t-oiriúnú is gá ar an Rialachán seo a áirithiú, ba cheart an chumhacht chun gníomhartha a ghlacadh i gcomhréir le hAirteagal 290 CFAE a tharmligean chuig an gCoimisiún i dtaca leis an Rialachán seo a fhorlíonadh trí mhodh eolaíochtbhunaithe a bhunú agus a thabhairt cothrom le dáta chun faireachán a dhéanamh ar éagsúlacht pailneoirí agus daonraí na bpailneoirí agus i leith Iarscríbhinní I go VII a ghabhann leis an Rialachán seo a leasú trí na </w:t>
      </w:r>
      <w:r w:rsidRPr="006244C5">
        <w:rPr>
          <w:rFonts w:eastAsia="Calibri"/>
          <w:b/>
          <w:i/>
          <w:szCs w:val="22"/>
          <w:lang w:eastAsia="en-US"/>
        </w:rPr>
        <w:t>grúpaí agus na liostaí</w:t>
      </w:r>
      <w:r w:rsidRPr="006244C5">
        <w:rPr>
          <w:rFonts w:eastAsia="Calibri"/>
          <w:szCs w:val="22"/>
          <w:lang w:eastAsia="en-US"/>
        </w:rPr>
        <w:t xml:space="preserve"> de chineálacha gnáthóige, liosta na speiceas muirí, </w:t>
      </w:r>
      <w:r w:rsidRPr="006244C5">
        <w:rPr>
          <w:rFonts w:eastAsia="Calibri"/>
          <w:b/>
          <w:i/>
          <w:szCs w:val="22"/>
          <w:lang w:eastAsia="en-US"/>
        </w:rPr>
        <w:t>liosta na speiceas a úsáidtear don</w:t>
      </w:r>
      <w:r w:rsidRPr="006244C5">
        <w:rPr>
          <w:rFonts w:eastAsia="Calibri"/>
          <w:szCs w:val="22"/>
          <w:lang w:eastAsia="en-US"/>
        </w:rPr>
        <w:t xml:space="preserve"> innéacs coiteann éan talaimh feirme, tuairisc, aonad agus modheolaíocht na dtáscairí bithéagsúlachta le haghaidh éiceachórais thalmhaíochta agus le haghaidh éiceachórais foraoise </w:t>
      </w:r>
      <w:r w:rsidRPr="006244C5">
        <w:rPr>
          <w:rFonts w:eastAsia="Calibri"/>
          <w:b/>
          <w:i/>
          <w:szCs w:val="22"/>
          <w:lang w:eastAsia="en-US"/>
        </w:rPr>
        <w:t>agus liosta na samplaí de bhearta athchóiriúcháin a oiriúnú don dul chun cinn teicniúil agus eolaíoch, chun taithí a fuarthas ó chur i bhfeidhm an Rialacháin seo a chur san áireamh nó chun comhsheasmhacht le cineálacha gnáthóige EUNIS a áirithiú.</w:t>
      </w:r>
      <w:r w:rsidRPr="006244C5">
        <w:rPr>
          <w:rFonts w:eastAsia="Calibri"/>
          <w:szCs w:val="22"/>
          <w:lang w:eastAsia="en-US"/>
        </w:rPr>
        <w:t xml:space="preserve"> Tá sé tábhachtach, go háirithe, go ndéanfadh an Coimisiún </w:t>
      </w:r>
      <w:r w:rsidRPr="006244C5">
        <w:rPr>
          <w:rFonts w:eastAsia="Calibri"/>
          <w:b/>
          <w:i/>
          <w:szCs w:val="22"/>
          <w:lang w:eastAsia="en-US"/>
        </w:rPr>
        <w:t>measúnuithe tionchair agus</w:t>
      </w:r>
      <w:r w:rsidRPr="006244C5">
        <w:rPr>
          <w:rFonts w:eastAsia="Calibri"/>
          <w:szCs w:val="22"/>
          <w:lang w:eastAsia="en-US"/>
        </w:rPr>
        <w:t xml:space="preserve"> go rachadh sé i mbun comhairliúcháin iomchuí le linn a chuid oibre ullmhúcháin, lena n-áirítear ar leibhéal na saineolaithe, ▌ agus go ndéanfaí na comhairliúcháin sin i gcomhréir leis na prionsabail a leagtar síos i gComhaontú Idirinstitiúideach an 13 Aibreán 2016 maidir le Reachtóireacht Níos Fearr</w:t>
      </w:r>
      <w:r w:rsidRPr="006244C5">
        <w:rPr>
          <w:rFonts w:eastAsia="Calibri"/>
          <w:szCs w:val="24"/>
          <w:vertAlign w:val="superscript"/>
          <w:lang w:eastAsia="en-US"/>
        </w:rPr>
        <w:footnoteReference w:id="42"/>
      </w:r>
      <w:r w:rsidRPr="006244C5">
        <w:rPr>
          <w:rFonts w:eastAsia="Calibri"/>
          <w:szCs w:val="22"/>
          <w:lang w:eastAsia="en-US"/>
        </w:rPr>
        <w:t>. Go sonrach, chun rannpháirtíocht chomhionann in ullmhú na ngníomhartha tarmligthe a áirithiú, faigheann Parlaimint na hEorpa agus an Chomhairle na doiciméid uile ag an am céanna leis na saineolaithe sna Ballstáit, agus bíonn rochtain chórasach ag a gcuid saineolaithe ar chruinnithe ghrúpaí saineolaithe an Choimisiúin a bhíonn ag déileáil le hullmhú na ngníomhartha tarmligthe.</w:t>
      </w:r>
    </w:p>
    <w:p w14:paraId="451546FD"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(87)</w:t>
      </w:r>
      <w:r w:rsidRPr="006244C5">
        <w:rPr>
          <w:rFonts w:eastAsia="Calibri"/>
          <w:szCs w:val="22"/>
          <w:lang w:eastAsia="en-US"/>
        </w:rPr>
        <w:tab/>
        <w:t xml:space="preserve">Chun coinníollacha aonfhoirmeacha a áirithiú maidir leis an Rialachán seo a chur chun feidhme, ba cheart cumhachtaí cur chun feidhme a thabhairt don Choimisiún chun na modhanna a shonrú maidir le faireachán a dhéanamh ar na táscairí le haghaidh éiceachórais thalmhaíochta a liostaítear in Iarscríbhinn IV a ghabhann leis an Rialachán seo agus ar na táscairí le haghaidh éiceachórais foraoise a liostaítear in Iarscríbhinn VI a ghabhann leis an Rialachán seo, </w:t>
      </w:r>
      <w:r w:rsidRPr="006244C5">
        <w:rPr>
          <w:rFonts w:eastAsia="Calibri"/>
          <w:b/>
          <w:i/>
          <w:szCs w:val="22"/>
          <w:lang w:eastAsia="en-US"/>
        </w:rPr>
        <w:t>lena mbunaítear</w:t>
      </w:r>
      <w:r w:rsidRPr="006244C5">
        <w:rPr>
          <w:rFonts w:eastAsia="Calibri"/>
          <w:szCs w:val="22"/>
          <w:lang w:eastAsia="en-US"/>
        </w:rPr>
        <w:t xml:space="preserve"> </w:t>
      </w:r>
      <w:r w:rsidRPr="006244C5">
        <w:rPr>
          <w:rFonts w:eastAsia="Calibri"/>
          <w:b/>
          <w:i/>
          <w:szCs w:val="22"/>
          <w:lang w:eastAsia="en-US"/>
        </w:rPr>
        <w:t xml:space="preserve">creata treorach </w:t>
      </w:r>
      <w:r w:rsidRPr="006244C5">
        <w:rPr>
          <w:rFonts w:eastAsia="Calibri"/>
          <w:szCs w:val="22"/>
          <w:lang w:eastAsia="en-US"/>
        </w:rPr>
        <w:t xml:space="preserve">chun na leibhéil sásúla a shocrú maidir le </w:t>
      </w:r>
      <w:r w:rsidRPr="006244C5">
        <w:rPr>
          <w:rFonts w:eastAsia="Calibri"/>
          <w:b/>
          <w:i/>
          <w:szCs w:val="22"/>
          <w:lang w:eastAsia="en-US"/>
        </w:rPr>
        <w:t>spás glas uirbeach, clúdach téastair crann uirbeach i limistéir éiceachórais uirbeacha,</w:t>
      </w:r>
      <w:r w:rsidRPr="006244C5">
        <w:rPr>
          <w:rFonts w:eastAsia="Calibri"/>
          <w:szCs w:val="22"/>
          <w:lang w:eastAsia="en-US"/>
        </w:rPr>
        <w:t xml:space="preserve"> pailneoirí, táscairí le haghaidh éiceachórais thalmhaíochta a liostaítear in Iarscríbhinn IV a ghabhann leis an Rialachán seo agus táscairí le haghaidh éiceachórais foraoise a liostaítear in Iarscríbhinn VI a ghabhann leis an Rialachán seo, lena mbunaítear creat aonfhoirmeach maidir leis na pleananna athchóirithe náisiúnta, lena mbunaítear an fhormaid, struchtúr agus socruithe mionsonraithe maidir le sonraí agus faisnéis a thuairisciú go leictreonach don Choimisiún. Ba cheart na cumhachtaí sin a fheidhmiú i gcomhréir le Rialachán (AE) Uimh. 182/2011 ó Pharlaimint na hEorpa agus ón gComhairle</w:t>
      </w:r>
      <w:r w:rsidRPr="006244C5">
        <w:rPr>
          <w:rFonts w:eastAsia="Calibri"/>
          <w:b/>
          <w:szCs w:val="24"/>
          <w:vertAlign w:val="superscript"/>
          <w:lang w:eastAsia="en-US"/>
        </w:rPr>
        <w:footnoteReference w:id="43"/>
      </w:r>
      <w:r w:rsidRPr="006244C5">
        <w:rPr>
          <w:rFonts w:eastAsia="Calibri"/>
          <w:szCs w:val="22"/>
          <w:lang w:eastAsia="en-US"/>
        </w:rPr>
        <w:t>.</w:t>
      </w:r>
    </w:p>
    <w:p w14:paraId="5C512B27"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b/>
          <w:i/>
          <w:szCs w:val="22"/>
          <w:lang w:eastAsia="en-US"/>
        </w:rPr>
        <w:t>(88)</w:t>
      </w:r>
      <w:r w:rsidRPr="006244C5">
        <w:rPr>
          <w:rFonts w:eastAsia="Calibri"/>
          <w:szCs w:val="22"/>
          <w:lang w:eastAsia="en-US"/>
        </w:rPr>
        <w:tab/>
      </w:r>
      <w:r w:rsidRPr="006244C5">
        <w:rPr>
          <w:rFonts w:eastAsia="Calibri"/>
          <w:b/>
          <w:i/>
          <w:szCs w:val="22"/>
          <w:lang w:eastAsia="en-US"/>
        </w:rPr>
        <w:t>Chun go bhféadfar freagairt mhear éifeachtach a thabhairt i gcás teagmhas neamh</w:t>
      </w:r>
      <w:r w:rsidRPr="006244C5">
        <w:rPr>
          <w:rFonts w:eastAsia="Calibri"/>
          <w:b/>
          <w:i/>
          <w:szCs w:val="22"/>
          <w:lang w:eastAsia="en-US"/>
        </w:rPr>
        <w:noBreakHyphen/>
        <w:t>intuartha, eisceachtúil agus gan chúis nach bhfuil neart ag an Aontas air, agus ina bhfuil iarmhairtí tromchúiseacha ar fud an Aontais don mhéid talún atá ar fáil atá ag teastáil chun táirgeadh leordhóthanach talmhaíochta a áirithiú do thomhaltas bia an Aontais, ba cheart cumhachtaí cur chun feidhme a thabhairt don Choimisiún i ndáil le cur i bhfeidhm fhorálacha ábhartha an Rialacháin seo a chur ar fionraí go sealadach a mhéid is fíorghá agus ar feadh cibé tréimhse atá fíor-riachtanach, tréimhse suas go dtí 12 mhí ar a mhéad, agus cuspóirí an Rialacháin seo á gcaomhnú san am céanna.</w:t>
      </w:r>
      <w:r w:rsidRPr="006244C5">
        <w:rPr>
          <w:rFonts w:eastAsia="Calibri"/>
          <w:szCs w:val="22"/>
          <w:lang w:eastAsia="en-US"/>
        </w:rPr>
        <w:t xml:space="preserve"> </w:t>
      </w:r>
      <w:r w:rsidRPr="006244C5">
        <w:rPr>
          <w:rFonts w:eastAsia="Calibri"/>
          <w:b/>
          <w:i/>
          <w:szCs w:val="22"/>
          <w:lang w:eastAsia="en-US"/>
        </w:rPr>
        <w:t>Ba cheart na cumhachtaí sin a fheidhmiú i gcomhréir le Rialachán (AE) Uimh. 182/2011.</w:t>
      </w:r>
    </w:p>
    <w:p w14:paraId="30F16FCE"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(89)</w:t>
      </w:r>
      <w:r w:rsidRPr="006244C5">
        <w:rPr>
          <w:rFonts w:eastAsia="Calibri"/>
          <w:szCs w:val="22"/>
          <w:lang w:eastAsia="en-US"/>
        </w:rPr>
        <w:tab/>
        <w:t>Ba cheart don Choimisiún meastóireacht a dhéanamh ar an Rialachán seo. De bhun Chomhaontú Idirinstitiúideach maidir le Reachtóireacht Níos Fearr an 13 Aibreán 2016, ba cheart an mheastóireacht sin a bheith bunaithe ar na critéir, mar atá an éifeachtúlacht, an éifeachtacht, an ábharthacht, an chomhsheasmhacht agus an breisluach , agus ba cheart í a bheith ina bunús le measúnuithe tionchair ar ghníomhaíocht a d’fhéadfaí a dhéanamh amach anseo. Ina theannta sin, ba cheart don Choimisiún measúnú a dhéanamh ar an ngá atá le spriocanna breise athchóiriúcháin a leagan síos, de réir modhanna coiteanna chun measúnú a dhéanamh ar bhail na n-éiceachóras nach gcumhdaítear le hAirteagail 4 agus 5 den Rialachán seo, agus an fhianaise eolaíoch is déanaí á cur san áireamh.</w:t>
      </w:r>
    </w:p>
    <w:p w14:paraId="395AF63F"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p>
    <w:p w14:paraId="71A5A281" w14:textId="77777777" w:rsidR="006244C5" w:rsidRPr="006244C5" w:rsidRDefault="006244C5" w:rsidP="006244C5">
      <w:pPr>
        <w:widowControl/>
        <w:suppressAutoHyphens/>
        <w:spacing w:before="120" w:after="120" w:line="360" w:lineRule="auto"/>
        <w:ind w:left="567" w:right="-1" w:hanging="567"/>
        <w:rPr>
          <w:rFonts w:eastAsia="Calibri"/>
          <w:szCs w:val="24"/>
          <w:lang w:eastAsia="en-US"/>
        </w:rPr>
      </w:pPr>
      <w:r w:rsidRPr="006244C5">
        <w:rPr>
          <w:rFonts w:eastAsia="Calibri"/>
          <w:szCs w:val="22"/>
          <w:lang w:eastAsia="en-US"/>
        </w:rPr>
        <w:t>(90)</w:t>
      </w:r>
      <w:r w:rsidRPr="006244C5">
        <w:rPr>
          <w:rFonts w:eastAsia="Calibri"/>
          <w:szCs w:val="22"/>
          <w:lang w:eastAsia="en-US"/>
        </w:rPr>
        <w:tab/>
        <w:t>Ba cheart, dá bhrí sin, Rialachán (AE) 2022/869 ó Pharlaimint na hEorpa agus ón gComhairle</w:t>
      </w:r>
      <w:r w:rsidRPr="006244C5">
        <w:rPr>
          <w:rFonts w:eastAsia="Calibri"/>
          <w:szCs w:val="24"/>
          <w:vertAlign w:val="superscript"/>
        </w:rPr>
        <w:footnoteReference w:id="44"/>
      </w:r>
      <w:r w:rsidRPr="006244C5">
        <w:rPr>
          <w:rFonts w:eastAsia="Calibri"/>
          <w:szCs w:val="22"/>
          <w:lang w:eastAsia="en-US"/>
        </w:rPr>
        <w:t xml:space="preserve"> a leasú dá réir sin.</w:t>
      </w:r>
    </w:p>
    <w:p w14:paraId="7A5823F9"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(91)</w:t>
      </w:r>
      <w:r w:rsidRPr="006244C5">
        <w:rPr>
          <w:rFonts w:eastAsia="Calibri"/>
          <w:szCs w:val="22"/>
          <w:lang w:eastAsia="en-US"/>
        </w:rPr>
        <w:tab/>
        <w:t xml:space="preserve">Ós rud é nach féidir leis na Ballstáit cuspóirí an Rialacháin seo, eadhon téarnamh fadtéarmach agus marthanach éiceachóras bithéagsúil athléimneach a áirithiú, ar fud chríoch Eorpach na mBallstát, trí bhearta athchóiriúcháin a bheidh le cur i bhfeidhm ag na Ballstáit chun sprioc de chuid an Aontais a bhaint amach le chéile maidir le limistéir thalún agus limistéir farraige a athchóiriú faoi 2030 agus gach limistéar a bhfuil athchóiriú de dhíth orthu faoi 2050, a ghnóthú go leordhóthanach agus, de bharr fhairsinge agus éifeachtaí na gníomhaíochta, gur fearr is féidir iad a ghnóthú ar leibhéal an Aontais, féadfaidh an tAontas bearta a ghlacadh, i gcomhréir le prionsabal na coimhdeachta a leagtar amach in Airteagal 5 </w:t>
      </w:r>
      <w:r w:rsidRPr="006244C5">
        <w:rPr>
          <w:rFonts w:eastAsia="Calibri"/>
          <w:b/>
          <w:i/>
          <w:szCs w:val="22"/>
          <w:lang w:eastAsia="en-US"/>
        </w:rPr>
        <w:t>CAE</w:t>
      </w:r>
      <w:r w:rsidRPr="006244C5">
        <w:rPr>
          <w:rFonts w:eastAsia="Calibri"/>
          <w:szCs w:val="22"/>
          <w:lang w:eastAsia="en-US"/>
        </w:rPr>
        <w:t>. I gcomhréir le prionsabal na comhréireachta a leagtar amach san Airteagal sin, ní théann an Rialachán seo thar a bhfuil riachtanach chun na cuspóirí sin a ghnóthú,</w:t>
      </w:r>
    </w:p>
    <w:p w14:paraId="22690411" w14:textId="77777777" w:rsidR="006244C5" w:rsidRPr="006244C5" w:rsidRDefault="006244C5" w:rsidP="006244C5">
      <w:pPr>
        <w:keepNext/>
        <w:widowControl/>
        <w:spacing w:before="120" w:after="120" w:line="360" w:lineRule="auto"/>
        <w:rPr>
          <w:rFonts w:eastAsia="Calibri"/>
          <w:szCs w:val="24"/>
          <w:lang w:eastAsia="en-US"/>
        </w:rPr>
      </w:pPr>
      <w:r w:rsidRPr="006244C5">
        <w:rPr>
          <w:rFonts w:eastAsia="Calibri"/>
          <w:szCs w:val="22"/>
          <w:lang w:eastAsia="en-US"/>
        </w:rPr>
        <w:t>TAR ÉIS AN RIALACHÁN SEO A GHLACADH:</w:t>
      </w:r>
    </w:p>
    <w:p w14:paraId="31CDB65A" w14:textId="77777777" w:rsidR="006244C5" w:rsidRPr="006244C5" w:rsidRDefault="006244C5" w:rsidP="006244C5">
      <w:pPr>
        <w:keepNext/>
        <w:widowControl/>
        <w:spacing w:before="120" w:after="360" w:line="360" w:lineRule="auto"/>
        <w:jc w:val="center"/>
        <w:rPr>
          <w:rFonts w:eastAsia="Calibri"/>
          <w:b/>
          <w:szCs w:val="24"/>
          <w:lang w:eastAsia="en-US"/>
        </w:rPr>
      </w:pPr>
      <w:r w:rsidRPr="006244C5">
        <w:rPr>
          <w:rFonts w:eastAsia="Calibri"/>
          <w:b/>
          <w:szCs w:val="22"/>
          <w:lang w:eastAsia="en-US"/>
        </w:rPr>
        <w:br w:type="page"/>
        <w:t>CAIBIDIL I</w:t>
      </w:r>
      <w:r w:rsidRPr="006244C5">
        <w:rPr>
          <w:rFonts w:eastAsia="Calibri"/>
          <w:b/>
          <w:szCs w:val="22"/>
          <w:lang w:eastAsia="en-US"/>
        </w:rPr>
        <w:br/>
        <w:t>FORÁLACHA GINEARÁLTA</w:t>
      </w:r>
    </w:p>
    <w:p w14:paraId="3BD95AAF" w14:textId="77777777" w:rsidR="006244C5" w:rsidRPr="006244C5" w:rsidRDefault="006244C5" w:rsidP="006244C5">
      <w:pPr>
        <w:keepNext/>
        <w:widowControl/>
        <w:spacing w:before="360" w:after="120" w:line="360" w:lineRule="auto"/>
        <w:jc w:val="center"/>
        <w:rPr>
          <w:rFonts w:eastAsia="Calibri"/>
          <w:szCs w:val="24"/>
          <w:lang w:eastAsia="en-US"/>
        </w:rPr>
      </w:pPr>
      <w:r w:rsidRPr="006244C5">
        <w:rPr>
          <w:rFonts w:eastAsia="Calibri"/>
          <w:szCs w:val="22"/>
          <w:lang w:eastAsia="en-US"/>
        </w:rPr>
        <w:t>Airteagal 1</w:t>
      </w:r>
    </w:p>
    <w:p w14:paraId="1C78CA10"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szCs w:val="22"/>
          <w:lang w:eastAsia="en-US"/>
        </w:rPr>
        <w:t>Ábhar</w:t>
      </w:r>
    </w:p>
    <w:p w14:paraId="60EC7D29"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w:t>
      </w:r>
      <w:r w:rsidRPr="006244C5">
        <w:rPr>
          <w:rFonts w:eastAsia="Calibri"/>
          <w:szCs w:val="22"/>
          <w:lang w:eastAsia="en-US"/>
        </w:rPr>
        <w:tab/>
        <w:t>Leis an Rialachán seo, leagtar síos rialacha chun rannchuidiú leis na nithe seo a leanas:</w:t>
      </w:r>
    </w:p>
    <w:p w14:paraId="6B8A7452"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(a)</w:t>
      </w:r>
      <w:r w:rsidRPr="006244C5">
        <w:rPr>
          <w:rFonts w:eastAsia="Calibri"/>
          <w:szCs w:val="22"/>
          <w:lang w:eastAsia="en-US"/>
        </w:rPr>
        <w:tab/>
        <w:t xml:space="preserve">téarnamh ▌ fadtéarmach agus inbhuanaithe na </w:t>
      </w:r>
      <w:r w:rsidRPr="006244C5">
        <w:rPr>
          <w:rFonts w:eastAsia="Calibri"/>
          <w:b/>
          <w:i/>
          <w:szCs w:val="22"/>
          <w:lang w:eastAsia="en-US"/>
        </w:rPr>
        <w:t>n-éiceachóras</w:t>
      </w:r>
      <w:r w:rsidRPr="006244C5">
        <w:rPr>
          <w:rFonts w:eastAsia="Calibri"/>
          <w:szCs w:val="22"/>
          <w:lang w:eastAsia="en-US"/>
        </w:rPr>
        <w:t xml:space="preserve"> bithéagsúil buanseasmhach ar fud limistéir thalún agus mhara </w:t>
      </w:r>
      <w:r w:rsidRPr="006244C5">
        <w:rPr>
          <w:rFonts w:eastAsia="Calibri"/>
          <w:b/>
          <w:i/>
          <w:szCs w:val="22"/>
          <w:lang w:eastAsia="en-US"/>
        </w:rPr>
        <w:t>na mBallstát</w:t>
      </w:r>
      <w:r w:rsidRPr="006244C5">
        <w:rPr>
          <w:rFonts w:eastAsia="Calibri"/>
          <w:szCs w:val="22"/>
          <w:lang w:eastAsia="en-US"/>
        </w:rPr>
        <w:t xml:space="preserve"> trí na héiceachórais </w:t>
      </w:r>
      <w:r w:rsidRPr="006244C5">
        <w:rPr>
          <w:rFonts w:eastAsia="Calibri"/>
          <w:b/>
          <w:i/>
          <w:szCs w:val="22"/>
          <w:lang w:eastAsia="en-US"/>
        </w:rPr>
        <w:t>dhíghrádaithe</w:t>
      </w:r>
      <w:r w:rsidRPr="006244C5">
        <w:rPr>
          <w:rFonts w:eastAsia="Calibri"/>
          <w:szCs w:val="22"/>
          <w:lang w:eastAsia="en-US"/>
        </w:rPr>
        <w:t xml:space="preserve"> a athchóiriú;</w:t>
      </w:r>
    </w:p>
    <w:p w14:paraId="399D533E"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(b)</w:t>
      </w:r>
      <w:r w:rsidRPr="006244C5">
        <w:rPr>
          <w:rFonts w:eastAsia="Calibri"/>
          <w:szCs w:val="22"/>
          <w:lang w:eastAsia="en-US"/>
        </w:rPr>
        <w:tab/>
        <w:t>cuspóirí uileghabhálacha an Aontais maidir le maolú ar an athrú aeráide</w:t>
      </w:r>
      <w:r w:rsidRPr="006244C5">
        <w:rPr>
          <w:rFonts w:eastAsia="Calibri"/>
          <w:b/>
          <w:i/>
          <w:szCs w:val="22"/>
          <w:lang w:eastAsia="en-US"/>
        </w:rPr>
        <w:t>,</w:t>
      </w:r>
      <w:r w:rsidRPr="006244C5">
        <w:rPr>
          <w:rFonts w:eastAsia="Calibri"/>
          <w:szCs w:val="22"/>
          <w:lang w:eastAsia="en-US"/>
        </w:rPr>
        <w:t xml:space="preserve"> oiriúnú don athrú aeráide </w:t>
      </w:r>
      <w:r w:rsidRPr="006244C5">
        <w:rPr>
          <w:rFonts w:eastAsia="Calibri"/>
          <w:b/>
          <w:i/>
          <w:szCs w:val="22"/>
          <w:lang w:eastAsia="en-US"/>
        </w:rPr>
        <w:t>agus neodracht ó thaobh díghrádú talún</w:t>
      </w:r>
      <w:r w:rsidRPr="006244C5">
        <w:rPr>
          <w:rFonts w:eastAsia="Calibri"/>
          <w:szCs w:val="22"/>
          <w:lang w:eastAsia="en-US"/>
        </w:rPr>
        <w:t xml:space="preserve"> a bhaint amach;</w:t>
      </w:r>
    </w:p>
    <w:p w14:paraId="638F4943"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(c)</w:t>
      </w:r>
      <w:r w:rsidRPr="006244C5">
        <w:rPr>
          <w:rFonts w:eastAsia="Calibri"/>
          <w:szCs w:val="22"/>
          <w:lang w:eastAsia="en-US"/>
        </w:rPr>
        <w:tab/>
      </w:r>
      <w:r w:rsidRPr="006244C5">
        <w:rPr>
          <w:rFonts w:eastAsia="Calibri"/>
          <w:b/>
          <w:i/>
          <w:szCs w:val="22"/>
          <w:lang w:eastAsia="en-US"/>
        </w:rPr>
        <w:t>slándáil bia a fheabhsú;</w:t>
      </w:r>
    </w:p>
    <w:p w14:paraId="0AFA8415"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(d)</w:t>
      </w:r>
      <w:r w:rsidRPr="006244C5">
        <w:rPr>
          <w:rFonts w:eastAsia="Calibri"/>
          <w:szCs w:val="22"/>
          <w:lang w:eastAsia="en-US"/>
        </w:rPr>
        <w:tab/>
        <w:t>gealltanais idirnáisiúnta an Aontais a chomhlíonadh.</w:t>
      </w:r>
    </w:p>
    <w:p w14:paraId="47A9CCF4"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2.</w:t>
      </w:r>
      <w:r w:rsidRPr="006244C5">
        <w:rPr>
          <w:rFonts w:eastAsia="Calibri"/>
          <w:szCs w:val="22"/>
          <w:lang w:eastAsia="en-US"/>
        </w:rPr>
        <w:tab/>
        <w:t>Bunaítear leis an Rialachán seo creat ina gcuirfidh na Ballstáit bearta athchóiriúcháin éifeachtacha limistéarbhunaithe i bhfeidhm ▌</w:t>
      </w:r>
      <w:r w:rsidRPr="006244C5">
        <w:rPr>
          <w:rFonts w:eastAsia="Calibri"/>
          <w:b/>
          <w:i/>
          <w:szCs w:val="22"/>
          <w:lang w:eastAsia="en-US"/>
        </w:rPr>
        <w:t xml:space="preserve"> agus é mar aidhm acu, mar sprioc de chuid an Aontais, ar fud na limistéar agus na n-éiceachóras atá laistigh de raon feidhme an Rialacháin seo</w:t>
      </w:r>
      <w:r w:rsidRPr="006244C5">
        <w:rPr>
          <w:rFonts w:eastAsia="Calibri"/>
          <w:szCs w:val="22"/>
          <w:lang w:eastAsia="en-US"/>
        </w:rPr>
        <w:t xml:space="preserve">, 20 % ar a laghad ▌ de na limistéir thalún agus </w:t>
      </w:r>
      <w:r w:rsidRPr="006244C5">
        <w:rPr>
          <w:rFonts w:eastAsia="Calibri"/>
          <w:b/>
          <w:i/>
          <w:szCs w:val="22"/>
          <w:lang w:eastAsia="en-US"/>
        </w:rPr>
        <w:t>20 %</w:t>
      </w:r>
      <w:r w:rsidRPr="006244C5">
        <w:rPr>
          <w:rFonts w:eastAsia="Calibri"/>
          <w:szCs w:val="22"/>
          <w:lang w:eastAsia="en-US"/>
        </w:rPr>
        <w:t xml:space="preserve"> </w:t>
      </w:r>
      <w:r w:rsidRPr="006244C5">
        <w:rPr>
          <w:rFonts w:eastAsia="Calibri"/>
          <w:b/>
          <w:i/>
          <w:szCs w:val="22"/>
          <w:lang w:eastAsia="en-US"/>
        </w:rPr>
        <w:t>ar a laghad</w:t>
      </w:r>
      <w:r w:rsidRPr="006244C5">
        <w:rPr>
          <w:rFonts w:eastAsia="Calibri"/>
          <w:szCs w:val="22"/>
          <w:lang w:eastAsia="en-US"/>
        </w:rPr>
        <w:t xml:space="preserve"> de na limistéir farraige a chumhdach go comhpháirteach faoi 2030, agus na héiceachórais uile a bhfuil gá acu le hathchóiriú a chumhdach go comhpháirteach faoi 2050.</w:t>
      </w:r>
    </w:p>
    <w:p w14:paraId="582896BD" w14:textId="77777777" w:rsidR="006244C5" w:rsidRPr="006244C5" w:rsidRDefault="006244C5" w:rsidP="006244C5">
      <w:pPr>
        <w:keepNext/>
        <w:widowControl/>
        <w:spacing w:before="360" w:after="120" w:line="360" w:lineRule="auto"/>
        <w:jc w:val="center"/>
        <w:rPr>
          <w:rFonts w:eastAsia="Calibri"/>
          <w:szCs w:val="24"/>
          <w:lang w:eastAsia="en-US"/>
        </w:rPr>
      </w:pPr>
      <w:r w:rsidRPr="006244C5">
        <w:rPr>
          <w:rFonts w:eastAsia="Calibri"/>
          <w:szCs w:val="22"/>
          <w:lang w:eastAsia="en-US"/>
        </w:rPr>
        <w:t>Airteagal 2</w:t>
      </w:r>
    </w:p>
    <w:p w14:paraId="282BB24B"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szCs w:val="22"/>
          <w:lang w:eastAsia="en-US"/>
        </w:rPr>
        <w:t>Raon feidhme geografach</w:t>
      </w:r>
    </w:p>
    <w:p w14:paraId="2F63B4B9" w14:textId="77777777" w:rsidR="006244C5" w:rsidRPr="006244C5" w:rsidRDefault="006244C5" w:rsidP="006244C5">
      <w:pPr>
        <w:widowControl/>
        <w:spacing w:before="120" w:after="120" w:line="360" w:lineRule="auto"/>
        <w:rPr>
          <w:rFonts w:eastAsia="Calibri"/>
          <w:szCs w:val="24"/>
          <w:lang w:eastAsia="en-US"/>
        </w:rPr>
      </w:pPr>
      <w:r w:rsidRPr="006244C5">
        <w:rPr>
          <w:rFonts w:eastAsia="Calibri"/>
          <w:szCs w:val="22"/>
          <w:lang w:eastAsia="en-US"/>
        </w:rPr>
        <w:t>Tá feidhm ag an Rialachán seo maidir leis na héiceachórais dá dtagraítear in Airteagail 4 go 12:</w:t>
      </w:r>
    </w:p>
    <w:p w14:paraId="1F18F001"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(a)</w:t>
      </w:r>
      <w:r w:rsidRPr="006244C5">
        <w:rPr>
          <w:rFonts w:eastAsia="Calibri"/>
          <w:szCs w:val="22"/>
          <w:lang w:eastAsia="en-US"/>
        </w:rPr>
        <w:tab/>
        <w:t>i gcríoch na mBallstát;</w:t>
      </w:r>
    </w:p>
    <w:p w14:paraId="1ABC2531"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(b)</w:t>
      </w:r>
      <w:r w:rsidRPr="006244C5">
        <w:rPr>
          <w:rFonts w:eastAsia="Calibri"/>
          <w:szCs w:val="22"/>
          <w:lang w:eastAsia="en-US"/>
        </w:rPr>
        <w:tab/>
      </w:r>
      <w:r w:rsidRPr="006244C5">
        <w:rPr>
          <w:rFonts w:eastAsia="Calibri"/>
          <w:b/>
          <w:i/>
          <w:szCs w:val="22"/>
          <w:lang w:eastAsia="en-US"/>
        </w:rPr>
        <w:t>in uiscí cósta na mBallstát, mar a shainmhínítear in Airteagal 2, pointe (7), de Threoir 2000/60/CE, a ngrinneall nó a bhfo-ithir;</w:t>
      </w:r>
    </w:p>
    <w:p w14:paraId="3EEB7F93"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(c)</w:t>
      </w:r>
      <w:r w:rsidRPr="006244C5">
        <w:rPr>
          <w:rFonts w:eastAsia="Calibri"/>
          <w:szCs w:val="22"/>
          <w:lang w:eastAsia="en-US"/>
        </w:rPr>
        <w:tab/>
        <w:t xml:space="preserve">in uiscí, grinneall na farraige nó an fho-ithir ar thaobh na farraige den bhonnlíne óna ndéantar fairsinge uiscí teorann de chuid Ballstáit a thomhas ag síneadh go dtí an pointe is faide amach den limistéar </w:t>
      </w:r>
      <w:r w:rsidRPr="006244C5">
        <w:rPr>
          <w:rFonts w:eastAsia="Calibri"/>
          <w:b/>
          <w:i/>
          <w:szCs w:val="22"/>
          <w:lang w:eastAsia="en-US"/>
        </w:rPr>
        <w:t>ina bhfuil</w:t>
      </w:r>
      <w:r w:rsidRPr="006244C5">
        <w:rPr>
          <w:rFonts w:eastAsia="Calibri"/>
          <w:szCs w:val="22"/>
          <w:lang w:eastAsia="en-US"/>
        </w:rPr>
        <w:t xml:space="preserve"> cearta ceannasacha </w:t>
      </w:r>
      <w:r w:rsidRPr="006244C5">
        <w:rPr>
          <w:rFonts w:eastAsia="Calibri"/>
          <w:b/>
          <w:i/>
          <w:szCs w:val="22"/>
          <w:lang w:eastAsia="en-US"/>
        </w:rPr>
        <w:t>nó</w:t>
      </w:r>
      <w:r w:rsidRPr="006244C5">
        <w:rPr>
          <w:rFonts w:eastAsia="Calibri"/>
          <w:szCs w:val="22"/>
          <w:lang w:eastAsia="en-US"/>
        </w:rPr>
        <w:t xml:space="preserve"> </w:t>
      </w:r>
      <w:r w:rsidRPr="006244C5">
        <w:rPr>
          <w:rFonts w:eastAsia="Calibri"/>
          <w:b/>
          <w:i/>
          <w:szCs w:val="22"/>
          <w:lang w:eastAsia="en-US"/>
        </w:rPr>
        <w:t>dlínse</w:t>
      </w:r>
      <w:r w:rsidRPr="006244C5">
        <w:rPr>
          <w:rFonts w:eastAsia="Calibri"/>
          <w:szCs w:val="22"/>
          <w:lang w:eastAsia="en-US"/>
        </w:rPr>
        <w:t xml:space="preserve"> ag Ballstát nó ina bhfeidhmíonn sé cearta ceannasacha nó dlínse, i gcomhréir le Coinbhinsiún na Náisiún Aontaithe maidir le Dlí na Farraige 1982</w:t>
      </w:r>
      <w:r w:rsidRPr="006244C5">
        <w:rPr>
          <w:rFonts w:eastAsia="Calibri"/>
          <w:b/>
          <w:szCs w:val="22"/>
          <w:vertAlign w:val="superscript"/>
          <w:lang w:eastAsia="en-US"/>
        </w:rPr>
        <w:footnoteReference w:id="45"/>
      </w:r>
      <w:r w:rsidRPr="006244C5">
        <w:rPr>
          <w:rFonts w:eastAsia="Calibri"/>
          <w:szCs w:val="22"/>
          <w:lang w:eastAsia="en-US"/>
        </w:rPr>
        <w:t>.</w:t>
      </w:r>
    </w:p>
    <w:p w14:paraId="6B89FBC6" w14:textId="77777777" w:rsidR="006244C5" w:rsidRPr="006244C5" w:rsidRDefault="006244C5" w:rsidP="006244C5">
      <w:pPr>
        <w:widowControl/>
        <w:spacing w:before="120" w:after="120" w:line="360" w:lineRule="auto"/>
        <w:rPr>
          <w:rFonts w:eastAsia="Calibri"/>
          <w:szCs w:val="24"/>
          <w:lang w:eastAsia="en-US"/>
        </w:rPr>
      </w:pPr>
      <w:r w:rsidRPr="006244C5">
        <w:rPr>
          <w:rFonts w:eastAsia="Calibri"/>
          <w:b/>
          <w:i/>
          <w:szCs w:val="22"/>
          <w:lang w:eastAsia="en-US"/>
        </w:rPr>
        <w:br w:type="page"/>
        <w:t>Níl feidhm ag an Rialachán seo ach amháin maidir le héiceachórais i gcríoch Eorpach na mBallstát a bhfuil feidhm ag na Conarthaí maidir leo.</w:t>
      </w:r>
    </w:p>
    <w:p w14:paraId="278CBED0" w14:textId="77777777" w:rsidR="006244C5" w:rsidRPr="006244C5" w:rsidRDefault="006244C5" w:rsidP="006244C5">
      <w:pPr>
        <w:keepNext/>
        <w:widowControl/>
        <w:spacing w:before="360" w:after="120" w:line="360" w:lineRule="auto"/>
        <w:jc w:val="center"/>
        <w:rPr>
          <w:rFonts w:eastAsia="Calibri"/>
          <w:szCs w:val="24"/>
          <w:lang w:eastAsia="en-US"/>
        </w:rPr>
      </w:pPr>
      <w:r w:rsidRPr="006244C5">
        <w:rPr>
          <w:rFonts w:eastAsia="Calibri"/>
          <w:szCs w:val="22"/>
          <w:lang w:eastAsia="en-US"/>
        </w:rPr>
        <w:t>Airteagal 3</w:t>
      </w:r>
    </w:p>
    <w:p w14:paraId="5D80E9FB"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szCs w:val="22"/>
          <w:lang w:eastAsia="en-US"/>
        </w:rPr>
        <w:t>Sainmhínithe</w:t>
      </w:r>
    </w:p>
    <w:p w14:paraId="359D39C5" w14:textId="77777777" w:rsidR="006244C5" w:rsidRPr="006244C5" w:rsidRDefault="006244C5" w:rsidP="006244C5">
      <w:pPr>
        <w:widowControl/>
        <w:spacing w:before="120" w:after="120" w:line="360" w:lineRule="auto"/>
        <w:ind w:left="1418" w:hanging="850"/>
        <w:rPr>
          <w:rFonts w:eastAsia="Calibri"/>
          <w:szCs w:val="24"/>
          <w:lang w:eastAsia="en-US"/>
        </w:rPr>
      </w:pPr>
      <w:r w:rsidRPr="006244C5">
        <w:rPr>
          <w:rFonts w:eastAsia="Calibri"/>
          <w:szCs w:val="22"/>
          <w:lang w:eastAsia="en-US"/>
        </w:rPr>
        <w:t>Chun críocha an Rialacháin seo, tá feidhm ag na sainmhínithe seo a leanas:</w:t>
      </w:r>
    </w:p>
    <w:p w14:paraId="6BBE1082"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(1)</w:t>
      </w:r>
      <w:r w:rsidRPr="006244C5">
        <w:rPr>
          <w:rFonts w:eastAsia="Calibri"/>
          <w:szCs w:val="22"/>
          <w:lang w:eastAsia="en-US"/>
        </w:rPr>
        <w:tab/>
        <w:t xml:space="preserve">ciallaíonn ‘éiceachóras’ coimpléasc dinimiciúil de phobail plandaí, ainmhithe, </w:t>
      </w:r>
      <w:r w:rsidRPr="006244C5">
        <w:rPr>
          <w:rFonts w:eastAsia="Calibri"/>
          <w:b/>
          <w:i/>
          <w:szCs w:val="22"/>
          <w:lang w:eastAsia="en-US"/>
        </w:rPr>
        <w:t>fungais</w:t>
      </w:r>
      <w:r w:rsidRPr="006244C5">
        <w:rPr>
          <w:rFonts w:eastAsia="Calibri"/>
          <w:szCs w:val="22"/>
          <w:lang w:eastAsia="en-US"/>
        </w:rPr>
        <w:t xml:space="preserve"> agus miocrorgánach agus a dtimpeallacht neamhbheo, agus iad ag idirghníomhú mar aonad feidhmiúil, agus áirítear leis cineálacha gnáthóige, gnáthóga speiceas agus daonraí speicis;</w:t>
      </w:r>
    </w:p>
    <w:p w14:paraId="758C322D"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(2)</w:t>
      </w:r>
      <w:r w:rsidRPr="006244C5">
        <w:rPr>
          <w:rFonts w:eastAsia="Calibri"/>
          <w:szCs w:val="22"/>
          <w:lang w:eastAsia="en-US"/>
        </w:rPr>
        <w:tab/>
        <w:t xml:space="preserve">ciallaíonn ‘gnáthóg speicis’ </w:t>
      </w:r>
      <w:r w:rsidRPr="006244C5">
        <w:rPr>
          <w:rFonts w:eastAsia="Calibri"/>
          <w:b/>
          <w:i/>
          <w:szCs w:val="22"/>
          <w:lang w:eastAsia="en-US"/>
        </w:rPr>
        <w:t>gnáthóg speicis mar a shainmhínítear in Airteagal 1, pointe (f), de Threoir 92/43/CEE</w:t>
      </w:r>
      <w:r w:rsidRPr="006244C5">
        <w:rPr>
          <w:rFonts w:eastAsia="Calibri"/>
          <w:szCs w:val="22"/>
          <w:lang w:eastAsia="en-US"/>
        </w:rPr>
        <w:t>;</w:t>
      </w:r>
    </w:p>
    <w:p w14:paraId="1E6DD85E" w14:textId="77777777" w:rsidR="006244C5" w:rsidRPr="006244C5" w:rsidRDefault="006244C5" w:rsidP="006244C5">
      <w:pPr>
        <w:widowControl/>
        <w:spacing w:before="120" w:after="120" w:line="360" w:lineRule="auto"/>
        <w:ind w:left="1417" w:hanging="566"/>
        <w:rPr>
          <w:rFonts w:eastAsia="Calibri"/>
          <w:b/>
          <w:i/>
          <w:szCs w:val="24"/>
          <w:lang w:eastAsia="en-US"/>
        </w:rPr>
      </w:pPr>
      <w:r w:rsidRPr="006244C5">
        <w:rPr>
          <w:rFonts w:eastAsia="Calibri"/>
          <w:szCs w:val="22"/>
          <w:lang w:eastAsia="en-US"/>
        </w:rPr>
        <w:br w:type="page"/>
        <w:t>(3)</w:t>
      </w:r>
      <w:r w:rsidRPr="006244C5">
        <w:rPr>
          <w:rFonts w:eastAsia="Calibri"/>
          <w:szCs w:val="22"/>
          <w:lang w:eastAsia="en-US"/>
        </w:rPr>
        <w:tab/>
        <w:t xml:space="preserve">ciallaíonn ‘athchóiriú’ an próiseas ina dtugtar cúnamh go gníomhach nó go héighníomhach le téarnamh éiceachórais </w:t>
      </w:r>
      <w:r w:rsidRPr="006244C5">
        <w:rPr>
          <w:rFonts w:eastAsia="Calibri"/>
          <w:b/>
          <w:i/>
          <w:szCs w:val="22"/>
          <w:lang w:eastAsia="en-US"/>
        </w:rPr>
        <w:t>chun a struchtúr agus a fheidhmeanna a fheabhsú, agus é mar aidhm leis bithéagsúlacht agus athléimneacht éiceachórais a chaomhnú nó a fheabhsú, tríd an</w:t>
      </w:r>
      <w:r w:rsidRPr="006244C5">
        <w:rPr>
          <w:rFonts w:eastAsia="Calibri"/>
          <w:szCs w:val="22"/>
          <w:lang w:eastAsia="en-US"/>
        </w:rPr>
        <w:t xml:space="preserve"> limistéar de chineál gnáthóige a fheabhsú go dtí go mbeidh dea-bhail air ▌</w:t>
      </w:r>
      <w:r w:rsidRPr="006244C5">
        <w:rPr>
          <w:rFonts w:eastAsia="Calibri"/>
          <w:b/>
          <w:i/>
          <w:szCs w:val="22"/>
          <w:lang w:eastAsia="en-US"/>
        </w:rPr>
        <w:t xml:space="preserve">, limistéar tagartha fabhrach a athbhunú, agus </w:t>
      </w:r>
      <w:r w:rsidRPr="006244C5">
        <w:rPr>
          <w:rFonts w:eastAsia="Calibri"/>
          <w:szCs w:val="22"/>
          <w:lang w:eastAsia="en-US"/>
        </w:rPr>
        <w:t xml:space="preserve">gnáthóg speicis </w:t>
      </w:r>
      <w:r w:rsidRPr="006244C5">
        <w:rPr>
          <w:rFonts w:eastAsia="Calibri"/>
          <w:b/>
          <w:i/>
          <w:szCs w:val="22"/>
          <w:lang w:eastAsia="en-US"/>
        </w:rPr>
        <w:t>a fheabhsú chun cáilíocht leordhóthanach agus cainníocht leordhóthanach a bhaint amach i gcomhréir le hAirteagal 4(1), (2) agus (3) agus le hAirteagal 5(1), (2) agus (3), agus na spriocanna faoi Airteagail 8 go 12 a bhaint amach agus na hoibleagáidí faoi Airteagail 8 go 12 a chomhlíonadh, lena n-áirítear</w:t>
      </w:r>
      <w:r w:rsidRPr="006244C5">
        <w:rPr>
          <w:rFonts w:eastAsia="Calibri"/>
          <w:szCs w:val="22"/>
          <w:lang w:eastAsia="en-US"/>
        </w:rPr>
        <w:t xml:space="preserve"> leibhéil shásúla </w:t>
      </w:r>
      <w:r w:rsidRPr="006244C5">
        <w:rPr>
          <w:rFonts w:eastAsia="Calibri"/>
          <w:b/>
          <w:i/>
          <w:szCs w:val="22"/>
          <w:lang w:eastAsia="en-US"/>
        </w:rPr>
        <w:t>a bhaint amach do na táscairí dá dtagraítear in Airteagail 8 go 12</w:t>
      </w:r>
      <w:r w:rsidRPr="006244C5">
        <w:rPr>
          <w:rFonts w:eastAsia="Calibri"/>
          <w:szCs w:val="22"/>
          <w:lang w:eastAsia="en-US"/>
        </w:rPr>
        <w:t>;</w:t>
      </w:r>
    </w:p>
    <w:p w14:paraId="771256E7" w14:textId="77777777" w:rsidR="006244C5" w:rsidRPr="006244C5" w:rsidRDefault="006244C5" w:rsidP="006244C5">
      <w:pPr>
        <w:widowControl/>
        <w:spacing w:before="120" w:after="120" w:line="360" w:lineRule="auto"/>
        <w:ind w:left="1417" w:hanging="566"/>
        <w:rPr>
          <w:rFonts w:eastAsia="Calibri"/>
          <w:b/>
          <w:i/>
          <w:szCs w:val="22"/>
          <w:lang w:eastAsia="en-US"/>
        </w:rPr>
      </w:pPr>
      <w:r w:rsidRPr="006244C5">
        <w:rPr>
          <w:rFonts w:eastAsia="Calibri"/>
          <w:szCs w:val="22"/>
          <w:lang w:eastAsia="en-US"/>
        </w:rPr>
        <w:t>(4)</w:t>
      </w:r>
      <w:r w:rsidRPr="006244C5">
        <w:rPr>
          <w:rFonts w:eastAsia="Calibri"/>
          <w:szCs w:val="22"/>
          <w:lang w:eastAsia="en-US"/>
        </w:rPr>
        <w:tab/>
        <w:t xml:space="preserve">ciallaíonn ‘dea-bhail’, a mhéid a bhaineann leis an limistéir de </w:t>
      </w:r>
      <w:r w:rsidRPr="006244C5">
        <w:rPr>
          <w:rFonts w:eastAsia="Calibri"/>
          <w:b/>
          <w:i/>
          <w:szCs w:val="22"/>
          <w:lang w:eastAsia="en-US"/>
        </w:rPr>
        <w:t>chineál gnáthóige</w:t>
      </w:r>
      <w:r w:rsidRPr="006244C5">
        <w:rPr>
          <w:rFonts w:eastAsia="Calibri"/>
          <w:szCs w:val="22"/>
          <w:lang w:eastAsia="en-US"/>
        </w:rPr>
        <w:t>, staid ina léiríonn príomh-shaintréithe an chineáil gnáthóige</w:t>
      </w:r>
      <w:r w:rsidRPr="006244C5">
        <w:rPr>
          <w:rFonts w:eastAsia="Calibri"/>
          <w:b/>
          <w:i/>
          <w:szCs w:val="22"/>
          <w:lang w:eastAsia="en-US"/>
        </w:rPr>
        <w:t>, go háirithe a struchtúr, a fheidhmeanna</w:t>
      </w:r>
      <w:r w:rsidRPr="006244C5">
        <w:rPr>
          <w:rFonts w:eastAsia="Calibri"/>
          <w:szCs w:val="22"/>
          <w:lang w:eastAsia="en-US"/>
        </w:rPr>
        <w:t xml:space="preserve"> agus</w:t>
      </w:r>
      <w:r w:rsidRPr="006244C5">
        <w:rPr>
          <w:rFonts w:eastAsia="Calibri"/>
          <w:b/>
          <w:i/>
          <w:szCs w:val="22"/>
          <w:lang w:eastAsia="en-US"/>
        </w:rPr>
        <w:t xml:space="preserve"> a speicis thipiciúla nó a chomhdhéanamh de speicis thipiciúla</w:t>
      </w:r>
      <w:r w:rsidRPr="006244C5">
        <w:rPr>
          <w:rFonts w:eastAsia="Calibri"/>
          <w:szCs w:val="22"/>
          <w:lang w:eastAsia="en-US"/>
        </w:rPr>
        <w:t xml:space="preserve"> an t-ardleibhéal sláine éiceolaíche, cobhsaíochta agus athléimneachta is gá chun a áirithiú go gcoinnítear ar bun go fadtéarmach é</w:t>
      </w:r>
      <w:r w:rsidRPr="006244C5">
        <w:rPr>
          <w:rFonts w:eastAsia="Calibri"/>
          <w:b/>
          <w:i/>
          <w:szCs w:val="22"/>
          <w:lang w:eastAsia="en-US"/>
        </w:rPr>
        <w:t xml:space="preserve"> agus, ar an gcaoi sin, go rannchuidíonn sé le stádas caomhantais fabhrach</w:t>
      </w:r>
      <w:r w:rsidRPr="006244C5">
        <w:rPr>
          <w:rFonts w:eastAsia="Calibri"/>
          <w:szCs w:val="22"/>
          <w:lang w:eastAsia="en-US"/>
        </w:rPr>
        <w:t xml:space="preserve"> </w:t>
      </w:r>
      <w:r w:rsidRPr="006244C5">
        <w:rPr>
          <w:rFonts w:eastAsia="Calibri"/>
          <w:b/>
          <w:i/>
          <w:szCs w:val="22"/>
          <w:lang w:eastAsia="en-US"/>
        </w:rPr>
        <w:t>le haghaidh gnáthóige a bhaint amach nó a choinneáil, i gcás ina liostaítear an cineál gnáthóige lena mbaineann in Iarscríbhinn I a ghabhann le Treoir 92/43/CEE, agus, in éiceachórais mhuirí, ina rannchuidíonn sé le dea-stádas comhshaoil a bhaint amach nó a choinneáil</w:t>
      </w:r>
      <w:r w:rsidRPr="006244C5">
        <w:rPr>
          <w:rFonts w:eastAsia="Calibri"/>
          <w:szCs w:val="22"/>
          <w:lang w:eastAsia="en-US"/>
        </w:rPr>
        <w:t>;</w:t>
      </w:r>
    </w:p>
    <w:p w14:paraId="159CC412"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(5)</w:t>
      </w:r>
      <w:r w:rsidRPr="006244C5">
        <w:rPr>
          <w:rFonts w:eastAsia="Calibri"/>
          <w:szCs w:val="22"/>
          <w:lang w:eastAsia="en-US"/>
        </w:rPr>
        <w:tab/>
      </w:r>
      <w:r w:rsidRPr="006244C5">
        <w:rPr>
          <w:rFonts w:eastAsia="Calibri"/>
          <w:b/>
          <w:i/>
          <w:szCs w:val="22"/>
          <w:lang w:eastAsia="en-US"/>
        </w:rPr>
        <w:t>ciallaíonn ‘dea-stádas comhshaoil’ dea-stádas comhshaoil mar a shainmhínítear é in Airteagal 3, pointe (5), de Threoir 2008/56/CE;</w:t>
      </w:r>
    </w:p>
    <w:p w14:paraId="3A1AAC99" w14:textId="77777777" w:rsidR="006244C5" w:rsidRPr="006244C5" w:rsidRDefault="006244C5" w:rsidP="006244C5">
      <w:pPr>
        <w:widowControl/>
        <w:spacing w:before="120" w:after="120" w:line="360" w:lineRule="auto"/>
        <w:ind w:left="1417" w:hanging="566"/>
        <w:rPr>
          <w:rFonts w:eastAsia="Calibri"/>
          <w:b/>
          <w:i/>
          <w:szCs w:val="22"/>
          <w:lang w:eastAsia="en-US"/>
        </w:rPr>
      </w:pPr>
      <w:r w:rsidRPr="006244C5">
        <w:rPr>
          <w:rFonts w:eastAsia="Calibri"/>
          <w:szCs w:val="22"/>
          <w:lang w:eastAsia="en-US"/>
        </w:rPr>
        <w:t>(6)</w:t>
      </w:r>
      <w:r w:rsidRPr="006244C5">
        <w:rPr>
          <w:rFonts w:eastAsia="Calibri"/>
          <w:szCs w:val="22"/>
          <w:lang w:eastAsia="en-US"/>
        </w:rPr>
        <w:tab/>
      </w:r>
      <w:r w:rsidRPr="006244C5">
        <w:rPr>
          <w:rFonts w:eastAsia="Calibri"/>
          <w:b/>
          <w:i/>
          <w:szCs w:val="22"/>
          <w:lang w:eastAsia="en-US"/>
        </w:rPr>
        <w:t>ciallaíonn ‘stádas caomhantais fabhrach</w:t>
      </w:r>
      <w:r w:rsidRPr="006244C5">
        <w:rPr>
          <w:rFonts w:eastAsia="Calibri"/>
          <w:szCs w:val="22"/>
          <w:lang w:eastAsia="en-US"/>
        </w:rPr>
        <w:t xml:space="preserve"> </w:t>
      </w:r>
      <w:r w:rsidRPr="006244C5">
        <w:rPr>
          <w:rFonts w:eastAsia="Calibri"/>
          <w:b/>
          <w:i/>
          <w:szCs w:val="22"/>
          <w:lang w:eastAsia="en-US"/>
        </w:rPr>
        <w:t>le haghaidh gnáthóige’ stádas caomhantais fabhrach de réir bhrí Airteagal 1, pointe (e), de Threoir 92/43/CEE;</w:t>
      </w:r>
    </w:p>
    <w:p w14:paraId="2C5C3D0E"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(7)</w:t>
      </w:r>
      <w:r w:rsidRPr="006244C5">
        <w:rPr>
          <w:rFonts w:eastAsia="Calibri"/>
          <w:b/>
          <w:i/>
          <w:szCs w:val="22"/>
          <w:lang w:eastAsia="en-US"/>
        </w:rPr>
        <w:tab/>
        <w:t>ciallaíonn ‘stádas caomhantais fabhrach le haghaidh speicis’ stádas caomhantais fabhrach de réir bhrí Airteagal 1, pointe (i), de Threoir 92/43/CEE;</w:t>
      </w:r>
    </w:p>
    <w:p w14:paraId="699F02E6"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br w:type="page"/>
        <w:t>(8)</w:t>
      </w:r>
      <w:r w:rsidRPr="006244C5">
        <w:rPr>
          <w:rFonts w:eastAsia="Calibri"/>
          <w:szCs w:val="22"/>
          <w:lang w:eastAsia="en-US"/>
        </w:rPr>
        <w:tab/>
        <w:t>ciallaíonn ‘limistéar tagartha fabhrach’ an limistéar iomlán de chineál gnáthóige i réigiún bithgheografach nó muirí ar leith ar an leibhéal náisiúnta a meastar gurb é an t-íosmhéid is gá chun inmharthanacht fhadtéarmach an chineáil gnáthóige agus a </w:t>
      </w:r>
      <w:r w:rsidRPr="006244C5">
        <w:rPr>
          <w:rFonts w:eastAsia="Calibri"/>
          <w:b/>
          <w:i/>
          <w:szCs w:val="22"/>
          <w:lang w:eastAsia="en-US"/>
        </w:rPr>
        <w:t>speiceas tipiciúil nó a chomhdhéanaimh de</w:t>
      </w:r>
      <w:r w:rsidRPr="006244C5">
        <w:rPr>
          <w:rFonts w:eastAsia="Calibri"/>
          <w:szCs w:val="22"/>
          <w:lang w:eastAsia="en-US"/>
        </w:rPr>
        <w:t xml:space="preserve"> speicis </w:t>
      </w:r>
      <w:r w:rsidRPr="006244C5">
        <w:rPr>
          <w:rFonts w:eastAsia="Calibri"/>
          <w:b/>
          <w:i/>
          <w:szCs w:val="22"/>
          <w:lang w:eastAsia="en-US"/>
        </w:rPr>
        <w:t>thipiciúla</w:t>
      </w:r>
      <w:r w:rsidRPr="006244C5">
        <w:rPr>
          <w:rFonts w:eastAsia="Calibri"/>
          <w:szCs w:val="22"/>
          <w:lang w:eastAsia="en-US"/>
        </w:rPr>
        <w:t xml:space="preserve"> a áirithiú</w:t>
      </w:r>
      <w:r w:rsidRPr="006244C5">
        <w:rPr>
          <w:rFonts w:eastAsia="Calibri"/>
          <w:b/>
          <w:i/>
          <w:szCs w:val="22"/>
          <w:lang w:eastAsia="en-US"/>
        </w:rPr>
        <w:t>,</w:t>
      </w:r>
      <w:r w:rsidRPr="006244C5">
        <w:rPr>
          <w:rFonts w:eastAsia="Calibri"/>
          <w:szCs w:val="22"/>
          <w:lang w:eastAsia="en-US"/>
        </w:rPr>
        <w:t xml:space="preserve"> agus na héagsúlachtaí suntasacha éiceolaíocha ar fad den chineál gnáthóige sin ina raon nádúrtha, agus atá comhdhéanta de limistéar reatha an chineáil gnáthóige agus, mura leor an limistéar sin d’inmharthanacht fhadtéarmach an chineáil gnáthóige agus dá speicis thipiciúla nó dá chomhdhéanamh de speicis thipiciúla, an limistéar breise is gá chun an cineál gnáthóige a athbhunú;</w:t>
      </w:r>
      <w:r w:rsidRPr="006244C5">
        <w:rPr>
          <w:rFonts w:eastAsia="Calibri"/>
          <w:b/>
          <w:i/>
          <w:szCs w:val="22"/>
          <w:lang w:eastAsia="en-US"/>
        </w:rPr>
        <w:t xml:space="preserve"> i gcás ina liostaítear an cineál gnáthóige lena mbaineann in Iarscríbhinn I a ghabhann le Treoir 92/43/CEE, le hathbhunú den sórt sin, rannchuidítear le stádas caomhantais fabhrach le haghaidh gnáthóige a bhaint amach agus, in éiceachórais mhuirí, le hathbhunú den sórt sin, rannchuidítear le dea-stádas comhshaoil a bhaint amach nó a choinneáil;</w:t>
      </w:r>
    </w:p>
    <w:p w14:paraId="143F0FF8"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br w:type="page"/>
        <w:t>(9)</w:t>
      </w:r>
      <w:r w:rsidRPr="006244C5">
        <w:rPr>
          <w:rFonts w:eastAsia="Calibri"/>
          <w:szCs w:val="22"/>
          <w:lang w:eastAsia="en-US"/>
        </w:rPr>
        <w:tab/>
        <w:t>ciallaíonn ‘cáilíocht gnáthóige leordhóthanach’ cáilíocht gnáthóige speicis lenar féidir ceanglais éiceolaíocha speicis a chomhlíonadh ag céim ar bith dá thimthriall bitheolaíoch ionas go mbeidh sé á chothabháil féin ar bhonn fadtéarmach mar chuid inmharthana dá ghnáthóg ina raon nádúrtha,</w:t>
      </w:r>
      <w:r w:rsidRPr="006244C5">
        <w:rPr>
          <w:rFonts w:eastAsia="Calibri"/>
          <w:b/>
          <w:i/>
          <w:szCs w:val="22"/>
          <w:lang w:eastAsia="en-US"/>
        </w:rPr>
        <w:t xml:space="preserve"> lena rannchuidítear le stádas caomhantais fabhrach speiceas a bhaint amach nó a choinneáil le haghaidh speicis a liostaítear in Iarscríbhinn II, IV nó V a ghabhann le Treoir 92/43/CEE agus lena ndaingnítear </w:t>
      </w:r>
      <w:r w:rsidRPr="006244C5">
        <w:rPr>
          <w:rFonts w:eastAsia="Calibri"/>
          <w:szCs w:val="22"/>
          <w:lang w:eastAsia="en-US"/>
        </w:rPr>
        <w:t xml:space="preserve">daonraí </w:t>
      </w:r>
      <w:r w:rsidRPr="006244C5">
        <w:rPr>
          <w:rFonts w:eastAsia="Calibri"/>
          <w:b/>
          <w:i/>
          <w:szCs w:val="22"/>
          <w:lang w:eastAsia="en-US"/>
        </w:rPr>
        <w:t>na speiceas éan fiáin a chumhdaítear le Treoir 2009/147/CE agus, ina theannta sin, in éiceachórais mhuirí, lena rannchuidítear le dea-stádas comhshaoil a bhaint amach nó a choinneáil</w:t>
      </w:r>
      <w:r w:rsidRPr="006244C5">
        <w:rPr>
          <w:rFonts w:eastAsia="Calibri"/>
          <w:szCs w:val="22"/>
          <w:lang w:eastAsia="en-US"/>
        </w:rPr>
        <w:t xml:space="preserve">; </w:t>
      </w:r>
    </w:p>
    <w:p w14:paraId="52544B79"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(10)</w:t>
      </w:r>
      <w:r w:rsidRPr="006244C5">
        <w:rPr>
          <w:rFonts w:eastAsia="Calibri"/>
          <w:szCs w:val="22"/>
          <w:lang w:eastAsia="en-US"/>
        </w:rPr>
        <w:tab/>
        <w:t>ciallaíonn ‘cainníocht leordhóthanach gnáthóige’ cainníocht de ghnáthóg speicis lenar féidir ceanglais éiceolaíocha speicis a chomhlíonadh ag céim ar bith dá thimthriall bitheolaíoch ionas go mbeidh sí á cothabháil ar bhonn fadtéarmach mar chuid inmharthana dá ghnáthóg ina raon nádúrtha</w:t>
      </w:r>
      <w:r w:rsidRPr="006244C5">
        <w:rPr>
          <w:rFonts w:eastAsia="Calibri"/>
          <w:b/>
          <w:i/>
          <w:szCs w:val="22"/>
          <w:lang w:eastAsia="en-US"/>
        </w:rPr>
        <w:t xml:space="preserve">, lena rannchuidítear le stádas caomhantais fabhrach speiceas a bhaint amach nó a choinneáil le haghaidh speicis a liostaítear in Iarscríbhinn II, IV nó V a ghabhann le Treoir 92/43/CEE agus lena ndaingnítear </w:t>
      </w:r>
      <w:r w:rsidRPr="006244C5">
        <w:rPr>
          <w:rFonts w:eastAsia="Calibri"/>
          <w:szCs w:val="22"/>
          <w:lang w:eastAsia="en-US"/>
        </w:rPr>
        <w:t xml:space="preserve">daonraí </w:t>
      </w:r>
      <w:r w:rsidRPr="006244C5">
        <w:rPr>
          <w:rFonts w:eastAsia="Calibri"/>
          <w:b/>
          <w:i/>
          <w:szCs w:val="22"/>
          <w:lang w:eastAsia="en-US"/>
        </w:rPr>
        <w:t>na speiceas éan fiáin a chumhdaítear le Treoir 2009/147/CE agus, ina theannta sin, in éiceachórais mhuirí, lena rannchuidítear le dea-stádas comhshaoil a bhaint amach nó a choinneáil</w:t>
      </w:r>
      <w:r w:rsidRPr="006244C5">
        <w:rPr>
          <w:rFonts w:eastAsia="Calibri"/>
          <w:szCs w:val="22"/>
          <w:lang w:eastAsia="en-US"/>
        </w:rPr>
        <w:t>;</w:t>
      </w:r>
    </w:p>
    <w:p w14:paraId="06E04B82"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br w:type="page"/>
      </w:r>
      <w:r w:rsidRPr="006244C5">
        <w:rPr>
          <w:rFonts w:eastAsia="Calibri"/>
          <w:b/>
          <w:i/>
          <w:szCs w:val="22"/>
          <w:lang w:eastAsia="en-US"/>
        </w:rPr>
        <w:t>(11)</w:t>
      </w:r>
      <w:r w:rsidRPr="006244C5">
        <w:rPr>
          <w:rFonts w:eastAsia="Calibri"/>
          <w:szCs w:val="22"/>
          <w:lang w:eastAsia="en-US"/>
        </w:rPr>
        <w:tab/>
      </w:r>
      <w:r w:rsidRPr="006244C5">
        <w:rPr>
          <w:rFonts w:eastAsia="Calibri"/>
          <w:b/>
          <w:i/>
          <w:szCs w:val="22"/>
          <w:lang w:eastAsia="en-US"/>
        </w:rPr>
        <w:t>ciallaíonn ‘cineál gnáthóige an-choitianta agus forleathan’ cineál gnáthóige a fhaightear i roinnt réigiúin bhithgheografacha san Aontas ag a bhfuil raon níos mó ná 10 000 km²;</w:t>
      </w:r>
    </w:p>
    <w:p w14:paraId="65BD78F1"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(12)</w:t>
      </w:r>
      <w:r w:rsidRPr="006244C5">
        <w:rPr>
          <w:rFonts w:eastAsia="Calibri"/>
          <w:szCs w:val="22"/>
          <w:lang w:eastAsia="en-US"/>
        </w:rPr>
        <w:tab/>
        <w:t xml:space="preserve">ciallaíonn ‘pailneoir’ </w:t>
      </w:r>
      <w:r w:rsidRPr="006244C5">
        <w:rPr>
          <w:rFonts w:eastAsia="Calibri"/>
          <w:b/>
          <w:i/>
          <w:szCs w:val="22"/>
          <w:lang w:eastAsia="en-US"/>
        </w:rPr>
        <w:t>feithid</w:t>
      </w:r>
      <w:r w:rsidRPr="006244C5">
        <w:rPr>
          <w:rFonts w:eastAsia="Calibri"/>
          <w:szCs w:val="22"/>
          <w:lang w:eastAsia="en-US"/>
        </w:rPr>
        <w:t xml:space="preserve"> fhiáin a iompraíonn pailin ó antar planda go dtí stiogma planda, lena gcumasaítear leasú agus táirgeadh síolta;</w:t>
      </w:r>
    </w:p>
    <w:p w14:paraId="30D590AA"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(13)</w:t>
      </w:r>
      <w:r w:rsidRPr="006244C5">
        <w:rPr>
          <w:rFonts w:eastAsia="Calibri"/>
          <w:szCs w:val="22"/>
          <w:lang w:eastAsia="en-US"/>
        </w:rPr>
        <w:tab/>
        <w:t>ciallaíonn ‘meath ar dhaonraí na bpailneoirí’ laghdú ar fhlúirse nó ar éagsúlacht pailneoirí, nó ar an dá rud;</w:t>
      </w:r>
    </w:p>
    <w:p w14:paraId="0C1B9ECE"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(14)</w:t>
      </w:r>
      <w:r w:rsidRPr="006244C5">
        <w:rPr>
          <w:rFonts w:eastAsia="Calibri"/>
          <w:szCs w:val="22"/>
          <w:lang w:eastAsia="en-US"/>
        </w:rPr>
        <w:tab/>
      </w:r>
      <w:r w:rsidRPr="006244C5">
        <w:rPr>
          <w:rFonts w:eastAsia="Calibri"/>
          <w:b/>
          <w:i/>
          <w:szCs w:val="22"/>
          <w:lang w:eastAsia="en-US"/>
        </w:rPr>
        <w:t>ciallaíonn ‘speiceas crainn dhúchasaigh’ speiceas crainn a fhaightear laistigh dá raon nádúrtha, san am a caitheadh nó san am i láthair, agus acmhainneacht scaipthe i.e. laistigh den raon ina bhfuil sé áitithe go nádúrtha nó a bhféadfadh sé áitiú ann gan lámh a bheith ag an duine, go díreach nó go hindíreach, ina thabhairt isteach nó ina chúram;</w:t>
      </w:r>
    </w:p>
    <w:p w14:paraId="1AA7FE89"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(15)</w:t>
      </w:r>
      <w:r w:rsidRPr="006244C5">
        <w:rPr>
          <w:rFonts w:eastAsia="Calibri"/>
          <w:szCs w:val="22"/>
          <w:lang w:eastAsia="en-US"/>
        </w:rPr>
        <w:tab/>
        <w:t>ciallaíonn ‘aonad riaracháin áitiúil’ nó ‘LAU’ rannán riaracháin íseal-leibhéil Ballstáit, faoi bhun rannán cúige, réigiúin nó stáit, arna bhunú i gcomhréir le hAirteagal 4 de Rialachán (CE) Uimh. 1059/2003 ó Pharlaimint na hEorpa agus ón gComhairle</w:t>
      </w:r>
      <w:r w:rsidRPr="006244C5">
        <w:rPr>
          <w:rFonts w:eastAsia="Calibri"/>
          <w:b/>
          <w:szCs w:val="24"/>
          <w:vertAlign w:val="superscript"/>
          <w:lang w:eastAsia="en-US"/>
        </w:rPr>
        <w:footnoteReference w:id="46"/>
      </w:r>
      <w:r w:rsidRPr="006244C5">
        <w:rPr>
          <w:rFonts w:eastAsia="Calibri"/>
          <w:szCs w:val="22"/>
          <w:lang w:eastAsia="en-US"/>
        </w:rPr>
        <w:t>;</w:t>
      </w:r>
    </w:p>
    <w:p w14:paraId="39DC7C00"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br w:type="page"/>
        <w:t>(16)</w:t>
      </w:r>
      <w:r w:rsidRPr="006244C5">
        <w:rPr>
          <w:rFonts w:eastAsia="Calibri"/>
          <w:szCs w:val="22"/>
          <w:lang w:eastAsia="en-US"/>
        </w:rPr>
        <w:tab/>
      </w:r>
      <w:r w:rsidRPr="006244C5">
        <w:rPr>
          <w:rFonts w:eastAsia="Calibri"/>
          <w:b/>
          <w:i/>
          <w:szCs w:val="22"/>
          <w:lang w:eastAsia="en-US"/>
        </w:rPr>
        <w:t>ciallaíonn ‘lárionaid uirbeacha’ agus ‘braislí uirbeacha’ aonaid chríochacha arna n-aicmiú i gcathracha agus i mbailte agus i mbruachbhailte a úsáideann an típeolaíocht ghreillebhunaithe arna bunú i gcomhréir le hAirteagal 4b(2) de Rialachán (CE) Uimh. 1059/2003;</w:t>
      </w:r>
    </w:p>
    <w:p w14:paraId="5A8DE89C"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(17)</w:t>
      </w:r>
      <w:r w:rsidRPr="006244C5">
        <w:rPr>
          <w:rFonts w:eastAsia="Calibri"/>
          <w:szCs w:val="22"/>
          <w:lang w:eastAsia="en-US"/>
        </w:rPr>
        <w:tab/>
        <w:t>ciallaíonn ‘cathracha’ LAUnna ina gcónaíonn 50 % ar a laghad den daonra i lárionaid uirbeach amháin nó níos mó, rud a thomhaistear le leibhéal an uirbithe arna bhunú i gcomhréir le hAirteagal 4b(3), pointe (a), de Rialachán (CE) Uimh. 1059/2003;</w:t>
      </w:r>
    </w:p>
    <w:p w14:paraId="112195FF"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(18)</w:t>
      </w:r>
      <w:r w:rsidRPr="006244C5">
        <w:rPr>
          <w:rFonts w:eastAsia="Calibri"/>
          <w:szCs w:val="22"/>
          <w:lang w:eastAsia="en-US"/>
        </w:rPr>
        <w:tab/>
        <w:t>ciallaíonn ‘bailte agus bruachbhailte’ LAUnna ina gcónaíonn níos lú ná 50 % den daonra i lárionad uirbeach, ach ina gcónaíonn 50 % ar a laghad den daonra i gcnuasach uirbeach, rud a thomhaistear le leibhéal an uirbithe arna bhunú i gcomhréir le hAirteagal 4b(3), pointe (a), de Rialachán (CE) Uimh. 1059/2003;</w:t>
      </w:r>
    </w:p>
    <w:p w14:paraId="50840BA3"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(1</w:t>
      </w:r>
      <w:r w:rsidRPr="006244C5">
        <w:rPr>
          <w:rFonts w:eastAsia="Calibri"/>
          <w:szCs w:val="22"/>
          <w:lang w:eastAsia="en-US"/>
        </w:rPr>
        <w:t>9)</w:t>
      </w:r>
      <w:r w:rsidRPr="006244C5">
        <w:rPr>
          <w:rFonts w:eastAsia="Calibri"/>
          <w:szCs w:val="22"/>
          <w:lang w:eastAsia="en-US"/>
        </w:rPr>
        <w:tab/>
      </w:r>
      <w:r w:rsidRPr="006244C5">
        <w:rPr>
          <w:rFonts w:eastAsia="Calibri"/>
          <w:b/>
          <w:i/>
          <w:szCs w:val="22"/>
          <w:lang w:eastAsia="en-US"/>
        </w:rPr>
        <w:t>ciallaíonn ‘limistéir pheirea-uirbeacha’ limistéir atá cóngarach do lárionaid uirbeacha nó do bhraislí uirbeacha, lena n-áirítear gach limistéar laistigh de 1 chiliméadar ar a laghad arna thomhas ó theorainneacha forimeallacha na lárionad uirbeach nó na mbraislí uirbeacha sin, agus atá lonnaithe sa chathair chéanna nó sa bhaile céanna agus sna bruachbhailte céanna leis na lárionaid uirbeacha nó na braislí uirbeacha sin;</w:t>
      </w:r>
    </w:p>
    <w:p w14:paraId="74BF484C"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br w:type="page"/>
        <w:t>(20)</w:t>
      </w:r>
      <w:r w:rsidRPr="006244C5">
        <w:rPr>
          <w:rFonts w:eastAsia="Calibri"/>
          <w:szCs w:val="22"/>
          <w:lang w:eastAsia="en-US"/>
        </w:rPr>
        <w:tab/>
        <w:t xml:space="preserve">ciallaíonn ‘spás glas uirbeach’ </w:t>
      </w:r>
      <w:r w:rsidRPr="006244C5">
        <w:rPr>
          <w:rFonts w:eastAsia="Calibri"/>
          <w:b/>
          <w:i/>
          <w:szCs w:val="22"/>
          <w:lang w:eastAsia="en-US"/>
        </w:rPr>
        <w:t>limistéar iomlán crann, sceach, tom, fásra luibhigh bhuain, léicean agus caonach, linnte agus sruthchúrsaí</w:t>
      </w:r>
      <w:r w:rsidRPr="006244C5">
        <w:rPr>
          <w:rFonts w:eastAsia="Calibri"/>
          <w:szCs w:val="22"/>
          <w:lang w:eastAsia="en-US"/>
        </w:rPr>
        <w:t xml:space="preserve"> a fhaightear i gcathracha nó i mbailte agus i mbruachbhailtem a ríomhtar ar bhonn sonraí arna soláthar ag Seirbhís Faireacháin ar Thalamh de chuid Copernicus faoi chomhpháirt Copernicus de Chlár Spáis an Aontais, a bunaíodh le Rialachán (AE) 2021/696 ó Pharlaimint na hEorpa</w:t>
      </w:r>
      <w:r w:rsidRPr="006244C5">
        <w:rPr>
          <w:rFonts w:eastAsia="Calibri"/>
          <w:b/>
          <w:i/>
          <w:szCs w:val="22"/>
          <w:lang w:eastAsia="en-US"/>
        </w:rPr>
        <w:t>, agus, i gcás ina mbíonn fáil orthu maidir leis an mBallstát lena mbaineann, sonraí forlíontacha iomchuí eile a chuireann an Ballstát sin ar fáil</w:t>
      </w:r>
      <w:r w:rsidRPr="006244C5">
        <w:rPr>
          <w:rFonts w:eastAsia="Calibri"/>
          <w:szCs w:val="22"/>
          <w:lang w:eastAsia="en-US"/>
        </w:rPr>
        <w:t xml:space="preserve">; </w:t>
      </w:r>
    </w:p>
    <w:p w14:paraId="694594E0"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(21)</w:t>
      </w:r>
      <w:r w:rsidRPr="006244C5">
        <w:rPr>
          <w:rFonts w:eastAsia="Calibri"/>
          <w:szCs w:val="22"/>
          <w:lang w:eastAsia="en-US"/>
        </w:rPr>
        <w:tab/>
        <w:t xml:space="preserve">ciallaíonn ‘clúdach téastair crann uirbeach’ limistéar iomlán chlúdach na gcrann sna cathracha agus sna bailte agus sna bruachbhailte, a ríomhtar ar bhonn shonraí dhlús clúdaigh na gcrann a sholáthraíonn Seirbhís Faireacháin ar Thalamh de chuid Copernicus faoi chomhpháirt Copernicus de Chlár Spáis an Aontais, arna bhunú le Rialachán (AE) 2021/696 </w:t>
      </w:r>
      <w:r w:rsidRPr="006244C5">
        <w:rPr>
          <w:rFonts w:eastAsia="Calibri"/>
          <w:b/>
          <w:i/>
          <w:szCs w:val="22"/>
          <w:lang w:eastAsia="en-US"/>
        </w:rPr>
        <w:t>agus, i gcás ina mbíonn fáil orthu maidir leis an mBallstát lena mbaineann, sonraí forlíontacha iomchuí eile a chuireann an Ballstát sin ar fáil;</w:t>
      </w:r>
    </w:p>
    <w:p w14:paraId="2D6D4C96"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(22)</w:t>
      </w:r>
      <w:r w:rsidRPr="006244C5">
        <w:rPr>
          <w:rFonts w:eastAsia="Calibri"/>
          <w:szCs w:val="22"/>
          <w:lang w:eastAsia="en-US"/>
        </w:rPr>
        <w:tab/>
      </w:r>
      <w:r w:rsidRPr="006244C5">
        <w:rPr>
          <w:rFonts w:eastAsia="Calibri"/>
          <w:b/>
          <w:i/>
          <w:szCs w:val="22"/>
          <w:lang w:eastAsia="en-US"/>
        </w:rPr>
        <w:t>ciallaíonn ‘abhainn saorchúrsála’ abhainn nó stráice abhann nach gcuireann struchtúir shaorga ar bacainn iad bac ar a nascacht chomhthreomhar, chliathánach agus cheartingearach agus nach ndéantar difear, den chuid is mó, dá feidhmeanna nádúrtha;</w:t>
      </w:r>
    </w:p>
    <w:p w14:paraId="551FEFF5"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br w:type="page"/>
      </w:r>
      <w:r w:rsidRPr="006244C5">
        <w:rPr>
          <w:rFonts w:eastAsia="Calibri"/>
          <w:b/>
          <w:i/>
          <w:szCs w:val="22"/>
          <w:lang w:eastAsia="en-US"/>
        </w:rPr>
        <w:t>(23)</w:t>
      </w:r>
      <w:r w:rsidRPr="006244C5">
        <w:rPr>
          <w:rFonts w:eastAsia="Calibri"/>
          <w:szCs w:val="22"/>
          <w:lang w:eastAsia="en-US"/>
        </w:rPr>
        <w:tab/>
      </w:r>
      <w:r w:rsidRPr="006244C5">
        <w:rPr>
          <w:rFonts w:eastAsia="Calibri"/>
          <w:b/>
          <w:i/>
          <w:szCs w:val="22"/>
          <w:lang w:eastAsia="en-US"/>
        </w:rPr>
        <w:t>ciallaíonn ‘tailte móna a athfhliuchadh’ an próiseas a bhaineann le hithir mhóna dhraenáilte a athrú ina hithir fhliuch;</w:t>
      </w:r>
    </w:p>
    <w:p w14:paraId="45455F33"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(24)</w:t>
      </w:r>
      <w:r w:rsidRPr="006244C5">
        <w:rPr>
          <w:rFonts w:eastAsia="Calibri"/>
          <w:szCs w:val="22"/>
          <w:lang w:eastAsia="en-US"/>
        </w:rPr>
        <w:tab/>
        <w:t>ciallaíonn ‘</w:t>
      </w:r>
      <w:r w:rsidRPr="006244C5">
        <w:rPr>
          <w:rFonts w:eastAsia="Calibri"/>
          <w:b/>
          <w:bCs/>
          <w:i/>
          <w:iCs/>
          <w:color w:val="333333"/>
          <w:szCs w:val="24"/>
          <w:shd w:val="clear" w:color="auto" w:fill="FFFFFF"/>
          <w:lang w:eastAsia="en-US"/>
        </w:rPr>
        <w:t>limistéar luathaithe fuinnimh in-athnuaite</w:t>
      </w:r>
      <w:r w:rsidRPr="006244C5">
        <w:rPr>
          <w:rFonts w:eastAsia="Calibri"/>
          <w:szCs w:val="22"/>
          <w:lang w:eastAsia="en-US"/>
        </w:rPr>
        <w:t xml:space="preserve">’ </w:t>
      </w:r>
      <w:r w:rsidRPr="006244C5">
        <w:rPr>
          <w:rFonts w:eastAsia="Calibri"/>
          <w:b/>
          <w:bCs/>
          <w:i/>
          <w:iCs/>
          <w:color w:val="333333"/>
          <w:szCs w:val="24"/>
          <w:shd w:val="clear" w:color="auto" w:fill="FFFFFF"/>
          <w:lang w:eastAsia="en-US"/>
        </w:rPr>
        <w:t xml:space="preserve">limistéar luathaithe fuinnimh in-athnuaite </w:t>
      </w:r>
      <w:r w:rsidRPr="006244C5">
        <w:rPr>
          <w:rFonts w:eastAsia="Calibri"/>
          <w:szCs w:val="22"/>
          <w:lang w:eastAsia="en-US"/>
        </w:rPr>
        <w:t xml:space="preserve">mar a shainmhínítear in Airteagal 2, pointe (9a), de Threoir (AE) 2018/2001. </w:t>
      </w:r>
    </w:p>
    <w:p w14:paraId="1161EF29" w14:textId="77777777" w:rsidR="006244C5" w:rsidRPr="006244C5" w:rsidRDefault="006244C5" w:rsidP="006244C5">
      <w:pPr>
        <w:keepNext/>
        <w:widowControl/>
        <w:spacing w:before="120" w:after="360" w:line="360" w:lineRule="auto"/>
        <w:jc w:val="center"/>
        <w:rPr>
          <w:rFonts w:eastAsia="Calibri"/>
          <w:b/>
          <w:szCs w:val="24"/>
          <w:lang w:eastAsia="en-US"/>
        </w:rPr>
      </w:pPr>
      <w:r w:rsidRPr="006244C5">
        <w:rPr>
          <w:rFonts w:eastAsia="Calibri"/>
          <w:b/>
          <w:szCs w:val="22"/>
          <w:lang w:eastAsia="en-US"/>
        </w:rPr>
        <w:t>CAIBIDIL II</w:t>
      </w:r>
      <w:r w:rsidRPr="006244C5">
        <w:rPr>
          <w:rFonts w:eastAsia="Calibri"/>
          <w:b/>
          <w:szCs w:val="22"/>
          <w:lang w:eastAsia="en-US"/>
        </w:rPr>
        <w:br/>
        <w:t>SPRIOCANNA ATHCHÓIRIÚCHÁIN AGUS OIBLEAGÁIDÍ ATHCHÓIRIÚCHÁIN</w:t>
      </w:r>
    </w:p>
    <w:p w14:paraId="7520C43E" w14:textId="77777777" w:rsidR="006244C5" w:rsidRPr="006244C5" w:rsidRDefault="006244C5" w:rsidP="006244C5">
      <w:pPr>
        <w:keepNext/>
        <w:widowControl/>
        <w:spacing w:before="360" w:after="120" w:line="360" w:lineRule="auto"/>
        <w:jc w:val="center"/>
        <w:rPr>
          <w:rFonts w:eastAsia="Calibri"/>
          <w:szCs w:val="24"/>
          <w:lang w:eastAsia="en-US"/>
        </w:rPr>
      </w:pPr>
      <w:r w:rsidRPr="006244C5">
        <w:rPr>
          <w:rFonts w:eastAsia="Calibri"/>
          <w:szCs w:val="22"/>
          <w:lang w:eastAsia="en-US"/>
        </w:rPr>
        <w:t>Airteagal 4</w:t>
      </w:r>
    </w:p>
    <w:p w14:paraId="05158240"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szCs w:val="22"/>
          <w:lang w:eastAsia="en-US"/>
        </w:rPr>
        <w:t>Éiceachórais talún, chósta agus fionnuisce a athchóiriú</w:t>
      </w:r>
    </w:p>
    <w:p w14:paraId="25329151"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w:t>
      </w:r>
      <w:r w:rsidRPr="006244C5">
        <w:rPr>
          <w:rFonts w:eastAsia="Calibri"/>
          <w:szCs w:val="22"/>
          <w:lang w:eastAsia="en-US"/>
        </w:rPr>
        <w:tab/>
        <w:t>Cuirfidh na Ballstáit na bearta athchóiriúcháin is gá i bhfeidhm chun feabhas a chur ar limistéir na gcineálacha gnáthóige a liostaítear in Iarscríbhinn I nach bhfuil dea-bhail orthu go dtí go mbeidh dea-bhail orthu. Cuirfear bearta athchóiriúcháin den sórt sin i bhfeidhm:</w:t>
      </w:r>
    </w:p>
    <w:p w14:paraId="1FFD8F85" w14:textId="77777777" w:rsidR="006244C5" w:rsidRPr="006244C5" w:rsidRDefault="006244C5" w:rsidP="006244C5">
      <w:pPr>
        <w:widowControl/>
        <w:spacing w:before="120" w:after="120" w:line="360" w:lineRule="auto"/>
        <w:ind w:left="1418" w:hanging="567"/>
        <w:rPr>
          <w:rFonts w:eastAsia="Calibri"/>
          <w:szCs w:val="24"/>
          <w:lang w:eastAsia="en-US"/>
        </w:rPr>
      </w:pPr>
      <w:r w:rsidRPr="006244C5">
        <w:rPr>
          <w:rFonts w:eastAsia="Calibri"/>
          <w:szCs w:val="22"/>
          <w:lang w:eastAsia="en-US"/>
        </w:rPr>
        <w:br w:type="page"/>
      </w:r>
      <w:r w:rsidRPr="006244C5">
        <w:rPr>
          <w:rFonts w:eastAsia="Calibri"/>
          <w:b/>
          <w:i/>
          <w:szCs w:val="22"/>
          <w:lang w:eastAsia="en-US"/>
        </w:rPr>
        <w:t>(a)</w:t>
      </w:r>
      <w:r w:rsidRPr="006244C5">
        <w:rPr>
          <w:rFonts w:eastAsia="Calibri"/>
          <w:szCs w:val="22"/>
          <w:lang w:eastAsia="en-US"/>
        </w:rPr>
        <w:tab/>
      </w:r>
      <w:r w:rsidRPr="006244C5">
        <w:rPr>
          <w:rFonts w:eastAsia="Calibri"/>
          <w:b/>
          <w:i/>
          <w:szCs w:val="22"/>
          <w:lang w:eastAsia="en-US"/>
        </w:rPr>
        <w:t>faoi 2030 ar 30 % ar a laghad de limistéar iomlán na gcineálacha gnáthóige a liostaítear in Iarscríbhinn I nach bhfuil dea-bhail air, mar a chainníochtaítear sa phlean athchóirithe náisiúnta dá dtagraítear in Airteagal 15;</w:t>
      </w:r>
    </w:p>
    <w:p w14:paraId="5D77928B"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(b)</w:t>
      </w:r>
      <w:r w:rsidRPr="006244C5">
        <w:rPr>
          <w:rFonts w:eastAsia="Calibri"/>
          <w:szCs w:val="22"/>
          <w:lang w:eastAsia="en-US"/>
        </w:rPr>
        <w:tab/>
      </w:r>
      <w:r w:rsidRPr="006244C5">
        <w:rPr>
          <w:rFonts w:eastAsia="Calibri"/>
          <w:b/>
          <w:i/>
          <w:szCs w:val="22"/>
          <w:lang w:eastAsia="en-US"/>
        </w:rPr>
        <w:t>faoi 2040 ar 60 % ar a laghad, agus faoi 2050, ar 90 % ar a laghad de limistéar gach grúpa de chineálacha gnáthóige a liostaítear in Iarscríbhinn I nach bhfuil dea</w:t>
      </w:r>
      <w:r w:rsidRPr="006244C5">
        <w:rPr>
          <w:rFonts w:eastAsia="Calibri"/>
          <w:b/>
          <w:i/>
          <w:szCs w:val="22"/>
          <w:lang w:eastAsia="en-US"/>
        </w:rPr>
        <w:noBreakHyphen/>
        <w:t>bhail air, mar a chainníochtaítear sa phlean athchóirithe náisiúnta dá dtagraítear in Airteagal 15.</w:t>
      </w:r>
    </w:p>
    <w:p w14:paraId="4F3DC54C" w14:textId="77777777" w:rsidR="006244C5" w:rsidRPr="006244C5" w:rsidRDefault="006244C5" w:rsidP="006244C5">
      <w:pPr>
        <w:widowControl/>
        <w:spacing w:before="120" w:after="120" w:line="360" w:lineRule="auto"/>
        <w:ind w:left="850"/>
        <w:rPr>
          <w:rFonts w:eastAsia="Calibri"/>
          <w:szCs w:val="24"/>
          <w:lang w:eastAsia="en-US"/>
        </w:rPr>
      </w:pPr>
      <w:r w:rsidRPr="006244C5">
        <w:rPr>
          <w:rFonts w:eastAsia="Calibri"/>
          <w:b/>
          <w:i/>
          <w:szCs w:val="22"/>
          <w:lang w:eastAsia="en-US"/>
        </w:rPr>
        <w:t>Chun críche na míre seo, tabharfaidh na Ballstáit, de réir mar is iomchuí, go dtí 2030, tosaíocht do bhearta athchóiriúcháin i limistéir atá lonnaithe i láithreáin Natura 2000.</w:t>
      </w:r>
    </w:p>
    <w:p w14:paraId="0FC6D68B" w14:textId="77777777" w:rsidR="006244C5" w:rsidRPr="006244C5" w:rsidRDefault="006244C5" w:rsidP="006244C5">
      <w:pPr>
        <w:widowControl/>
        <w:spacing w:before="120" w:after="120" w:line="360" w:lineRule="auto"/>
        <w:ind w:left="850" w:hanging="850"/>
        <w:rPr>
          <w:rFonts w:eastAsia="Calibri"/>
          <w:b/>
          <w:i/>
          <w:szCs w:val="24"/>
          <w:lang w:eastAsia="en-US"/>
        </w:rPr>
      </w:pPr>
      <w:r w:rsidRPr="006244C5">
        <w:rPr>
          <w:rFonts w:eastAsia="Calibri"/>
          <w:szCs w:val="22"/>
          <w:lang w:eastAsia="en-US"/>
        </w:rPr>
        <w:br w:type="page"/>
      </w:r>
      <w:r w:rsidRPr="006244C5">
        <w:rPr>
          <w:rFonts w:eastAsia="Calibri"/>
          <w:b/>
          <w:i/>
          <w:szCs w:val="22"/>
          <w:lang w:eastAsia="en-US"/>
        </w:rPr>
        <w:t>2.</w:t>
      </w:r>
      <w:r w:rsidRPr="006244C5">
        <w:rPr>
          <w:rFonts w:eastAsia="Calibri"/>
          <w:b/>
          <w:i/>
          <w:szCs w:val="22"/>
          <w:lang w:eastAsia="en-US"/>
        </w:rPr>
        <w:tab/>
        <w:t>De mhaolú ar mhír 1, an chéad fhomhír, pointí (a) agus (b), féadfaidh na Ballstáit, i gcás ina bhfuil údar cuí leis chun críocha na míre sin, cineálacha gnáthóige atá an-choitianta agus forleathan lena gcumhdaítear níos mó ná 3 % dá gcríoch Eorpach a eisiamh ón ngrúpa ábhartha de chineálacha gnáthóige.</w:t>
      </w:r>
    </w:p>
    <w:p w14:paraId="5A21557B" w14:textId="77777777" w:rsidR="006244C5" w:rsidRPr="006244C5" w:rsidRDefault="006244C5" w:rsidP="006244C5">
      <w:pPr>
        <w:widowControl/>
        <w:spacing w:before="120" w:after="120" w:line="360" w:lineRule="auto"/>
        <w:ind w:left="850" w:hanging="130"/>
        <w:rPr>
          <w:rFonts w:eastAsia="Calibri"/>
          <w:b/>
          <w:i/>
          <w:szCs w:val="24"/>
          <w:lang w:eastAsia="en-US"/>
        </w:rPr>
      </w:pPr>
      <w:r w:rsidRPr="006244C5">
        <w:rPr>
          <w:rFonts w:eastAsia="Calibri"/>
          <w:b/>
          <w:i/>
          <w:szCs w:val="22"/>
          <w:lang w:eastAsia="en-US"/>
        </w:rPr>
        <w:tab/>
        <w:t>I gcás ina gcuirfidh Ballstát an maolú dá dtagraítear sa chéad fhomhír i bhfeidhm, cuirfidh an Ballstát bearta athchóiriúcháin i bhfeidhm:</w:t>
      </w:r>
    </w:p>
    <w:p w14:paraId="4BD9385C" w14:textId="77777777" w:rsidR="006244C5" w:rsidRPr="006244C5" w:rsidRDefault="006244C5" w:rsidP="006244C5">
      <w:pPr>
        <w:widowControl/>
        <w:spacing w:before="120" w:after="120" w:line="360" w:lineRule="auto"/>
        <w:ind w:left="1418" w:hanging="567"/>
        <w:rPr>
          <w:rFonts w:eastAsia="Calibri"/>
          <w:b/>
          <w:i/>
          <w:szCs w:val="24"/>
          <w:lang w:eastAsia="en-US"/>
        </w:rPr>
      </w:pPr>
      <w:r w:rsidRPr="006244C5">
        <w:rPr>
          <w:rFonts w:eastAsia="Calibri"/>
          <w:b/>
          <w:i/>
          <w:szCs w:val="22"/>
          <w:lang w:eastAsia="en-US"/>
        </w:rPr>
        <w:t xml:space="preserve">(a) </w:t>
      </w:r>
      <w:r w:rsidRPr="006244C5">
        <w:rPr>
          <w:rFonts w:eastAsia="Calibri"/>
          <w:b/>
          <w:i/>
          <w:szCs w:val="22"/>
          <w:lang w:eastAsia="en-US"/>
        </w:rPr>
        <w:tab/>
        <w:t>faoi 2050 ar limistéar arb ionann é agus 80 % ar a laghad den limistéar nach bhfuil dea-bhail air do gach ceann de na cineálacha gnáthóige sin;</w:t>
      </w:r>
    </w:p>
    <w:p w14:paraId="6753F1BE" w14:textId="77777777" w:rsidR="006244C5" w:rsidRPr="006244C5" w:rsidRDefault="006244C5" w:rsidP="006244C5">
      <w:pPr>
        <w:widowControl/>
        <w:spacing w:before="120" w:after="120" w:line="360" w:lineRule="auto"/>
        <w:ind w:left="1418" w:hanging="567"/>
        <w:rPr>
          <w:rFonts w:eastAsia="Calibri"/>
          <w:b/>
          <w:i/>
          <w:szCs w:val="24"/>
          <w:lang w:eastAsia="en-US"/>
        </w:rPr>
      </w:pPr>
      <w:r w:rsidRPr="006244C5">
        <w:rPr>
          <w:rFonts w:eastAsia="Calibri"/>
          <w:b/>
          <w:i/>
          <w:szCs w:val="22"/>
          <w:lang w:eastAsia="en-US"/>
        </w:rPr>
        <w:t xml:space="preserve">(b) </w:t>
      </w:r>
      <w:r w:rsidRPr="006244C5">
        <w:rPr>
          <w:rFonts w:eastAsia="Calibri"/>
          <w:b/>
          <w:i/>
          <w:szCs w:val="22"/>
          <w:lang w:eastAsia="en-US"/>
        </w:rPr>
        <w:tab/>
        <w:t>faoi 2030 ar aon trian ar a laghad den chéatadán dá dtagraítear i bpointe (a); agus</w:t>
      </w:r>
    </w:p>
    <w:p w14:paraId="1A6DFB70" w14:textId="77777777" w:rsidR="006244C5" w:rsidRPr="006244C5" w:rsidRDefault="006244C5" w:rsidP="006244C5">
      <w:pPr>
        <w:widowControl/>
        <w:spacing w:before="120" w:after="120" w:line="360" w:lineRule="auto"/>
        <w:ind w:left="1418" w:hanging="567"/>
        <w:rPr>
          <w:rFonts w:eastAsia="Calibri"/>
          <w:b/>
          <w:i/>
          <w:szCs w:val="24"/>
          <w:lang w:eastAsia="en-US"/>
        </w:rPr>
      </w:pPr>
      <w:r w:rsidRPr="006244C5">
        <w:rPr>
          <w:rFonts w:eastAsia="Calibri"/>
          <w:b/>
          <w:i/>
          <w:szCs w:val="22"/>
          <w:lang w:eastAsia="en-US"/>
        </w:rPr>
        <w:t xml:space="preserve">(c) </w:t>
      </w:r>
      <w:r w:rsidRPr="006244C5">
        <w:rPr>
          <w:rFonts w:eastAsia="Calibri"/>
          <w:b/>
          <w:i/>
          <w:szCs w:val="22"/>
          <w:lang w:eastAsia="en-US"/>
        </w:rPr>
        <w:tab/>
        <w:t>faoi 2040 ar dhá thrian ar a laghad den chéatadán dá dtagraítear i bpointe (a).</w:t>
      </w:r>
    </w:p>
    <w:p w14:paraId="0853C35E"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ab/>
        <w:t>Ní chuirfear an maolú dá dtagraítear sa chéad fhomhír i bhfeidhm ach amháin má áirithítear nach gcuirfidh an céatadán dá dtagraítear i bpointe (a) den dara fomhír cosc ar an stádas caomhantais fabhrach le haghaidh gach ceann de na cineálacha gnáthóige sin a bhaint amach nó a choinneáil ar an leibhéal bithgheografach náisiúnta.</w:t>
      </w:r>
    </w:p>
    <w:p w14:paraId="107AB229"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3.</w:t>
      </w:r>
      <w:r w:rsidRPr="006244C5">
        <w:rPr>
          <w:rFonts w:eastAsia="Calibri"/>
          <w:szCs w:val="22"/>
          <w:lang w:eastAsia="en-US"/>
        </w:rPr>
        <w:tab/>
      </w:r>
      <w:r w:rsidRPr="006244C5">
        <w:rPr>
          <w:rFonts w:eastAsia="Calibri"/>
          <w:b/>
          <w:i/>
          <w:szCs w:val="22"/>
          <w:lang w:eastAsia="en-US"/>
        </w:rPr>
        <w:t>Má chuireann Ballstát an maolú i bhfeidhm de bhun mhír 2, beidh feidhm ag an oibleagáid a leagtar amach i mír 1, an chéad fhomhír, pointe (a), maidir le limistéar iomlán na gcineálacha gnáthóige uile atá fágtha a liostaítear in Iarscríbhinn I nach bhfuil dea</w:t>
      </w:r>
      <w:r w:rsidRPr="006244C5">
        <w:rPr>
          <w:rFonts w:eastAsia="Calibri"/>
          <w:b/>
          <w:i/>
          <w:szCs w:val="22"/>
          <w:lang w:eastAsia="en-US"/>
        </w:rPr>
        <w:noBreakHyphen/>
        <w:t>bhail orthu agus beidh feidhm ag an oibleagáid a leagtar amach i mír 1, an chéad fhomhír, pointe (b), maidir leis na limistéir eile de na grúpaí ábhartha de chineálacha gnáthóige a liostaítear in Iarscríbhinn I nach bhfuil dea-bhail orthu.</w:t>
      </w:r>
    </w:p>
    <w:p w14:paraId="4E118D89" w14:textId="77777777" w:rsidR="006244C5" w:rsidRPr="006244C5" w:rsidRDefault="006244C5" w:rsidP="006244C5">
      <w:pPr>
        <w:widowControl/>
        <w:spacing w:before="120" w:after="120" w:line="360" w:lineRule="auto"/>
        <w:ind w:left="850" w:hanging="850"/>
        <w:rPr>
          <w:rFonts w:eastAsia="Calibri"/>
          <w:szCs w:val="22"/>
          <w:lang w:eastAsia="en-US"/>
        </w:rPr>
      </w:pPr>
      <w:r w:rsidRPr="006244C5">
        <w:rPr>
          <w:rFonts w:eastAsia="Calibri"/>
          <w:szCs w:val="22"/>
          <w:lang w:eastAsia="en-US"/>
        </w:rPr>
        <w:br w:type="page"/>
        <w:t>4.</w:t>
      </w:r>
      <w:r w:rsidRPr="006244C5">
        <w:rPr>
          <w:rFonts w:eastAsia="Calibri"/>
          <w:szCs w:val="22"/>
          <w:lang w:eastAsia="en-US"/>
        </w:rPr>
        <w:tab/>
        <w:t>Cuirfidh na Ballstáit na bearta athchóiriúcháin is gá i bhfeidhm chun na cineálacha gnáthóige a liostaítear in Iarscríbhinn I a athbhunú i limistéir nach bhfaightear na cineálacha gnáthóige sin,</w:t>
      </w:r>
      <w:r w:rsidRPr="006244C5">
        <w:rPr>
          <w:rFonts w:eastAsia="Calibri"/>
          <w:b/>
          <w:i/>
          <w:szCs w:val="22"/>
          <w:lang w:eastAsia="en-US"/>
        </w:rPr>
        <w:t xml:space="preserve"> agus é mar aidhm acu an limistéar tagartha fabhrach a bhaint amach le haghaidh na gcineálacha gnáthóige sin.</w:t>
      </w:r>
      <w:r w:rsidRPr="006244C5">
        <w:rPr>
          <w:rFonts w:eastAsia="Calibri"/>
          <w:szCs w:val="22"/>
          <w:lang w:eastAsia="en-US"/>
        </w:rPr>
        <w:t xml:space="preserve"> Beidh bearta den sórt sin i bhfeidhm ar limistéir arb ionann iad agus 30 % ar a laghad den dromchla breise is gá chun an limistéar tagartha fabhrach do gach grúpa de chineálacha gnáthóige a liostaítear in Iarscríbhinn I a bhaint amach, mar atá cainníochtaithe sa phlean </w:t>
      </w:r>
      <w:r w:rsidRPr="006244C5">
        <w:rPr>
          <w:rFonts w:eastAsia="Calibri"/>
          <w:b/>
          <w:i/>
          <w:szCs w:val="22"/>
          <w:lang w:eastAsia="en-US"/>
        </w:rPr>
        <w:t xml:space="preserve">athchóirithe </w:t>
      </w:r>
      <w:r w:rsidRPr="006244C5">
        <w:rPr>
          <w:rFonts w:eastAsia="Calibri"/>
          <w:szCs w:val="22"/>
          <w:lang w:eastAsia="en-US"/>
        </w:rPr>
        <w:t>náisiúnta dá dtagraítear in Airteagal 15, faoi 2030, ar limistéir arb ionann iad agus 60 % den dromchla sin ar a laghad faoi 2040, agus ar 100 % den dromchla sin faoi 2050.</w:t>
      </w:r>
    </w:p>
    <w:p w14:paraId="126F94EB" w14:textId="77777777" w:rsidR="006244C5" w:rsidRPr="006244C5" w:rsidRDefault="006244C5" w:rsidP="006244C5">
      <w:pPr>
        <w:widowControl/>
        <w:spacing w:before="120" w:after="120" w:line="360" w:lineRule="auto"/>
        <w:ind w:left="850" w:hanging="850"/>
        <w:rPr>
          <w:rFonts w:eastAsia="Calibri"/>
          <w:b/>
          <w:i/>
          <w:szCs w:val="22"/>
          <w:lang w:eastAsia="en-US"/>
        </w:rPr>
      </w:pPr>
      <w:r w:rsidRPr="006244C5">
        <w:rPr>
          <w:rFonts w:eastAsia="Calibri"/>
          <w:b/>
          <w:i/>
          <w:szCs w:val="22"/>
          <w:lang w:eastAsia="en-US"/>
        </w:rPr>
        <w:t>5.</w:t>
      </w:r>
      <w:r w:rsidRPr="006244C5">
        <w:rPr>
          <w:rFonts w:eastAsia="Calibri"/>
          <w:b/>
          <w:i/>
          <w:szCs w:val="22"/>
          <w:lang w:eastAsia="en-US"/>
        </w:rPr>
        <w:tab/>
        <w:t>De mhaolú ar mhír 4 den Airteagal seo, má mheasann Ballstát nach féidir bearta athchóiriúcháin a chur i bhfeidhm faoi 2050 atá riachtanach chun go mbainfear amach limistéar tagartha fabhrach le haghaidh cineál sonrach gnáthóige ar 100 % den dromchla, féadfaidh an Ballstát lena mbaineann céatadán níos ísle a shocrú ar leibhéal idir 90 % agus 100 % ina phlean athchóirithe náisiúnta dá dtagraítear in Airteagal 15 agus féadfaidh sé bonn cirt leordhóthanach a sholáthar. I gcás den sórt sin, cuirfidh an Ballstát bearta athchóiriúcháin i bhfeidhm de réir a chéile atá riachtanach chun an céatadán níos ísle sin a bhaint amach faoi 2050. Faoi 2030, cumhdóidh na bearta athchóiriúcháin sin 30 % ar a laghad den dromchla breise is gá chun an céatadán níos ísle sin a bhaint amach faoi 2050, agus faoi 2040, cumhdóidh siad 60 % ar a laghad den dromchla breise is gá chun an céatadán níos ísle sin a bhaint amach faoi 2050.</w:t>
      </w:r>
    </w:p>
    <w:p w14:paraId="5DB0AE2C" w14:textId="77777777" w:rsidR="006244C5" w:rsidRPr="006244C5" w:rsidRDefault="006244C5" w:rsidP="006244C5">
      <w:pPr>
        <w:widowControl/>
        <w:spacing w:before="120" w:after="120" w:line="360" w:lineRule="auto"/>
        <w:ind w:left="850" w:hanging="850"/>
        <w:rPr>
          <w:rFonts w:eastAsia="Calibri"/>
          <w:b/>
          <w:i/>
          <w:szCs w:val="22"/>
          <w:lang w:eastAsia="en-US"/>
        </w:rPr>
      </w:pPr>
      <w:r w:rsidRPr="006244C5">
        <w:rPr>
          <w:rFonts w:eastAsia="Calibri"/>
          <w:b/>
          <w:i/>
          <w:szCs w:val="22"/>
          <w:lang w:eastAsia="en-US"/>
        </w:rPr>
        <w:br w:type="page"/>
        <w:t>6.</w:t>
      </w:r>
      <w:r w:rsidRPr="006244C5">
        <w:rPr>
          <w:rFonts w:eastAsia="Calibri"/>
          <w:szCs w:val="22"/>
          <w:lang w:eastAsia="en-US"/>
        </w:rPr>
        <w:tab/>
      </w:r>
      <w:r w:rsidRPr="006244C5">
        <w:rPr>
          <w:rFonts w:eastAsia="Calibri"/>
          <w:b/>
          <w:i/>
          <w:szCs w:val="22"/>
          <w:lang w:eastAsia="en-US"/>
        </w:rPr>
        <w:t>Má chuireann Ballstát an maolú de bhun mhír 5 i bhfeidhm maidir le cineálacha gnáthóige sonracha, beidh feidhm ag an oibleagáid a leagtar amach i mír 4 maidir leis na cineálacha gnáthóige eile atá mar chuid de na grúpaí de na cineálacha gnáthóige a liostaítear in Iarscríbhinn I lena mbaineann na cineálacha gnáthóige sonracha sin.</w:t>
      </w:r>
    </w:p>
    <w:p w14:paraId="5E16ADAB" w14:textId="77777777" w:rsidR="006244C5" w:rsidRPr="006244C5" w:rsidRDefault="006244C5" w:rsidP="006244C5">
      <w:pPr>
        <w:widowControl/>
        <w:spacing w:before="120" w:after="120" w:line="360" w:lineRule="auto"/>
        <w:ind w:left="850" w:hanging="850"/>
        <w:rPr>
          <w:rFonts w:eastAsia="Calibri"/>
          <w:szCs w:val="22"/>
          <w:lang w:eastAsia="en-US"/>
        </w:rPr>
      </w:pPr>
      <w:r w:rsidRPr="006244C5">
        <w:rPr>
          <w:rFonts w:eastAsia="Calibri"/>
          <w:szCs w:val="22"/>
          <w:lang w:eastAsia="en-US"/>
        </w:rPr>
        <w:t>7.</w:t>
      </w:r>
      <w:r w:rsidRPr="006244C5">
        <w:rPr>
          <w:rFonts w:eastAsia="Calibri"/>
          <w:szCs w:val="22"/>
          <w:lang w:eastAsia="en-US"/>
        </w:rPr>
        <w:tab/>
        <w:t>Cuirfidh na Ballstáit bearta athchóiriúcháin i bhfeidhm maidir le gnáthóga talún, cósta agus fionnuisce na speiceas a liostaítear in Iarscríbhinní II, IV agus V a ghabhann le Treoir 92/43/CEE agus maidir le gnáthóga talún, cósta agus fionnuisce na n-éan fiáin a thagann faoi raon feidhme Threoir 2009/147/CE</w:t>
      </w:r>
      <w:r w:rsidRPr="006244C5">
        <w:rPr>
          <w:rFonts w:eastAsia="Calibri"/>
          <w:b/>
          <w:i/>
          <w:szCs w:val="22"/>
          <w:lang w:eastAsia="en-US"/>
        </w:rPr>
        <w:t>, sa bhreis ar na bearta athchóiriúcháin dá dtagraítear i míreanna 1 agus 4 den Airteagal seo,</w:t>
      </w:r>
      <w:r w:rsidRPr="006244C5">
        <w:rPr>
          <w:rFonts w:eastAsia="Calibri"/>
          <w:szCs w:val="22"/>
          <w:lang w:eastAsia="en-US"/>
        </w:rPr>
        <w:t xml:space="preserve"> atá riachtanach chun feabhas a chur ar cháilíocht agus cainníocht na ngnáthóg sin, lena n-áirítear trína n-athbhunú, agus chun nascacht a fheabhsú, go dtí go mbainfear cáilíocht leordhóthanach agus cainníocht leordhóthanach na ngnáthóg sin amach.</w:t>
      </w:r>
    </w:p>
    <w:p w14:paraId="2711513D" w14:textId="77777777" w:rsidR="006244C5" w:rsidRPr="006244C5" w:rsidRDefault="006244C5" w:rsidP="006244C5">
      <w:pPr>
        <w:widowControl/>
        <w:spacing w:before="120" w:after="120" w:line="360" w:lineRule="auto"/>
        <w:ind w:left="850" w:hanging="850"/>
        <w:rPr>
          <w:rFonts w:eastAsia="Calibri"/>
          <w:szCs w:val="22"/>
          <w:lang w:eastAsia="en-US"/>
        </w:rPr>
      </w:pPr>
      <w:r w:rsidRPr="006244C5">
        <w:rPr>
          <w:rFonts w:eastAsia="Calibri"/>
          <w:szCs w:val="22"/>
          <w:lang w:eastAsia="en-US"/>
        </w:rPr>
        <w:br w:type="page"/>
        <w:t>8.</w:t>
      </w:r>
      <w:r w:rsidRPr="006244C5">
        <w:rPr>
          <w:rFonts w:eastAsia="Calibri"/>
          <w:szCs w:val="22"/>
          <w:lang w:eastAsia="en-US"/>
        </w:rPr>
        <w:tab/>
        <w:t>Beidh cinneadh na limistéar is oiriúnaí do bhearta athchóiriúcháin i gcomhréir le míreanna 1, 4 agus 7 den Airteagal seo bunaithe ar an eolas is fearr atá ar fáil agus ar an bhfianaise eolaíoch is déanaí maidir le bail na gcineálacha gnáthóige a liostaítear in Iarscríbhinn I a ghabhann leis an Rialachán seo, a thomhaistear de réir an struchtúir agus na bhfeidhmeanna is gá dá gcothabháil fhadtéarmach, lena n-áirítear a ngnáthspeicis, dá dtagraítear in Airteagal 1, pointe (e), de Threoir 92/43/CEE, agus maidir le cáilíocht agus cainníocht ghnáthóga na speiceas dá dtagraítear i mír 7 den Airteagal seo</w:t>
      </w:r>
      <w:r w:rsidRPr="006244C5">
        <w:rPr>
          <w:rFonts w:eastAsia="Calibri"/>
          <w:b/>
          <w:i/>
          <w:szCs w:val="22"/>
          <w:lang w:eastAsia="en-US"/>
        </w:rPr>
        <w:t>, agus úsáid á baint as an bhfaisnéis arna tuairisciú faoi Airteagal 17 de Threoir 92/43/CEE agus Airteagal 12 de Threoir 2009/147/CE, agus i gcás inarb iomchuí, éagsúlacht na staideanna i réigiúin éagsúla dá dtagraítear in Airteagal 14(16), pointe (c), den Rialachán seo, á cur san áireamh</w:t>
      </w:r>
      <w:r w:rsidRPr="006244C5">
        <w:rPr>
          <w:rFonts w:eastAsia="Calibri"/>
          <w:szCs w:val="22"/>
          <w:lang w:eastAsia="en-US"/>
        </w:rPr>
        <w:t>.</w:t>
      </w:r>
    </w:p>
    <w:p w14:paraId="5E665C03"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9.</w:t>
      </w:r>
      <w:r w:rsidRPr="006244C5">
        <w:rPr>
          <w:rFonts w:eastAsia="Calibri"/>
          <w:szCs w:val="22"/>
          <w:lang w:eastAsia="en-US"/>
        </w:rPr>
        <w:tab/>
      </w:r>
      <w:r w:rsidRPr="006244C5">
        <w:rPr>
          <w:rFonts w:eastAsia="Calibri"/>
          <w:b/>
          <w:i/>
          <w:szCs w:val="22"/>
          <w:lang w:eastAsia="en-US"/>
        </w:rPr>
        <w:t>Áiritheoidh na Ballstáit, faoi 2030 ar a dhéanaí, go mbeifear ar an eolas faoin mbail atá ar 90 % ar a laghad den limistéar arna dháileadh ar gach cineál gnáthóige a liostaítear in Iarscríbhinn I agus faoi 2040, go mbeifear ar an eolas faoin mbail atá ar na limistéir uile de chineálacha gnáthóige a liostaítear in Iarscríbhinn I.</w:t>
      </w:r>
    </w:p>
    <w:p w14:paraId="17E4CA8A"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10.</w:t>
      </w:r>
      <w:r w:rsidRPr="006244C5">
        <w:rPr>
          <w:rFonts w:eastAsia="Calibri"/>
          <w:szCs w:val="22"/>
          <w:lang w:eastAsia="en-US"/>
        </w:rPr>
        <w:tab/>
        <w:t>Leis na bearta athchóiriúcháin dá dtagraítear i míreanna 1 agus 4, measfar an gá atá le nascacht fheabhsaithe idir na cineálacha gnáthóige a liostaítear in Iarscríbhinn I agus cuirfear san áireamh riachtanais éiceolaíocha na speiceas dá dtagraítear i mír 7 a fhaightear sna cineálacha gnáthóige sin.</w:t>
      </w:r>
    </w:p>
    <w:p w14:paraId="3F3AD5BE"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11.</w:t>
      </w:r>
      <w:r w:rsidRPr="006244C5">
        <w:rPr>
          <w:rFonts w:eastAsia="Calibri"/>
          <w:szCs w:val="22"/>
          <w:lang w:eastAsia="en-US"/>
        </w:rPr>
        <w:tab/>
        <w:t xml:space="preserve">Cuirfidh na Ballstáit </w:t>
      </w:r>
      <w:r w:rsidRPr="006244C5">
        <w:rPr>
          <w:rFonts w:eastAsia="Calibri"/>
          <w:b/>
          <w:i/>
          <w:szCs w:val="22"/>
          <w:lang w:eastAsia="en-US"/>
        </w:rPr>
        <w:t xml:space="preserve">bearta i bhfeidhm a mbeidh sé d’aidhm acu </w:t>
      </w:r>
      <w:r w:rsidRPr="006244C5">
        <w:rPr>
          <w:rFonts w:eastAsia="Calibri"/>
          <w:szCs w:val="22"/>
          <w:lang w:eastAsia="en-US"/>
        </w:rPr>
        <w:t>a áirithiú sna limistéir atá faoi réir bearta athchóiriúcháin i gcomhréir le míreanna 1, 4 agus 7, go bhfeicfear feabhas leanúnach ar bhail na gcineálacha gnáthóige a liostaítear in Iarscríbhinn I go dtí go mbainfear dea-bhail amach, agus go bhfeicfear feabhas leanúnach ar cháilíocht ghnáthóga na speiceas dá dtagraítear i mír 7, go dtí go mbainfear cáilíocht leordhóthanach na ngnáthóg sin amach.</w:t>
      </w:r>
    </w:p>
    <w:p w14:paraId="4F26AA0C"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ab/>
        <w:t>Gan dochar do Threoir 92/43/CEE, cuirfidh</w:t>
      </w:r>
      <w:r w:rsidRPr="006244C5">
        <w:rPr>
          <w:rFonts w:eastAsia="Calibri"/>
          <w:szCs w:val="22"/>
          <w:lang w:eastAsia="en-US"/>
        </w:rPr>
        <w:t xml:space="preserve"> na Ballstáit </w:t>
      </w:r>
      <w:r w:rsidRPr="006244C5">
        <w:rPr>
          <w:rFonts w:eastAsia="Calibri"/>
          <w:b/>
          <w:i/>
          <w:szCs w:val="22"/>
          <w:lang w:eastAsia="en-US"/>
        </w:rPr>
        <w:t xml:space="preserve">bearta i bhfeidhm a mbeidh sé d’aidhm acu </w:t>
      </w:r>
      <w:r w:rsidRPr="006244C5">
        <w:rPr>
          <w:rFonts w:eastAsia="Calibri"/>
          <w:szCs w:val="22"/>
          <w:lang w:eastAsia="en-US"/>
        </w:rPr>
        <w:t xml:space="preserve">a áirithiú nach dtiocfaidh meath </w:t>
      </w:r>
      <w:r w:rsidRPr="006244C5">
        <w:rPr>
          <w:rFonts w:eastAsia="Calibri"/>
          <w:b/>
          <w:i/>
          <w:szCs w:val="22"/>
          <w:lang w:eastAsia="en-US"/>
        </w:rPr>
        <w:t xml:space="preserve">suntasach </w:t>
      </w:r>
      <w:r w:rsidRPr="006244C5">
        <w:rPr>
          <w:rFonts w:eastAsia="Calibri"/>
          <w:szCs w:val="22"/>
          <w:lang w:eastAsia="en-US"/>
        </w:rPr>
        <w:t>ar limistéir inar baineadh dea</w:t>
      </w:r>
      <w:r w:rsidRPr="006244C5">
        <w:rPr>
          <w:rFonts w:eastAsia="Calibri"/>
          <w:szCs w:val="22"/>
          <w:lang w:eastAsia="en-US"/>
        </w:rPr>
        <w:noBreakHyphen/>
        <w:t>bhail amach, agus inar baineadh cáilíocht leordhóthanach ghnáthóga na speiceas amach.</w:t>
      </w:r>
    </w:p>
    <w:p w14:paraId="195667E7"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12.</w:t>
      </w:r>
      <w:r w:rsidRPr="006244C5">
        <w:rPr>
          <w:rFonts w:eastAsia="Calibri"/>
          <w:szCs w:val="22"/>
          <w:lang w:eastAsia="en-US"/>
        </w:rPr>
        <w:tab/>
      </w:r>
      <w:r w:rsidRPr="006244C5">
        <w:rPr>
          <w:rFonts w:eastAsia="Calibri"/>
          <w:b/>
          <w:i/>
          <w:szCs w:val="22"/>
          <w:lang w:eastAsia="en-US"/>
        </w:rPr>
        <w:t xml:space="preserve">Gan dochar do Threoir 92/43/CEE, </w:t>
      </w:r>
      <w:r w:rsidRPr="006244C5">
        <w:rPr>
          <w:rFonts w:eastAsia="Calibri"/>
          <w:szCs w:val="22"/>
          <w:lang w:eastAsia="en-US"/>
        </w:rPr>
        <w:t>déanfaidh na Ballstáit a ndícheall</w:t>
      </w:r>
      <w:r w:rsidRPr="006244C5">
        <w:rPr>
          <w:rFonts w:eastAsia="Calibri"/>
          <w:b/>
          <w:i/>
          <w:szCs w:val="22"/>
          <w:lang w:eastAsia="en-US"/>
        </w:rPr>
        <w:t xml:space="preserve">, faoi dháta foilsithe a bpleananna </w:t>
      </w:r>
      <w:r w:rsidRPr="006244C5">
        <w:rPr>
          <w:rFonts w:eastAsia="Calibri"/>
          <w:szCs w:val="22"/>
          <w:lang w:eastAsia="en-US"/>
        </w:rPr>
        <w:t>athchóirithe</w:t>
      </w:r>
      <w:r w:rsidRPr="006244C5">
        <w:rPr>
          <w:rFonts w:eastAsia="Calibri"/>
          <w:b/>
          <w:i/>
          <w:szCs w:val="22"/>
          <w:lang w:eastAsia="en-US"/>
        </w:rPr>
        <w:t xml:space="preserve"> náisiúnta i gcomhréir le hAirteagal 17(6) den Rialachán seo, na bearta is gá a chur i bhfeidhm chun cosc a chur le meathlú suntasach</w:t>
      </w:r>
      <w:r w:rsidRPr="006244C5">
        <w:rPr>
          <w:rFonts w:eastAsia="Calibri"/>
          <w:szCs w:val="22"/>
          <w:lang w:eastAsia="en-US"/>
        </w:rPr>
        <w:t xml:space="preserve"> ar limistéir ina bhfaightear na cineálacha gnáthóige a liostaítear in Iarscríbhinn I a ghabhann leis an Rialachán seo agus </w:t>
      </w:r>
      <w:r w:rsidRPr="006244C5">
        <w:rPr>
          <w:rFonts w:eastAsia="Calibri"/>
          <w:b/>
          <w:i/>
          <w:szCs w:val="22"/>
          <w:lang w:eastAsia="en-US"/>
        </w:rPr>
        <w:t>ar a bhfuil dea-bhail nó a bhfuil gá leo chun na spriocanna athchóiriúcháin a leagtar amach i mír 17 den Airteagal seo a bhaint amach</w:t>
      </w:r>
      <w:r w:rsidRPr="006244C5">
        <w:rPr>
          <w:rFonts w:eastAsia="Calibri"/>
          <w:szCs w:val="22"/>
          <w:lang w:eastAsia="en-US"/>
        </w:rPr>
        <w:t>.</w:t>
      </w:r>
    </w:p>
    <w:p w14:paraId="22DCBEB8"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br w:type="page"/>
        <w:t>13.</w:t>
      </w:r>
      <w:r w:rsidRPr="006244C5">
        <w:rPr>
          <w:rFonts w:eastAsia="Calibri"/>
          <w:szCs w:val="22"/>
          <w:lang w:eastAsia="en-US"/>
        </w:rPr>
        <w:tab/>
      </w:r>
      <w:r w:rsidRPr="006244C5">
        <w:rPr>
          <w:rFonts w:eastAsia="Calibri"/>
          <w:b/>
          <w:i/>
          <w:szCs w:val="22"/>
          <w:lang w:eastAsia="en-US"/>
        </w:rPr>
        <w:t>Maidir le míreanna 11 agus 12 den Airteagal seo, lasmuigh de láithreáin Natura 2000, féadfaidh na Ballstáit, in éagmais roghanna malartacha, na ceanglais maidir le neamh</w:t>
      </w:r>
      <w:r w:rsidRPr="006244C5">
        <w:rPr>
          <w:rFonts w:eastAsia="Calibri"/>
          <w:b/>
          <w:i/>
          <w:szCs w:val="22"/>
          <w:lang w:eastAsia="en-US"/>
        </w:rPr>
        <w:noBreakHyphen/>
        <w:t>mheathlú a leagtar amach sna míreanna sin a chur i bhfeidhm ar leibhéal gach réigiúin bhithgheografaigh ina gcríoch maidir le gach cineál gnáthóige agus gach gnáthóg speiceas, ar choinníoll go dtabharfaidh an Ballstát lena mbaineann fógra faoin rún atá aige an mhír seo a chur i bhfeidhm maidir leis an gCoimisiún faoin … [6 ó dháta theacht i bhfeidhm an Rialacháin seo] agus go gcomhlíonann sé na hoibleagáidí a leagtar amach in Airteagal 15(3), pointe (g), Airteagal 20(1), pointe (j), Airteagal 21(1) agus Airteagal 21(2), pointe (b).</w:t>
      </w:r>
    </w:p>
    <w:p w14:paraId="098D5C5C"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14.</w:t>
      </w:r>
      <w:r w:rsidRPr="006244C5">
        <w:rPr>
          <w:rFonts w:eastAsia="Calibri"/>
          <w:szCs w:val="22"/>
          <w:lang w:eastAsia="en-US"/>
        </w:rPr>
        <w:tab/>
        <w:t xml:space="preserve">Lasmuigh de láithreáin Natura 2000, </w:t>
      </w:r>
      <w:r w:rsidRPr="006244C5">
        <w:rPr>
          <w:rFonts w:eastAsia="Calibri"/>
          <w:b/>
          <w:i/>
          <w:szCs w:val="22"/>
          <w:lang w:eastAsia="en-US"/>
        </w:rPr>
        <w:t>ní bheidh feidhm ag an oibleagáid a leagtar amach i mír 11 maidir le meathlú</w:t>
      </w:r>
      <w:r w:rsidRPr="006244C5">
        <w:rPr>
          <w:rFonts w:eastAsia="Calibri"/>
          <w:szCs w:val="22"/>
          <w:lang w:eastAsia="en-US"/>
        </w:rPr>
        <w:t xml:space="preserve"> de bharr na nithe seo a leanas:</w:t>
      </w:r>
    </w:p>
    <w:p w14:paraId="0F1CDBCA"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(a)</w:t>
      </w:r>
      <w:r w:rsidRPr="006244C5">
        <w:rPr>
          <w:rFonts w:eastAsia="Calibri"/>
          <w:szCs w:val="22"/>
          <w:lang w:eastAsia="en-US"/>
        </w:rPr>
        <w:tab/>
      </w:r>
      <w:r w:rsidRPr="006244C5">
        <w:rPr>
          <w:rFonts w:eastAsia="Calibri"/>
          <w:i/>
          <w:iCs/>
          <w:szCs w:val="22"/>
          <w:lang w:eastAsia="en-US"/>
        </w:rPr>
        <w:t>force majeure</w:t>
      </w:r>
      <w:r w:rsidRPr="006244C5">
        <w:rPr>
          <w:rFonts w:eastAsia="Calibri"/>
          <w:szCs w:val="22"/>
          <w:lang w:eastAsia="en-US"/>
        </w:rPr>
        <w:t xml:space="preserve">, </w:t>
      </w:r>
      <w:r w:rsidRPr="006244C5">
        <w:rPr>
          <w:rFonts w:eastAsia="Calibri"/>
          <w:b/>
          <w:i/>
          <w:szCs w:val="22"/>
          <w:lang w:eastAsia="en-US"/>
        </w:rPr>
        <w:t>lena n-áirítear tubaistí nádúrtha</w:t>
      </w:r>
      <w:r w:rsidRPr="006244C5">
        <w:rPr>
          <w:rFonts w:eastAsia="Calibri"/>
          <w:szCs w:val="22"/>
          <w:lang w:eastAsia="en-US"/>
        </w:rPr>
        <w:t>;</w:t>
      </w:r>
    </w:p>
    <w:p w14:paraId="612887DB"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(b)</w:t>
      </w:r>
      <w:r w:rsidRPr="006244C5">
        <w:rPr>
          <w:rFonts w:eastAsia="Calibri"/>
          <w:szCs w:val="22"/>
          <w:lang w:eastAsia="en-US"/>
        </w:rPr>
        <w:tab/>
        <w:t>athruithe dosheachanta ar an ngnáthóg arb é an t-athrú aeráide is cúis go díreach leo; ▌</w:t>
      </w:r>
    </w:p>
    <w:p w14:paraId="6AF0D497"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(c)</w:t>
      </w:r>
      <w:r w:rsidRPr="006244C5">
        <w:rPr>
          <w:rFonts w:eastAsia="Calibri"/>
          <w:szCs w:val="22"/>
          <w:lang w:eastAsia="en-US"/>
        </w:rPr>
        <w:tab/>
      </w:r>
      <w:r w:rsidRPr="006244C5">
        <w:rPr>
          <w:rFonts w:eastAsia="Calibri"/>
          <w:b/>
          <w:i/>
          <w:szCs w:val="22"/>
          <w:lang w:eastAsia="en-US"/>
        </w:rPr>
        <w:t>plean nó</w:t>
      </w:r>
      <w:r w:rsidRPr="006244C5">
        <w:rPr>
          <w:rFonts w:eastAsia="Calibri"/>
          <w:szCs w:val="22"/>
          <w:lang w:eastAsia="en-US"/>
        </w:rPr>
        <w:t xml:space="preserve"> tionscadal leasa phoiblí sháraithigh nach bhfuil réitigh mhalartacha nach bhfuil chomh díobhálach céanna ar fáil ina leith, a chinnfear ar bhonn cás ar chás;</w:t>
      </w:r>
      <w:r w:rsidRPr="006244C5">
        <w:rPr>
          <w:rFonts w:eastAsia="Calibri"/>
          <w:b/>
          <w:i/>
          <w:szCs w:val="22"/>
          <w:lang w:eastAsia="en-US"/>
        </w:rPr>
        <w:t xml:space="preserve"> nó</w:t>
      </w:r>
    </w:p>
    <w:p w14:paraId="3418A49C"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(d)</w:t>
      </w:r>
      <w:r w:rsidRPr="006244C5">
        <w:rPr>
          <w:rFonts w:eastAsia="Calibri"/>
          <w:szCs w:val="22"/>
          <w:lang w:eastAsia="en-US"/>
        </w:rPr>
        <w:tab/>
      </w:r>
      <w:r w:rsidRPr="006244C5">
        <w:rPr>
          <w:rFonts w:eastAsia="Calibri"/>
          <w:b/>
          <w:i/>
          <w:szCs w:val="22"/>
          <w:lang w:eastAsia="en-US"/>
        </w:rPr>
        <w:t>gníomhaíocht nó neamhghníomhaíocht tríú tíortha nach bhfuil an Ballstát lena mbaineann freagrach astu.</w:t>
      </w:r>
    </w:p>
    <w:p w14:paraId="306FC2F9"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br w:type="page"/>
        <w:t>15.</w:t>
      </w:r>
      <w:r w:rsidRPr="006244C5">
        <w:rPr>
          <w:rFonts w:eastAsia="Calibri"/>
          <w:szCs w:val="22"/>
          <w:lang w:eastAsia="en-US"/>
        </w:rPr>
        <w:tab/>
      </w:r>
      <w:r w:rsidRPr="006244C5">
        <w:rPr>
          <w:rFonts w:eastAsia="Calibri"/>
          <w:b/>
          <w:i/>
          <w:szCs w:val="22"/>
          <w:lang w:eastAsia="en-US"/>
        </w:rPr>
        <w:t>Lasmuigh de láithreáin Natura 2000, ní bheidh feidhm ag an oibleagáid a leagtar amach i mír 12 maidir le meathlú arb é is cúis leis:</w:t>
      </w:r>
    </w:p>
    <w:p w14:paraId="4A979D2D"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(a)</w:t>
      </w:r>
      <w:r w:rsidRPr="006244C5">
        <w:rPr>
          <w:rFonts w:eastAsia="Calibri"/>
          <w:szCs w:val="22"/>
          <w:lang w:eastAsia="en-US"/>
        </w:rPr>
        <w:tab/>
      </w:r>
      <w:r w:rsidRPr="006244C5">
        <w:rPr>
          <w:rFonts w:eastAsia="Calibri"/>
          <w:b/>
          <w:i/>
          <w:szCs w:val="22"/>
          <w:lang w:eastAsia="en-US"/>
        </w:rPr>
        <w:t>force majeure, lena n-áirítear tubaistí nádúrtha;</w:t>
      </w:r>
    </w:p>
    <w:p w14:paraId="3575B591"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(b)</w:t>
      </w:r>
      <w:r w:rsidRPr="006244C5">
        <w:rPr>
          <w:rFonts w:eastAsia="Calibri"/>
          <w:szCs w:val="22"/>
          <w:lang w:eastAsia="en-US"/>
        </w:rPr>
        <w:tab/>
      </w:r>
      <w:r w:rsidRPr="006244C5">
        <w:rPr>
          <w:rFonts w:eastAsia="Calibri"/>
          <w:b/>
          <w:i/>
          <w:szCs w:val="22"/>
          <w:lang w:eastAsia="en-US"/>
        </w:rPr>
        <w:t>athruithe dosheachanta ar an ngnáthóg arb é an t-athrú aeráide is cúis go díreach leo;</w:t>
      </w:r>
    </w:p>
    <w:p w14:paraId="7FC35CEE"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(c)</w:t>
      </w:r>
      <w:r w:rsidRPr="006244C5">
        <w:rPr>
          <w:rFonts w:eastAsia="Calibri"/>
          <w:szCs w:val="22"/>
          <w:lang w:eastAsia="en-US"/>
        </w:rPr>
        <w:tab/>
      </w:r>
      <w:r w:rsidRPr="006244C5">
        <w:rPr>
          <w:rFonts w:eastAsia="Calibri"/>
          <w:b/>
          <w:i/>
          <w:szCs w:val="22"/>
          <w:lang w:eastAsia="en-US"/>
        </w:rPr>
        <w:t xml:space="preserve">plean nó tionscadal </w:t>
      </w:r>
      <w:r w:rsidRPr="006244C5">
        <w:rPr>
          <w:rFonts w:eastAsia="Calibri"/>
          <w:b/>
          <w:bCs/>
          <w:i/>
          <w:iCs/>
          <w:szCs w:val="22"/>
          <w:lang w:eastAsia="en-US"/>
        </w:rPr>
        <w:t>leasa phoiblí sháraithigh</w:t>
      </w:r>
      <w:r w:rsidRPr="006244C5">
        <w:rPr>
          <w:rFonts w:eastAsia="Calibri"/>
          <w:szCs w:val="22"/>
          <w:lang w:eastAsia="en-US"/>
        </w:rPr>
        <w:t xml:space="preserve"> </w:t>
      </w:r>
      <w:r w:rsidRPr="006244C5">
        <w:rPr>
          <w:rFonts w:eastAsia="Calibri"/>
          <w:b/>
          <w:i/>
          <w:szCs w:val="22"/>
          <w:lang w:eastAsia="en-US"/>
        </w:rPr>
        <w:t>nach bhfuil teacht ar réitigh mhalartacha nach bhfuil chomh díobhálach céanna ina leith; nó</w:t>
      </w:r>
    </w:p>
    <w:p w14:paraId="04D10DD3"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(d)</w:t>
      </w:r>
      <w:r w:rsidRPr="006244C5">
        <w:rPr>
          <w:rFonts w:eastAsia="Calibri"/>
          <w:szCs w:val="22"/>
          <w:lang w:eastAsia="en-US"/>
        </w:rPr>
        <w:tab/>
      </w:r>
      <w:r w:rsidRPr="006244C5">
        <w:rPr>
          <w:rFonts w:eastAsia="Calibri"/>
          <w:b/>
          <w:i/>
          <w:szCs w:val="22"/>
          <w:lang w:eastAsia="en-US"/>
        </w:rPr>
        <w:t>gníomhaíocht nó neamhghníomhaíocht tríú tíortha nach bhfuil an Ballstát lena mbaineann freagrach astu.</w:t>
      </w:r>
    </w:p>
    <w:p w14:paraId="630C18C3"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16.</w:t>
      </w:r>
      <w:r w:rsidRPr="006244C5">
        <w:rPr>
          <w:rFonts w:eastAsia="Calibri"/>
          <w:szCs w:val="22"/>
          <w:lang w:eastAsia="en-US"/>
        </w:rPr>
        <w:tab/>
      </w:r>
      <w:r w:rsidRPr="006244C5">
        <w:rPr>
          <w:rFonts w:eastAsia="Calibri"/>
          <w:b/>
          <w:i/>
          <w:szCs w:val="22"/>
          <w:lang w:eastAsia="en-US"/>
        </w:rPr>
        <w:t>Laistigh de</w:t>
      </w:r>
      <w:r w:rsidRPr="006244C5">
        <w:rPr>
          <w:rFonts w:eastAsia="Calibri"/>
          <w:szCs w:val="22"/>
          <w:lang w:eastAsia="en-US"/>
        </w:rPr>
        <w:t xml:space="preserve"> láithreáin Natura 2000, tá údar le neamhchomhlíonadh na n-oibleagáidí a leagtar amach i míreanna 11 agus 12, más é is cúis leis:</w:t>
      </w:r>
    </w:p>
    <w:p w14:paraId="621EEB1F"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(a)</w:t>
      </w:r>
      <w:r w:rsidRPr="006244C5">
        <w:rPr>
          <w:rFonts w:eastAsia="Calibri"/>
          <w:szCs w:val="22"/>
          <w:lang w:eastAsia="en-US"/>
        </w:rPr>
        <w:tab/>
      </w:r>
      <w:r w:rsidRPr="006244C5">
        <w:rPr>
          <w:rFonts w:eastAsia="Calibri"/>
          <w:i/>
          <w:iCs/>
          <w:szCs w:val="22"/>
          <w:lang w:eastAsia="en-US"/>
        </w:rPr>
        <w:t>force majeure</w:t>
      </w:r>
      <w:r w:rsidRPr="006244C5">
        <w:rPr>
          <w:rFonts w:eastAsia="Calibri"/>
          <w:szCs w:val="22"/>
          <w:lang w:eastAsia="en-US"/>
        </w:rPr>
        <w:t xml:space="preserve">, </w:t>
      </w:r>
      <w:r w:rsidRPr="006244C5">
        <w:rPr>
          <w:rFonts w:eastAsia="Calibri"/>
          <w:b/>
          <w:i/>
          <w:szCs w:val="22"/>
          <w:lang w:eastAsia="en-US"/>
        </w:rPr>
        <w:t>lena n-áirítear tubaistí nádúrtha</w:t>
      </w:r>
      <w:r w:rsidRPr="006244C5">
        <w:rPr>
          <w:rFonts w:eastAsia="Calibri"/>
          <w:szCs w:val="22"/>
          <w:lang w:eastAsia="en-US"/>
        </w:rPr>
        <w:t>;</w:t>
      </w:r>
    </w:p>
    <w:p w14:paraId="572EEEE2"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(b)</w:t>
      </w:r>
      <w:r w:rsidRPr="006244C5">
        <w:rPr>
          <w:rFonts w:eastAsia="Calibri"/>
          <w:szCs w:val="22"/>
          <w:lang w:eastAsia="en-US"/>
        </w:rPr>
        <w:tab/>
        <w:t>athruithe dosheachanta ar an ngnáthóg arb é an t-athrú aeráide is cúis go díreach leo; nó</w:t>
      </w:r>
    </w:p>
    <w:p w14:paraId="3E8F4026"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(c)</w:t>
      </w:r>
      <w:r w:rsidRPr="006244C5">
        <w:rPr>
          <w:rFonts w:eastAsia="Calibri"/>
          <w:szCs w:val="22"/>
          <w:lang w:eastAsia="en-US"/>
        </w:rPr>
        <w:tab/>
        <w:t>plean nó tionscadal arna údarú i gcomhréir le hAirteagal 6(4) de Threoir 92/43/CEE.</w:t>
      </w:r>
    </w:p>
    <w:p w14:paraId="189CC8CD"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17.</w:t>
      </w:r>
      <w:r w:rsidRPr="006244C5">
        <w:rPr>
          <w:rFonts w:eastAsia="Calibri"/>
          <w:szCs w:val="22"/>
          <w:lang w:eastAsia="en-US"/>
        </w:rPr>
        <w:tab/>
        <w:t>Áiritheoidh na Ballstáit go mbeidh:</w:t>
      </w:r>
    </w:p>
    <w:p w14:paraId="51D00F87"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(a)</w:t>
      </w:r>
      <w:r w:rsidRPr="006244C5">
        <w:rPr>
          <w:rFonts w:eastAsia="Calibri"/>
          <w:szCs w:val="22"/>
          <w:lang w:eastAsia="en-US"/>
        </w:rPr>
        <w:tab/>
        <w:t xml:space="preserve">méadú ar an limistéar a bhfuil dea-bhail air le haghaidh cineálacha gnáthóige a liostaítear in Iarscríbhinn I go dtí go mbeidh dea-bhail ar 90 % de ar a laghad agus go dtí go mbainfear amach an limistéar tagartha fabhrach do gach cineál gnáthóige i ngach réigiún bithgheografach </w:t>
      </w:r>
      <w:r w:rsidRPr="006244C5">
        <w:rPr>
          <w:rFonts w:eastAsia="Calibri"/>
          <w:b/>
          <w:i/>
          <w:szCs w:val="22"/>
          <w:lang w:eastAsia="en-US"/>
        </w:rPr>
        <w:t>den Bhallstát lena mbaineann</w:t>
      </w:r>
      <w:r w:rsidRPr="006244C5">
        <w:rPr>
          <w:rFonts w:eastAsia="Calibri"/>
          <w:szCs w:val="22"/>
          <w:lang w:eastAsia="en-US"/>
        </w:rPr>
        <w:t>;</w:t>
      </w:r>
    </w:p>
    <w:p w14:paraId="35F08A95"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(b)</w:t>
      </w:r>
      <w:r w:rsidRPr="006244C5">
        <w:rPr>
          <w:rFonts w:eastAsia="Calibri"/>
          <w:szCs w:val="22"/>
          <w:lang w:eastAsia="en-US"/>
        </w:rPr>
        <w:tab/>
        <w:t>treocht mhéadaitheach i dtreo cháilíocht leordhóthanach agus chainníocht leordhóthanach ghnáthóga talún, cósta agus fionnuisce na speiceas a liostaítear in Iarscríbhinní II, IV agus V a ghabhann le Treoir 92/43/CEE agus na speiceas a thagann faoi raon feidhme Threoir 2009/147/CE.</w:t>
      </w:r>
    </w:p>
    <w:p w14:paraId="6801361E" w14:textId="77777777" w:rsidR="006244C5" w:rsidRPr="006244C5" w:rsidRDefault="006244C5" w:rsidP="006244C5">
      <w:pPr>
        <w:keepNext/>
        <w:widowControl/>
        <w:spacing w:before="360" w:after="120" w:line="360" w:lineRule="auto"/>
        <w:jc w:val="center"/>
        <w:rPr>
          <w:rFonts w:eastAsia="Calibri"/>
          <w:szCs w:val="24"/>
          <w:lang w:eastAsia="en-US"/>
        </w:rPr>
      </w:pPr>
      <w:r w:rsidRPr="006244C5">
        <w:rPr>
          <w:rFonts w:eastAsia="Calibri"/>
          <w:szCs w:val="22"/>
          <w:lang w:eastAsia="en-US"/>
        </w:rPr>
        <w:t>Airteagal 5</w:t>
      </w:r>
    </w:p>
    <w:p w14:paraId="1185FB63"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szCs w:val="22"/>
          <w:lang w:eastAsia="en-US"/>
        </w:rPr>
        <w:t>Éiceachórais mhuirí a athchóiriú</w:t>
      </w:r>
    </w:p>
    <w:p w14:paraId="5C09BA50" w14:textId="77777777" w:rsidR="006244C5" w:rsidRPr="006244C5" w:rsidRDefault="006244C5" w:rsidP="006244C5">
      <w:pPr>
        <w:widowControl/>
        <w:spacing w:before="120" w:after="120" w:line="360" w:lineRule="auto"/>
        <w:ind w:left="1215" w:hanging="855"/>
        <w:contextualSpacing/>
        <w:rPr>
          <w:rFonts w:eastAsia="Calibri"/>
          <w:sz w:val="22"/>
          <w:szCs w:val="24"/>
          <w:lang w:eastAsia="en-US"/>
        </w:rPr>
      </w:pPr>
      <w:r w:rsidRPr="006244C5">
        <w:rPr>
          <w:rFonts w:eastAsia="Calibri"/>
          <w:sz w:val="22"/>
          <w:szCs w:val="24"/>
          <w:lang w:eastAsia="en-US"/>
        </w:rPr>
        <w:t>1.</w:t>
      </w:r>
      <w:r w:rsidRPr="006244C5">
        <w:rPr>
          <w:rFonts w:eastAsia="Calibri"/>
          <w:sz w:val="22"/>
          <w:szCs w:val="24"/>
          <w:lang w:eastAsia="en-US"/>
        </w:rPr>
        <w:tab/>
      </w:r>
      <w:r w:rsidRPr="006244C5">
        <w:rPr>
          <w:rFonts w:eastAsia="Calibri"/>
          <w:szCs w:val="22"/>
          <w:lang w:eastAsia="en-US"/>
        </w:rPr>
        <w:t>Cuirfidh na Ballstáit na bearta athchóiriúcháin is gá i bhfeidhm chun feabhas a chur ar limistéir na gcineálacha gnáthóige a liostaítear in Iarscríbhinn II nach bhfuil dea-bhail orthu go dtí go mbeadh dea-bhail orthu. Cuirfear bearta athchóiriúcháin den sórt sin i bhfeidhm:</w:t>
      </w:r>
    </w:p>
    <w:p w14:paraId="7C3D757C" w14:textId="77777777" w:rsidR="006244C5" w:rsidRPr="006244C5" w:rsidRDefault="006244C5" w:rsidP="006244C5">
      <w:pPr>
        <w:widowControl/>
        <w:spacing w:before="120" w:after="120" w:line="360" w:lineRule="auto"/>
        <w:ind w:left="850" w:hanging="850"/>
        <w:rPr>
          <w:rFonts w:eastAsia="Calibri"/>
          <w:szCs w:val="24"/>
          <w:lang w:eastAsia="en-US"/>
        </w:rPr>
      </w:pPr>
    </w:p>
    <w:p w14:paraId="5CD121DD"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br w:type="page"/>
        <w:t>(a)</w:t>
      </w:r>
      <w:r w:rsidRPr="006244C5">
        <w:rPr>
          <w:rFonts w:eastAsia="Calibri"/>
          <w:szCs w:val="22"/>
          <w:lang w:eastAsia="en-US"/>
        </w:rPr>
        <w:tab/>
      </w:r>
      <w:r w:rsidRPr="006244C5">
        <w:rPr>
          <w:rFonts w:eastAsia="Calibri"/>
          <w:b/>
          <w:i/>
          <w:szCs w:val="22"/>
          <w:lang w:eastAsia="en-US"/>
        </w:rPr>
        <w:t>faoi 2030, ar 30 % ar a laghad de limistéar iomlán ghrúpaí 1 go 6 de na cineálacha gnáthóige a liostaítear in Iarscríbhinn II nach bhfuil dea-bhail air, mar a chainníochtaítear sa phlean athchóirithe náisiúnta dá dtagraítear in Airteagal 15;</w:t>
      </w:r>
    </w:p>
    <w:p w14:paraId="5E0CF306"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(b)</w:t>
      </w:r>
      <w:r w:rsidRPr="006244C5">
        <w:rPr>
          <w:rFonts w:eastAsia="Calibri"/>
          <w:szCs w:val="22"/>
          <w:lang w:eastAsia="en-US"/>
        </w:rPr>
        <w:tab/>
      </w:r>
      <w:r w:rsidRPr="006244C5">
        <w:rPr>
          <w:rFonts w:eastAsia="Calibri"/>
          <w:b/>
          <w:i/>
          <w:szCs w:val="22"/>
          <w:lang w:eastAsia="en-US"/>
        </w:rPr>
        <w:t>faoi 2040, ar 60 % ar a laghad agus, faoi 2050, ar 90 % ar a laghad de limistéar gach ceann de ghrúpaí 1 go 6 de na cineálacha gnáthóige a liostaítear in Iarscríbhinn II nach bhfuil dea-bhail air, mar a chainníochtaítear sa phlean athchóirithe náisiúnta dá dtagraítear in Airteagal 15;</w:t>
      </w:r>
    </w:p>
    <w:p w14:paraId="31D421EB"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(c)</w:t>
      </w:r>
      <w:r w:rsidRPr="006244C5">
        <w:rPr>
          <w:rFonts w:eastAsia="Calibri"/>
          <w:szCs w:val="22"/>
          <w:lang w:eastAsia="en-US"/>
        </w:rPr>
        <w:tab/>
      </w:r>
      <w:r w:rsidRPr="006244C5">
        <w:rPr>
          <w:rFonts w:eastAsia="Calibri"/>
          <w:b/>
          <w:i/>
          <w:szCs w:val="22"/>
          <w:lang w:eastAsia="en-US"/>
        </w:rPr>
        <w:t>faoi 2040, ar dhá thrian ar a laghad den chéatadán dá dtagraítear i bpointe (d) den mhír seo de limistéar ghrúpa 7 de na cineálacha gnáthóige a liostaítear in Iarscríbhinn II nach bhfuil dea-bhail air, mar a chainníochtaítear sa phlean athchóirithe náisiúnta dá dtagraítear in Airteagal 15; agus</w:t>
      </w:r>
    </w:p>
    <w:p w14:paraId="32260E10"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(d)</w:t>
      </w:r>
      <w:r w:rsidRPr="006244C5">
        <w:rPr>
          <w:rFonts w:eastAsia="Calibri"/>
          <w:szCs w:val="22"/>
          <w:lang w:eastAsia="en-US"/>
        </w:rPr>
        <w:tab/>
      </w:r>
      <w:r w:rsidRPr="006244C5">
        <w:rPr>
          <w:rFonts w:eastAsia="Calibri"/>
          <w:b/>
          <w:i/>
          <w:szCs w:val="22"/>
          <w:lang w:eastAsia="en-US"/>
        </w:rPr>
        <w:t>faoi 2050, ar chéatadán, arna shainaithint i gcomhréir le hAirteagal 14(3), den limistéar i ngrúpa 7 de na cineálacha gnáthóige a liostaítear in Iarscríbhinn II agus nach bhfuil dea-bhail air, mar a chainníochtaítear sa phlean athchóirithe náisiúnta dá dtagraítear in Airteagal 15.</w:t>
      </w:r>
    </w:p>
    <w:p w14:paraId="78F63F8B" w14:textId="77777777" w:rsidR="006244C5" w:rsidRPr="006244C5" w:rsidRDefault="006244C5" w:rsidP="006244C5">
      <w:pPr>
        <w:widowControl/>
        <w:spacing w:before="120" w:after="120" w:line="360" w:lineRule="auto"/>
        <w:ind w:left="850"/>
        <w:rPr>
          <w:rFonts w:eastAsia="Calibri"/>
          <w:szCs w:val="24"/>
          <w:lang w:eastAsia="en-US"/>
        </w:rPr>
      </w:pPr>
      <w:r w:rsidRPr="006244C5">
        <w:rPr>
          <w:rFonts w:eastAsia="Calibri"/>
          <w:b/>
          <w:i/>
          <w:szCs w:val="22"/>
          <w:lang w:eastAsia="en-US"/>
        </w:rPr>
        <w:t>Socrófar an céatadán, dá dtagraítear sa chéad fhomhír, pointe (d), den Airteagal seo ionas nach gcuirfear cosc ar dhea-stádas comhshaoil, arna chinneadh de bhun Airteagal 9(1) de Threoir 2008/56/CE, a bhaint amach nó a choinneáil ar bun.</w:t>
      </w:r>
    </w:p>
    <w:p w14:paraId="19F0BF7E"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2.</w:t>
      </w:r>
      <w:r w:rsidRPr="006244C5">
        <w:rPr>
          <w:rFonts w:eastAsia="Calibri"/>
          <w:szCs w:val="22"/>
          <w:lang w:eastAsia="en-US"/>
        </w:rPr>
        <w:tab/>
        <w:t>Cuirfidh na Ballstáit na bearta athchóiriúcháin is gá i bhfeidhm chun na cineálacha gnáthóige i n</w:t>
      </w:r>
      <w:r w:rsidRPr="006244C5">
        <w:rPr>
          <w:rFonts w:eastAsia="Calibri"/>
          <w:b/>
          <w:i/>
          <w:szCs w:val="22"/>
          <w:lang w:eastAsia="en-US"/>
        </w:rPr>
        <w:t xml:space="preserve">grúpaí 1 go 6 </w:t>
      </w:r>
      <w:r w:rsidRPr="006244C5">
        <w:rPr>
          <w:rFonts w:eastAsia="Calibri"/>
          <w:szCs w:val="22"/>
          <w:lang w:eastAsia="en-US"/>
        </w:rPr>
        <w:t xml:space="preserve">a liostaítear in Iarscríbhinn II a athbhunú i limistéir nach bhfaightear na cineálacha gnáthóige sin ann, </w:t>
      </w:r>
      <w:r w:rsidRPr="006244C5">
        <w:rPr>
          <w:rFonts w:eastAsia="Calibri"/>
          <w:b/>
          <w:i/>
          <w:szCs w:val="22"/>
          <w:lang w:eastAsia="en-US"/>
        </w:rPr>
        <w:t>agus é mar aidhm acu an limistéar tagartha fabhrach a bhaint amach le haghaidh na gcineálacha gnáthóige sin</w:t>
      </w:r>
      <w:r w:rsidRPr="006244C5">
        <w:rPr>
          <w:rFonts w:eastAsia="Calibri"/>
          <w:szCs w:val="22"/>
          <w:lang w:eastAsia="en-US"/>
        </w:rPr>
        <w:t xml:space="preserve">. Beidh bearta den sórt sin i bhfeidhm ar limistéir arb ionann iad agus 30 % ar a laghad den dromchla breise is gá chun an limistéar tagartha fabhrach do gach grúpa de chineálacha gnáthóige, mar a chainníochtaítear sa phlean </w:t>
      </w:r>
      <w:r w:rsidRPr="006244C5">
        <w:rPr>
          <w:rFonts w:eastAsia="Calibri"/>
          <w:b/>
          <w:i/>
          <w:szCs w:val="22"/>
          <w:lang w:eastAsia="en-US"/>
        </w:rPr>
        <w:t xml:space="preserve">athchóirithe </w:t>
      </w:r>
      <w:r w:rsidRPr="006244C5">
        <w:rPr>
          <w:rFonts w:eastAsia="Calibri"/>
          <w:szCs w:val="22"/>
          <w:lang w:eastAsia="en-US"/>
        </w:rPr>
        <w:t>náisiúnta dá dtagraítear in Airteagal 15, faoi 2030, ar limistéir arb ionann iad agus 60 % den dromchla sin ar a laghad faoi 2040, agus ar 100 % den dromchla sin faoi 2050.</w:t>
      </w:r>
    </w:p>
    <w:p w14:paraId="43EF1253"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br w:type="page"/>
        <w:t>3.</w:t>
      </w:r>
      <w:r w:rsidRPr="006244C5">
        <w:rPr>
          <w:rFonts w:eastAsia="Calibri"/>
          <w:szCs w:val="22"/>
          <w:lang w:eastAsia="en-US"/>
        </w:rPr>
        <w:tab/>
      </w:r>
      <w:r w:rsidRPr="006244C5">
        <w:rPr>
          <w:rFonts w:eastAsia="Calibri"/>
          <w:b/>
          <w:i/>
          <w:szCs w:val="22"/>
          <w:lang w:eastAsia="en-US"/>
        </w:rPr>
        <w:t>De mhaolú ar mhír 2 den Airteagal seo, má mheasann Ballstát nach féidir bearta athchóiriúcháin a chur i bhfeidhm faoi 2050 atá riachtanach chun go mbainfear amach an limistéar tagartha fabhrach le haghaidh cineál sonrach gnáthóige ar 100 % den dromchla, féadfaidh an Ballstát lena mbaineann céatadán níos ísle a shocrú ar leibhéal idir 90 % agus 100 % ina phlean athchóirithe náisiúnta dá dtagraítear in Airteagal 15 agus féadfaidh sé bonn cirt leordhóthanach a sholáthar. I gcás den sórt sin, cuirfidh an Ballstát bearta athchóiriúcháin i bhfeidhm de réir a chéile atá riachtanach chun an céatadán níos ísle sin a bhaint amach faoi 2050. Faoi 2030, cumhdóidh na bearta athchóiriúcháin sin 30 % ar a laghad den dromchla breise is gá chun an céatadán níos ísle sin a bhaint amach faoi 2050, agus faoi 2040, cumhdóidh siad, ar a laghad, 60 % den dromchla breise is gá chun céatadán níos ísle den sórt sin a bhaint amach faoi 2050.</w:t>
      </w:r>
    </w:p>
    <w:p w14:paraId="459ED3EB"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4.</w:t>
      </w:r>
      <w:r w:rsidRPr="006244C5">
        <w:rPr>
          <w:rFonts w:eastAsia="Calibri"/>
          <w:szCs w:val="22"/>
          <w:lang w:eastAsia="en-US"/>
        </w:rPr>
        <w:tab/>
      </w:r>
      <w:r w:rsidRPr="006244C5">
        <w:rPr>
          <w:rFonts w:eastAsia="Calibri"/>
          <w:b/>
          <w:i/>
          <w:szCs w:val="22"/>
          <w:lang w:eastAsia="en-US"/>
        </w:rPr>
        <w:t>Má chuireann Ballstát an maolú de bhun mhír 3 i bhfeidhm maidir le cineálacha gnáthóige sonracha, beidh feidhm ag an oibleagáid a leagtar amach i mír 2 maidir leis an dromchla breise is gá atá fágtha chun an limistéar tagartha fabhrach a bhaint amach do gach grúpa de chineálacha gnáthóige a liostaítear in Iarscríbhinn II lena mbaineann na cineálacha gnáthóige sonracha sin.</w:t>
      </w:r>
    </w:p>
    <w:p w14:paraId="7934A912"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5.</w:t>
      </w:r>
      <w:r w:rsidRPr="006244C5">
        <w:rPr>
          <w:rFonts w:eastAsia="Calibri"/>
          <w:szCs w:val="22"/>
          <w:lang w:eastAsia="en-US"/>
        </w:rPr>
        <w:tab/>
        <w:t>Cuirfidh na Ballstáit bearta athchóiriúcháin i bhfeidhm maidir le gnáthóga muirí na speiceas a liostaítear in Iarscríbhinn III a ghabhann leis an Rialachán seo agus in Iarscríbhinní II, IV agus V a ghabhann le Treoir 92/43/CEE agus maidir le gnáthóga muirí na n-éan fiáin a thagann faoi raon feidhme Threoir 2009/147/CE</w:t>
      </w:r>
      <w:r w:rsidRPr="006244C5">
        <w:rPr>
          <w:rFonts w:eastAsia="Calibri"/>
          <w:b/>
          <w:i/>
          <w:szCs w:val="22"/>
          <w:lang w:eastAsia="en-US"/>
        </w:rPr>
        <w:t>, sa bhreis ar na bearta athchóiriúcháin dá dtagraítear i míreanna 1 agus 2 den Airteagal seo,</w:t>
      </w:r>
      <w:r w:rsidRPr="006244C5">
        <w:rPr>
          <w:rFonts w:eastAsia="Calibri"/>
          <w:szCs w:val="22"/>
          <w:lang w:eastAsia="en-US"/>
        </w:rPr>
        <w:t xml:space="preserve"> atá riachtanach chun feabhas a chur ar cháilíocht agus cainníocht na ngnáthóg sin, lena n-áirítear trína n-athbhunú, agus chun nascacht a fheabhsú, go dtí go mbainfear cáilíocht leordhóthanach agus cainníocht leordhóthanach na ngnáthóg sin amach.</w:t>
      </w:r>
    </w:p>
    <w:p w14:paraId="74471B69"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6.</w:t>
      </w:r>
      <w:r w:rsidRPr="006244C5">
        <w:rPr>
          <w:rFonts w:eastAsia="Calibri"/>
          <w:szCs w:val="22"/>
          <w:lang w:eastAsia="en-US"/>
        </w:rPr>
        <w:tab/>
        <w:t xml:space="preserve">Beidh cinneadh na limistéar is oiriúnaí do bhearta athchóiriúcháin i gcomhréir le míreanna 1, 2 agus 5 </w:t>
      </w:r>
      <w:r w:rsidRPr="006244C5">
        <w:rPr>
          <w:rFonts w:eastAsia="Calibri"/>
          <w:b/>
          <w:i/>
          <w:szCs w:val="22"/>
          <w:lang w:eastAsia="en-US"/>
        </w:rPr>
        <w:t>den Airteagal seo</w:t>
      </w:r>
      <w:r w:rsidRPr="006244C5">
        <w:rPr>
          <w:rFonts w:eastAsia="Calibri"/>
          <w:szCs w:val="22"/>
          <w:lang w:eastAsia="en-US"/>
        </w:rPr>
        <w:t xml:space="preserve"> bunaithe ar an eolas is fearr atá ar fáil agus ar </w:t>
      </w:r>
      <w:r w:rsidRPr="006244C5">
        <w:rPr>
          <w:rFonts w:eastAsia="Calibri"/>
          <w:b/>
          <w:i/>
          <w:szCs w:val="22"/>
          <w:lang w:eastAsia="en-US"/>
        </w:rPr>
        <w:t>an dul chun cinn teicniúil agus eolaíoch is déanaí maidir le</w:t>
      </w:r>
      <w:r w:rsidRPr="006244C5">
        <w:rPr>
          <w:rFonts w:eastAsia="Calibri"/>
          <w:szCs w:val="22"/>
          <w:lang w:eastAsia="en-US"/>
        </w:rPr>
        <w:t xml:space="preserve"> bail na gcineálacha gnáthóige a liostaítear in Iarscríbhinn II a ghabhann leis an Rialachán seo ▌ a chinneadh agus maidir le cáilíocht agus cainníocht ghnáthóga na speiceas dá dtagraítear i mír 5 </w:t>
      </w:r>
      <w:r w:rsidRPr="006244C5">
        <w:rPr>
          <w:rFonts w:eastAsia="Calibri"/>
          <w:b/>
          <w:i/>
          <w:szCs w:val="22"/>
          <w:lang w:eastAsia="en-US"/>
        </w:rPr>
        <w:t>den Airteagal seo, agus úsáid á baint as an bhfianaise arna tuairisciú faoi Airteagal 17 de Threoir 92/43/CEE, Airteagal 12 de Threoir 2009/147/CE agus Airteagal 17 de Threoir 2008/56/CE.</w:t>
      </w:r>
    </w:p>
    <w:p w14:paraId="66F37F5B" w14:textId="77777777" w:rsidR="006244C5" w:rsidRPr="006244C5" w:rsidRDefault="006244C5" w:rsidP="006244C5">
      <w:pPr>
        <w:widowControl/>
        <w:spacing w:before="120" w:after="120" w:line="360" w:lineRule="auto"/>
        <w:ind w:left="850" w:hanging="850"/>
        <w:rPr>
          <w:rFonts w:eastAsia="Calibri"/>
          <w:b/>
          <w:i/>
          <w:szCs w:val="24"/>
          <w:lang w:eastAsia="en-US"/>
        </w:rPr>
      </w:pPr>
      <w:r w:rsidRPr="006244C5">
        <w:rPr>
          <w:rFonts w:eastAsia="Calibri"/>
          <w:b/>
          <w:i/>
          <w:szCs w:val="22"/>
          <w:lang w:eastAsia="en-US"/>
        </w:rPr>
        <w:br w:type="page"/>
        <w:t>7.</w:t>
      </w:r>
      <w:r w:rsidRPr="006244C5">
        <w:rPr>
          <w:rFonts w:eastAsia="Calibri"/>
          <w:szCs w:val="22"/>
          <w:lang w:eastAsia="en-US"/>
        </w:rPr>
        <w:tab/>
      </w:r>
      <w:r w:rsidRPr="006244C5">
        <w:rPr>
          <w:rFonts w:eastAsia="Calibri"/>
          <w:b/>
          <w:i/>
          <w:szCs w:val="22"/>
          <w:lang w:eastAsia="en-US"/>
        </w:rPr>
        <w:t>Áiritheoidh na Ballstáit go mbeifear ar an eolas faoin mbail atá ar na limistéir seo a leanas:</w:t>
      </w:r>
    </w:p>
    <w:p w14:paraId="2669BBC6" w14:textId="77777777" w:rsidR="006244C5" w:rsidRPr="006244C5" w:rsidRDefault="006244C5" w:rsidP="006244C5">
      <w:pPr>
        <w:widowControl/>
        <w:spacing w:before="120" w:after="120" w:line="360" w:lineRule="auto"/>
        <w:ind w:left="1418" w:hanging="567"/>
        <w:rPr>
          <w:rFonts w:eastAsia="Calibri"/>
          <w:b/>
          <w:i/>
          <w:szCs w:val="22"/>
          <w:lang w:eastAsia="en-US"/>
        </w:rPr>
      </w:pPr>
      <w:r w:rsidRPr="006244C5">
        <w:rPr>
          <w:rFonts w:eastAsia="Calibri"/>
          <w:b/>
          <w:i/>
          <w:szCs w:val="22"/>
          <w:lang w:eastAsia="en-US"/>
        </w:rPr>
        <w:t xml:space="preserve">(a) </w:t>
      </w:r>
      <w:r w:rsidRPr="006244C5">
        <w:rPr>
          <w:rFonts w:eastAsia="Calibri"/>
          <w:b/>
          <w:i/>
          <w:szCs w:val="22"/>
          <w:lang w:eastAsia="en-US"/>
        </w:rPr>
        <w:tab/>
        <w:t>faoi 2030, 50 % ar a laghad den limistéar arna dháileadh ar gach cineál gnáthóige i ngrúpa 1 go 6 a liostaítear in Iarscríbhinn II;</w:t>
      </w:r>
    </w:p>
    <w:p w14:paraId="41555C1E" w14:textId="77777777" w:rsidR="006244C5" w:rsidRPr="006244C5" w:rsidRDefault="006244C5" w:rsidP="006244C5">
      <w:pPr>
        <w:widowControl/>
        <w:spacing w:before="120" w:after="120" w:line="360" w:lineRule="auto"/>
        <w:ind w:left="1418" w:hanging="567"/>
        <w:rPr>
          <w:rFonts w:eastAsia="Calibri"/>
          <w:b/>
          <w:i/>
          <w:szCs w:val="24"/>
          <w:lang w:eastAsia="en-US"/>
        </w:rPr>
      </w:pPr>
      <w:r w:rsidRPr="006244C5">
        <w:rPr>
          <w:rFonts w:eastAsia="Calibri"/>
          <w:b/>
          <w:i/>
          <w:szCs w:val="22"/>
          <w:lang w:eastAsia="en-US"/>
        </w:rPr>
        <w:t xml:space="preserve">(b) </w:t>
      </w:r>
      <w:r w:rsidRPr="006244C5">
        <w:rPr>
          <w:rFonts w:eastAsia="Calibri"/>
          <w:b/>
          <w:i/>
          <w:szCs w:val="22"/>
          <w:lang w:eastAsia="en-US"/>
        </w:rPr>
        <w:tab/>
        <w:t>faoi 2040, gach limistéar de na cineálacha gnáthóige i ngrúpaí 1 go 6 a liostaítear in Iarscríbhinn II;</w:t>
      </w:r>
    </w:p>
    <w:p w14:paraId="02BBC5CA" w14:textId="77777777" w:rsidR="006244C5" w:rsidRPr="006244C5" w:rsidRDefault="006244C5" w:rsidP="006244C5">
      <w:pPr>
        <w:widowControl/>
        <w:spacing w:before="120" w:after="120" w:line="360" w:lineRule="auto"/>
        <w:ind w:left="1418" w:hanging="567"/>
        <w:rPr>
          <w:rFonts w:eastAsia="Calibri"/>
          <w:b/>
          <w:i/>
          <w:szCs w:val="24"/>
          <w:lang w:eastAsia="en-US"/>
        </w:rPr>
      </w:pPr>
      <w:r w:rsidRPr="006244C5">
        <w:rPr>
          <w:rFonts w:eastAsia="Calibri"/>
          <w:b/>
          <w:i/>
          <w:szCs w:val="22"/>
          <w:lang w:eastAsia="en-US"/>
        </w:rPr>
        <w:t xml:space="preserve">(c) </w:t>
      </w:r>
      <w:r w:rsidRPr="006244C5">
        <w:rPr>
          <w:rFonts w:eastAsia="Calibri"/>
          <w:b/>
          <w:i/>
          <w:szCs w:val="22"/>
          <w:lang w:eastAsia="en-US"/>
        </w:rPr>
        <w:tab/>
        <w:t>faoi 2040, 50 % ar a laghad den limistéar arna dháileadh ar gach cineál gnáthóige de ghrúpa 7 de na cineálacha gnáthóige a liostaítear in Iarscríbhinn II;</w:t>
      </w:r>
    </w:p>
    <w:p w14:paraId="789F9685" w14:textId="77777777" w:rsidR="006244C5" w:rsidRPr="006244C5" w:rsidRDefault="006244C5" w:rsidP="006244C5">
      <w:pPr>
        <w:widowControl/>
        <w:spacing w:before="120" w:after="120" w:line="360" w:lineRule="auto"/>
        <w:ind w:left="1418" w:hanging="567"/>
        <w:rPr>
          <w:rFonts w:eastAsia="Calibri"/>
          <w:szCs w:val="24"/>
          <w:lang w:eastAsia="en-US"/>
        </w:rPr>
      </w:pPr>
      <w:r w:rsidRPr="006244C5">
        <w:rPr>
          <w:rFonts w:eastAsia="Calibri"/>
          <w:b/>
          <w:i/>
          <w:szCs w:val="22"/>
          <w:lang w:eastAsia="en-US"/>
        </w:rPr>
        <w:t>(d)</w:t>
      </w:r>
      <w:r w:rsidRPr="006244C5">
        <w:rPr>
          <w:rFonts w:eastAsia="Calibri"/>
          <w:b/>
          <w:i/>
          <w:szCs w:val="22"/>
          <w:lang w:eastAsia="en-US"/>
        </w:rPr>
        <w:tab/>
        <w:t xml:space="preserve"> faoi 2050, gach limistéar de na cineálacha gnáthóige i ngrúpa 7 a liostaítear in Iarscríbhinn II.</w:t>
      </w:r>
    </w:p>
    <w:p w14:paraId="1D5E58BE"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8.</w:t>
      </w:r>
      <w:r w:rsidRPr="006244C5">
        <w:rPr>
          <w:rFonts w:eastAsia="Calibri"/>
          <w:szCs w:val="22"/>
          <w:lang w:eastAsia="en-US"/>
        </w:rPr>
        <w:tab/>
        <w:t xml:space="preserve">Leis na bearta athchóiriúcháin dá dtagraítear i míreanna 1 agus 2, measfar an gá atá le </w:t>
      </w:r>
      <w:r w:rsidRPr="006244C5">
        <w:rPr>
          <w:rFonts w:eastAsia="Calibri"/>
          <w:b/>
          <w:i/>
          <w:szCs w:val="22"/>
          <w:lang w:eastAsia="en-US"/>
        </w:rPr>
        <w:t xml:space="preserve">comhleanúnachas éiceolaíoch </w:t>
      </w:r>
      <w:r w:rsidRPr="006244C5">
        <w:rPr>
          <w:rFonts w:eastAsia="Calibri"/>
          <w:szCs w:val="22"/>
          <w:lang w:eastAsia="en-US"/>
        </w:rPr>
        <w:t xml:space="preserve">fheabhsaithe </w:t>
      </w:r>
      <w:r w:rsidRPr="006244C5">
        <w:rPr>
          <w:rFonts w:eastAsia="Calibri"/>
          <w:b/>
          <w:i/>
          <w:szCs w:val="22"/>
          <w:lang w:eastAsia="en-US"/>
        </w:rPr>
        <w:t>agus</w:t>
      </w:r>
      <w:r w:rsidRPr="006244C5">
        <w:rPr>
          <w:rFonts w:eastAsia="Calibri"/>
          <w:szCs w:val="22"/>
          <w:lang w:eastAsia="en-US"/>
        </w:rPr>
        <w:t xml:space="preserve"> nascacht fheabhsaithe idir na cineálacha gnáthóige a liostaítear in Iarscríbhinn II agus cuirfear san áireamh riachtanais éiceolaíocha na speiceas dá dtagraítear i mír 5 a fhaightear sna cineálacha gnáthóige sin.</w:t>
      </w:r>
    </w:p>
    <w:p w14:paraId="477F3522"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9.</w:t>
      </w:r>
      <w:r w:rsidRPr="006244C5">
        <w:rPr>
          <w:rFonts w:eastAsia="Calibri"/>
          <w:szCs w:val="22"/>
          <w:lang w:eastAsia="en-US"/>
        </w:rPr>
        <w:tab/>
      </w:r>
      <w:r w:rsidRPr="006244C5">
        <w:rPr>
          <w:rFonts w:eastAsia="Calibri"/>
          <w:b/>
          <w:i/>
          <w:szCs w:val="22"/>
          <w:lang w:eastAsia="en-US"/>
        </w:rPr>
        <w:t>Cuirfidh na Ballstáit bearta i bhfeidhm a mbeidh sé d’aidhm acu</w:t>
      </w:r>
      <w:r w:rsidRPr="006244C5">
        <w:rPr>
          <w:rFonts w:eastAsia="Calibri"/>
          <w:szCs w:val="22"/>
          <w:lang w:eastAsia="en-US"/>
        </w:rPr>
        <w:t xml:space="preserve"> a áirithiú sna limistéir atá faoi réir bearta athchóiriúcháin i gcomhréir le míreanna 1, 2 agus 5, go bhfeicfear feabhas leanúnach ar bhail na gcineálacha gnáthóige a liostaítear in Iarscríbhinn II go dtí go mbainfear dea-bhail amach, agus go bhfeicfear feabhas leanúnach ar cháilíocht ghnáthóga na speiceas dá dtagraítear i mír 5, go dtí go mbainfear cáilíocht leordhóthanach na ngnáthóg sin amach.</w:t>
      </w:r>
    </w:p>
    <w:p w14:paraId="76263775"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ab/>
      </w:r>
      <w:r w:rsidRPr="006244C5">
        <w:rPr>
          <w:rFonts w:eastAsia="Calibri"/>
          <w:b/>
          <w:i/>
          <w:szCs w:val="22"/>
          <w:lang w:eastAsia="en-US"/>
        </w:rPr>
        <w:t>Gan dochar do Threoir 92/43/CEE,</w:t>
      </w:r>
      <w:r w:rsidRPr="006244C5">
        <w:rPr>
          <w:rFonts w:eastAsia="Calibri"/>
          <w:szCs w:val="22"/>
          <w:lang w:eastAsia="en-US"/>
        </w:rPr>
        <w:t xml:space="preserve"> </w:t>
      </w:r>
      <w:r w:rsidRPr="006244C5">
        <w:rPr>
          <w:rFonts w:eastAsia="Calibri"/>
          <w:b/>
          <w:i/>
          <w:szCs w:val="22"/>
          <w:lang w:eastAsia="en-US"/>
        </w:rPr>
        <w:t>cuirfidh</w:t>
      </w:r>
      <w:r w:rsidRPr="006244C5">
        <w:rPr>
          <w:rFonts w:eastAsia="Calibri"/>
          <w:szCs w:val="22"/>
          <w:lang w:eastAsia="en-US"/>
        </w:rPr>
        <w:t xml:space="preserve"> na Ballstáit</w:t>
      </w:r>
      <w:r w:rsidRPr="006244C5">
        <w:rPr>
          <w:rFonts w:eastAsia="Calibri"/>
          <w:b/>
          <w:i/>
          <w:szCs w:val="22"/>
          <w:lang w:eastAsia="en-US"/>
        </w:rPr>
        <w:t xml:space="preserve"> bearta i bhfeidhm a mbeidh sé d’aidhm acu a áirithiú</w:t>
      </w:r>
      <w:r w:rsidRPr="006244C5">
        <w:rPr>
          <w:rFonts w:eastAsia="Calibri"/>
          <w:szCs w:val="22"/>
          <w:lang w:eastAsia="en-US"/>
        </w:rPr>
        <w:t xml:space="preserve"> nach dtiocfaidh meath </w:t>
      </w:r>
      <w:r w:rsidRPr="006244C5">
        <w:rPr>
          <w:rFonts w:eastAsia="Calibri"/>
          <w:b/>
          <w:i/>
          <w:szCs w:val="22"/>
          <w:lang w:eastAsia="en-US"/>
        </w:rPr>
        <w:t>suntasach</w:t>
      </w:r>
      <w:r w:rsidRPr="006244C5">
        <w:rPr>
          <w:rFonts w:eastAsia="Calibri"/>
          <w:szCs w:val="22"/>
          <w:lang w:eastAsia="en-US"/>
        </w:rPr>
        <w:t xml:space="preserve"> ar limistéir inar baineadh dea</w:t>
      </w:r>
      <w:r w:rsidRPr="006244C5">
        <w:rPr>
          <w:rFonts w:eastAsia="Calibri"/>
          <w:szCs w:val="22"/>
          <w:lang w:eastAsia="en-US"/>
        </w:rPr>
        <w:noBreakHyphen/>
        <w:t>bhail amach</w:t>
      </w:r>
      <w:r w:rsidRPr="006244C5">
        <w:rPr>
          <w:rFonts w:eastAsia="Calibri"/>
          <w:b/>
          <w:i/>
          <w:szCs w:val="22"/>
          <w:lang w:eastAsia="en-US"/>
        </w:rPr>
        <w:t>,</w:t>
      </w:r>
      <w:r w:rsidRPr="006244C5">
        <w:rPr>
          <w:rFonts w:eastAsia="Calibri"/>
          <w:szCs w:val="22"/>
          <w:lang w:eastAsia="en-US"/>
        </w:rPr>
        <w:t xml:space="preserve"> agus inar baineadh cáilíocht leordhóthanach ghnáthóga na speiceas amach.</w:t>
      </w:r>
    </w:p>
    <w:p w14:paraId="332A891A"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10.</w:t>
      </w:r>
      <w:r w:rsidRPr="006244C5">
        <w:rPr>
          <w:rFonts w:eastAsia="Calibri"/>
          <w:szCs w:val="22"/>
          <w:lang w:eastAsia="en-US"/>
        </w:rPr>
        <w:tab/>
      </w:r>
      <w:r w:rsidRPr="006244C5">
        <w:rPr>
          <w:rFonts w:eastAsia="Calibri"/>
          <w:b/>
          <w:i/>
          <w:szCs w:val="22"/>
          <w:lang w:eastAsia="en-US"/>
        </w:rPr>
        <w:t>Gan dochar do Threoir 92/43/CEE,</w:t>
      </w:r>
      <w:r w:rsidRPr="006244C5">
        <w:rPr>
          <w:rFonts w:eastAsia="Calibri"/>
          <w:szCs w:val="22"/>
          <w:lang w:eastAsia="en-US"/>
        </w:rPr>
        <w:t xml:space="preserve"> féachfaidh na Ballstáit</w:t>
      </w:r>
      <w:r w:rsidRPr="006244C5">
        <w:rPr>
          <w:rFonts w:eastAsia="Calibri"/>
          <w:b/>
          <w:i/>
          <w:szCs w:val="22"/>
          <w:lang w:eastAsia="en-US"/>
        </w:rPr>
        <w:t xml:space="preserve">, faoi dháta foilsithe a bpleananna </w:t>
      </w:r>
      <w:r w:rsidRPr="006244C5">
        <w:rPr>
          <w:rFonts w:eastAsia="Calibri"/>
          <w:szCs w:val="22"/>
          <w:lang w:eastAsia="en-US"/>
        </w:rPr>
        <w:t>athchóirithe</w:t>
      </w:r>
      <w:r w:rsidRPr="006244C5">
        <w:rPr>
          <w:rFonts w:eastAsia="Calibri"/>
          <w:b/>
          <w:i/>
          <w:szCs w:val="22"/>
          <w:lang w:eastAsia="en-US"/>
        </w:rPr>
        <w:t xml:space="preserve"> náisiúnta i gcomhréir le hAirteagal 17(6) den Rialachán seo, leis na bearta is gá a chur i bhfeidhm chun cosc a chur ar mheathlú suntasach ar</w:t>
      </w:r>
      <w:r w:rsidRPr="006244C5">
        <w:rPr>
          <w:rFonts w:eastAsia="Calibri"/>
          <w:szCs w:val="22"/>
          <w:lang w:eastAsia="en-US"/>
        </w:rPr>
        <w:t xml:space="preserve"> limistéir ina bhfaightear na cineálacha gnáthóige a liostaítear in Iarscríbhinn II a ghabhann leis an Rialachán seo agus </w:t>
      </w:r>
      <w:r w:rsidRPr="006244C5">
        <w:rPr>
          <w:rFonts w:eastAsia="Calibri"/>
          <w:b/>
          <w:i/>
          <w:szCs w:val="22"/>
          <w:lang w:eastAsia="en-US"/>
        </w:rPr>
        <w:t xml:space="preserve"> a bhfuil dea-bhail orthu nó a bhfuil gá leo chun na spriocanna athchóiriúcháin a leagtar amach i mír 14 den Airteagal seo a bhaint amach</w:t>
      </w:r>
      <w:r w:rsidRPr="006244C5">
        <w:rPr>
          <w:rFonts w:eastAsia="Calibri"/>
          <w:szCs w:val="22"/>
          <w:lang w:eastAsia="en-US"/>
        </w:rPr>
        <w:t>.</w:t>
      </w:r>
    </w:p>
    <w:p w14:paraId="01DA7F31"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11.</w:t>
      </w:r>
      <w:r w:rsidRPr="006244C5">
        <w:rPr>
          <w:rFonts w:eastAsia="Calibri"/>
          <w:szCs w:val="22"/>
          <w:lang w:eastAsia="en-US"/>
        </w:rPr>
        <w:tab/>
        <w:t xml:space="preserve">Lasmuigh de láithreáin Natura 2000, </w:t>
      </w:r>
      <w:r w:rsidRPr="006244C5">
        <w:rPr>
          <w:rFonts w:eastAsia="Calibri"/>
          <w:b/>
          <w:i/>
          <w:szCs w:val="22"/>
          <w:lang w:eastAsia="en-US"/>
        </w:rPr>
        <w:t>ní bheidh feidhm ag an oibleagáid a leagtar amach i mír 9 maidir le meathlú</w:t>
      </w:r>
      <w:r w:rsidRPr="006244C5">
        <w:rPr>
          <w:rFonts w:eastAsia="Calibri"/>
          <w:szCs w:val="22"/>
          <w:lang w:eastAsia="en-US"/>
        </w:rPr>
        <w:t xml:space="preserve"> arb é is cúis leis:</w:t>
      </w:r>
    </w:p>
    <w:p w14:paraId="364E3EFD"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(a)</w:t>
      </w:r>
      <w:r w:rsidRPr="006244C5">
        <w:rPr>
          <w:rFonts w:eastAsia="Calibri"/>
          <w:szCs w:val="22"/>
          <w:lang w:eastAsia="en-US"/>
        </w:rPr>
        <w:tab/>
      </w:r>
      <w:r w:rsidRPr="006244C5">
        <w:rPr>
          <w:rFonts w:eastAsia="Calibri"/>
          <w:i/>
          <w:iCs/>
          <w:szCs w:val="22"/>
          <w:lang w:eastAsia="en-US"/>
        </w:rPr>
        <w:t>force majeure</w:t>
      </w:r>
      <w:r w:rsidRPr="006244C5">
        <w:rPr>
          <w:rFonts w:eastAsia="Calibri"/>
          <w:szCs w:val="22"/>
          <w:lang w:eastAsia="en-US"/>
        </w:rPr>
        <w:t xml:space="preserve">, </w:t>
      </w:r>
      <w:r w:rsidRPr="006244C5">
        <w:rPr>
          <w:rFonts w:eastAsia="Calibri"/>
          <w:b/>
          <w:i/>
          <w:szCs w:val="22"/>
          <w:lang w:eastAsia="en-US"/>
        </w:rPr>
        <w:t>lena n-áirítear tubaistí nádúrtha</w:t>
      </w:r>
      <w:r w:rsidRPr="006244C5">
        <w:rPr>
          <w:rFonts w:eastAsia="Calibri"/>
          <w:szCs w:val="22"/>
          <w:lang w:eastAsia="en-US"/>
        </w:rPr>
        <w:t>;</w:t>
      </w:r>
    </w:p>
    <w:p w14:paraId="72D32EA0"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(b)</w:t>
      </w:r>
      <w:r w:rsidRPr="006244C5">
        <w:rPr>
          <w:rFonts w:eastAsia="Calibri"/>
          <w:szCs w:val="22"/>
          <w:lang w:eastAsia="en-US"/>
        </w:rPr>
        <w:tab/>
        <w:t>athruithe dosheachanta ar an ngnáthóg arb é an t-athrú aeráide is cúis go díreach leo; ▌</w:t>
      </w:r>
    </w:p>
    <w:p w14:paraId="2AB0A23E"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(c)</w:t>
      </w:r>
      <w:r w:rsidRPr="006244C5">
        <w:rPr>
          <w:rFonts w:eastAsia="Calibri"/>
          <w:szCs w:val="22"/>
          <w:lang w:eastAsia="en-US"/>
        </w:rPr>
        <w:tab/>
      </w:r>
      <w:r w:rsidRPr="006244C5">
        <w:rPr>
          <w:rFonts w:eastAsia="Calibri"/>
          <w:b/>
          <w:i/>
          <w:szCs w:val="22"/>
          <w:lang w:eastAsia="en-US"/>
        </w:rPr>
        <w:t>plean nó</w:t>
      </w:r>
      <w:r w:rsidRPr="006244C5">
        <w:rPr>
          <w:rFonts w:eastAsia="Calibri"/>
          <w:szCs w:val="22"/>
          <w:lang w:eastAsia="en-US"/>
        </w:rPr>
        <w:t xml:space="preserve"> tionscadal leasa phoiblí sháraithigh nach bhfuil réitigh mhalartacha nach bhfuil chomh díobhálach céanna ar fáil ina leith, a chinnfear ar bhonn cás ar chás;</w:t>
      </w:r>
      <w:r w:rsidRPr="006244C5">
        <w:rPr>
          <w:rFonts w:eastAsia="Calibri"/>
          <w:b/>
          <w:i/>
          <w:szCs w:val="22"/>
          <w:lang w:eastAsia="en-US"/>
        </w:rPr>
        <w:t xml:space="preserve"> nó</w:t>
      </w:r>
    </w:p>
    <w:p w14:paraId="554CF093"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(d)</w:t>
      </w:r>
      <w:r w:rsidRPr="006244C5">
        <w:rPr>
          <w:rFonts w:eastAsia="Calibri"/>
          <w:szCs w:val="22"/>
          <w:lang w:eastAsia="en-US"/>
        </w:rPr>
        <w:tab/>
      </w:r>
      <w:r w:rsidRPr="006244C5">
        <w:rPr>
          <w:rFonts w:eastAsia="Calibri"/>
          <w:b/>
          <w:i/>
          <w:szCs w:val="22"/>
          <w:lang w:eastAsia="en-US"/>
        </w:rPr>
        <w:t>gníomhaíocht nó neamhghníomhaíocht tríú tíortha nach bhfuil an Ballstát lena mbaineann freagrach astu.</w:t>
      </w:r>
    </w:p>
    <w:p w14:paraId="03B61F42"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12.</w:t>
      </w:r>
      <w:r w:rsidRPr="006244C5">
        <w:rPr>
          <w:rFonts w:eastAsia="Calibri"/>
          <w:szCs w:val="22"/>
          <w:lang w:eastAsia="en-US"/>
        </w:rPr>
        <w:tab/>
        <w:t xml:space="preserve">Lasmuigh </w:t>
      </w:r>
      <w:r w:rsidRPr="006244C5">
        <w:rPr>
          <w:rFonts w:eastAsia="Calibri"/>
          <w:b/>
          <w:i/>
          <w:szCs w:val="22"/>
          <w:lang w:eastAsia="en-US"/>
        </w:rPr>
        <w:t>de láithreáin Natura 2000, ní bheidh feidhm ag an oibleagáid a leagtar amach i mír 10 maidir le meathlú arb é is cúis leis:</w:t>
      </w:r>
    </w:p>
    <w:p w14:paraId="7CD9D102"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(a)</w:t>
      </w:r>
      <w:r w:rsidRPr="006244C5">
        <w:rPr>
          <w:rFonts w:eastAsia="Calibri"/>
          <w:szCs w:val="22"/>
          <w:lang w:eastAsia="en-US"/>
        </w:rPr>
        <w:tab/>
      </w:r>
      <w:r w:rsidRPr="006244C5">
        <w:rPr>
          <w:rFonts w:eastAsia="Calibri"/>
          <w:b/>
          <w:i/>
          <w:szCs w:val="22"/>
          <w:lang w:eastAsia="en-US"/>
        </w:rPr>
        <w:t>force majeure, lena n-áirítear tubaistí nádúrtha;</w:t>
      </w:r>
    </w:p>
    <w:p w14:paraId="4B34361B"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(b)</w:t>
      </w:r>
      <w:r w:rsidRPr="006244C5">
        <w:rPr>
          <w:rFonts w:eastAsia="Calibri"/>
          <w:szCs w:val="22"/>
          <w:lang w:eastAsia="en-US"/>
        </w:rPr>
        <w:tab/>
      </w:r>
      <w:r w:rsidRPr="006244C5">
        <w:rPr>
          <w:rFonts w:eastAsia="Calibri"/>
          <w:b/>
          <w:i/>
          <w:szCs w:val="22"/>
          <w:lang w:eastAsia="en-US"/>
        </w:rPr>
        <w:t>athruithe dosheachanta ar an ngnáthóg arb é an t-athrú aeráide is cúis go díreach leo;</w:t>
      </w:r>
    </w:p>
    <w:p w14:paraId="2D0C97BB"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(c)</w:t>
      </w:r>
      <w:r w:rsidRPr="006244C5">
        <w:rPr>
          <w:rFonts w:eastAsia="Calibri"/>
          <w:szCs w:val="22"/>
          <w:lang w:eastAsia="en-US"/>
        </w:rPr>
        <w:tab/>
      </w:r>
      <w:r w:rsidRPr="006244C5">
        <w:rPr>
          <w:rFonts w:eastAsia="Calibri"/>
          <w:b/>
          <w:i/>
          <w:szCs w:val="22"/>
          <w:lang w:eastAsia="en-US"/>
        </w:rPr>
        <w:t xml:space="preserve">plean nó tionscadal </w:t>
      </w:r>
      <w:r w:rsidRPr="006244C5">
        <w:rPr>
          <w:rFonts w:eastAsia="Calibri"/>
          <w:szCs w:val="22"/>
          <w:lang w:eastAsia="en-US"/>
        </w:rPr>
        <w:t xml:space="preserve">leasa phoiblí sháraithigh </w:t>
      </w:r>
      <w:r w:rsidRPr="006244C5">
        <w:rPr>
          <w:rFonts w:eastAsia="Calibri"/>
          <w:b/>
          <w:i/>
          <w:szCs w:val="22"/>
          <w:lang w:eastAsia="en-US"/>
        </w:rPr>
        <w:t xml:space="preserve">nach bhfuil teacht ar réitigh mhalartacha nach bhfuil chomh díobhálach céanna ina leith; nó </w:t>
      </w:r>
    </w:p>
    <w:p w14:paraId="5725A651"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br w:type="page"/>
        <w:t>(d)</w:t>
      </w:r>
      <w:r w:rsidRPr="006244C5">
        <w:rPr>
          <w:rFonts w:eastAsia="Calibri"/>
          <w:szCs w:val="22"/>
          <w:lang w:eastAsia="en-US"/>
        </w:rPr>
        <w:tab/>
      </w:r>
      <w:r w:rsidRPr="006244C5">
        <w:rPr>
          <w:rFonts w:eastAsia="Calibri"/>
          <w:b/>
          <w:i/>
          <w:szCs w:val="22"/>
          <w:lang w:eastAsia="en-US"/>
        </w:rPr>
        <w:t>gníomhaíocht nó neamhghníomhaíocht tríú tíortha nach bhfuil an Ballstát lena mbaineann freagrach astu.</w:t>
      </w:r>
    </w:p>
    <w:p w14:paraId="5A6A52E8"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13.</w:t>
      </w:r>
      <w:r w:rsidRPr="006244C5">
        <w:rPr>
          <w:rFonts w:eastAsia="Calibri"/>
          <w:szCs w:val="22"/>
          <w:lang w:eastAsia="en-US"/>
        </w:rPr>
        <w:tab/>
      </w:r>
      <w:r w:rsidRPr="006244C5">
        <w:rPr>
          <w:rFonts w:eastAsia="Calibri"/>
          <w:b/>
          <w:i/>
          <w:szCs w:val="22"/>
          <w:lang w:eastAsia="en-US"/>
        </w:rPr>
        <w:t>Laistigh de</w:t>
      </w:r>
      <w:r w:rsidRPr="006244C5">
        <w:rPr>
          <w:rFonts w:eastAsia="Calibri"/>
          <w:szCs w:val="22"/>
          <w:lang w:eastAsia="en-US"/>
        </w:rPr>
        <w:t xml:space="preserve"> láithreáin Natura 2000, tá údar le neamhchomhlíonadh </w:t>
      </w:r>
      <w:r w:rsidRPr="006244C5">
        <w:rPr>
          <w:rFonts w:eastAsia="Calibri"/>
          <w:b/>
          <w:i/>
          <w:szCs w:val="22"/>
          <w:lang w:eastAsia="en-US"/>
        </w:rPr>
        <w:t>na n-oibleagáidí</w:t>
      </w:r>
      <w:r w:rsidRPr="006244C5">
        <w:rPr>
          <w:rFonts w:eastAsia="Calibri"/>
          <w:szCs w:val="22"/>
          <w:lang w:eastAsia="en-US"/>
        </w:rPr>
        <w:t xml:space="preserve"> a leagtar amach i míreanna 9 agus 10, más é is cúis leis:</w:t>
      </w:r>
    </w:p>
    <w:p w14:paraId="3BFB742F"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(a)</w:t>
      </w:r>
      <w:r w:rsidRPr="006244C5">
        <w:rPr>
          <w:rFonts w:eastAsia="Calibri"/>
          <w:szCs w:val="22"/>
          <w:lang w:eastAsia="en-US"/>
        </w:rPr>
        <w:tab/>
      </w:r>
      <w:r w:rsidRPr="006244C5">
        <w:rPr>
          <w:rFonts w:eastAsia="Calibri"/>
          <w:i/>
          <w:iCs/>
          <w:szCs w:val="22"/>
          <w:lang w:eastAsia="en-US"/>
        </w:rPr>
        <w:t>force majeure</w:t>
      </w:r>
      <w:r w:rsidRPr="006244C5">
        <w:rPr>
          <w:rFonts w:eastAsia="Calibri"/>
          <w:szCs w:val="22"/>
          <w:lang w:eastAsia="en-US"/>
        </w:rPr>
        <w:t xml:space="preserve">, </w:t>
      </w:r>
      <w:r w:rsidRPr="006244C5">
        <w:rPr>
          <w:rFonts w:eastAsia="Calibri"/>
          <w:b/>
          <w:i/>
          <w:szCs w:val="22"/>
          <w:lang w:eastAsia="en-US"/>
        </w:rPr>
        <w:t>lena n-áirítear tubaistí nádúrtha</w:t>
      </w:r>
      <w:r w:rsidRPr="006244C5">
        <w:rPr>
          <w:rFonts w:eastAsia="Calibri"/>
          <w:szCs w:val="22"/>
          <w:lang w:eastAsia="en-US"/>
        </w:rPr>
        <w:t>;</w:t>
      </w:r>
    </w:p>
    <w:p w14:paraId="38A50A1D"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(b)</w:t>
      </w:r>
      <w:r w:rsidRPr="006244C5">
        <w:rPr>
          <w:rFonts w:eastAsia="Calibri"/>
          <w:szCs w:val="22"/>
          <w:lang w:eastAsia="en-US"/>
        </w:rPr>
        <w:tab/>
        <w:t>athruithe dosheachanta ar an ngnáthóg arb é an t-athrú aeráide is cúis go díreach leo</w:t>
      </w:r>
      <w:r w:rsidRPr="006244C5">
        <w:rPr>
          <w:rFonts w:eastAsia="Calibri"/>
          <w:b/>
          <w:i/>
          <w:szCs w:val="22"/>
          <w:lang w:eastAsia="en-US"/>
        </w:rPr>
        <w:t>;</w:t>
      </w:r>
      <w:r w:rsidRPr="006244C5">
        <w:rPr>
          <w:rFonts w:eastAsia="Calibri"/>
          <w:szCs w:val="22"/>
          <w:lang w:eastAsia="en-US"/>
        </w:rPr>
        <w:t xml:space="preserve"> nó</w:t>
      </w:r>
    </w:p>
    <w:p w14:paraId="2E81C89D"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(c)</w:t>
      </w:r>
      <w:r w:rsidRPr="006244C5">
        <w:rPr>
          <w:rFonts w:eastAsia="Calibri"/>
          <w:szCs w:val="22"/>
          <w:lang w:eastAsia="en-US"/>
        </w:rPr>
        <w:tab/>
        <w:t>plean nó tionscadal arna údarú i gcomhréir le hAirteagal 6(4) de Threoir 92/43/CEE.</w:t>
      </w:r>
    </w:p>
    <w:p w14:paraId="43F9ECDA"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14.</w:t>
      </w:r>
      <w:r w:rsidRPr="006244C5">
        <w:rPr>
          <w:rFonts w:eastAsia="Calibri"/>
          <w:szCs w:val="22"/>
          <w:lang w:eastAsia="en-US"/>
        </w:rPr>
        <w:tab/>
        <w:t>Áiritheoidh na Ballstáit go mbeidh:</w:t>
      </w:r>
    </w:p>
    <w:p w14:paraId="66003B6A"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(a)</w:t>
      </w:r>
      <w:r w:rsidRPr="006244C5">
        <w:rPr>
          <w:rFonts w:eastAsia="Calibri"/>
          <w:szCs w:val="22"/>
          <w:lang w:eastAsia="en-US"/>
        </w:rPr>
        <w:tab/>
        <w:t xml:space="preserve">méadú ar an limistéar a bhfuil dea-bhail air le haghaidh cineálacha gnáthóige de </w:t>
      </w:r>
      <w:r w:rsidRPr="006244C5">
        <w:rPr>
          <w:rFonts w:eastAsia="Calibri"/>
          <w:b/>
          <w:i/>
          <w:szCs w:val="22"/>
          <w:lang w:eastAsia="en-US"/>
        </w:rPr>
        <w:t>ghrúpaí 1 go 6 de na cineálacha gnáthóige a liostaítear in</w:t>
      </w:r>
      <w:r w:rsidRPr="006244C5">
        <w:rPr>
          <w:rFonts w:eastAsia="Calibri"/>
          <w:szCs w:val="22"/>
          <w:lang w:eastAsia="en-US"/>
        </w:rPr>
        <w:t xml:space="preserve"> Iarscríbhinn II go dtí go mbeidh dea-bhail ar 90 % díobh ar a laghad agus go dtí go mbainfear amach an limistéar tagartha fabhrach do gach cineál gnáthóige i ngach réigiún bithgheografach </w:t>
      </w:r>
      <w:r w:rsidRPr="006244C5">
        <w:rPr>
          <w:rFonts w:eastAsia="Calibri"/>
          <w:b/>
          <w:i/>
          <w:szCs w:val="22"/>
          <w:lang w:eastAsia="en-US"/>
        </w:rPr>
        <w:t>den Bhallstát lena mbaineann</w:t>
      </w:r>
      <w:r w:rsidRPr="006244C5">
        <w:rPr>
          <w:rFonts w:eastAsia="Calibri"/>
          <w:szCs w:val="22"/>
          <w:lang w:eastAsia="en-US"/>
        </w:rPr>
        <w:t>;</w:t>
      </w:r>
    </w:p>
    <w:p w14:paraId="31F431A4"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(b)</w:t>
      </w:r>
      <w:r w:rsidRPr="006244C5">
        <w:rPr>
          <w:rFonts w:eastAsia="Calibri"/>
          <w:szCs w:val="22"/>
          <w:lang w:eastAsia="en-US"/>
        </w:rPr>
        <w:tab/>
      </w:r>
      <w:r w:rsidRPr="006244C5">
        <w:rPr>
          <w:rFonts w:eastAsia="Calibri"/>
          <w:b/>
          <w:i/>
          <w:szCs w:val="22"/>
          <w:lang w:eastAsia="en-US"/>
        </w:rPr>
        <w:t>méadú ar an limistéar a bhfuil dea-bhail air le haghaidh cineálacha gnáthóige de ghrúpa 7 de na cineálacha gnáthóige a liostaítear in Iarscríbhinn II go dtí go mbeidh dea-bhail ar an gcéatadán ar a laghad dá dtagraítear i mír 1, an chéad fhomhír, pointe (d), agus go dtí go mbainfear amach an limistéar tagartha fabhrach do gach cineál gnáthóige i ngach réigiún bithgheografach den Bhallstát lena mbaineann;</w:t>
      </w:r>
    </w:p>
    <w:p w14:paraId="00213C25"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(c)</w:t>
      </w:r>
      <w:r w:rsidRPr="006244C5">
        <w:rPr>
          <w:rFonts w:eastAsia="Calibri"/>
          <w:szCs w:val="22"/>
          <w:lang w:eastAsia="en-US"/>
        </w:rPr>
        <w:tab/>
        <w:t>treocht mhéadaitheach i dtreo cháilíocht leordhóthanach agus chainníocht leordhóthanach ghnáthóga muirí na speiceas dá dtagraítear in Iarscríbhinn III a ghabhann leis an Rialachán seo agus in Iarscríbhinní II, IV agus V a ghabhann le Treoir 92/43/CEE agus na speiceas a thagann faoi raon feidhme Threoir 2009/147/CE.</w:t>
      </w:r>
    </w:p>
    <w:p w14:paraId="160D0992" w14:textId="77777777" w:rsidR="006244C5" w:rsidRPr="006244C5" w:rsidRDefault="006244C5" w:rsidP="006244C5">
      <w:pPr>
        <w:keepNext/>
        <w:widowControl/>
        <w:spacing w:before="360" w:after="120" w:line="360" w:lineRule="auto"/>
        <w:jc w:val="center"/>
        <w:rPr>
          <w:rFonts w:eastAsia="Calibri"/>
          <w:i/>
          <w:szCs w:val="24"/>
          <w:lang w:eastAsia="en-US"/>
        </w:rPr>
      </w:pPr>
      <w:r w:rsidRPr="006244C5">
        <w:rPr>
          <w:rFonts w:eastAsia="Calibri"/>
          <w:b/>
          <w:szCs w:val="22"/>
          <w:lang w:eastAsia="en-US"/>
        </w:rPr>
        <w:br w:type="page"/>
      </w:r>
      <w:r w:rsidRPr="006244C5">
        <w:rPr>
          <w:rFonts w:eastAsia="Calibri"/>
          <w:b/>
          <w:i/>
          <w:szCs w:val="22"/>
          <w:lang w:eastAsia="en-US"/>
        </w:rPr>
        <w:t>Airteagal 6</w:t>
      </w:r>
    </w:p>
    <w:p w14:paraId="0D34ED60"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b/>
          <w:i/>
          <w:szCs w:val="22"/>
          <w:lang w:eastAsia="en-US"/>
        </w:rPr>
        <w:t>Fuinneamh ó fhoinsí in-athnuaite</w:t>
      </w:r>
    </w:p>
    <w:p w14:paraId="42833AB9" w14:textId="77777777" w:rsidR="006244C5" w:rsidRPr="006244C5" w:rsidRDefault="006244C5" w:rsidP="006244C5">
      <w:pPr>
        <w:widowControl/>
        <w:spacing w:before="120" w:after="120" w:line="360" w:lineRule="auto"/>
        <w:ind w:left="426" w:hanging="426"/>
        <w:rPr>
          <w:rFonts w:eastAsia="Calibri"/>
          <w:b/>
          <w:i/>
          <w:szCs w:val="24"/>
          <w:lang w:eastAsia="en-US"/>
        </w:rPr>
      </w:pPr>
      <w:r w:rsidRPr="006244C5">
        <w:rPr>
          <w:rFonts w:eastAsia="Calibri"/>
          <w:szCs w:val="22"/>
          <w:lang w:eastAsia="en-US"/>
        </w:rPr>
        <w:t>1.</w:t>
      </w:r>
      <w:r w:rsidRPr="006244C5">
        <w:rPr>
          <w:rFonts w:eastAsia="Calibri"/>
          <w:szCs w:val="22"/>
          <w:lang w:eastAsia="en-US"/>
        </w:rPr>
        <w:tab/>
      </w:r>
      <w:r w:rsidRPr="006244C5">
        <w:rPr>
          <w:rFonts w:eastAsia="Calibri"/>
          <w:b/>
          <w:i/>
          <w:szCs w:val="22"/>
          <w:lang w:eastAsia="en-US"/>
        </w:rPr>
        <w:t>Chun críocha Airteagal 4(14) agus (15) agus Airteagal 5(11) agus (12), measfar gur chun leas sáraitheach an phobail iad pleanáil, tógáil agus oibriú gléasraí le haghaidh táirgeadh fuinnimh ó fhoinsí in-athnuaite, nasc na ngléasraí sin leis an eangach agus an eangach ghaolmhar féin, agus sócmhainní stórála. Féadfaidh na Ballstáit iad a dhíolmhú ón gceanglas nach bhfuil teacht ar réitigh mhalartacha nach bhfuil chomh díobhálach céanna faoi Airteagal 4(14) agus (15) agus Airteagal 5(11) agus (12), ar choinníoll:</w:t>
      </w:r>
    </w:p>
    <w:p w14:paraId="3F7095BE" w14:textId="77777777" w:rsidR="006244C5" w:rsidRPr="006244C5" w:rsidRDefault="006244C5" w:rsidP="006244C5">
      <w:pPr>
        <w:widowControl/>
        <w:spacing w:before="120" w:after="120" w:line="360" w:lineRule="auto"/>
        <w:ind w:left="1418" w:hanging="567"/>
        <w:contextualSpacing/>
        <w:rPr>
          <w:rFonts w:eastAsia="Calibri"/>
          <w:b/>
          <w:i/>
          <w:sz w:val="22"/>
          <w:szCs w:val="24"/>
          <w:lang w:eastAsia="en-US"/>
        </w:rPr>
      </w:pPr>
      <w:r w:rsidRPr="006244C5">
        <w:rPr>
          <w:rFonts w:eastAsiaTheme="minorHAnsi"/>
          <w:b/>
          <w:i/>
          <w:sz w:val="22"/>
          <w:szCs w:val="24"/>
          <w:lang w:eastAsia="en-US"/>
        </w:rPr>
        <w:t>(a)</w:t>
      </w:r>
      <w:r w:rsidRPr="006244C5">
        <w:rPr>
          <w:rFonts w:eastAsiaTheme="minorHAnsi"/>
          <w:b/>
          <w:i/>
          <w:sz w:val="22"/>
          <w:szCs w:val="24"/>
          <w:lang w:eastAsia="en-US"/>
        </w:rPr>
        <w:tab/>
      </w:r>
      <w:r w:rsidRPr="006244C5">
        <w:rPr>
          <w:rFonts w:eastAsia="Calibri"/>
          <w:b/>
          <w:i/>
          <w:szCs w:val="24"/>
          <w:lang w:eastAsia="en-US"/>
        </w:rPr>
        <w:t>go ndearnadh measúnú straitéiseach comhshaoil i gcomhréir leis na coinníollacha a leagtar amach i dTreoir 2001/42/CE ó Pharlaimint na hEorpa agus ón gComhairle</w:t>
      </w:r>
      <w:r w:rsidRPr="006244C5">
        <w:rPr>
          <w:rFonts w:eastAsia="Calibri"/>
          <w:szCs w:val="24"/>
          <w:vertAlign w:val="superscript"/>
          <w:lang w:eastAsia="en-US"/>
        </w:rPr>
        <w:footnoteReference w:id="47"/>
      </w:r>
      <w:r w:rsidRPr="006244C5">
        <w:rPr>
          <w:rFonts w:eastAsia="Calibri"/>
          <w:szCs w:val="24"/>
          <w:lang w:eastAsia="en-US"/>
        </w:rPr>
        <w:t>;</w:t>
      </w:r>
      <w:r w:rsidRPr="006244C5">
        <w:rPr>
          <w:rFonts w:eastAsia="Calibri"/>
          <w:b/>
          <w:i/>
          <w:szCs w:val="24"/>
          <w:lang w:eastAsia="en-US"/>
        </w:rPr>
        <w:t xml:space="preserve"> nó</w:t>
      </w:r>
    </w:p>
    <w:p w14:paraId="5D2D7177" w14:textId="77777777" w:rsidR="006244C5" w:rsidRPr="006244C5" w:rsidRDefault="006244C5" w:rsidP="006244C5">
      <w:pPr>
        <w:widowControl/>
        <w:spacing w:before="120" w:after="120" w:line="360" w:lineRule="auto"/>
        <w:ind w:left="1418" w:hanging="567"/>
        <w:contextualSpacing/>
        <w:rPr>
          <w:rFonts w:eastAsia="Calibri"/>
          <w:b/>
          <w:i/>
          <w:sz w:val="22"/>
          <w:szCs w:val="24"/>
          <w:lang w:eastAsia="en-US"/>
        </w:rPr>
      </w:pPr>
      <w:r w:rsidRPr="006244C5">
        <w:rPr>
          <w:rFonts w:eastAsiaTheme="minorHAnsi"/>
          <w:b/>
          <w:i/>
          <w:sz w:val="22"/>
          <w:szCs w:val="24"/>
          <w:lang w:eastAsia="en-US"/>
        </w:rPr>
        <w:t>(b)</w:t>
      </w:r>
      <w:r w:rsidRPr="006244C5">
        <w:rPr>
          <w:rFonts w:eastAsiaTheme="minorHAnsi"/>
          <w:b/>
          <w:i/>
          <w:sz w:val="22"/>
          <w:szCs w:val="24"/>
          <w:lang w:eastAsia="en-US"/>
        </w:rPr>
        <w:tab/>
      </w:r>
      <w:r w:rsidRPr="006244C5">
        <w:rPr>
          <w:rFonts w:eastAsia="Calibri"/>
          <w:b/>
          <w:i/>
          <w:szCs w:val="22"/>
          <w:lang w:eastAsia="en-US"/>
        </w:rPr>
        <w:t>go raibh siad faoi réir measúnú ar an tionchar ar an gcomhshaol i gcomhréir leis na coinníollacha a leagtar amach i dTreoir 2011/92/AE ó Pharlaimint na hEorpa agus ón gComhairle</w:t>
      </w:r>
      <w:r w:rsidRPr="006244C5">
        <w:rPr>
          <w:rFonts w:eastAsia="Calibri"/>
          <w:b/>
          <w:i/>
          <w:szCs w:val="24"/>
          <w:vertAlign w:val="superscript"/>
          <w:lang w:eastAsia="en-US"/>
        </w:rPr>
        <w:footnoteReference w:id="48"/>
      </w:r>
      <w:r w:rsidRPr="006244C5">
        <w:rPr>
          <w:rFonts w:eastAsia="Calibri"/>
          <w:szCs w:val="22"/>
          <w:lang w:eastAsia="en-US"/>
        </w:rPr>
        <w:t>.</w:t>
      </w:r>
    </w:p>
    <w:p w14:paraId="3366BB19" w14:textId="77777777" w:rsidR="006244C5" w:rsidRPr="006244C5" w:rsidRDefault="006244C5" w:rsidP="006244C5">
      <w:pPr>
        <w:widowControl/>
        <w:spacing w:before="120" w:after="120" w:line="360" w:lineRule="auto"/>
        <w:ind w:left="426" w:hanging="426"/>
        <w:rPr>
          <w:rFonts w:eastAsia="Calibri" w:cs="Arial"/>
          <w:szCs w:val="22"/>
          <w:lang w:eastAsia="en-US"/>
        </w:rPr>
      </w:pPr>
      <w:r w:rsidRPr="006244C5">
        <w:rPr>
          <w:rFonts w:eastAsia="Calibri"/>
          <w:b/>
          <w:i/>
          <w:szCs w:val="22"/>
          <w:lang w:eastAsia="en-US"/>
        </w:rPr>
        <w:t xml:space="preserve">2. </w:t>
      </w:r>
      <w:r w:rsidRPr="006244C5">
        <w:rPr>
          <w:rFonts w:eastAsia="Calibri"/>
          <w:b/>
          <w:i/>
          <w:szCs w:val="22"/>
          <w:lang w:eastAsia="en-US"/>
        </w:rPr>
        <w:tab/>
        <w:t>Féadfaidh na Ballstáit, in imthosca cuí-réasúnaithe agus sonracha, cur i bhfeidhm mhír 1</w:t>
      </w:r>
      <w:r w:rsidRPr="006244C5">
        <w:rPr>
          <w:rFonts w:eastAsia="Calibri"/>
          <w:szCs w:val="22"/>
          <w:lang w:eastAsia="en-US"/>
        </w:rPr>
        <w:t xml:space="preserve"> a shrianadh do chodanna áirithe dá gcríoch, agus do chineálacha áirithe teicneolaíochtaí nó do thionscadail ag a bhfuil saintréithe teicniúla áirithe i gcomhréir leis na tosaíochtaí a leagtar amach ina bpleananna comhtháite náisiúnta fuinnimh agus aeráide de bhun Rialachán (AE) 2018/1999.</w:t>
      </w:r>
    </w:p>
    <w:p w14:paraId="072471E5" w14:textId="77777777" w:rsidR="006244C5" w:rsidRPr="006244C5" w:rsidRDefault="006244C5" w:rsidP="006244C5">
      <w:pPr>
        <w:widowControl/>
        <w:spacing w:before="120" w:after="120" w:line="360" w:lineRule="auto"/>
        <w:ind w:left="426"/>
        <w:rPr>
          <w:rFonts w:eastAsia="Calibri"/>
          <w:szCs w:val="24"/>
          <w:lang w:eastAsia="en-US"/>
        </w:rPr>
      </w:pPr>
      <w:r w:rsidRPr="006244C5">
        <w:rPr>
          <w:rFonts w:eastAsia="Calibri"/>
          <w:b/>
          <w:i/>
          <w:szCs w:val="22"/>
          <w:lang w:eastAsia="en-US"/>
        </w:rPr>
        <w:t>Má chuireann na Ballstáit srianta i bhfeidhm de bhun na chéad fhomhíre, cuirfidh siad an Coimisiún ar an eolas faoi na srianta sin agus tabharfaidh siad údar leo.</w:t>
      </w:r>
    </w:p>
    <w:p w14:paraId="1C32206E" w14:textId="77777777" w:rsidR="006244C5" w:rsidRPr="006244C5" w:rsidRDefault="006244C5" w:rsidP="006244C5">
      <w:pPr>
        <w:keepNext/>
        <w:widowControl/>
        <w:spacing w:before="360" w:after="120" w:line="360" w:lineRule="auto"/>
        <w:jc w:val="center"/>
        <w:rPr>
          <w:rFonts w:eastAsia="Calibri"/>
          <w:i/>
          <w:szCs w:val="24"/>
          <w:lang w:eastAsia="en-US"/>
        </w:rPr>
      </w:pPr>
      <w:r w:rsidRPr="006244C5">
        <w:rPr>
          <w:rFonts w:eastAsia="Calibri"/>
          <w:b/>
          <w:szCs w:val="22"/>
          <w:lang w:eastAsia="en-US"/>
        </w:rPr>
        <w:br w:type="page"/>
      </w:r>
      <w:r w:rsidRPr="006244C5">
        <w:rPr>
          <w:rFonts w:eastAsia="Calibri"/>
          <w:b/>
          <w:i/>
          <w:szCs w:val="22"/>
          <w:lang w:eastAsia="en-US"/>
        </w:rPr>
        <w:t>Airteagal 7</w:t>
      </w:r>
    </w:p>
    <w:p w14:paraId="4A12E551"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b/>
          <w:i/>
          <w:szCs w:val="22"/>
          <w:lang w:eastAsia="en-US"/>
        </w:rPr>
        <w:t>Cosaint náisiúnta</w:t>
      </w:r>
    </w:p>
    <w:p w14:paraId="51F42798"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1.</w:t>
      </w:r>
      <w:r w:rsidRPr="006244C5">
        <w:rPr>
          <w:rFonts w:eastAsia="Calibri"/>
          <w:szCs w:val="22"/>
          <w:lang w:eastAsia="en-US"/>
        </w:rPr>
        <w:tab/>
      </w:r>
      <w:r w:rsidRPr="006244C5">
        <w:rPr>
          <w:rFonts w:eastAsia="Calibri"/>
          <w:b/>
          <w:i/>
          <w:szCs w:val="22"/>
          <w:lang w:eastAsia="en-US"/>
        </w:rPr>
        <w:t>Agus bearta athchóiriúcháin á gcur i bhfeidhm acu chun críocha Airteagal 4(1), (4) nó (7) nó Airteagal 5(1), (2) nó (5), féadfaidh na Ballstáit limistéir a úsáidtear le haghaidh gníomhaíochtaí arb é an t-aon chuspóir amháin atá leo cosaint náisiúnta a dhíolmhú, má mheastar nach bhfuil na bearta sin ag luí le húsáid mhíleata leanúnach na limistéar i dtrácht.</w:t>
      </w:r>
    </w:p>
    <w:p w14:paraId="1E9FE3E3" w14:textId="77777777" w:rsidR="006244C5" w:rsidRPr="006244C5" w:rsidRDefault="006244C5" w:rsidP="006244C5">
      <w:pPr>
        <w:widowControl/>
        <w:spacing w:before="120" w:after="120" w:line="360" w:lineRule="auto"/>
        <w:ind w:left="850" w:hanging="850"/>
        <w:rPr>
          <w:rFonts w:eastAsia="Calibri"/>
          <w:b/>
          <w:i/>
          <w:szCs w:val="24"/>
          <w:lang w:eastAsia="en-US"/>
        </w:rPr>
      </w:pPr>
      <w:r w:rsidRPr="006244C5">
        <w:rPr>
          <w:rFonts w:eastAsia="Calibri"/>
          <w:b/>
          <w:i/>
          <w:szCs w:val="22"/>
          <w:lang w:eastAsia="en-US"/>
        </w:rPr>
        <w:t>2.</w:t>
      </w:r>
      <w:r w:rsidRPr="006244C5">
        <w:rPr>
          <w:rFonts w:eastAsia="Calibri"/>
          <w:szCs w:val="22"/>
          <w:lang w:eastAsia="en-US"/>
        </w:rPr>
        <w:tab/>
      </w:r>
      <w:r w:rsidRPr="006244C5">
        <w:rPr>
          <w:rFonts w:eastAsia="Calibri"/>
          <w:b/>
          <w:i/>
          <w:szCs w:val="22"/>
          <w:lang w:eastAsia="en-US"/>
        </w:rPr>
        <w:t>Chun críocha Airteagal 4(14) agus (15) agus Airteagal 5(11) agus (12), féadfaidh na Ballstáit a fhoráil go dtoimhdeofar go bhfuil pleananna agus tionscadail, arb é an t</w:t>
      </w:r>
      <w:r w:rsidRPr="006244C5">
        <w:rPr>
          <w:rFonts w:eastAsia="Calibri"/>
          <w:b/>
          <w:i/>
          <w:szCs w:val="22"/>
          <w:lang w:eastAsia="en-US"/>
        </w:rPr>
        <w:noBreakHyphen/>
        <w:t>aon chuspóir amháin atá leo cosaint náisiúnta, chun leasa an phobail sháraithigh.</w:t>
      </w:r>
    </w:p>
    <w:p w14:paraId="76F643FE"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ab/>
        <w:t>Chun críocha Airteagal 4(14) agus (15) agus Airteagal 5(11) agus (12), féadfaidh na Ballstáit na pleananna agus na tionscadail sin arb é an t-aon chuspóir amháin atá leo ná an chosaint náisiúnta a dhíolmhú freisin ón gceanglas nach mbeidh teacht ar réitigh mhalartacha nach bhfuil chomh díobhálach céanna. Mar sin féin, má chuireann Ballstát an díolúine sin i bhfeidhm, cuirfidh an Ballstát bearta i bhfeidhm, a mhéid is réasúnta agus is indéanta, agus é mar aidhm leo tionchar na bpleananna agus na dtionscadal sin ar chineálacha gnáthóige a mhaolú.</w:t>
      </w:r>
    </w:p>
    <w:p w14:paraId="609B60E1" w14:textId="77777777" w:rsidR="006244C5" w:rsidRPr="006244C5" w:rsidRDefault="006244C5" w:rsidP="006244C5">
      <w:pPr>
        <w:keepNext/>
        <w:widowControl/>
        <w:spacing w:before="360" w:after="120" w:line="360" w:lineRule="auto"/>
        <w:jc w:val="center"/>
        <w:rPr>
          <w:rFonts w:eastAsia="Calibri"/>
          <w:szCs w:val="24"/>
          <w:lang w:eastAsia="en-US"/>
        </w:rPr>
      </w:pPr>
      <w:r w:rsidRPr="006244C5">
        <w:rPr>
          <w:rFonts w:eastAsia="Calibri"/>
          <w:i/>
          <w:szCs w:val="22"/>
          <w:lang w:eastAsia="en-US"/>
        </w:rPr>
        <w:br w:type="page"/>
      </w:r>
      <w:r w:rsidRPr="006244C5">
        <w:rPr>
          <w:rFonts w:eastAsia="Calibri"/>
          <w:szCs w:val="22"/>
          <w:lang w:eastAsia="en-US"/>
        </w:rPr>
        <w:t>Airteagal 8</w:t>
      </w:r>
    </w:p>
    <w:p w14:paraId="43E09073"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szCs w:val="22"/>
          <w:lang w:eastAsia="en-US"/>
        </w:rPr>
        <w:t>Éiceachórais uirbeacha a athchóiriú</w:t>
      </w:r>
    </w:p>
    <w:p w14:paraId="19125728"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w:t>
      </w:r>
      <w:r w:rsidRPr="006244C5">
        <w:rPr>
          <w:rFonts w:eastAsia="Calibri"/>
          <w:szCs w:val="22"/>
          <w:lang w:eastAsia="en-US"/>
        </w:rPr>
        <w:tab/>
        <w:t>Faoin 31 Nollaig 2030, áiritheoidh na Ballstáit nach mbeidh aon ghlanchaillteanas i </w:t>
      </w:r>
      <w:r w:rsidRPr="006244C5">
        <w:rPr>
          <w:rFonts w:eastAsia="Calibri"/>
          <w:b/>
          <w:i/>
          <w:szCs w:val="22"/>
          <w:lang w:eastAsia="en-US"/>
        </w:rPr>
        <w:t>limistéar náisiúnta iomlán</w:t>
      </w:r>
      <w:r w:rsidRPr="006244C5">
        <w:rPr>
          <w:rFonts w:eastAsia="Calibri"/>
          <w:szCs w:val="22"/>
          <w:lang w:eastAsia="en-US"/>
        </w:rPr>
        <w:t xml:space="preserve"> an spáis ghlais uirbigh ná i gclúdach téastair crann uirbeach </w:t>
      </w:r>
      <w:r w:rsidRPr="006244C5">
        <w:rPr>
          <w:rFonts w:eastAsia="Calibri"/>
          <w:b/>
          <w:i/>
          <w:szCs w:val="22"/>
          <w:lang w:eastAsia="en-US"/>
        </w:rPr>
        <w:t>i limistéir éiceachórais uirbigh, arna chinneadh i gcomhréir le hAirteagal 14(4),</w:t>
      </w:r>
      <w:r w:rsidRPr="006244C5">
        <w:rPr>
          <w:rFonts w:eastAsia="Calibri"/>
          <w:szCs w:val="22"/>
          <w:lang w:eastAsia="en-US"/>
        </w:rPr>
        <w:t xml:space="preserve"> i gcomparáid le … </w:t>
      </w:r>
      <w:r w:rsidRPr="006244C5">
        <w:rPr>
          <w:rFonts w:eastAsia="Calibri"/>
          <w:b/>
          <w:i/>
          <w:szCs w:val="22"/>
          <w:lang w:eastAsia="en-US"/>
        </w:rPr>
        <w:t>[bliain theacht i bhfeidhm an Rialacháin seo]</w:t>
      </w:r>
      <w:r w:rsidRPr="006244C5">
        <w:rPr>
          <w:rFonts w:eastAsia="Calibri"/>
          <w:szCs w:val="22"/>
          <w:lang w:eastAsia="en-US"/>
        </w:rPr>
        <w:t>.</w:t>
      </w:r>
      <w:r w:rsidRPr="006244C5">
        <w:rPr>
          <w:rFonts w:eastAsia="Calibri"/>
          <w:b/>
          <w:i/>
          <w:szCs w:val="22"/>
          <w:lang w:eastAsia="en-US"/>
        </w:rPr>
        <w:t xml:space="preserve"> Chun críocha na míre seo, féadfaidh na Ballstáit a eisiamh ó na limistéir náisiúnta iomlána sin na limistéir éiceachórais uirbigh ina bhfuil sciar an spáis ghlais uirbigh i lárionaid uirbeacha agus i mbraislí uirbeacha níos mó ná 45 % agus inar mó ná 10 % an sciar de chlúdach téastair crann uirbeach</w:t>
      </w:r>
      <w:r w:rsidRPr="006244C5">
        <w:rPr>
          <w:rFonts w:eastAsia="Calibri"/>
          <w:szCs w:val="22"/>
          <w:lang w:eastAsia="en-US"/>
        </w:rPr>
        <w:t>.</w:t>
      </w:r>
    </w:p>
    <w:p w14:paraId="6FA66907" w14:textId="77777777" w:rsidR="006244C5" w:rsidRPr="006244C5" w:rsidRDefault="006244C5" w:rsidP="006244C5">
      <w:pPr>
        <w:widowControl/>
        <w:spacing w:before="120" w:after="120" w:line="360" w:lineRule="auto"/>
        <w:ind w:left="851" w:hanging="851"/>
        <w:rPr>
          <w:rFonts w:eastAsia="Calibri"/>
          <w:b/>
          <w:i/>
          <w:szCs w:val="22"/>
          <w:lang w:eastAsia="en-US"/>
        </w:rPr>
      </w:pPr>
      <w:r w:rsidRPr="006244C5">
        <w:rPr>
          <w:rFonts w:eastAsia="Calibri"/>
          <w:szCs w:val="22"/>
          <w:lang w:eastAsia="en-US"/>
        </w:rPr>
        <w:t>2.</w:t>
      </w:r>
      <w:r w:rsidRPr="006244C5">
        <w:rPr>
          <w:rFonts w:eastAsia="Calibri"/>
          <w:szCs w:val="22"/>
          <w:lang w:eastAsia="en-US"/>
        </w:rPr>
        <w:tab/>
        <w:t xml:space="preserve">Ón 1 Eanáir 2031, </w:t>
      </w:r>
      <w:r w:rsidRPr="006244C5">
        <w:rPr>
          <w:rFonts w:eastAsia="Calibri"/>
          <w:b/>
          <w:i/>
          <w:szCs w:val="22"/>
          <w:lang w:eastAsia="en-US"/>
        </w:rPr>
        <w:t>bainfidh</w:t>
      </w:r>
      <w:r w:rsidRPr="006244C5">
        <w:rPr>
          <w:rFonts w:eastAsia="Calibri"/>
          <w:szCs w:val="22"/>
          <w:lang w:eastAsia="en-US"/>
        </w:rPr>
        <w:t xml:space="preserve"> na Ballstáit </w:t>
      </w:r>
      <w:r w:rsidRPr="006244C5">
        <w:rPr>
          <w:rFonts w:eastAsia="Calibri"/>
          <w:b/>
          <w:i/>
          <w:szCs w:val="22"/>
          <w:lang w:eastAsia="en-US"/>
        </w:rPr>
        <w:t>amach treocht mhéadaitheach</w:t>
      </w:r>
      <w:r w:rsidRPr="006244C5">
        <w:rPr>
          <w:rFonts w:eastAsia="Calibri"/>
          <w:szCs w:val="22"/>
          <w:lang w:eastAsia="en-US"/>
        </w:rPr>
        <w:t xml:space="preserve"> i limistéar náisiúnta iomlán an spáis ghlais uirbigh</w:t>
      </w:r>
      <w:r w:rsidRPr="006244C5">
        <w:rPr>
          <w:rFonts w:eastAsia="Calibri"/>
          <w:b/>
          <w:i/>
          <w:szCs w:val="22"/>
          <w:lang w:eastAsia="en-US"/>
        </w:rPr>
        <w:t>, lena n-áirítear trí spás glas uirbeach a chomhtháthú i bhfoirgnimh agus i mbonneagar, i limistéir éiceachórais uirbigh, arna chinneadh i gcomhréir le hAirteagal 14(4), arna thomhas gach 6 bliana ón 1 Eanáir 2031, go dtí go mbainfear amach leibhéal sásúil</w:t>
      </w:r>
      <w:r w:rsidRPr="006244C5" w:rsidDel="00034E29">
        <w:rPr>
          <w:rFonts w:eastAsia="Calibri"/>
          <w:b/>
          <w:i/>
          <w:szCs w:val="22"/>
          <w:lang w:eastAsia="en-US"/>
        </w:rPr>
        <w:t xml:space="preserve"> </w:t>
      </w:r>
      <w:r w:rsidRPr="006244C5">
        <w:rPr>
          <w:rFonts w:eastAsia="Calibri"/>
          <w:b/>
          <w:i/>
          <w:szCs w:val="22"/>
          <w:lang w:eastAsia="en-US"/>
        </w:rPr>
        <w:t>arna shocrú i gcomhréir le hAirteagal 14(5).</w:t>
      </w:r>
    </w:p>
    <w:p w14:paraId="5E182707"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br w:type="page"/>
      </w:r>
    </w:p>
    <w:p w14:paraId="5F9E308D"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b/>
          <w:i/>
          <w:szCs w:val="22"/>
          <w:lang w:eastAsia="en-US"/>
        </w:rPr>
        <w:t>3.</w:t>
      </w:r>
      <w:r w:rsidRPr="006244C5">
        <w:rPr>
          <w:rFonts w:eastAsia="Calibri"/>
          <w:szCs w:val="22"/>
          <w:lang w:eastAsia="en-US"/>
        </w:rPr>
        <w:tab/>
      </w:r>
      <w:r w:rsidRPr="006244C5">
        <w:rPr>
          <w:rFonts w:eastAsia="Calibri"/>
          <w:b/>
          <w:i/>
          <w:szCs w:val="22"/>
          <w:lang w:eastAsia="en-US"/>
        </w:rPr>
        <w:t>Bainfidh na Ballstáit amach, i ngach limistéar éiceachórais uirbigh, arna chinneadh i gcomhréir le hAirteagal 14(4), treocht mhéadaitheach maidir le clúdach téastair crann uirbeach, arna thomhas gach 6 bliana ón 1 Eanáir 2031, go dtí go mbainfear amach leibhéal sásúil</w:t>
      </w:r>
      <w:r w:rsidRPr="006244C5" w:rsidDel="00034E29">
        <w:rPr>
          <w:rFonts w:eastAsia="Calibri"/>
          <w:b/>
          <w:i/>
          <w:szCs w:val="22"/>
          <w:lang w:eastAsia="en-US"/>
        </w:rPr>
        <w:t xml:space="preserve"> </w:t>
      </w:r>
      <w:r w:rsidRPr="006244C5">
        <w:rPr>
          <w:rFonts w:eastAsia="Calibri"/>
          <w:b/>
          <w:i/>
          <w:szCs w:val="22"/>
          <w:lang w:eastAsia="en-US"/>
        </w:rPr>
        <w:t>arna shocrú i gcomhréir le hAirteagal 14(5).</w:t>
      </w:r>
    </w:p>
    <w:p w14:paraId="52B97879" w14:textId="77777777" w:rsidR="006244C5" w:rsidRPr="006244C5" w:rsidRDefault="006244C5" w:rsidP="006244C5">
      <w:pPr>
        <w:keepNext/>
        <w:widowControl/>
        <w:spacing w:before="360" w:after="120" w:line="360" w:lineRule="auto"/>
        <w:jc w:val="center"/>
        <w:rPr>
          <w:rFonts w:eastAsia="Calibri"/>
          <w:szCs w:val="24"/>
          <w:lang w:eastAsia="en-US"/>
        </w:rPr>
      </w:pPr>
      <w:r w:rsidRPr="006244C5">
        <w:rPr>
          <w:rFonts w:eastAsia="Calibri"/>
          <w:szCs w:val="22"/>
          <w:lang w:eastAsia="en-US"/>
        </w:rPr>
        <w:t>Airteagal 9</w:t>
      </w:r>
    </w:p>
    <w:p w14:paraId="304F9F56"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szCs w:val="22"/>
          <w:lang w:eastAsia="en-US"/>
        </w:rPr>
        <w:t>Nascacht nádúrtha aibhneacha agus feidhmeanna nádúrtha na dtuilemhánna gaolmhara a athchóiriú</w:t>
      </w:r>
    </w:p>
    <w:p w14:paraId="79A076DD"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w:t>
      </w:r>
      <w:r w:rsidRPr="006244C5">
        <w:rPr>
          <w:rFonts w:eastAsia="Calibri"/>
          <w:szCs w:val="22"/>
          <w:lang w:eastAsia="en-US"/>
        </w:rPr>
        <w:tab/>
        <w:t xml:space="preserve">Déanfaidh na Ballstáit fardal de na bacainní </w:t>
      </w:r>
      <w:r w:rsidRPr="006244C5">
        <w:rPr>
          <w:rFonts w:eastAsia="Calibri"/>
          <w:b/>
          <w:i/>
          <w:szCs w:val="22"/>
          <w:lang w:eastAsia="en-US"/>
        </w:rPr>
        <w:t>saorga</w:t>
      </w:r>
      <w:r w:rsidRPr="006244C5">
        <w:rPr>
          <w:rFonts w:eastAsia="Calibri"/>
          <w:szCs w:val="22"/>
          <w:lang w:eastAsia="en-US"/>
        </w:rPr>
        <w:t xml:space="preserve"> ar ▌ nascacht na n-uiscí dromchla, agus sainaithneoidh siad, agus</w:t>
      </w:r>
      <w:r w:rsidRPr="006244C5">
        <w:rPr>
          <w:rFonts w:eastAsia="Calibri"/>
          <w:b/>
          <w:i/>
          <w:szCs w:val="22"/>
          <w:lang w:eastAsia="en-US"/>
        </w:rPr>
        <w:t xml:space="preserve"> feidhmeanna socheacnamaíocha na mbacainní saorga á gcur san áireamh,</w:t>
      </w:r>
      <w:r w:rsidRPr="006244C5">
        <w:rPr>
          <w:rFonts w:eastAsia="Calibri"/>
          <w:szCs w:val="22"/>
          <w:lang w:eastAsia="en-US"/>
        </w:rPr>
        <w:t xml:space="preserve"> agus sainaithneoidh siad na bacainní nach mór a bhaint chun rannchuidiú leis na spriocanna athchóiriúcháin a leagtar amach in Airteagal 4 den Rialachán seo a bhaint amach agus leis an gcuspóir a chomhlíonadh maidir le 25 000 km ar a laghad d’aibhneacha a athchóiriú</w:t>
      </w:r>
      <w:r w:rsidRPr="006244C5">
        <w:rPr>
          <w:rFonts w:eastAsia="Calibri"/>
          <w:b/>
          <w:bCs/>
          <w:i/>
          <w:iCs/>
          <w:szCs w:val="22"/>
          <w:lang w:eastAsia="en-US"/>
        </w:rPr>
        <w:t xml:space="preserve"> </w:t>
      </w:r>
      <w:r w:rsidRPr="006244C5">
        <w:rPr>
          <w:rFonts w:eastAsia="Calibri"/>
          <w:szCs w:val="22"/>
          <w:lang w:eastAsia="en-US"/>
        </w:rPr>
        <w:t>ina n-aibhneacha</w:t>
      </w:r>
      <w:r w:rsidRPr="006244C5">
        <w:rPr>
          <w:rFonts w:eastAsia="Calibri"/>
          <w:b/>
          <w:bCs/>
          <w:i/>
          <w:iCs/>
          <w:szCs w:val="22"/>
          <w:lang w:eastAsia="en-US"/>
        </w:rPr>
        <w:t xml:space="preserve"> </w:t>
      </w:r>
      <w:r w:rsidRPr="006244C5">
        <w:rPr>
          <w:rFonts w:eastAsia="Calibri"/>
          <w:szCs w:val="22"/>
          <w:lang w:eastAsia="en-US"/>
        </w:rPr>
        <w:t>saorchúrsála san Aontas faoi 2030, gan dochar do Threoir 2000/60/CE, go háirithe Airteagal 4(3), (5) agus (7) di, agus Rialachán (AE) Uimh. 1315/2013 ó Pharlaimint na hEorpa agus ón gComhairle</w:t>
      </w:r>
      <w:r w:rsidRPr="006244C5">
        <w:rPr>
          <w:rFonts w:eastAsia="Calibri"/>
          <w:szCs w:val="24"/>
          <w:vertAlign w:val="superscript"/>
          <w:lang w:eastAsia="en-US"/>
        </w:rPr>
        <w:footnoteReference w:id="49"/>
      </w:r>
      <w:r w:rsidRPr="006244C5">
        <w:rPr>
          <w:rFonts w:eastAsia="Calibri"/>
          <w:szCs w:val="22"/>
          <w:lang w:eastAsia="en-US"/>
        </w:rPr>
        <w:t>, go háirithe Airteagal 15 de.</w:t>
      </w:r>
    </w:p>
    <w:p w14:paraId="1BFCE736"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2.</w:t>
      </w:r>
      <w:r w:rsidRPr="006244C5">
        <w:rPr>
          <w:rFonts w:eastAsia="Calibri"/>
          <w:szCs w:val="22"/>
          <w:lang w:eastAsia="en-US"/>
        </w:rPr>
        <w:tab/>
        <w:t xml:space="preserve">Bainfidh na Ballstáit na bacainní </w:t>
      </w:r>
      <w:r w:rsidRPr="006244C5">
        <w:rPr>
          <w:rFonts w:eastAsia="Calibri"/>
          <w:b/>
          <w:i/>
          <w:szCs w:val="22"/>
          <w:lang w:eastAsia="en-US"/>
        </w:rPr>
        <w:t>saorga</w:t>
      </w:r>
      <w:r w:rsidRPr="006244C5">
        <w:rPr>
          <w:rFonts w:eastAsia="Calibri"/>
          <w:szCs w:val="22"/>
          <w:lang w:eastAsia="en-US"/>
        </w:rPr>
        <w:t xml:space="preserve"> ar nascacht ▌ na n-uiscí dromchla</w:t>
      </w:r>
      <w:r w:rsidRPr="006244C5">
        <w:rPr>
          <w:rFonts w:eastAsia="Calibri"/>
          <w:b/>
          <w:i/>
          <w:szCs w:val="22"/>
          <w:lang w:eastAsia="en-US"/>
        </w:rPr>
        <w:t xml:space="preserve"> a shainaithnítear san fhardal</w:t>
      </w:r>
      <w:r w:rsidRPr="006244C5">
        <w:rPr>
          <w:rFonts w:eastAsia="Calibri"/>
          <w:szCs w:val="22"/>
          <w:lang w:eastAsia="en-US"/>
        </w:rPr>
        <w:t xml:space="preserve"> arna dhéanamh de bhun mhír 1 den Airteagal seo, i gcomhréir leis an bplean chun iad a bhaint dá dtagraítear in Airteagal 15(3), </w:t>
      </w:r>
      <w:r w:rsidRPr="006244C5">
        <w:rPr>
          <w:rFonts w:eastAsia="Calibri"/>
          <w:b/>
          <w:i/>
          <w:szCs w:val="22"/>
          <w:lang w:eastAsia="en-US"/>
        </w:rPr>
        <w:t>pointí (i) agus</w:t>
      </w:r>
      <w:r w:rsidRPr="006244C5">
        <w:rPr>
          <w:rFonts w:eastAsia="Calibri"/>
          <w:szCs w:val="22"/>
          <w:lang w:eastAsia="en-US"/>
        </w:rPr>
        <w:t xml:space="preserve"> (n). Agus bacainní saorga á mbaint ag na Ballstáit, tabharfaidh siad aghaidh go príomha ar bhacainní atá imithe i léig, is iad sin bacainní nach bhfuil gá leo a thuilleadh do ghiniúint an fhuinnimh in-athnuaite, loingseoireacht intíre, soláthar uisce</w:t>
      </w:r>
      <w:r w:rsidRPr="006244C5">
        <w:rPr>
          <w:rFonts w:eastAsia="Calibri"/>
          <w:b/>
          <w:i/>
          <w:szCs w:val="22"/>
          <w:lang w:eastAsia="en-US"/>
        </w:rPr>
        <w:t>, cosaint ar thuilte,</w:t>
      </w:r>
      <w:r w:rsidRPr="006244C5">
        <w:rPr>
          <w:rFonts w:eastAsia="Calibri"/>
          <w:szCs w:val="22"/>
          <w:lang w:eastAsia="en-US"/>
        </w:rPr>
        <w:t xml:space="preserve"> nó úsáidí eile.</w:t>
      </w:r>
    </w:p>
    <w:p w14:paraId="503EBDE3"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3.</w:t>
      </w:r>
      <w:r w:rsidRPr="006244C5">
        <w:rPr>
          <w:rFonts w:eastAsia="Calibri"/>
          <w:szCs w:val="22"/>
          <w:lang w:eastAsia="en-US"/>
        </w:rPr>
        <w:tab/>
        <w:t>Comhlánóidh na Ballstáit baint na mbacainní saorga i gcomhréir le mír 2 leis na bearta is gá chun feabhas a chur ar fheidhmeanna nádúrtha na dtuilemhánna gaolmhara.</w:t>
      </w:r>
    </w:p>
    <w:p w14:paraId="12077AF2"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4.</w:t>
      </w:r>
      <w:r w:rsidRPr="006244C5">
        <w:rPr>
          <w:rFonts w:eastAsia="Calibri"/>
          <w:szCs w:val="22"/>
          <w:lang w:eastAsia="en-US"/>
        </w:rPr>
        <w:tab/>
      </w:r>
      <w:r w:rsidRPr="006244C5">
        <w:rPr>
          <w:rFonts w:eastAsia="Calibri"/>
          <w:b/>
          <w:i/>
          <w:szCs w:val="22"/>
          <w:lang w:eastAsia="en-US"/>
        </w:rPr>
        <w:t>Áiritheoidh na Ballstáit go gcoinneofar nascacht nádúrtha na n-aibhneacha agus feidhmeanna nádúrtha na tuilemhánna gaolmhara arna n-athchóiriú i gcomhréir le míreanna 2 agus 3.</w:t>
      </w:r>
    </w:p>
    <w:p w14:paraId="44044259" w14:textId="77777777" w:rsidR="006244C5" w:rsidRPr="006244C5" w:rsidRDefault="006244C5" w:rsidP="006244C5">
      <w:pPr>
        <w:keepNext/>
        <w:widowControl/>
        <w:spacing w:before="360" w:after="120" w:line="360" w:lineRule="auto"/>
        <w:jc w:val="center"/>
        <w:rPr>
          <w:rFonts w:eastAsia="Calibri"/>
          <w:szCs w:val="24"/>
          <w:lang w:eastAsia="en-US"/>
        </w:rPr>
      </w:pPr>
      <w:r w:rsidRPr="006244C5">
        <w:rPr>
          <w:rFonts w:eastAsia="Calibri"/>
          <w:i/>
          <w:szCs w:val="22"/>
          <w:lang w:eastAsia="en-US"/>
        </w:rPr>
        <w:br w:type="page"/>
      </w:r>
      <w:r w:rsidRPr="006244C5">
        <w:rPr>
          <w:rFonts w:eastAsia="Calibri"/>
          <w:szCs w:val="22"/>
          <w:lang w:eastAsia="en-US"/>
        </w:rPr>
        <w:t>Airteagal 10</w:t>
      </w:r>
    </w:p>
    <w:p w14:paraId="72721F27"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szCs w:val="22"/>
          <w:lang w:eastAsia="en-US"/>
        </w:rPr>
        <w:t>Daonraí na bpailneoirí a athchóiriú</w:t>
      </w:r>
    </w:p>
    <w:p w14:paraId="1F221EAB"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w:t>
      </w:r>
      <w:r w:rsidRPr="006244C5">
        <w:rPr>
          <w:rFonts w:eastAsia="Calibri"/>
          <w:szCs w:val="22"/>
          <w:lang w:eastAsia="en-US"/>
        </w:rPr>
        <w:tab/>
        <w:t>Trí</w:t>
      </w:r>
      <w:r w:rsidRPr="006244C5">
        <w:rPr>
          <w:rFonts w:eastAsia="Calibri"/>
          <w:b/>
          <w:i/>
          <w:szCs w:val="22"/>
          <w:lang w:eastAsia="en-US"/>
        </w:rPr>
        <w:t xml:space="preserve"> bhearta iomchuí agus éifeachtacha a chur i bhfeidhm go tráthúil</w:t>
      </w:r>
      <w:r w:rsidRPr="006244C5">
        <w:rPr>
          <w:rFonts w:eastAsia="Calibri"/>
          <w:szCs w:val="22"/>
          <w:lang w:eastAsia="en-US"/>
        </w:rPr>
        <w:t xml:space="preserve">, déanfaidh na Ballstáit </w:t>
      </w:r>
      <w:r w:rsidRPr="006244C5">
        <w:rPr>
          <w:rFonts w:eastAsia="Calibri"/>
          <w:b/>
          <w:i/>
          <w:szCs w:val="22"/>
          <w:lang w:eastAsia="en-US"/>
        </w:rPr>
        <w:t>éagsúlacht pailneoirí a fheabhsú,</w:t>
      </w:r>
      <w:r w:rsidRPr="006244C5">
        <w:rPr>
          <w:rFonts w:eastAsia="Calibri"/>
          <w:szCs w:val="22"/>
          <w:lang w:eastAsia="en-US"/>
        </w:rPr>
        <w:t xml:space="preserve"> cuirfidh siad an meath ar dhaonraí na bpailneoirí ina cheart faoi 2030 </w:t>
      </w:r>
      <w:r w:rsidRPr="006244C5">
        <w:rPr>
          <w:rFonts w:eastAsia="Calibri"/>
          <w:b/>
          <w:i/>
          <w:szCs w:val="22"/>
          <w:lang w:eastAsia="en-US"/>
        </w:rPr>
        <w:t>ar a dhéanaí</w:t>
      </w:r>
      <w:r w:rsidRPr="006244C5">
        <w:rPr>
          <w:rFonts w:eastAsia="Calibri"/>
          <w:szCs w:val="22"/>
          <w:lang w:eastAsia="en-US"/>
        </w:rPr>
        <w:t xml:space="preserve"> agus bainfidh siad amach ina dhiaidh sin treocht mhéadaitheach maidir le daonraí na bpailneoirí, a thomhaisfear gach </w:t>
      </w:r>
      <w:r w:rsidRPr="006244C5">
        <w:rPr>
          <w:rFonts w:eastAsia="Calibri"/>
          <w:b/>
          <w:i/>
          <w:szCs w:val="22"/>
          <w:lang w:eastAsia="en-US"/>
        </w:rPr>
        <w:t>6 </w:t>
      </w:r>
      <w:r w:rsidRPr="006244C5">
        <w:rPr>
          <w:rFonts w:eastAsia="Calibri"/>
          <w:szCs w:val="22"/>
          <w:lang w:eastAsia="en-US"/>
        </w:rPr>
        <w:t xml:space="preserve">bliana </w:t>
      </w:r>
      <w:r w:rsidRPr="006244C5">
        <w:rPr>
          <w:rFonts w:eastAsia="Calibri"/>
          <w:b/>
          <w:i/>
          <w:szCs w:val="22"/>
          <w:lang w:eastAsia="en-US"/>
        </w:rPr>
        <w:t>ar a laghad</w:t>
      </w:r>
      <w:r w:rsidRPr="006244C5">
        <w:rPr>
          <w:rFonts w:eastAsia="Calibri"/>
          <w:szCs w:val="22"/>
          <w:lang w:eastAsia="en-US"/>
        </w:rPr>
        <w:t xml:space="preserve"> ó 2030, go dtí go mbainfear leibhéil shásúla amach, mar a leagtar amach i gcomhréir le hAirteagal 14(5).</w:t>
      </w:r>
    </w:p>
    <w:p w14:paraId="7AFF5791"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2.</w:t>
      </w:r>
      <w:r w:rsidRPr="006244C5">
        <w:rPr>
          <w:rFonts w:eastAsia="Calibri"/>
          <w:szCs w:val="22"/>
          <w:lang w:eastAsia="en-US"/>
        </w:rPr>
        <w:tab/>
        <w:t>Tugtar</w:t>
      </w:r>
      <w:r w:rsidRPr="006244C5">
        <w:rPr>
          <w:rFonts w:eastAsia="Calibri"/>
          <w:b/>
          <w:i/>
          <w:szCs w:val="22"/>
          <w:lang w:eastAsia="en-US"/>
        </w:rPr>
        <w:t xml:space="preserve"> de chumhacht don</w:t>
      </w:r>
      <w:r w:rsidRPr="006244C5">
        <w:rPr>
          <w:rFonts w:eastAsia="Calibri"/>
          <w:szCs w:val="22"/>
          <w:lang w:eastAsia="en-US"/>
        </w:rPr>
        <w:t xml:space="preserve"> Choimisiún </w:t>
      </w:r>
      <w:r w:rsidRPr="006244C5">
        <w:rPr>
          <w:rFonts w:eastAsia="Calibri"/>
          <w:b/>
          <w:i/>
          <w:szCs w:val="22"/>
          <w:lang w:eastAsia="en-US"/>
        </w:rPr>
        <w:t>gníomhartha tarmligthe</w:t>
      </w:r>
      <w:r w:rsidRPr="006244C5">
        <w:rPr>
          <w:rFonts w:eastAsia="Calibri"/>
          <w:szCs w:val="22"/>
          <w:lang w:eastAsia="en-US"/>
        </w:rPr>
        <w:t xml:space="preserve"> a ghlacadh i</w:t>
      </w:r>
      <w:r w:rsidRPr="006244C5">
        <w:rPr>
          <w:rFonts w:eastAsia="Calibri"/>
          <w:b/>
          <w:i/>
          <w:szCs w:val="22"/>
          <w:lang w:eastAsia="en-US"/>
        </w:rPr>
        <w:t xml:space="preserve"> gcomhréir le hAirteagal 23 chun an Rialachán seo a fhorlíonadh trí</w:t>
      </w:r>
      <w:r w:rsidRPr="006244C5">
        <w:rPr>
          <w:rFonts w:eastAsia="Calibri"/>
          <w:szCs w:val="22"/>
          <w:lang w:eastAsia="en-US"/>
        </w:rPr>
        <w:t xml:space="preserve"> mhodh </w:t>
      </w:r>
      <w:r w:rsidRPr="006244C5">
        <w:rPr>
          <w:rFonts w:eastAsia="Calibri"/>
          <w:b/>
          <w:i/>
          <w:szCs w:val="22"/>
          <w:lang w:eastAsia="en-US"/>
        </w:rPr>
        <w:t>eolaíochtbhunaithe a bhunú agus a thabhairt cothrom le dáta</w:t>
      </w:r>
      <w:r w:rsidRPr="006244C5">
        <w:rPr>
          <w:rFonts w:eastAsia="Calibri"/>
          <w:szCs w:val="22"/>
          <w:lang w:eastAsia="en-US"/>
        </w:rPr>
        <w:t xml:space="preserve"> chun faireachán a dhéanamh ar </w:t>
      </w:r>
      <w:r w:rsidRPr="006244C5">
        <w:rPr>
          <w:rFonts w:eastAsia="Calibri"/>
          <w:b/>
          <w:i/>
          <w:szCs w:val="22"/>
          <w:lang w:eastAsia="en-US"/>
        </w:rPr>
        <w:t xml:space="preserve">éagsúlacht na bpailneoirí agus ar </w:t>
      </w:r>
      <w:r w:rsidRPr="006244C5">
        <w:rPr>
          <w:rFonts w:eastAsia="Calibri"/>
          <w:szCs w:val="22"/>
          <w:lang w:eastAsia="en-US"/>
        </w:rPr>
        <w:t xml:space="preserve">dhaonraí </w:t>
      </w:r>
      <w:r w:rsidRPr="006244C5">
        <w:rPr>
          <w:rFonts w:eastAsia="Calibri"/>
          <w:b/>
          <w:i/>
          <w:szCs w:val="22"/>
          <w:lang w:eastAsia="en-US"/>
        </w:rPr>
        <w:t>na</w:t>
      </w:r>
      <w:r w:rsidRPr="006244C5">
        <w:rPr>
          <w:rFonts w:eastAsia="Calibri"/>
          <w:szCs w:val="22"/>
          <w:lang w:eastAsia="en-US"/>
        </w:rPr>
        <w:t xml:space="preserve"> pailneoirí. </w:t>
      </w:r>
      <w:r w:rsidRPr="006244C5">
        <w:rPr>
          <w:rFonts w:eastAsia="Calibri"/>
          <w:b/>
          <w:i/>
          <w:szCs w:val="22"/>
          <w:lang w:eastAsia="en-US"/>
        </w:rPr>
        <w:t xml:space="preserve">Glacfaidh an Coimisiún an chéad cheann de na gníomhartha tarmligthe </w:t>
      </w:r>
      <w:r w:rsidRPr="006244C5">
        <w:rPr>
          <w:rFonts w:eastAsia="Calibri"/>
          <w:szCs w:val="22"/>
          <w:lang w:eastAsia="en-US"/>
        </w:rPr>
        <w:t xml:space="preserve">sin </w:t>
      </w:r>
      <w:r w:rsidRPr="006244C5">
        <w:rPr>
          <w:rFonts w:eastAsia="Calibri"/>
          <w:b/>
          <w:i/>
          <w:szCs w:val="22"/>
          <w:lang w:eastAsia="en-US"/>
        </w:rPr>
        <w:t>lena mbunófar an modh sin faoi ... [12 mhí tar éis dháta theacht i bhfeidhm an Rialacháin seo]</w:t>
      </w:r>
      <w:r w:rsidRPr="006244C5">
        <w:rPr>
          <w:rFonts w:eastAsia="Calibri"/>
          <w:szCs w:val="22"/>
          <w:lang w:eastAsia="en-US"/>
        </w:rPr>
        <w:t>.</w:t>
      </w:r>
    </w:p>
    <w:p w14:paraId="30CF4086"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3.</w:t>
      </w:r>
      <w:r w:rsidRPr="006244C5">
        <w:rPr>
          <w:rFonts w:eastAsia="Calibri"/>
          <w:szCs w:val="22"/>
          <w:lang w:eastAsia="en-US"/>
        </w:rPr>
        <w:tab/>
        <w:t xml:space="preserve">Leis an modh dá dtagraítear i mír 2, soláthrófar cur chuige caighdeánaithe chun sonraí bliantúla a bhailiú maidir le flúirse agus éagsúlacht speiceas pailneoirí </w:t>
      </w:r>
      <w:r w:rsidRPr="006244C5">
        <w:rPr>
          <w:rFonts w:eastAsia="Calibri"/>
          <w:b/>
          <w:i/>
          <w:szCs w:val="22"/>
          <w:lang w:eastAsia="en-US"/>
        </w:rPr>
        <w:t>ar fud na n</w:t>
      </w:r>
      <w:r w:rsidRPr="006244C5">
        <w:rPr>
          <w:rFonts w:eastAsia="Calibri"/>
          <w:b/>
          <w:i/>
          <w:szCs w:val="22"/>
          <w:lang w:eastAsia="en-US"/>
        </w:rPr>
        <w:noBreakHyphen/>
        <w:t xml:space="preserve">éiceachóras, </w:t>
      </w:r>
      <w:r w:rsidRPr="006244C5">
        <w:rPr>
          <w:rFonts w:eastAsia="Calibri"/>
          <w:szCs w:val="22"/>
          <w:lang w:eastAsia="en-US"/>
        </w:rPr>
        <w:t xml:space="preserve">agus chun measúnú a dhéanamh ar threochtaí i ndaonra na bpailneoirí </w:t>
      </w:r>
      <w:r w:rsidRPr="006244C5">
        <w:rPr>
          <w:rFonts w:eastAsia="Calibri"/>
          <w:b/>
          <w:i/>
          <w:szCs w:val="22"/>
          <w:lang w:eastAsia="en-US"/>
        </w:rPr>
        <w:t>agus ar éifeachtacht na mbeart athchóiriúcháin arna nglacadh ag na Ballstáit i gcomhréir le mír 1</w:t>
      </w:r>
      <w:r w:rsidRPr="006244C5">
        <w:rPr>
          <w:rFonts w:eastAsia="Calibri"/>
          <w:szCs w:val="22"/>
          <w:lang w:eastAsia="en-US"/>
        </w:rPr>
        <w:t>.</w:t>
      </w:r>
    </w:p>
    <w:p w14:paraId="19EB2F6C"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b/>
          <w:i/>
          <w:szCs w:val="22"/>
          <w:lang w:eastAsia="en-US"/>
        </w:rPr>
        <w:t>4.</w:t>
      </w:r>
      <w:r w:rsidRPr="006244C5">
        <w:rPr>
          <w:rFonts w:eastAsia="Calibri"/>
          <w:szCs w:val="22"/>
          <w:lang w:eastAsia="en-US"/>
        </w:rPr>
        <w:tab/>
      </w:r>
      <w:r w:rsidRPr="006244C5">
        <w:rPr>
          <w:rFonts w:eastAsia="Calibri"/>
          <w:b/>
          <w:i/>
          <w:szCs w:val="22"/>
          <w:lang w:eastAsia="en-US"/>
        </w:rPr>
        <w:t>Agus úsáid á baint acu as an modh dá dtagraítear i mír 2, áiritheoidh na Ballstáit go dtiocfaidh na sonraí faireacháin ó líon leordhóthanach láithreán chun ionadaíochas a áirithiú ar fud a gcríoch. Cuirfidh na Ballstáit eolaíocht na saoránach chun cinn agus sonraí faireacháin á mbailiú i gcás inarb iomchuí agus cuirfidh siad acmhainní leordhóthanacha ar fáil chun na cúraimí sin a chur i gcrích.</w:t>
      </w:r>
    </w:p>
    <w:p w14:paraId="6E86F46F"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5.</w:t>
      </w:r>
      <w:r w:rsidRPr="006244C5">
        <w:rPr>
          <w:rFonts w:eastAsia="Calibri"/>
          <w:szCs w:val="22"/>
          <w:lang w:eastAsia="en-US"/>
        </w:rPr>
        <w:tab/>
      </w:r>
      <w:r w:rsidRPr="006244C5">
        <w:rPr>
          <w:rFonts w:eastAsia="Calibri"/>
          <w:b/>
          <w:i/>
          <w:szCs w:val="22"/>
          <w:lang w:eastAsia="en-US"/>
        </w:rPr>
        <w:t xml:space="preserve">Déanfaidh an Coimisiún agus gníomhaireachtaí ábhartha an Aontais, go háirithe EEA, an tÚdarás Eorpach um Shábháilteacht Bia agus an Ghníomhaireacht Eorpach Ceimiceán, i gcomhréir lena sainorduithe faoi seach, a ngníomhaíochtaí a bhaineann le pailneoirí a chomhordú agus faisnéis a sholáthar chun tacú leis na Ballstáit, arna iarraidh sin dóibh, agus a n-oibleagáidí faoin Airteagal seo á gcomhlíonadh acu. Chuige sin, bunóidh an Coimisiún, </w:t>
      </w:r>
      <w:r w:rsidRPr="006244C5">
        <w:rPr>
          <w:rFonts w:eastAsia="Calibri"/>
          <w:b/>
          <w:i/>
          <w:iCs/>
          <w:szCs w:val="22"/>
          <w:lang w:eastAsia="en-US"/>
        </w:rPr>
        <w:t>inter alia</w:t>
      </w:r>
      <w:r w:rsidRPr="006244C5">
        <w:rPr>
          <w:rFonts w:eastAsia="Calibri"/>
          <w:b/>
          <w:i/>
          <w:szCs w:val="22"/>
          <w:lang w:eastAsia="en-US"/>
        </w:rPr>
        <w:t>, tascfhórsa tiomnaithe agus scaipfidh sé faisnéis agus saineolas ábhartha ar na Ballstáit ar bhealach comhordaithe.</w:t>
      </w:r>
    </w:p>
    <w:p w14:paraId="4A5C3AFD" w14:textId="77777777" w:rsidR="006244C5" w:rsidRPr="006244C5" w:rsidRDefault="006244C5" w:rsidP="006244C5">
      <w:pPr>
        <w:keepNext/>
        <w:widowControl/>
        <w:spacing w:before="360" w:after="120" w:line="360" w:lineRule="auto"/>
        <w:jc w:val="center"/>
        <w:rPr>
          <w:rFonts w:eastAsia="Calibri"/>
          <w:szCs w:val="24"/>
          <w:lang w:eastAsia="en-US"/>
        </w:rPr>
      </w:pPr>
      <w:r w:rsidRPr="006244C5">
        <w:rPr>
          <w:rFonts w:eastAsia="Calibri"/>
          <w:szCs w:val="22"/>
          <w:lang w:eastAsia="en-US"/>
        </w:rPr>
        <w:br w:type="page"/>
        <w:t>Airteagal 11</w:t>
      </w:r>
    </w:p>
    <w:p w14:paraId="4F4FCEB5"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szCs w:val="22"/>
          <w:lang w:eastAsia="en-US"/>
        </w:rPr>
        <w:t>Éiceachórais thalmhaíochta a athchóiriú</w:t>
      </w:r>
    </w:p>
    <w:p w14:paraId="43B9C494"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w:t>
      </w:r>
      <w:r w:rsidRPr="006244C5">
        <w:rPr>
          <w:rFonts w:eastAsia="Calibri"/>
          <w:szCs w:val="22"/>
          <w:lang w:eastAsia="en-US"/>
        </w:rPr>
        <w:tab/>
        <w:t>Cuirfidh na Ballstáit na bearta athchóiriúcháin is gá i bhfeidhm chun an bhithéagsúlacht in éiceachórais thalmhaíochta a fheabhsú, chomh maith leis na limistéir atá faoi réir bearta athchóiriúcháin faoi Airteagal 4(1), (4) agus (7)</w:t>
      </w:r>
      <w:r w:rsidRPr="006244C5">
        <w:rPr>
          <w:rFonts w:eastAsia="Calibri"/>
          <w:b/>
          <w:bCs/>
          <w:i/>
          <w:iCs/>
          <w:szCs w:val="22"/>
          <w:lang w:eastAsia="en-US"/>
        </w:rPr>
        <w:t>, agus an t-athrú aeráide, riachtanais shóisialta agus eacnamaíocha na gceantar tuaithe agus an gá atá le táirgeadh inbhuanaithe talmhaíochta san Aontas a áirithiú á gcur san áireamh</w:t>
      </w:r>
      <w:r w:rsidRPr="006244C5">
        <w:rPr>
          <w:rFonts w:eastAsia="Calibri"/>
          <w:szCs w:val="22"/>
          <w:lang w:eastAsia="en-US"/>
        </w:rPr>
        <w:t>.</w:t>
      </w:r>
    </w:p>
    <w:p w14:paraId="48B73EE7"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2.</w:t>
      </w:r>
      <w:r w:rsidRPr="006244C5">
        <w:rPr>
          <w:rFonts w:eastAsia="Calibri"/>
          <w:szCs w:val="22"/>
          <w:lang w:eastAsia="en-US"/>
        </w:rPr>
        <w:tab/>
      </w:r>
      <w:r w:rsidRPr="006244C5">
        <w:rPr>
          <w:rFonts w:eastAsia="Calibri"/>
          <w:b/>
          <w:bCs/>
          <w:i/>
          <w:iCs/>
          <w:szCs w:val="22"/>
          <w:lang w:eastAsia="en-US"/>
        </w:rPr>
        <w:t>Cuirfidh</w:t>
      </w:r>
      <w:r w:rsidRPr="006244C5">
        <w:rPr>
          <w:rFonts w:eastAsia="Calibri"/>
          <w:szCs w:val="22"/>
          <w:lang w:eastAsia="en-US"/>
        </w:rPr>
        <w:t xml:space="preserve"> na Ballstáit </w:t>
      </w:r>
      <w:r w:rsidRPr="006244C5">
        <w:rPr>
          <w:rFonts w:eastAsia="Calibri"/>
          <w:b/>
          <w:bCs/>
          <w:i/>
          <w:iCs/>
          <w:szCs w:val="22"/>
          <w:lang w:eastAsia="en-US"/>
        </w:rPr>
        <w:t>bearta i bhfeidhm a mbeidh sé d’aidhm acu</w:t>
      </w:r>
      <w:r w:rsidRPr="006244C5">
        <w:rPr>
          <w:rFonts w:eastAsia="Calibri"/>
          <w:szCs w:val="22"/>
          <w:lang w:eastAsia="en-US"/>
        </w:rPr>
        <w:t xml:space="preserve"> treocht mhéadaitheach ar an leibhéal náisiúnta a bhaint amach i gcás </w:t>
      </w:r>
      <w:r w:rsidRPr="006244C5">
        <w:rPr>
          <w:rFonts w:eastAsia="Calibri"/>
          <w:b/>
          <w:bCs/>
          <w:i/>
          <w:iCs/>
          <w:szCs w:val="22"/>
          <w:lang w:eastAsia="en-US"/>
        </w:rPr>
        <w:t>dhá cheann</w:t>
      </w:r>
      <w:r w:rsidRPr="006244C5">
        <w:rPr>
          <w:rFonts w:eastAsia="Calibri"/>
          <w:szCs w:val="22"/>
          <w:lang w:eastAsia="en-US"/>
        </w:rPr>
        <w:t xml:space="preserve"> as </w:t>
      </w:r>
      <w:r w:rsidRPr="006244C5">
        <w:rPr>
          <w:rFonts w:eastAsia="Calibri"/>
          <w:b/>
          <w:bCs/>
          <w:i/>
          <w:iCs/>
          <w:szCs w:val="22"/>
          <w:lang w:eastAsia="en-US"/>
        </w:rPr>
        <w:t>trí cinn</w:t>
      </w:r>
      <w:r w:rsidRPr="006244C5">
        <w:rPr>
          <w:rFonts w:eastAsia="Calibri"/>
          <w:szCs w:val="22"/>
          <w:lang w:eastAsia="en-US"/>
        </w:rPr>
        <w:t xml:space="preserve"> de na táscairí seo a leanas le haghaidh éiceachórais thalmhaíochta, mar a shonraítear a thuilleadh in Iarscríbhinn IV, a thomhaisfear sa tréimhse ó ...[dáta theacht i bhfeidhm an Rialacháin seo] go dtí an 31 Nollaig 2030, agus gach </w:t>
      </w:r>
      <w:r w:rsidRPr="006244C5">
        <w:rPr>
          <w:rFonts w:eastAsia="Calibri"/>
          <w:b/>
          <w:bCs/>
          <w:i/>
          <w:iCs/>
          <w:szCs w:val="22"/>
          <w:lang w:eastAsia="en-US"/>
        </w:rPr>
        <w:t>6</w:t>
      </w:r>
      <w:r w:rsidRPr="006244C5">
        <w:rPr>
          <w:rFonts w:eastAsia="Calibri"/>
          <w:szCs w:val="22"/>
          <w:lang w:eastAsia="en-US"/>
        </w:rPr>
        <w:t xml:space="preserve"> bliana ina dhiaidh sin, go dtí go mbainfear amach na leibhéil shásúla </w:t>
      </w:r>
      <w:r w:rsidRPr="006244C5">
        <w:rPr>
          <w:rFonts w:eastAsia="Calibri"/>
          <w:b/>
          <w:i/>
          <w:szCs w:val="22"/>
          <w:lang w:eastAsia="en-US"/>
        </w:rPr>
        <w:t xml:space="preserve"> arna socrú </w:t>
      </w:r>
      <w:r w:rsidRPr="006244C5">
        <w:rPr>
          <w:rFonts w:eastAsia="Calibri"/>
          <w:szCs w:val="22"/>
          <w:lang w:eastAsia="en-US"/>
        </w:rPr>
        <w:t>i gcomhréir le hAirteagal 14(5):</w:t>
      </w:r>
    </w:p>
    <w:p w14:paraId="38F4F54A"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(a)</w:t>
      </w:r>
      <w:r w:rsidRPr="006244C5">
        <w:rPr>
          <w:rFonts w:eastAsia="Calibri"/>
          <w:szCs w:val="22"/>
          <w:lang w:eastAsia="en-US"/>
        </w:rPr>
        <w:tab/>
        <w:t>innéacs an fhéileacáin féarthalún;</w:t>
      </w:r>
    </w:p>
    <w:p w14:paraId="2872FBC4"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(b)</w:t>
      </w:r>
      <w:r w:rsidRPr="006244C5">
        <w:rPr>
          <w:rFonts w:eastAsia="Calibri"/>
          <w:szCs w:val="22"/>
          <w:lang w:eastAsia="en-US"/>
        </w:rPr>
        <w:tab/>
        <w:t>stoc an charbóin orgánaigh in ithreacha mianracha faoi thalamh curaíochta;</w:t>
      </w:r>
    </w:p>
    <w:p w14:paraId="5E31468C"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(c)</w:t>
      </w:r>
      <w:r w:rsidRPr="006244C5">
        <w:rPr>
          <w:rFonts w:eastAsia="Calibri"/>
          <w:szCs w:val="22"/>
          <w:lang w:eastAsia="en-US"/>
        </w:rPr>
        <w:tab/>
        <w:t>sciar na talún talmhaíochta ag a bhfuil gnéithe tírdhreacha ard-bhithéagsúlachta.</w:t>
      </w:r>
    </w:p>
    <w:p w14:paraId="236C597B" w14:textId="77777777" w:rsidR="006244C5" w:rsidRPr="006244C5" w:rsidRDefault="006244C5" w:rsidP="006244C5">
      <w:pPr>
        <w:widowControl/>
        <w:spacing w:before="120" w:after="120" w:line="360" w:lineRule="auto"/>
        <w:ind w:left="851" w:hanging="567"/>
        <w:rPr>
          <w:rFonts w:eastAsia="Calibri"/>
          <w:szCs w:val="24"/>
          <w:lang w:eastAsia="en-US"/>
        </w:rPr>
      </w:pPr>
      <w:r w:rsidRPr="006244C5">
        <w:rPr>
          <w:rFonts w:eastAsia="Calibri"/>
          <w:szCs w:val="22"/>
          <w:lang w:eastAsia="en-US"/>
        </w:rPr>
        <w:br w:type="page"/>
        <w:t>3.</w:t>
      </w:r>
      <w:r w:rsidRPr="006244C5">
        <w:rPr>
          <w:rFonts w:eastAsia="Calibri"/>
          <w:szCs w:val="22"/>
          <w:lang w:eastAsia="en-US"/>
        </w:rPr>
        <w:tab/>
        <w:t xml:space="preserve">Cuirfidh na Ballstáit bearta athchóiriúcháin i bhfeidhm </w:t>
      </w:r>
      <w:r w:rsidRPr="006244C5">
        <w:rPr>
          <w:rFonts w:eastAsia="Calibri"/>
          <w:b/>
          <w:bCs/>
          <w:i/>
          <w:iCs/>
          <w:szCs w:val="22"/>
          <w:lang w:eastAsia="en-US"/>
        </w:rPr>
        <w:t>a mbeidh sé d’aidhm acu</w:t>
      </w:r>
      <w:r w:rsidRPr="006244C5">
        <w:rPr>
          <w:rFonts w:eastAsia="Calibri"/>
          <w:b/>
          <w:bCs/>
          <w:szCs w:val="22"/>
          <w:lang w:eastAsia="en-US"/>
        </w:rPr>
        <w:t xml:space="preserve"> </w:t>
      </w:r>
      <w:r w:rsidRPr="006244C5">
        <w:rPr>
          <w:rFonts w:eastAsia="Calibri"/>
          <w:szCs w:val="22"/>
          <w:lang w:eastAsia="en-US"/>
        </w:rPr>
        <w:t>a áirithiú go ndéanfaidh innéacs na n-éan coiteann talaimh feirme ar an leibhéal náisiúnta atá bunaithe ar na speicis a shonraítear in Iarscríbhinn V, innéacsaithe an … [</w:t>
      </w:r>
      <w:r w:rsidRPr="006244C5">
        <w:rPr>
          <w:rFonts w:eastAsia="Calibri"/>
          <w:i/>
          <w:iCs/>
          <w:szCs w:val="22"/>
          <w:lang w:eastAsia="en-US"/>
        </w:rPr>
        <w:t>dáta: an chéad lá den mhí tar éis 12 mhí ó dháta theacht i bhfeidhm an Rialacháin seo</w:t>
      </w:r>
      <w:r w:rsidRPr="006244C5">
        <w:rPr>
          <w:rFonts w:eastAsia="Calibri"/>
          <w:szCs w:val="22"/>
          <w:lang w:eastAsia="en-US"/>
        </w:rPr>
        <w:t>] = 100, an t-innéacs sin na leibhéil seo a leanas a bhaint amach:</w:t>
      </w:r>
    </w:p>
    <w:p w14:paraId="0EB17763"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(a)</w:t>
      </w:r>
      <w:r w:rsidRPr="006244C5">
        <w:rPr>
          <w:rFonts w:eastAsia="Calibri"/>
          <w:szCs w:val="22"/>
          <w:lang w:eastAsia="en-US"/>
        </w:rPr>
        <w:tab/>
        <w:t>i gcás na mBallstát a liostaítear in Iarscríbhinn V ina bhfuil daonraí níos ídithe d’éin talaimh feirme go stairiúil: 110 faoi 2030, 120 faoi 2040 agus 130 faoi 2050;</w:t>
      </w:r>
    </w:p>
    <w:p w14:paraId="493DD12E"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(b)</w:t>
      </w:r>
      <w:r w:rsidRPr="006244C5">
        <w:rPr>
          <w:rFonts w:eastAsia="Calibri"/>
          <w:szCs w:val="22"/>
          <w:lang w:eastAsia="en-US"/>
        </w:rPr>
        <w:tab/>
        <w:t xml:space="preserve">i gcás na mBallstát a liostaítear in Iarscríbhinn </w:t>
      </w:r>
      <w:r w:rsidRPr="006244C5">
        <w:rPr>
          <w:rFonts w:eastAsia="Calibri"/>
          <w:b/>
          <w:bCs/>
          <w:i/>
          <w:iCs/>
          <w:szCs w:val="22"/>
          <w:lang w:eastAsia="en-US"/>
        </w:rPr>
        <w:t>V</w:t>
      </w:r>
      <w:r w:rsidRPr="006244C5">
        <w:rPr>
          <w:rFonts w:eastAsia="Calibri"/>
          <w:szCs w:val="22"/>
          <w:lang w:eastAsia="en-US"/>
        </w:rPr>
        <w:t xml:space="preserve"> ina bhfuil daonraí níos ídithe d’éin talaimh feirme go stairiúil: 105 faoi 2030, 110 faoi 2040 agus 115 faoi 2050.</w:t>
      </w:r>
    </w:p>
    <w:p w14:paraId="638E9EBC"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br w:type="page"/>
        <w:t>4.</w:t>
      </w:r>
      <w:r w:rsidRPr="006244C5">
        <w:rPr>
          <w:rFonts w:eastAsia="Calibri"/>
          <w:szCs w:val="22"/>
          <w:lang w:eastAsia="en-US"/>
        </w:rPr>
        <w:tab/>
      </w:r>
      <w:r w:rsidRPr="006244C5">
        <w:rPr>
          <w:rFonts w:eastAsia="Calibri"/>
          <w:b/>
          <w:i/>
          <w:szCs w:val="22"/>
          <w:lang w:eastAsia="en-US"/>
        </w:rPr>
        <w:t xml:space="preserve">Cuirfidh na Ballstáit bearta i bhfeidhm a mbeidh sé d’aidhm acu ithreacha orgánacha in úsáid talmhaíochta, ar tailte móna draenáilte iad, a athchóiriú. </w:t>
      </w:r>
      <w:r w:rsidRPr="006244C5">
        <w:rPr>
          <w:rFonts w:eastAsia="Calibri"/>
          <w:szCs w:val="22"/>
          <w:lang w:eastAsia="en-US"/>
        </w:rPr>
        <w:t>Beidh na bearta sin i bhfeidhm ar an méid seo a leanas ar a laghad:</w:t>
      </w:r>
    </w:p>
    <w:p w14:paraId="716C8802"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(a)</w:t>
      </w:r>
      <w:r w:rsidRPr="006244C5">
        <w:rPr>
          <w:rFonts w:eastAsia="Calibri"/>
          <w:szCs w:val="22"/>
          <w:lang w:eastAsia="en-US"/>
        </w:rPr>
        <w:tab/>
        <w:t>30 % de na limistéir sin faoi 2030, agus a ndéanfar an ceathrú cuid díobh ar a laghad a athfhliuchadh;</w:t>
      </w:r>
    </w:p>
    <w:p w14:paraId="6BAA9C46"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(b)</w:t>
      </w:r>
      <w:r w:rsidRPr="006244C5">
        <w:rPr>
          <w:rFonts w:eastAsia="Calibri"/>
          <w:szCs w:val="22"/>
          <w:lang w:eastAsia="en-US"/>
        </w:rPr>
        <w:tab/>
      </w:r>
      <w:r w:rsidRPr="006244C5">
        <w:rPr>
          <w:rFonts w:eastAsia="Calibri"/>
          <w:b/>
          <w:bCs/>
          <w:i/>
          <w:iCs/>
          <w:szCs w:val="22"/>
          <w:lang w:eastAsia="en-US"/>
        </w:rPr>
        <w:t>40</w:t>
      </w:r>
      <w:r w:rsidRPr="006244C5">
        <w:rPr>
          <w:rFonts w:eastAsia="Calibri"/>
          <w:szCs w:val="22"/>
          <w:lang w:eastAsia="en-US"/>
        </w:rPr>
        <w:t xml:space="preserve"> % de na limistéir sin faoi 2040, agus a ndéanfar </w:t>
      </w:r>
      <w:r w:rsidRPr="006244C5">
        <w:rPr>
          <w:rFonts w:eastAsia="Calibri"/>
          <w:b/>
          <w:bCs/>
          <w:i/>
          <w:iCs/>
          <w:szCs w:val="22"/>
          <w:lang w:eastAsia="en-US"/>
        </w:rPr>
        <w:t>an tríú cuid</w:t>
      </w:r>
      <w:r w:rsidRPr="006244C5">
        <w:rPr>
          <w:rFonts w:eastAsia="Calibri"/>
          <w:szCs w:val="22"/>
          <w:lang w:eastAsia="en-US"/>
        </w:rPr>
        <w:t xml:space="preserve"> díobh ar a laghad a athfhliuchadh;</w:t>
      </w:r>
    </w:p>
    <w:p w14:paraId="0B3A2AD6"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(c)</w:t>
      </w:r>
      <w:r w:rsidRPr="006244C5">
        <w:rPr>
          <w:rFonts w:eastAsia="Calibri"/>
          <w:szCs w:val="22"/>
          <w:lang w:eastAsia="en-US"/>
        </w:rPr>
        <w:tab/>
      </w:r>
      <w:r w:rsidRPr="006244C5">
        <w:rPr>
          <w:rFonts w:eastAsia="Calibri"/>
          <w:b/>
          <w:bCs/>
          <w:i/>
          <w:iCs/>
          <w:szCs w:val="22"/>
          <w:lang w:eastAsia="en-US"/>
        </w:rPr>
        <w:t>50</w:t>
      </w:r>
      <w:r w:rsidRPr="006244C5">
        <w:rPr>
          <w:rFonts w:eastAsia="Calibri"/>
          <w:szCs w:val="22"/>
          <w:lang w:eastAsia="en-US"/>
        </w:rPr>
        <w:t xml:space="preserve"> % de na limistéir sin faoi 2050, agus a ndéanfar </w:t>
      </w:r>
      <w:r w:rsidRPr="006244C5">
        <w:rPr>
          <w:rFonts w:eastAsia="Calibri"/>
          <w:b/>
          <w:bCs/>
          <w:i/>
          <w:iCs/>
          <w:szCs w:val="22"/>
          <w:lang w:eastAsia="en-US"/>
        </w:rPr>
        <w:t>an tríú cuid</w:t>
      </w:r>
      <w:r w:rsidRPr="006244C5">
        <w:rPr>
          <w:rFonts w:eastAsia="Calibri"/>
          <w:szCs w:val="22"/>
          <w:lang w:eastAsia="en-US"/>
        </w:rPr>
        <w:t xml:space="preserve"> díobh ar a laghad a athfhliuchadh.</w:t>
      </w:r>
    </w:p>
    <w:p w14:paraId="5189FB87" w14:textId="77777777" w:rsidR="006244C5" w:rsidRPr="006244C5" w:rsidRDefault="006244C5" w:rsidP="006244C5">
      <w:pPr>
        <w:widowControl/>
        <w:spacing w:before="120" w:after="120" w:line="360" w:lineRule="auto"/>
        <w:ind w:left="850"/>
        <w:rPr>
          <w:rFonts w:eastAsia="Calibri"/>
          <w:szCs w:val="24"/>
          <w:lang w:eastAsia="en-US"/>
        </w:rPr>
      </w:pPr>
      <w:r w:rsidRPr="006244C5">
        <w:rPr>
          <w:rFonts w:eastAsia="Calibri"/>
          <w:szCs w:val="22"/>
          <w:lang w:eastAsia="en-US"/>
        </w:rPr>
        <w:t>Féadfaidh na Ballstáit bearta athchóiriúcháin a chur i bhfeidhm, lena n-áirítear athfhliuchadh, i limistéir ina mbaintear móin agus na limistéir sin a áireamh mar limistéir lena rannchuidítear leis na spriocanna faoi seach dá dtagraítear sa chéad fhomhír, pointí (a), (b) agus (c), a bhaint amach.</w:t>
      </w:r>
    </w:p>
    <w:p w14:paraId="35835531" w14:textId="77777777" w:rsidR="006244C5" w:rsidRPr="006244C5" w:rsidRDefault="006244C5" w:rsidP="006244C5">
      <w:pPr>
        <w:widowControl/>
        <w:spacing w:before="120" w:after="120" w:line="360" w:lineRule="auto"/>
        <w:ind w:left="850"/>
        <w:rPr>
          <w:rFonts w:eastAsia="Calibri"/>
          <w:szCs w:val="24"/>
          <w:lang w:eastAsia="en-US"/>
        </w:rPr>
      </w:pPr>
      <w:r w:rsidRPr="006244C5">
        <w:rPr>
          <w:rFonts w:eastAsia="Calibri"/>
          <w:szCs w:val="22"/>
          <w:lang w:eastAsia="en-US"/>
        </w:rPr>
        <w:t xml:space="preserve">Ina theannta sin, féadfaidh na Ballstáit bearta athchóiriúcháin a chur i bhfeidhm chun ithreacha orgánacha a athfhliuchadh arb éard atá iontu tailte móna silte faoi úsáidí talún seachas úsáid talmhaíochta agus baint móna, agus na limistéir athfhliuchta a áireamh mar limistéir lena rannchuidítear, suas le </w:t>
      </w:r>
      <w:r w:rsidRPr="006244C5">
        <w:rPr>
          <w:rFonts w:eastAsia="Calibri"/>
          <w:b/>
          <w:bCs/>
          <w:i/>
          <w:iCs/>
          <w:szCs w:val="22"/>
          <w:lang w:eastAsia="en-US"/>
        </w:rPr>
        <w:t>40</w:t>
      </w:r>
      <w:r w:rsidRPr="006244C5">
        <w:rPr>
          <w:rFonts w:eastAsia="Calibri"/>
          <w:szCs w:val="22"/>
          <w:lang w:eastAsia="en-US"/>
        </w:rPr>
        <w:t> </w:t>
      </w:r>
      <w:r w:rsidRPr="006244C5">
        <w:rPr>
          <w:rFonts w:eastAsia="Calibri"/>
          <w:b/>
          <w:bCs/>
          <w:i/>
          <w:iCs/>
          <w:szCs w:val="22"/>
          <w:lang w:eastAsia="en-US"/>
        </w:rPr>
        <w:t>%</w:t>
      </w:r>
      <w:r w:rsidRPr="006244C5">
        <w:rPr>
          <w:rFonts w:eastAsia="Calibri"/>
          <w:szCs w:val="22"/>
          <w:lang w:eastAsia="en-US"/>
        </w:rPr>
        <w:t xml:space="preserve"> ar a mhéad, le baint amach na spriocanna dá dtagraítear sa chéad fhomhír, pointí (a), (b) agus (c).</w:t>
      </w:r>
    </w:p>
    <w:p w14:paraId="0A6808E7"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r>
      <w:r w:rsidRPr="006244C5">
        <w:rPr>
          <w:rFonts w:eastAsia="Calibri"/>
          <w:szCs w:val="22"/>
          <w:lang w:eastAsia="en-US"/>
        </w:rPr>
        <w:tab/>
      </w:r>
      <w:r w:rsidRPr="006244C5">
        <w:rPr>
          <w:rFonts w:eastAsia="Calibri"/>
          <w:b/>
          <w:i/>
          <w:szCs w:val="22"/>
          <w:lang w:eastAsia="en-US"/>
        </w:rPr>
        <w:t>Leis na bearta athchóiriúcháin arb é atá iontu talamh móna a athfhliuchadh, lena n-áirítear na leibhéil uisce atá le baint amach, rannchuideofar le glanastaíochtaí gás ceaptha teasa a laghdú agus leis an mbithéagsúlacht a mhéadú, agus imthosca náisiúnta agus áitiúla á gcur san áireamh ag an am céanna.</w:t>
      </w:r>
    </w:p>
    <w:p w14:paraId="542A4010" w14:textId="77777777" w:rsidR="006244C5" w:rsidRPr="006244C5" w:rsidRDefault="006244C5" w:rsidP="006244C5">
      <w:pPr>
        <w:widowControl/>
        <w:spacing w:before="120" w:after="120" w:line="360" w:lineRule="auto"/>
        <w:ind w:left="850" w:firstLine="1"/>
        <w:rPr>
          <w:rFonts w:eastAsia="Calibri"/>
          <w:szCs w:val="24"/>
          <w:lang w:eastAsia="en-US"/>
        </w:rPr>
      </w:pPr>
      <w:r w:rsidRPr="006244C5">
        <w:rPr>
          <w:rFonts w:eastAsia="Calibri"/>
          <w:b/>
          <w:i/>
          <w:szCs w:val="22"/>
          <w:lang w:eastAsia="en-US"/>
        </w:rPr>
        <w:t>I gcás ina mbeidh údar cuí leis, féadfaidh Ballstát méid athfhliuchta na dtailte móna faoi úsáid talmhaíochta a laghdú go dtí níos lú ná mar a cheanglaítear faoin gcéad fhomhír, pointí (a), (b) agus (c), den mhír seo más dócha go mbeadh tionchar diúltach suntasach ag an athfhliuchadh sin ar bhonneagar, ar fhoirgnimh, ar oiriúnú don athrú aeráide nó ar leasanna poiblí eile, agus mura féidir athfhliuchadh a dhéanamh ar thalamh eile seachas ar thalamh talmhaíochta. Cinnfear aon laghdú den chineál sin i gcomhréir le hAirteagal 14(8).</w:t>
      </w:r>
    </w:p>
    <w:p w14:paraId="73E87DDA"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ab/>
      </w:r>
      <w:r w:rsidRPr="006244C5">
        <w:rPr>
          <w:rFonts w:eastAsia="Calibri"/>
          <w:b/>
          <w:i/>
          <w:szCs w:val="22"/>
          <w:lang w:eastAsia="en-US"/>
        </w:rPr>
        <w:t>Leis an oibleagáid atá ar na Ballstáit na spriocanna maidir le hathfhliuchadh a leagtar amach sa chéad fhomhír, pointí (a), (b) agus (c), a bhaint amach, ní thugtar le tuiscint go bhfuil oibleagáid ar fheirmeoirí agus ar úinéirí talún príobháideacha a dtalamh a athfhliuchadh, a mbeidh athfhliuchadh ar thalamh talmhaíochta deonach ina leith i gcónaí, gan dochar d’oibleagáidí a eascraíonn as an dlí náisiúnta.</w:t>
      </w:r>
    </w:p>
    <w:p w14:paraId="3930FE72"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ab/>
      </w:r>
      <w:r w:rsidRPr="006244C5">
        <w:rPr>
          <w:rFonts w:eastAsia="Calibri"/>
          <w:szCs w:val="22"/>
          <w:lang w:eastAsia="en-US"/>
        </w:rPr>
        <w:br w:type="page"/>
      </w:r>
      <w:r w:rsidRPr="006244C5">
        <w:rPr>
          <w:rFonts w:eastAsia="Calibri"/>
          <w:b/>
          <w:i/>
          <w:szCs w:val="22"/>
          <w:lang w:eastAsia="en-US"/>
        </w:rPr>
        <w:t>Déanfaidh na Ballstáit, de réir mar is iomchuí, athfhliuchadh a dhreasú chun rogha tharraingteach a dhéanamh as d’fheirmeoirí agus d’úinéirí talún príobháideacha agus rochtain ar oiliúint agus ar chomhairle a chothú d’fheirmeoirí agus do gheallsealbhóirí eile maidir leis na tairbhí a bhaineann le talamh móna a athfhliuchadh agus maidir leis na roghanna a bhaineann le bainistiú talún ina dhiaidh sin agus le deiseanna gaolmhara.</w:t>
      </w:r>
    </w:p>
    <w:p w14:paraId="279E24C5" w14:textId="77777777" w:rsidR="006244C5" w:rsidRPr="006244C5" w:rsidRDefault="006244C5" w:rsidP="006244C5">
      <w:pPr>
        <w:keepNext/>
        <w:widowControl/>
        <w:spacing w:before="360" w:after="120" w:line="360" w:lineRule="auto"/>
        <w:jc w:val="center"/>
        <w:rPr>
          <w:rFonts w:eastAsia="Calibri"/>
          <w:szCs w:val="24"/>
          <w:lang w:eastAsia="en-US"/>
        </w:rPr>
      </w:pPr>
      <w:r w:rsidRPr="006244C5">
        <w:rPr>
          <w:rFonts w:eastAsia="Calibri"/>
          <w:szCs w:val="22"/>
          <w:lang w:eastAsia="en-US"/>
        </w:rPr>
        <w:t>Airteagal 12</w:t>
      </w:r>
    </w:p>
    <w:p w14:paraId="78F56CBC"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szCs w:val="22"/>
          <w:lang w:eastAsia="en-US"/>
        </w:rPr>
        <w:t>Éiceachórais foraoise a athchóiriú</w:t>
      </w:r>
    </w:p>
    <w:p w14:paraId="7A5959F6"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w:t>
      </w:r>
      <w:r w:rsidRPr="006244C5">
        <w:rPr>
          <w:rFonts w:eastAsia="Calibri"/>
          <w:szCs w:val="22"/>
          <w:lang w:eastAsia="en-US"/>
        </w:rPr>
        <w:tab/>
        <w:t>Cuirfidh na Ballstáit na bearta athchóiriúcháin is gá i bhfeidhm chun bithéagsúlacht na n</w:t>
      </w:r>
      <w:r w:rsidRPr="006244C5">
        <w:rPr>
          <w:rFonts w:eastAsia="Calibri"/>
          <w:szCs w:val="22"/>
          <w:lang w:eastAsia="en-US"/>
        </w:rPr>
        <w:noBreakHyphen/>
        <w:t>éiceachóras foraoise a fheabhsú, chomh maith leis na limistéir atá faoi réir bearta athchóiriúcháin de bhun Airteagal 4(1), (4) agus (7)</w:t>
      </w:r>
      <w:r w:rsidRPr="006244C5">
        <w:rPr>
          <w:rFonts w:eastAsia="Calibri"/>
          <w:b/>
          <w:bCs/>
          <w:i/>
          <w:iCs/>
          <w:szCs w:val="22"/>
          <w:lang w:eastAsia="en-US"/>
        </w:rPr>
        <w:t>, agus na rioscaí a bhaineann le dóiteáin foraoise á gcur san áireamh ag an am céanna</w:t>
      </w:r>
      <w:r w:rsidRPr="006244C5">
        <w:rPr>
          <w:rFonts w:eastAsia="Calibri"/>
          <w:szCs w:val="22"/>
          <w:lang w:eastAsia="en-US"/>
        </w:rPr>
        <w:t>.</w:t>
      </w:r>
    </w:p>
    <w:p w14:paraId="50DD2156"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2.</w:t>
      </w:r>
      <w:r w:rsidRPr="006244C5">
        <w:rPr>
          <w:rFonts w:eastAsia="Calibri"/>
          <w:szCs w:val="22"/>
          <w:lang w:eastAsia="en-US"/>
        </w:rPr>
        <w:tab/>
        <w:t xml:space="preserve">Bainfidh na Ballstáit treocht mhéadaitheach amach ar an leibhéal náisiúnta </w:t>
      </w:r>
      <w:r w:rsidRPr="006244C5">
        <w:rPr>
          <w:rFonts w:eastAsia="Calibri"/>
          <w:b/>
          <w:bCs/>
          <w:i/>
          <w:iCs/>
          <w:szCs w:val="22"/>
          <w:lang w:eastAsia="en-US"/>
        </w:rPr>
        <w:t>maidir le hinnéacs na n-éan coiteann foraoise</w:t>
      </w:r>
      <w:r w:rsidRPr="006244C5">
        <w:rPr>
          <w:rFonts w:eastAsia="Calibri"/>
          <w:szCs w:val="22"/>
          <w:lang w:eastAsia="en-US"/>
        </w:rPr>
        <w:t>, mar a shonraítear  tuilleadh in Iarscríbhinn VI, a thomhaisfear sa tréimhse ón … [</w:t>
      </w:r>
      <w:r w:rsidRPr="006244C5">
        <w:rPr>
          <w:rFonts w:eastAsia="Calibri"/>
          <w:iCs/>
          <w:szCs w:val="22"/>
          <w:lang w:eastAsia="en-US"/>
        </w:rPr>
        <w:t>dáta theacht i bhfeidhm an Rialacháin seo</w:t>
      </w:r>
      <w:r w:rsidRPr="006244C5">
        <w:rPr>
          <w:rFonts w:eastAsia="Calibri"/>
          <w:szCs w:val="22"/>
          <w:lang w:eastAsia="en-US"/>
        </w:rPr>
        <w:t xml:space="preserve">] go dtí an 31 Nollaig 2030, agus gach </w:t>
      </w:r>
      <w:r w:rsidRPr="006244C5">
        <w:rPr>
          <w:rFonts w:eastAsia="Calibri"/>
          <w:b/>
          <w:bCs/>
          <w:i/>
          <w:iCs/>
          <w:szCs w:val="22"/>
          <w:lang w:eastAsia="en-US"/>
        </w:rPr>
        <w:t>6</w:t>
      </w:r>
      <w:r w:rsidRPr="006244C5">
        <w:rPr>
          <w:rFonts w:eastAsia="Calibri"/>
          <w:szCs w:val="22"/>
          <w:lang w:eastAsia="en-US"/>
        </w:rPr>
        <w:t xml:space="preserve"> bliana ina dhiaidh sin, go dtí go mbainfear amach na leibhéil shásúla </w:t>
      </w:r>
      <w:r w:rsidRPr="006244C5">
        <w:rPr>
          <w:rFonts w:eastAsia="Calibri"/>
          <w:b/>
          <w:i/>
          <w:szCs w:val="22"/>
          <w:lang w:eastAsia="en-US"/>
        </w:rPr>
        <w:t xml:space="preserve"> arna socrú </w:t>
      </w:r>
      <w:r w:rsidRPr="006244C5">
        <w:rPr>
          <w:rFonts w:eastAsia="Calibri"/>
          <w:szCs w:val="22"/>
          <w:lang w:eastAsia="en-US"/>
        </w:rPr>
        <w:t>i gcomhréir le hAirteagal 14(5).</w:t>
      </w:r>
    </w:p>
    <w:p w14:paraId="4E54BA88"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br w:type="page"/>
      </w:r>
    </w:p>
    <w:p w14:paraId="2384C887"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3.</w:t>
      </w:r>
      <w:r w:rsidRPr="006244C5">
        <w:rPr>
          <w:rFonts w:eastAsia="Calibri"/>
          <w:szCs w:val="22"/>
          <w:lang w:eastAsia="en-US"/>
        </w:rPr>
        <w:tab/>
      </w:r>
      <w:r w:rsidRPr="006244C5">
        <w:rPr>
          <w:rFonts w:eastAsia="Calibri"/>
          <w:b/>
          <w:i/>
          <w:szCs w:val="22"/>
          <w:lang w:eastAsia="en-US"/>
        </w:rPr>
        <w:t>Bainfidh na Ballstáit treocht mhéadaitheach amach ar an leibhéal náisiúnta maidir le sé cinn de na seacht gcinn, ar a laghad, de na táscairí seo a leanas le haghaidh éiceachórais thalmhaíochta, mar a shonraítear tuilleadh in Iarscríbhinn VI, arna roghnú ar bhonn a gcumais chun feabhsú bhithéagsúlacht na n-éiceachóras foraoise laistigh den Bhallstát lena mbaineann a léirí. Déanfar an treocht a thomhas sa tréimhse ón... [dháta theacht i bhfeidhm an Rialacháin seo] go dtí an 31 Nollaig 2030, agus gach 6 bliana ina dhiaidh sin, go dtí go mbainfear amach na leibhéil shásúla, mar a shocraítear i gcomhréir le hAirteagal 14(5):</w:t>
      </w:r>
    </w:p>
    <w:p w14:paraId="380DA3B5" w14:textId="77777777" w:rsidR="006244C5" w:rsidRPr="006244C5" w:rsidRDefault="006244C5" w:rsidP="006244C5">
      <w:pPr>
        <w:widowControl/>
        <w:spacing w:before="120" w:after="120" w:line="360" w:lineRule="auto"/>
        <w:ind w:left="1418" w:hanging="568"/>
        <w:rPr>
          <w:rFonts w:eastAsia="Calibri"/>
          <w:szCs w:val="24"/>
          <w:lang w:eastAsia="en-US"/>
        </w:rPr>
      </w:pPr>
      <w:r w:rsidRPr="006244C5">
        <w:rPr>
          <w:rFonts w:eastAsia="Calibri"/>
          <w:b/>
          <w:i/>
          <w:szCs w:val="22"/>
          <w:lang w:eastAsia="en-US"/>
        </w:rPr>
        <w:br w:type="page"/>
        <w:t>(a)</w:t>
      </w:r>
      <w:r w:rsidRPr="006244C5">
        <w:rPr>
          <w:rFonts w:eastAsia="Calibri"/>
          <w:szCs w:val="22"/>
          <w:lang w:eastAsia="en-US"/>
        </w:rPr>
        <w:tab/>
      </w:r>
      <w:r w:rsidRPr="006244C5">
        <w:rPr>
          <w:rFonts w:eastAsia="Calibri"/>
          <w:b/>
          <w:i/>
          <w:szCs w:val="22"/>
          <w:lang w:eastAsia="en-US"/>
        </w:rPr>
        <w:t>adhmad marbh ina sheasamh;</w:t>
      </w:r>
    </w:p>
    <w:p w14:paraId="7E4E2739" w14:textId="77777777" w:rsidR="006244C5" w:rsidRPr="006244C5" w:rsidRDefault="006244C5" w:rsidP="006244C5">
      <w:pPr>
        <w:widowControl/>
        <w:spacing w:before="120" w:after="120" w:line="360" w:lineRule="auto"/>
        <w:ind w:left="1418" w:hanging="568"/>
        <w:rPr>
          <w:rFonts w:eastAsia="Calibri"/>
          <w:szCs w:val="24"/>
          <w:lang w:eastAsia="en-US"/>
        </w:rPr>
      </w:pPr>
      <w:r w:rsidRPr="006244C5">
        <w:rPr>
          <w:rFonts w:eastAsia="Calibri"/>
          <w:b/>
          <w:i/>
          <w:szCs w:val="22"/>
          <w:lang w:eastAsia="en-US"/>
        </w:rPr>
        <w:t>(b)</w:t>
      </w:r>
      <w:r w:rsidRPr="006244C5">
        <w:rPr>
          <w:rFonts w:eastAsia="Calibri"/>
          <w:szCs w:val="22"/>
          <w:lang w:eastAsia="en-US"/>
        </w:rPr>
        <w:tab/>
      </w:r>
      <w:r w:rsidRPr="006244C5">
        <w:rPr>
          <w:rFonts w:eastAsia="Calibri"/>
          <w:b/>
          <w:i/>
          <w:szCs w:val="22"/>
          <w:lang w:eastAsia="en-US"/>
        </w:rPr>
        <w:t>adhmad marbh ina luí;</w:t>
      </w:r>
    </w:p>
    <w:p w14:paraId="1743B90F" w14:textId="77777777" w:rsidR="006244C5" w:rsidRPr="006244C5" w:rsidRDefault="006244C5" w:rsidP="006244C5">
      <w:pPr>
        <w:widowControl/>
        <w:spacing w:before="120" w:after="120" w:line="360" w:lineRule="auto"/>
        <w:ind w:left="1418" w:hanging="568"/>
        <w:rPr>
          <w:rFonts w:eastAsia="Calibri"/>
          <w:szCs w:val="24"/>
          <w:lang w:eastAsia="en-US"/>
        </w:rPr>
      </w:pPr>
      <w:r w:rsidRPr="006244C5">
        <w:rPr>
          <w:rFonts w:eastAsia="Calibri"/>
          <w:b/>
          <w:i/>
          <w:szCs w:val="22"/>
          <w:lang w:eastAsia="en-US"/>
        </w:rPr>
        <w:t>(c)</w:t>
      </w:r>
      <w:r w:rsidRPr="006244C5">
        <w:rPr>
          <w:rFonts w:eastAsia="Calibri"/>
          <w:szCs w:val="22"/>
          <w:lang w:eastAsia="en-US"/>
        </w:rPr>
        <w:tab/>
      </w:r>
      <w:r w:rsidRPr="006244C5">
        <w:rPr>
          <w:rFonts w:eastAsia="Calibri"/>
          <w:b/>
          <w:i/>
          <w:szCs w:val="22"/>
          <w:lang w:eastAsia="en-US"/>
        </w:rPr>
        <w:t>sciar na bhforaoisí ag a bhfuil struchtúr corraoiseach;</w:t>
      </w:r>
    </w:p>
    <w:p w14:paraId="1C1F37F6" w14:textId="77777777" w:rsidR="006244C5" w:rsidRPr="006244C5" w:rsidRDefault="006244C5" w:rsidP="006244C5">
      <w:pPr>
        <w:widowControl/>
        <w:spacing w:before="120" w:after="120" w:line="360" w:lineRule="auto"/>
        <w:ind w:left="1418" w:hanging="568"/>
        <w:rPr>
          <w:rFonts w:eastAsia="Calibri"/>
          <w:szCs w:val="24"/>
          <w:lang w:eastAsia="en-US"/>
        </w:rPr>
      </w:pPr>
      <w:r w:rsidRPr="006244C5">
        <w:rPr>
          <w:rFonts w:eastAsia="Calibri"/>
          <w:b/>
          <w:i/>
          <w:szCs w:val="22"/>
          <w:lang w:eastAsia="en-US"/>
        </w:rPr>
        <w:t>(d)</w:t>
      </w:r>
      <w:r w:rsidRPr="006244C5">
        <w:rPr>
          <w:rFonts w:eastAsia="Calibri"/>
          <w:szCs w:val="22"/>
          <w:lang w:eastAsia="en-US"/>
        </w:rPr>
        <w:tab/>
      </w:r>
      <w:r w:rsidRPr="006244C5">
        <w:rPr>
          <w:rFonts w:eastAsia="Calibri"/>
          <w:b/>
          <w:i/>
          <w:szCs w:val="22"/>
          <w:lang w:eastAsia="en-US"/>
        </w:rPr>
        <w:t>nascacht foraoisí;</w:t>
      </w:r>
    </w:p>
    <w:p w14:paraId="74B2A517" w14:textId="77777777" w:rsidR="006244C5" w:rsidRPr="006244C5" w:rsidRDefault="006244C5" w:rsidP="006244C5">
      <w:pPr>
        <w:widowControl/>
        <w:spacing w:before="120" w:after="120" w:line="360" w:lineRule="auto"/>
        <w:ind w:left="1418" w:hanging="568"/>
        <w:rPr>
          <w:rFonts w:eastAsia="Calibri"/>
          <w:szCs w:val="24"/>
          <w:lang w:eastAsia="en-US"/>
        </w:rPr>
      </w:pPr>
      <w:r w:rsidRPr="006244C5">
        <w:rPr>
          <w:rFonts w:eastAsia="Calibri"/>
          <w:b/>
          <w:i/>
          <w:szCs w:val="22"/>
          <w:lang w:eastAsia="en-US"/>
        </w:rPr>
        <w:t>(e)</w:t>
      </w:r>
      <w:r w:rsidRPr="006244C5">
        <w:rPr>
          <w:rFonts w:eastAsia="Calibri"/>
          <w:szCs w:val="22"/>
          <w:lang w:eastAsia="en-US"/>
        </w:rPr>
        <w:tab/>
      </w:r>
      <w:r w:rsidRPr="006244C5">
        <w:rPr>
          <w:rFonts w:eastAsia="Calibri"/>
          <w:b/>
          <w:i/>
          <w:szCs w:val="22"/>
          <w:lang w:eastAsia="en-US"/>
        </w:rPr>
        <w:t>stoc an charbóin orgánaigh;</w:t>
      </w:r>
    </w:p>
    <w:p w14:paraId="04746390" w14:textId="77777777" w:rsidR="006244C5" w:rsidRPr="006244C5" w:rsidRDefault="006244C5" w:rsidP="006244C5">
      <w:pPr>
        <w:widowControl/>
        <w:spacing w:before="120" w:after="120" w:line="360" w:lineRule="auto"/>
        <w:ind w:left="1418" w:hanging="568"/>
        <w:rPr>
          <w:rFonts w:eastAsia="Calibri"/>
          <w:szCs w:val="24"/>
          <w:lang w:eastAsia="en-US"/>
        </w:rPr>
      </w:pPr>
      <w:r w:rsidRPr="006244C5">
        <w:rPr>
          <w:rFonts w:eastAsia="Calibri"/>
          <w:b/>
          <w:i/>
          <w:szCs w:val="22"/>
          <w:lang w:eastAsia="en-US"/>
        </w:rPr>
        <w:t>(f)</w:t>
      </w:r>
      <w:r w:rsidRPr="006244C5">
        <w:rPr>
          <w:rFonts w:eastAsia="Calibri"/>
          <w:szCs w:val="22"/>
          <w:lang w:eastAsia="en-US"/>
        </w:rPr>
        <w:tab/>
      </w:r>
      <w:r w:rsidRPr="006244C5">
        <w:rPr>
          <w:rFonts w:eastAsia="Calibri"/>
          <w:b/>
          <w:i/>
          <w:szCs w:val="22"/>
          <w:lang w:eastAsia="en-US"/>
        </w:rPr>
        <w:t>an sciar d’fhoraoisí arb iad speicis na gcrann dúchasach is mó atá iontu;</w:t>
      </w:r>
    </w:p>
    <w:p w14:paraId="001C36B3" w14:textId="77777777" w:rsidR="006244C5" w:rsidRPr="006244C5" w:rsidRDefault="006244C5" w:rsidP="006244C5">
      <w:pPr>
        <w:widowControl/>
        <w:spacing w:before="120" w:after="120" w:line="360" w:lineRule="auto"/>
        <w:ind w:left="1418" w:hanging="568"/>
        <w:rPr>
          <w:rFonts w:eastAsia="Calibri"/>
          <w:b/>
          <w:i/>
          <w:szCs w:val="24"/>
          <w:lang w:eastAsia="en-US"/>
        </w:rPr>
      </w:pPr>
      <w:r w:rsidRPr="006244C5">
        <w:rPr>
          <w:rFonts w:eastAsia="Calibri"/>
          <w:b/>
          <w:i/>
          <w:szCs w:val="22"/>
          <w:lang w:eastAsia="en-US"/>
        </w:rPr>
        <w:t>(g)</w:t>
      </w:r>
      <w:r w:rsidRPr="006244C5">
        <w:rPr>
          <w:rFonts w:eastAsia="Calibri"/>
          <w:szCs w:val="22"/>
          <w:lang w:eastAsia="en-US"/>
        </w:rPr>
        <w:tab/>
      </w:r>
      <w:r w:rsidRPr="006244C5">
        <w:rPr>
          <w:rFonts w:eastAsia="Calibri"/>
          <w:b/>
          <w:i/>
          <w:szCs w:val="22"/>
          <w:lang w:eastAsia="en-US"/>
        </w:rPr>
        <w:t>éagsúlacht speiceas crann.</w:t>
      </w:r>
    </w:p>
    <w:p w14:paraId="556B2B05"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4.</w:t>
      </w:r>
      <w:r w:rsidRPr="006244C5">
        <w:rPr>
          <w:rFonts w:eastAsia="Calibri"/>
          <w:szCs w:val="22"/>
          <w:lang w:eastAsia="en-US"/>
        </w:rPr>
        <w:tab/>
      </w:r>
      <w:r w:rsidRPr="006244C5">
        <w:rPr>
          <w:rFonts w:eastAsia="Calibri"/>
          <w:b/>
          <w:i/>
          <w:szCs w:val="22"/>
          <w:lang w:eastAsia="en-US"/>
        </w:rPr>
        <w:t>Tá údar le neamhchomhlíonadh na n-oibleagáidí a leagtar amach i míreanna 2 agus 3 más é is cúis leis:</w:t>
      </w:r>
    </w:p>
    <w:p w14:paraId="0B5E4F4A" w14:textId="77777777" w:rsidR="006244C5" w:rsidRPr="006244C5" w:rsidRDefault="006244C5" w:rsidP="006244C5">
      <w:pPr>
        <w:widowControl/>
        <w:spacing w:before="120" w:after="120" w:line="360" w:lineRule="auto"/>
        <w:ind w:left="1418" w:hanging="567"/>
        <w:rPr>
          <w:rFonts w:eastAsia="Calibri"/>
          <w:szCs w:val="24"/>
          <w:lang w:eastAsia="en-US"/>
        </w:rPr>
      </w:pPr>
      <w:r w:rsidRPr="006244C5">
        <w:rPr>
          <w:rFonts w:eastAsia="Calibri"/>
          <w:b/>
          <w:i/>
          <w:szCs w:val="22"/>
          <w:lang w:eastAsia="en-US"/>
        </w:rPr>
        <w:t>(a)</w:t>
      </w:r>
      <w:r w:rsidRPr="006244C5">
        <w:rPr>
          <w:rFonts w:eastAsia="Calibri"/>
          <w:szCs w:val="22"/>
          <w:lang w:eastAsia="en-US"/>
        </w:rPr>
        <w:tab/>
      </w:r>
      <w:r w:rsidRPr="006244C5">
        <w:rPr>
          <w:rFonts w:eastAsia="Calibri"/>
          <w:b/>
          <w:i/>
          <w:szCs w:val="22"/>
          <w:lang w:eastAsia="en-US"/>
        </w:rPr>
        <w:t>force majeure ar mórscála, lena n-áirítear tubaistí nádúrtha, go háirithe falscaithe neamhphleanáilte agus neamhrialaithe; nó</w:t>
      </w:r>
    </w:p>
    <w:p w14:paraId="3C147E09" w14:textId="77777777" w:rsidR="006244C5" w:rsidRPr="006244C5" w:rsidRDefault="006244C5" w:rsidP="006244C5">
      <w:pPr>
        <w:widowControl/>
        <w:spacing w:before="120" w:after="120" w:line="360" w:lineRule="auto"/>
        <w:ind w:left="1418" w:hanging="567"/>
        <w:rPr>
          <w:rFonts w:eastAsia="Calibri"/>
          <w:szCs w:val="24"/>
          <w:lang w:eastAsia="en-US"/>
        </w:rPr>
      </w:pPr>
      <w:r w:rsidRPr="006244C5">
        <w:rPr>
          <w:rFonts w:eastAsia="Calibri"/>
          <w:b/>
          <w:i/>
          <w:szCs w:val="22"/>
          <w:lang w:eastAsia="en-US"/>
        </w:rPr>
        <w:t>(b)</w:t>
      </w:r>
      <w:r w:rsidRPr="006244C5">
        <w:rPr>
          <w:rFonts w:eastAsia="Calibri"/>
          <w:szCs w:val="22"/>
          <w:lang w:eastAsia="en-US"/>
        </w:rPr>
        <w:tab/>
      </w:r>
      <w:r w:rsidRPr="006244C5">
        <w:rPr>
          <w:rFonts w:eastAsia="Calibri"/>
          <w:b/>
          <w:i/>
          <w:szCs w:val="22"/>
          <w:lang w:eastAsia="en-US"/>
        </w:rPr>
        <w:t>athruithe dosheachanta ar an ngnáthóg arb é an t-athrú aeráide is cúis go díreach leo.</w:t>
      </w:r>
    </w:p>
    <w:p w14:paraId="7933E2ED" w14:textId="77777777" w:rsidR="006244C5" w:rsidRPr="006244C5" w:rsidRDefault="006244C5" w:rsidP="006244C5">
      <w:pPr>
        <w:keepNext/>
        <w:widowControl/>
        <w:spacing w:before="360" w:after="120" w:line="360" w:lineRule="auto"/>
        <w:jc w:val="center"/>
        <w:rPr>
          <w:rFonts w:eastAsia="Calibri"/>
          <w:i/>
          <w:szCs w:val="24"/>
          <w:lang w:eastAsia="en-US"/>
        </w:rPr>
      </w:pPr>
      <w:r w:rsidRPr="006244C5">
        <w:rPr>
          <w:rFonts w:eastAsia="Calibri"/>
          <w:b/>
          <w:szCs w:val="22"/>
          <w:lang w:eastAsia="en-US"/>
        </w:rPr>
        <w:br w:type="page"/>
      </w:r>
      <w:r w:rsidRPr="006244C5">
        <w:rPr>
          <w:rFonts w:eastAsia="Calibri"/>
          <w:b/>
          <w:i/>
          <w:szCs w:val="22"/>
          <w:lang w:eastAsia="en-US"/>
        </w:rPr>
        <w:t>Airteagal 13</w:t>
      </w:r>
    </w:p>
    <w:p w14:paraId="56959F20"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b/>
          <w:i/>
          <w:szCs w:val="22"/>
          <w:lang w:eastAsia="en-US"/>
        </w:rPr>
        <w:t>3 bhilliún crann breise a chur</w:t>
      </w:r>
    </w:p>
    <w:p w14:paraId="4506605F"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1.</w:t>
      </w:r>
      <w:r w:rsidRPr="006244C5">
        <w:rPr>
          <w:rFonts w:eastAsia="Calibri"/>
          <w:szCs w:val="22"/>
          <w:lang w:eastAsia="en-US"/>
        </w:rPr>
        <w:tab/>
      </w:r>
      <w:r w:rsidRPr="006244C5">
        <w:rPr>
          <w:rFonts w:eastAsia="Calibri"/>
          <w:b/>
          <w:i/>
          <w:szCs w:val="22"/>
          <w:lang w:eastAsia="en-US"/>
        </w:rPr>
        <w:t>Agus na bearta athchóiriúcháin á sainaithint agus á gcur chun feidhme chun na cuspóirí agus na hoibleagáidí a leagtar amach in Airteagail 4 agus 8 go 12 a chomhlíonadh, beidh sé d’aidhm ag na Ballstáit rannchuidiú leis an ngealltanas maidir le 3 bhilliún crann breise ar a laghad a chur faoi 2030 ar leibhéal an Aontais.</w:t>
      </w:r>
    </w:p>
    <w:p w14:paraId="20ABFCDF"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2.</w:t>
      </w:r>
      <w:r w:rsidRPr="006244C5">
        <w:rPr>
          <w:rFonts w:eastAsia="Calibri"/>
          <w:szCs w:val="22"/>
          <w:lang w:eastAsia="en-US"/>
        </w:rPr>
        <w:tab/>
      </w:r>
      <w:r w:rsidRPr="006244C5">
        <w:rPr>
          <w:rFonts w:eastAsia="Calibri"/>
          <w:b/>
          <w:i/>
          <w:szCs w:val="22"/>
          <w:lang w:eastAsia="en-US"/>
        </w:rPr>
        <w:t>Áiritheoidh na Ballstáit go mbainfear amach a rannchuidiú leis an ngealltanas a leagtar amach i mír 1 a chomhlíonadh agus lánurraim á tabhairt do phrionsabail éiceolaíocha, lena n-áirítear trí éagsúlacht speiceas agus éagsúlacht struchtúir aoise a áirithiú, agus tús áite á thabhairt do speicis de chrainn dhúchasacha seachas, i gcásanna an-sonrach agus i ndálaí an-sonrach, speicis neamhdhúchasacha atá curtha in oiriúint don ithir áitiúil, don chomhthéacs aeráide agus éiceolaíoch agus do dhálaí gnáthóige a bhfuil ról acu maidir le hathléimneacht mhéadaithe i gcoinne an athraithe aeráide a chothú. Na bearta chun an gealltanas sin a bhaint amach, beidh sé d’aidhm acu nascacht éiceolaíoch a mhéadú agus beidh siad bunaithe ar fhoraoisiú inbhuanaithe, athfhoraoisiú agus plandáil crann agus méadú a bheith ag teacht ar an spás glas uirbeach.</w:t>
      </w:r>
    </w:p>
    <w:p w14:paraId="0110C11F" w14:textId="77777777" w:rsidR="006244C5" w:rsidRPr="006244C5" w:rsidRDefault="006244C5" w:rsidP="006244C5">
      <w:pPr>
        <w:widowControl/>
        <w:spacing w:before="120" w:after="120" w:line="360" w:lineRule="auto"/>
        <w:ind w:left="850" w:hanging="850"/>
        <w:rPr>
          <w:rFonts w:eastAsia="Calibri"/>
          <w:szCs w:val="24"/>
          <w:lang w:eastAsia="en-US"/>
        </w:rPr>
      </w:pPr>
    </w:p>
    <w:p w14:paraId="7ACD6806" w14:textId="77777777" w:rsidR="006244C5" w:rsidRPr="006244C5" w:rsidRDefault="006244C5" w:rsidP="006244C5">
      <w:pPr>
        <w:keepNext/>
        <w:widowControl/>
        <w:spacing w:before="120" w:after="360" w:line="360" w:lineRule="auto"/>
        <w:jc w:val="center"/>
        <w:rPr>
          <w:rFonts w:eastAsia="Calibri"/>
          <w:b/>
          <w:szCs w:val="24"/>
          <w:lang w:eastAsia="en-US"/>
        </w:rPr>
      </w:pPr>
      <w:r w:rsidRPr="006244C5">
        <w:rPr>
          <w:rFonts w:eastAsia="Calibri"/>
          <w:b/>
          <w:szCs w:val="22"/>
          <w:lang w:eastAsia="en-US"/>
        </w:rPr>
        <w:br w:type="page"/>
        <w:t>CAIBIDIL III</w:t>
      </w:r>
      <w:r w:rsidRPr="006244C5">
        <w:rPr>
          <w:rFonts w:eastAsia="Calibri"/>
          <w:b/>
          <w:szCs w:val="22"/>
          <w:lang w:eastAsia="en-US"/>
        </w:rPr>
        <w:br/>
        <w:t xml:space="preserve">PLEANANNA ATHCHÓIRITHE NÁISIÚNTA </w:t>
      </w:r>
    </w:p>
    <w:p w14:paraId="351C9D00" w14:textId="77777777" w:rsidR="006244C5" w:rsidRPr="006244C5" w:rsidRDefault="006244C5" w:rsidP="006244C5">
      <w:pPr>
        <w:keepNext/>
        <w:widowControl/>
        <w:spacing w:before="360" w:after="120" w:line="360" w:lineRule="auto"/>
        <w:jc w:val="center"/>
        <w:rPr>
          <w:rFonts w:eastAsia="Calibri"/>
          <w:szCs w:val="24"/>
          <w:lang w:eastAsia="en-US"/>
        </w:rPr>
      </w:pPr>
      <w:r w:rsidRPr="006244C5">
        <w:rPr>
          <w:rFonts w:eastAsia="Calibri"/>
          <w:szCs w:val="22"/>
          <w:lang w:eastAsia="en-US"/>
        </w:rPr>
        <w:t>Airteagal 14</w:t>
      </w:r>
    </w:p>
    <w:p w14:paraId="25BFE0E5"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szCs w:val="22"/>
          <w:lang w:eastAsia="en-US"/>
        </w:rPr>
        <w:t xml:space="preserve">Pleananna </w:t>
      </w:r>
      <w:r w:rsidRPr="006244C5">
        <w:rPr>
          <w:rFonts w:eastAsia="Calibri"/>
          <w:b/>
          <w:i/>
          <w:szCs w:val="22"/>
          <w:lang w:eastAsia="en-US"/>
        </w:rPr>
        <w:t xml:space="preserve">athchóirithe </w:t>
      </w:r>
      <w:r w:rsidRPr="006244C5">
        <w:rPr>
          <w:rFonts w:eastAsia="Calibri"/>
          <w:szCs w:val="22"/>
          <w:lang w:eastAsia="en-US"/>
        </w:rPr>
        <w:t>náisiúnta a ullmhú</w:t>
      </w:r>
    </w:p>
    <w:p w14:paraId="4D236724"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w:t>
      </w:r>
      <w:r w:rsidRPr="006244C5">
        <w:rPr>
          <w:rFonts w:eastAsia="Calibri"/>
          <w:szCs w:val="22"/>
          <w:lang w:eastAsia="en-US"/>
        </w:rPr>
        <w:tab/>
        <w:t xml:space="preserve">Ullmhóidh gach Ballstát plean </w:t>
      </w:r>
      <w:r w:rsidRPr="006244C5">
        <w:rPr>
          <w:rFonts w:eastAsia="Calibri"/>
          <w:b/>
          <w:i/>
          <w:szCs w:val="22"/>
          <w:lang w:eastAsia="en-US"/>
        </w:rPr>
        <w:t xml:space="preserve">athchóirithe </w:t>
      </w:r>
      <w:r w:rsidRPr="006244C5">
        <w:rPr>
          <w:rFonts w:eastAsia="Calibri"/>
          <w:szCs w:val="22"/>
          <w:lang w:eastAsia="en-US"/>
        </w:rPr>
        <w:t xml:space="preserve">náisiúnta agus déanfaidh siad an faireachán agus an taighde ullmhúcháin is gá chun na bearta athchóiriúcháin a shainaithint atá riachtanach chun na spriocanna athchóiriúcháin agus na hoibleagáidí a leagtar amach in Airteagail 4 go </w:t>
      </w:r>
      <w:r w:rsidRPr="006244C5">
        <w:rPr>
          <w:rFonts w:eastAsia="Calibri"/>
          <w:b/>
          <w:bCs/>
          <w:i/>
          <w:iCs/>
          <w:szCs w:val="22"/>
          <w:lang w:eastAsia="en-US"/>
        </w:rPr>
        <w:t>13 a bhaint amach agus a chomhlíonadh, agus chun rannchuidiú le cuspóirí agus spriocanna uileghabhálacha an Aontais a leagtar amach in Airteagal 1</w:t>
      </w:r>
      <w:r w:rsidRPr="006244C5">
        <w:rPr>
          <w:rFonts w:eastAsia="Calibri"/>
          <w:szCs w:val="22"/>
          <w:lang w:eastAsia="en-US"/>
        </w:rPr>
        <w:t>, agus an fhianaise eolaíoch is déanaí á cur san áireamh.</w:t>
      </w:r>
    </w:p>
    <w:p w14:paraId="6238A186"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2.</w:t>
      </w:r>
      <w:r w:rsidRPr="006244C5">
        <w:rPr>
          <w:rFonts w:eastAsia="Calibri"/>
          <w:szCs w:val="22"/>
          <w:lang w:eastAsia="en-US"/>
        </w:rPr>
        <w:tab/>
        <w:t xml:space="preserve">Cainníochtóidh na Ballstáit an limistéar nach mór a athchóiriú chun na spriocanna athchóiriúcháin a leagtar amach in Airteagail 4 agus 5 a chomhlíonadh, agus bail na gcineálacha gnáthóige dá dtagraítear in Airteagal 4(1) agus (4) agus Airteagal 5(1) agus (2) agus cáilíocht agus cainníocht ghnáthóga na speiceas dá dtagraítear in Airteagal 4(7) agus Airteagal 5(5) atá sna héiceachórais a chumhdaítear le hAirteagal 2 á gcur san áireamh. Bunófar an cainníochtú, </w:t>
      </w:r>
      <w:r w:rsidRPr="006244C5">
        <w:rPr>
          <w:rFonts w:eastAsia="Calibri"/>
          <w:i/>
          <w:iCs/>
          <w:szCs w:val="22"/>
          <w:lang w:eastAsia="en-US"/>
        </w:rPr>
        <w:t>inter alia</w:t>
      </w:r>
      <w:r w:rsidRPr="006244C5">
        <w:rPr>
          <w:rFonts w:eastAsia="Calibri"/>
          <w:szCs w:val="22"/>
          <w:lang w:eastAsia="en-US"/>
        </w:rPr>
        <w:t>, ar an bhfaisnéis seo a leanas:</w:t>
      </w:r>
    </w:p>
    <w:p w14:paraId="31997C87"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br w:type="page"/>
        <w:t>(a)</w:t>
      </w:r>
      <w:r w:rsidRPr="006244C5">
        <w:rPr>
          <w:rFonts w:eastAsia="Calibri"/>
          <w:szCs w:val="22"/>
          <w:lang w:eastAsia="en-US"/>
        </w:rPr>
        <w:tab/>
        <w:t>maidir le gach cineál gnáthóige:</w:t>
      </w:r>
    </w:p>
    <w:p w14:paraId="684B21A1" w14:textId="77777777" w:rsidR="006244C5" w:rsidRPr="006244C5" w:rsidRDefault="006244C5" w:rsidP="006244C5">
      <w:pPr>
        <w:widowControl/>
        <w:spacing w:before="120" w:after="120" w:line="360" w:lineRule="auto"/>
        <w:ind w:left="2258" w:hanging="840"/>
        <w:rPr>
          <w:rFonts w:eastAsia="Calibri"/>
          <w:szCs w:val="24"/>
          <w:lang w:eastAsia="en-US"/>
        </w:rPr>
      </w:pPr>
      <w:r w:rsidRPr="006244C5">
        <w:rPr>
          <w:rFonts w:eastAsia="Calibri"/>
          <w:szCs w:val="22"/>
          <w:lang w:eastAsia="en-US"/>
        </w:rPr>
        <w:t>(i)</w:t>
      </w:r>
      <w:r w:rsidRPr="006244C5">
        <w:rPr>
          <w:rFonts w:eastAsia="Calibri"/>
          <w:szCs w:val="22"/>
          <w:lang w:eastAsia="en-US"/>
        </w:rPr>
        <w:tab/>
      </w:r>
      <w:r w:rsidRPr="006244C5">
        <w:rPr>
          <w:rFonts w:eastAsia="Calibri"/>
          <w:szCs w:val="22"/>
          <w:lang w:eastAsia="en-US"/>
        </w:rPr>
        <w:tab/>
        <w:t>an limistéar gnáthóige iomlán agus léarscáil de dháileadh an limistéir faoi láthair;</w:t>
      </w:r>
    </w:p>
    <w:p w14:paraId="25560E7B" w14:textId="77777777" w:rsidR="006244C5" w:rsidRPr="006244C5" w:rsidRDefault="006244C5" w:rsidP="006244C5">
      <w:pPr>
        <w:widowControl/>
        <w:spacing w:before="120" w:after="120" w:line="360" w:lineRule="auto"/>
        <w:ind w:left="1418"/>
        <w:rPr>
          <w:rFonts w:eastAsia="Calibri"/>
          <w:szCs w:val="24"/>
          <w:lang w:eastAsia="en-US"/>
        </w:rPr>
      </w:pPr>
      <w:r w:rsidRPr="006244C5">
        <w:rPr>
          <w:rFonts w:eastAsia="Calibri"/>
          <w:szCs w:val="22"/>
          <w:lang w:eastAsia="en-US"/>
        </w:rPr>
        <w:t>(ii)</w:t>
      </w:r>
      <w:r w:rsidRPr="006244C5">
        <w:rPr>
          <w:rFonts w:eastAsia="Calibri"/>
          <w:szCs w:val="22"/>
          <w:lang w:eastAsia="en-US"/>
        </w:rPr>
        <w:tab/>
        <w:t>an limistéar gnáthóige nach bhfuil dea-bhail air;</w:t>
      </w:r>
    </w:p>
    <w:p w14:paraId="71765B39" w14:textId="77777777" w:rsidR="006244C5" w:rsidRPr="006244C5" w:rsidRDefault="006244C5" w:rsidP="006244C5">
      <w:pPr>
        <w:widowControl/>
        <w:spacing w:before="120" w:after="120" w:line="360" w:lineRule="auto"/>
        <w:ind w:left="2258" w:hanging="840"/>
        <w:rPr>
          <w:rFonts w:eastAsia="Calibri"/>
          <w:szCs w:val="24"/>
          <w:lang w:eastAsia="en-US"/>
        </w:rPr>
      </w:pPr>
      <w:r w:rsidRPr="006244C5">
        <w:rPr>
          <w:rFonts w:eastAsia="Calibri"/>
          <w:szCs w:val="22"/>
          <w:lang w:eastAsia="en-US"/>
        </w:rPr>
        <w:t>(iii)</w:t>
      </w:r>
      <w:r w:rsidRPr="006244C5">
        <w:rPr>
          <w:rFonts w:eastAsia="Calibri"/>
          <w:szCs w:val="22"/>
          <w:lang w:eastAsia="en-US"/>
        </w:rPr>
        <w:tab/>
        <w:t xml:space="preserve">an limistéar tagartha fabhrach, agus na </w:t>
      </w:r>
      <w:r w:rsidRPr="006244C5">
        <w:rPr>
          <w:rFonts w:eastAsia="Calibri"/>
          <w:b/>
          <w:bCs/>
          <w:i/>
          <w:iCs/>
          <w:szCs w:val="22"/>
          <w:lang w:eastAsia="en-US"/>
        </w:rPr>
        <w:t xml:space="preserve">taifid ar dháileadh stairiúil </w:t>
      </w:r>
      <w:r w:rsidRPr="006244C5">
        <w:rPr>
          <w:rFonts w:eastAsia="Calibri"/>
          <w:szCs w:val="22"/>
          <w:lang w:eastAsia="en-US"/>
        </w:rPr>
        <w:t>á gcur san áireamh, mar aon leis na hathruithe réamh-mheasta ar dhálaí comhshaoil mar gheall ar an athrú aeráide;</w:t>
      </w:r>
    </w:p>
    <w:p w14:paraId="6496920A" w14:textId="77777777" w:rsidR="006244C5" w:rsidRPr="006244C5" w:rsidRDefault="006244C5" w:rsidP="006244C5">
      <w:pPr>
        <w:widowControl/>
        <w:spacing w:before="120" w:after="120" w:line="360" w:lineRule="auto"/>
        <w:ind w:left="1418"/>
        <w:rPr>
          <w:rFonts w:eastAsia="Calibri"/>
          <w:szCs w:val="24"/>
          <w:lang w:eastAsia="en-US"/>
        </w:rPr>
      </w:pPr>
      <w:r w:rsidRPr="006244C5">
        <w:rPr>
          <w:rFonts w:eastAsia="Calibri"/>
          <w:szCs w:val="22"/>
          <w:lang w:eastAsia="en-US"/>
        </w:rPr>
        <w:t>(iv)</w:t>
      </w:r>
      <w:r w:rsidRPr="006244C5">
        <w:rPr>
          <w:rFonts w:eastAsia="Calibri"/>
          <w:szCs w:val="22"/>
          <w:lang w:eastAsia="en-US"/>
        </w:rPr>
        <w:tab/>
        <w:t xml:space="preserve">na limistéir is oiriúnaí chun cineálacha gnáthóige a athbhunú i bhfianaise na </w:t>
      </w:r>
      <w:r w:rsidRPr="006244C5">
        <w:rPr>
          <w:rFonts w:eastAsia="Calibri"/>
          <w:szCs w:val="22"/>
          <w:lang w:eastAsia="en-US"/>
        </w:rPr>
        <w:tab/>
      </w:r>
      <w:r w:rsidRPr="006244C5">
        <w:rPr>
          <w:rFonts w:eastAsia="Calibri"/>
          <w:szCs w:val="22"/>
          <w:lang w:eastAsia="en-US"/>
        </w:rPr>
        <w:tab/>
        <w:t xml:space="preserve">n-athruithe leanúnacha agus réamh-mheasta ar dhálaí comhshaoil mar </w:t>
      </w:r>
      <w:r w:rsidRPr="006244C5">
        <w:rPr>
          <w:rFonts w:eastAsia="Calibri"/>
          <w:szCs w:val="22"/>
          <w:lang w:eastAsia="en-US"/>
        </w:rPr>
        <w:tab/>
      </w:r>
      <w:r w:rsidRPr="006244C5">
        <w:rPr>
          <w:rFonts w:eastAsia="Calibri"/>
          <w:szCs w:val="22"/>
          <w:lang w:eastAsia="en-US"/>
        </w:rPr>
        <w:tab/>
        <w:t>gheall ar an athrú aeráide;</w:t>
      </w:r>
    </w:p>
    <w:p w14:paraId="7F6D7F0B"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br w:type="page"/>
      </w:r>
    </w:p>
    <w:p w14:paraId="26AFBB0A"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(b)</w:t>
      </w:r>
      <w:r w:rsidRPr="006244C5">
        <w:rPr>
          <w:rFonts w:eastAsia="Calibri"/>
          <w:szCs w:val="22"/>
          <w:lang w:eastAsia="en-US"/>
        </w:rPr>
        <w:tab/>
        <w:t>cáilíocht leordhóthanach agus cainníocht leordhóthanach ghnáthóga na speiceas is gá chun stádas caomhantais fabhrach a bhaint amach, agus na limistéir is oiriúnaí d’athbhunú na ngnáthóg sin á gcur san áireamh, chomh maith leis an nascacht is gá eatarthu chun go mbeidh rath ar dhaonraí na speiceas, agus na hathruithe leanúnacha agus réamh</w:t>
      </w:r>
      <w:r w:rsidRPr="006244C5">
        <w:rPr>
          <w:rFonts w:eastAsia="Calibri"/>
          <w:szCs w:val="22"/>
          <w:lang w:eastAsia="en-US"/>
        </w:rPr>
        <w:noBreakHyphen/>
        <w:t>mheasta ar dhálaí comhshaoil mar gheall ar an athrú aeráide</w:t>
      </w:r>
      <w:r w:rsidRPr="006244C5">
        <w:rPr>
          <w:rFonts w:eastAsia="Calibri"/>
          <w:b/>
          <w:bCs/>
          <w:i/>
          <w:iCs/>
          <w:szCs w:val="22"/>
          <w:lang w:eastAsia="en-US"/>
        </w:rPr>
        <w:t>, riachtanais na ngnáthóg agus na speiceas, ar riachtanais iad atá in iomaíocht le chéile, agus talamh feirme a bhfuil ardluach ó thaobh an dúlra air a bheith ann</w:t>
      </w:r>
      <w:r w:rsidRPr="006244C5">
        <w:rPr>
          <w:rFonts w:eastAsia="Calibri"/>
          <w:szCs w:val="22"/>
          <w:lang w:eastAsia="en-US"/>
        </w:rPr>
        <w:t>.</w:t>
      </w:r>
    </w:p>
    <w:p w14:paraId="3EA733CB" w14:textId="77777777" w:rsidR="006244C5" w:rsidRPr="006244C5" w:rsidRDefault="006244C5" w:rsidP="006244C5">
      <w:pPr>
        <w:widowControl/>
        <w:spacing w:before="120" w:after="120" w:line="360" w:lineRule="auto"/>
        <w:ind w:left="851" w:hanging="566"/>
        <w:rPr>
          <w:rFonts w:eastAsia="Calibri"/>
          <w:szCs w:val="24"/>
          <w:lang w:eastAsia="en-US"/>
        </w:rPr>
      </w:pPr>
      <w:r w:rsidRPr="006244C5">
        <w:rPr>
          <w:rFonts w:eastAsia="Calibri"/>
          <w:b/>
          <w:i/>
          <w:szCs w:val="22"/>
          <w:lang w:eastAsia="en-US"/>
        </w:rPr>
        <w:tab/>
        <w:t>Chun críche an limistéir de gach cineál gnáthóige is gá a athchóiriúa chainníochtú  chun na spriocanna athchóiriúcháin a leagtar amach in Airteagal 4(1), pointe (a), agus in Airteagal 5(1), pointe (a), a chomhlíonadh, ní áireofar sa limistéar gnáthóige nach bhfuil dea-bhail air dá dtagraítear sa chéad fhomhír, pointe (a)(ii), den mhír seo ach na limistéir sin arb eol an bhail atá ar an gcineál gnáthóige ina leith.</w:t>
      </w:r>
    </w:p>
    <w:p w14:paraId="2F7ABF53"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br w:type="page"/>
      </w:r>
    </w:p>
    <w:p w14:paraId="130A9F0F" w14:textId="77777777" w:rsidR="006244C5" w:rsidRPr="006244C5" w:rsidRDefault="006244C5" w:rsidP="006244C5">
      <w:pPr>
        <w:widowControl/>
        <w:spacing w:before="120" w:after="120" w:line="360" w:lineRule="auto"/>
        <w:ind w:left="851"/>
        <w:rPr>
          <w:rFonts w:eastAsia="Calibri"/>
          <w:b/>
          <w:bCs/>
          <w:i/>
          <w:iCs/>
          <w:szCs w:val="22"/>
          <w:lang w:eastAsia="en-US"/>
        </w:rPr>
      </w:pPr>
      <w:r w:rsidRPr="006244C5">
        <w:rPr>
          <w:rFonts w:eastAsia="Calibri"/>
          <w:b/>
          <w:bCs/>
          <w:i/>
          <w:iCs/>
          <w:szCs w:val="22"/>
          <w:lang w:eastAsia="en-US"/>
        </w:rPr>
        <w:t xml:space="preserve">Chun an limistéar de gach cineál gnáthóige is gá a athchóiriú a chainníochtú chun na spriocanna athchóiriúcháin a leagtar amach in Airteagal 4(1), pointe (b), agus in Airteagal 5(1), pointí (b), (c) agus (d), a chomhlíonadh, ní áireofar sa limistéar gnáthóige nach bhfuil dea-bhail air dá dtagraítear sa chéad fhomhír, pointe (a)(ii), den mhír seo ach na limistéir sin arb eol an bhail atá ar an gcineál gnáthóige nó a mbeifear ar an eolas faoin mbail atá air ina leith de bhun Airteagal 4(9) agus Airteagal 5(7). </w:t>
      </w:r>
    </w:p>
    <w:p w14:paraId="1984B601" w14:textId="77777777" w:rsidR="006244C5" w:rsidRPr="006244C5" w:rsidRDefault="006244C5" w:rsidP="006244C5">
      <w:pPr>
        <w:widowControl/>
        <w:spacing w:before="120" w:after="120" w:line="360" w:lineRule="auto"/>
        <w:ind w:left="851"/>
        <w:rPr>
          <w:rFonts w:eastAsia="Calibri"/>
          <w:szCs w:val="24"/>
          <w:lang w:eastAsia="en-US"/>
        </w:rPr>
      </w:pPr>
      <w:r w:rsidRPr="006244C5">
        <w:rPr>
          <w:rFonts w:eastAsia="Calibri"/>
          <w:b/>
          <w:i/>
          <w:szCs w:val="22"/>
          <w:lang w:eastAsia="en-US"/>
        </w:rPr>
        <w:t>I gcás ina bhfuil sé beartaithe ag Ballstát an maolú a leagtar síos in Airteagal 4(2) a chur i bhfeidhm, sainaithneoidh an Ballstát sin na céatadáin dá dtagraítear san Airteagal sin.</w:t>
      </w:r>
    </w:p>
    <w:p w14:paraId="1346F6A5" w14:textId="77777777" w:rsidR="006244C5" w:rsidRPr="006244C5" w:rsidRDefault="006244C5" w:rsidP="006244C5">
      <w:pPr>
        <w:widowControl/>
        <w:spacing w:before="120" w:after="120" w:line="360" w:lineRule="auto"/>
        <w:ind w:left="851"/>
        <w:rPr>
          <w:rFonts w:eastAsia="Calibri"/>
          <w:szCs w:val="24"/>
          <w:lang w:eastAsia="en-US"/>
        </w:rPr>
      </w:pPr>
      <w:r w:rsidRPr="006244C5">
        <w:rPr>
          <w:rFonts w:eastAsia="Calibri"/>
          <w:b/>
          <w:i/>
          <w:szCs w:val="22"/>
          <w:lang w:eastAsia="en-US"/>
        </w:rPr>
        <w:t>I gcás ina bhfuil sé beartaithe ag Ballstát an maolú a leagtar síos in Airteagal 4(5) agus Airteagal 5(3) a chur i bhfeidhm, sainaithneoidh an Ballstát sin na céatadáin níos ísle a roghnaíodh de bhun na nAirteagal sin.</w:t>
      </w:r>
    </w:p>
    <w:p w14:paraId="2470C6D9"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3.</w:t>
      </w:r>
      <w:r w:rsidRPr="006244C5">
        <w:rPr>
          <w:rFonts w:eastAsia="Calibri"/>
          <w:szCs w:val="22"/>
          <w:lang w:eastAsia="en-US"/>
        </w:rPr>
        <w:tab/>
      </w:r>
      <w:r w:rsidRPr="006244C5">
        <w:rPr>
          <w:rFonts w:eastAsia="Calibri"/>
          <w:b/>
          <w:i/>
          <w:szCs w:val="22"/>
          <w:lang w:eastAsia="en-US"/>
        </w:rPr>
        <w:t>Maidir le grúpa 7 de na cineálacha gnáthóige a liostaítear in Iarscríbhinn II, socróidh na Ballstáit an céatadán dá dtagraítear in Airteagal 5(1), pointe (d).</w:t>
      </w:r>
    </w:p>
    <w:p w14:paraId="1589416F"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4.</w:t>
      </w:r>
      <w:r w:rsidRPr="006244C5">
        <w:rPr>
          <w:rFonts w:eastAsia="Calibri"/>
          <w:szCs w:val="22"/>
          <w:lang w:eastAsia="en-US"/>
        </w:rPr>
        <w:tab/>
      </w:r>
      <w:r w:rsidRPr="006244C5">
        <w:rPr>
          <w:rFonts w:eastAsia="Calibri"/>
          <w:b/>
          <w:i/>
          <w:szCs w:val="22"/>
          <w:lang w:eastAsia="en-US"/>
        </w:rPr>
        <w:t>Déanfaidh na Ballstáit limistéir éiceachórais uirbigh dá dtagraítear in Airteagal 8 a chinneadh agus a mhapáil dá gcathracha agus dá mbailte agus dá mbruachbhailte go léir.</w:t>
      </w:r>
    </w:p>
    <w:p w14:paraId="4DA0078E" w14:textId="77777777" w:rsidR="006244C5" w:rsidRPr="006244C5" w:rsidRDefault="006244C5" w:rsidP="006244C5">
      <w:pPr>
        <w:widowControl/>
        <w:spacing w:before="120" w:after="120" w:line="360" w:lineRule="auto"/>
        <w:ind w:left="850"/>
        <w:rPr>
          <w:rFonts w:eastAsia="Calibri"/>
          <w:szCs w:val="24"/>
          <w:lang w:eastAsia="en-US"/>
        </w:rPr>
      </w:pPr>
      <w:r w:rsidRPr="006244C5">
        <w:rPr>
          <w:rFonts w:eastAsia="Calibri"/>
          <w:b/>
          <w:i/>
          <w:szCs w:val="22"/>
          <w:lang w:eastAsia="en-US"/>
        </w:rPr>
        <w:t>Áireofar an méid seo a leanas i limistéar éiceachórais uirbigh cathrach nó baile agus bruachbhaile:</w:t>
      </w:r>
    </w:p>
    <w:p w14:paraId="0F4EB053"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(a)</w:t>
      </w:r>
      <w:r w:rsidRPr="006244C5">
        <w:rPr>
          <w:rFonts w:eastAsia="Calibri"/>
          <w:szCs w:val="22"/>
          <w:lang w:eastAsia="en-US"/>
        </w:rPr>
        <w:tab/>
      </w:r>
      <w:r w:rsidRPr="006244C5">
        <w:rPr>
          <w:rFonts w:eastAsia="Calibri"/>
          <w:b/>
          <w:i/>
          <w:szCs w:val="22"/>
          <w:lang w:eastAsia="en-US"/>
        </w:rPr>
        <w:t>an chathair nó an baile agus an bruachbhaile ar fad; nó</w:t>
      </w:r>
    </w:p>
    <w:p w14:paraId="58CF1C8B"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(b)</w:t>
      </w:r>
      <w:r w:rsidRPr="006244C5">
        <w:rPr>
          <w:rFonts w:eastAsia="Calibri"/>
          <w:szCs w:val="22"/>
          <w:lang w:eastAsia="en-US"/>
        </w:rPr>
        <w:tab/>
      </w:r>
      <w:r w:rsidRPr="006244C5">
        <w:rPr>
          <w:rFonts w:eastAsia="Calibri"/>
          <w:b/>
          <w:i/>
          <w:szCs w:val="22"/>
          <w:lang w:eastAsia="en-US"/>
        </w:rPr>
        <w:t>codanna den chathair nó den bhaile agus den bhruachbhaile, lena n-áirítear ar a laghad a lárionaid uirbeacha, a bhraislí uirbeacha agus, má mheasann an Ballstát lena mbaineann go bhfuil sé iomchuí, a limistéir pheirea-uirbeacha.</w:t>
      </w:r>
    </w:p>
    <w:p w14:paraId="1C86E9C6" w14:textId="77777777" w:rsidR="006244C5" w:rsidRPr="006244C5" w:rsidRDefault="006244C5" w:rsidP="006244C5">
      <w:pPr>
        <w:widowControl/>
        <w:spacing w:before="120" w:after="120" w:line="360" w:lineRule="auto"/>
        <w:ind w:left="851" w:hanging="566"/>
        <w:rPr>
          <w:rFonts w:eastAsia="Calibri"/>
          <w:szCs w:val="24"/>
          <w:lang w:eastAsia="en-US"/>
        </w:rPr>
      </w:pPr>
      <w:r w:rsidRPr="006244C5">
        <w:rPr>
          <w:rFonts w:eastAsia="Calibri"/>
          <w:szCs w:val="22"/>
          <w:lang w:eastAsia="en-US"/>
        </w:rPr>
        <w:br w:type="page"/>
      </w:r>
      <w:r w:rsidRPr="006244C5">
        <w:rPr>
          <w:rFonts w:eastAsia="Calibri"/>
          <w:b/>
          <w:i/>
          <w:szCs w:val="22"/>
          <w:lang w:eastAsia="en-US"/>
        </w:rPr>
        <w:tab/>
        <w:t>Féadfaidh na Ballstáit na limistéir éiceachórais uirbigh in dhá cheann nó níos mó de chathracha cóngaracha, nó in dhá cheann nó níos mó de bhailte agus bruachbhailte cóngaracha, nó an dá cheann, a chomhiomlánú in aon limistéar éiceachórais uirbigh amháin is coiteann do na cathracha, nó na bailte agus na bruachbhailte sin, faoi seach.</w:t>
      </w:r>
    </w:p>
    <w:p w14:paraId="7EC30C45"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t>5.</w:t>
      </w:r>
      <w:r w:rsidRPr="006244C5">
        <w:rPr>
          <w:rFonts w:eastAsia="Calibri"/>
          <w:szCs w:val="22"/>
          <w:lang w:eastAsia="en-US"/>
        </w:rPr>
        <w:tab/>
        <w:t>Faoi 2030, socróidh na Ballstáit, trí phróiseas agus measúnú oscailte éifeachtach a bheidh bunaithe ar an bhfianaise eolaíoch is déanaí, ar an g</w:t>
      </w:r>
      <w:r w:rsidRPr="006244C5">
        <w:rPr>
          <w:rFonts w:eastAsia="Calibri"/>
          <w:b/>
          <w:bCs/>
          <w:i/>
          <w:iCs/>
          <w:szCs w:val="22"/>
          <w:lang w:eastAsia="en-US"/>
        </w:rPr>
        <w:t>creat treorach dá dtagraítear in Airteagal 20(10)</w:t>
      </w:r>
      <w:r w:rsidRPr="006244C5">
        <w:rPr>
          <w:rFonts w:eastAsia="Calibri"/>
          <w:szCs w:val="22"/>
          <w:lang w:eastAsia="en-US"/>
        </w:rPr>
        <w:t xml:space="preserve"> agus, má tá fáil air, ar an gcreat </w:t>
      </w:r>
      <w:r w:rsidRPr="006244C5">
        <w:rPr>
          <w:rFonts w:eastAsia="Calibri"/>
          <w:b/>
          <w:bCs/>
          <w:i/>
          <w:iCs/>
          <w:szCs w:val="22"/>
          <w:lang w:eastAsia="en-US"/>
        </w:rPr>
        <w:t>treorach</w:t>
      </w:r>
      <w:r w:rsidRPr="006244C5">
        <w:rPr>
          <w:rFonts w:eastAsia="Calibri"/>
          <w:szCs w:val="22"/>
          <w:lang w:eastAsia="en-US"/>
        </w:rPr>
        <w:t xml:space="preserve"> dá dtagraítear in Airteagal 20(11) leibhéil shásúil don mhéid seo a leanas:</w:t>
      </w:r>
    </w:p>
    <w:p w14:paraId="1BBAADE0" w14:textId="77777777" w:rsidR="006244C5" w:rsidRPr="006244C5" w:rsidRDefault="006244C5" w:rsidP="006244C5">
      <w:pPr>
        <w:widowControl/>
        <w:spacing w:before="120" w:after="120" w:line="360" w:lineRule="auto"/>
        <w:ind w:left="1418" w:hanging="567"/>
        <w:rPr>
          <w:rFonts w:eastAsia="Calibri"/>
          <w:b/>
          <w:i/>
          <w:szCs w:val="24"/>
          <w:lang w:eastAsia="en-US"/>
        </w:rPr>
      </w:pPr>
      <w:r w:rsidRPr="006244C5">
        <w:rPr>
          <w:rFonts w:eastAsia="Calibri"/>
          <w:szCs w:val="22"/>
          <w:lang w:eastAsia="en-US"/>
        </w:rPr>
        <w:t>(a)</w:t>
      </w:r>
      <w:r w:rsidRPr="006244C5">
        <w:rPr>
          <w:rFonts w:eastAsia="Calibri"/>
          <w:szCs w:val="22"/>
          <w:lang w:eastAsia="en-US"/>
        </w:rPr>
        <w:tab/>
      </w:r>
      <w:r w:rsidRPr="006244C5">
        <w:rPr>
          <w:rFonts w:eastAsia="Calibri"/>
          <w:szCs w:val="22"/>
          <w:lang w:eastAsia="en-US"/>
        </w:rPr>
        <w:tab/>
        <w:t xml:space="preserve">do dhaonraí na bpailneoirí dá dtagraítear in Airteagal 10(1) agus don táscaire dá dtagraítear in Airteagal </w:t>
      </w:r>
      <w:r w:rsidRPr="006244C5">
        <w:rPr>
          <w:rFonts w:eastAsia="Calibri"/>
          <w:b/>
          <w:bCs/>
          <w:i/>
          <w:iCs/>
          <w:szCs w:val="22"/>
          <w:lang w:eastAsia="en-US"/>
        </w:rPr>
        <w:t>12(2);</w:t>
      </w:r>
    </w:p>
    <w:p w14:paraId="63AD391F" w14:textId="77777777" w:rsidR="006244C5" w:rsidRPr="006244C5" w:rsidRDefault="006244C5" w:rsidP="006244C5">
      <w:pPr>
        <w:widowControl/>
        <w:spacing w:before="120" w:after="120" w:line="360" w:lineRule="auto"/>
        <w:ind w:left="1418" w:hanging="567"/>
        <w:rPr>
          <w:rFonts w:eastAsia="Calibri"/>
          <w:b/>
          <w:i/>
          <w:szCs w:val="24"/>
          <w:lang w:eastAsia="en-US"/>
        </w:rPr>
      </w:pPr>
      <w:r w:rsidRPr="006244C5">
        <w:rPr>
          <w:rFonts w:eastAsia="Calibri"/>
          <w:b/>
          <w:i/>
          <w:szCs w:val="22"/>
          <w:lang w:eastAsia="en-US"/>
        </w:rPr>
        <w:t>(b)</w:t>
      </w:r>
      <w:r w:rsidRPr="006244C5">
        <w:rPr>
          <w:rFonts w:eastAsia="Calibri"/>
          <w:b/>
          <w:i/>
          <w:szCs w:val="22"/>
          <w:lang w:eastAsia="en-US"/>
        </w:rPr>
        <w:tab/>
      </w:r>
      <w:r w:rsidRPr="006244C5">
        <w:rPr>
          <w:rFonts w:eastAsia="Calibri"/>
          <w:szCs w:val="22"/>
          <w:lang w:eastAsia="en-US"/>
        </w:rPr>
        <w:t xml:space="preserve">do </w:t>
      </w:r>
      <w:r w:rsidRPr="006244C5">
        <w:rPr>
          <w:rFonts w:eastAsia="Calibri"/>
          <w:b/>
          <w:bCs/>
          <w:i/>
          <w:iCs/>
          <w:szCs w:val="22"/>
          <w:lang w:eastAsia="en-US"/>
        </w:rPr>
        <w:t>gach ceann de na táscairí roghnaithe dá dtagraítear in Airteagal 11(2);</w:t>
      </w:r>
    </w:p>
    <w:p w14:paraId="077556CC" w14:textId="77777777" w:rsidR="006244C5" w:rsidRPr="006244C5" w:rsidRDefault="006244C5" w:rsidP="006244C5">
      <w:pPr>
        <w:widowControl/>
        <w:spacing w:before="120" w:after="120" w:line="360" w:lineRule="auto"/>
        <w:ind w:left="1418" w:hanging="567"/>
        <w:rPr>
          <w:rFonts w:eastAsia="Calibri"/>
          <w:b/>
          <w:i/>
          <w:szCs w:val="24"/>
          <w:lang w:eastAsia="en-US"/>
        </w:rPr>
      </w:pPr>
      <w:r w:rsidRPr="006244C5">
        <w:rPr>
          <w:rFonts w:eastAsia="Calibri"/>
          <w:b/>
          <w:i/>
          <w:szCs w:val="22"/>
          <w:lang w:eastAsia="en-US"/>
        </w:rPr>
        <w:t>(c)</w:t>
      </w:r>
      <w:r w:rsidRPr="006244C5">
        <w:rPr>
          <w:rFonts w:eastAsia="Calibri"/>
          <w:b/>
          <w:i/>
          <w:szCs w:val="22"/>
          <w:lang w:eastAsia="en-US"/>
        </w:rPr>
        <w:tab/>
      </w:r>
      <w:r w:rsidRPr="006244C5">
        <w:rPr>
          <w:rFonts w:eastAsia="Calibri"/>
          <w:b/>
          <w:i/>
          <w:szCs w:val="22"/>
          <w:lang w:eastAsia="en-US"/>
        </w:rPr>
        <w:tab/>
      </w:r>
      <w:r w:rsidRPr="006244C5">
        <w:rPr>
          <w:rFonts w:eastAsia="Calibri"/>
          <w:szCs w:val="22"/>
          <w:lang w:eastAsia="en-US"/>
        </w:rPr>
        <w:t xml:space="preserve">do </w:t>
      </w:r>
      <w:r w:rsidRPr="006244C5">
        <w:rPr>
          <w:rFonts w:eastAsia="Calibri"/>
          <w:b/>
          <w:bCs/>
          <w:i/>
          <w:iCs/>
          <w:szCs w:val="22"/>
          <w:lang w:eastAsia="en-US"/>
        </w:rPr>
        <w:t>gach ceann de na táscairí roghnaithe dá dtagraítear in Airteagal 12(3);</w:t>
      </w:r>
    </w:p>
    <w:p w14:paraId="3B8F7F3D" w14:textId="77777777" w:rsidR="006244C5" w:rsidRPr="006244C5" w:rsidRDefault="006244C5" w:rsidP="006244C5">
      <w:pPr>
        <w:widowControl/>
        <w:spacing w:before="120" w:after="120" w:line="360" w:lineRule="auto"/>
        <w:ind w:left="1418" w:hanging="567"/>
        <w:rPr>
          <w:rFonts w:eastAsia="Calibri"/>
          <w:b/>
          <w:i/>
          <w:szCs w:val="24"/>
          <w:lang w:eastAsia="en-US"/>
        </w:rPr>
      </w:pPr>
      <w:r w:rsidRPr="006244C5">
        <w:rPr>
          <w:rFonts w:eastAsia="Calibri"/>
          <w:b/>
          <w:i/>
          <w:szCs w:val="22"/>
          <w:lang w:eastAsia="en-US"/>
        </w:rPr>
        <w:t>(d)</w:t>
      </w:r>
      <w:r w:rsidRPr="006244C5">
        <w:rPr>
          <w:rFonts w:eastAsia="Calibri"/>
          <w:b/>
          <w:i/>
          <w:szCs w:val="22"/>
          <w:lang w:eastAsia="en-US"/>
        </w:rPr>
        <w:tab/>
      </w:r>
      <w:r w:rsidRPr="006244C5">
        <w:rPr>
          <w:rFonts w:eastAsia="Calibri"/>
          <w:b/>
          <w:i/>
          <w:szCs w:val="22"/>
          <w:lang w:eastAsia="en-US"/>
        </w:rPr>
        <w:tab/>
      </w:r>
      <w:r w:rsidRPr="006244C5">
        <w:rPr>
          <w:rFonts w:eastAsia="Calibri"/>
          <w:szCs w:val="22"/>
          <w:lang w:eastAsia="en-US"/>
        </w:rPr>
        <w:t xml:space="preserve">do </w:t>
      </w:r>
      <w:r w:rsidRPr="006244C5">
        <w:rPr>
          <w:rFonts w:eastAsia="Calibri"/>
          <w:b/>
          <w:bCs/>
          <w:i/>
          <w:iCs/>
          <w:szCs w:val="22"/>
          <w:lang w:eastAsia="en-US"/>
        </w:rPr>
        <w:t>spás glas uirbeach dá dtagraítear in Airteagal 8(2);</w:t>
      </w:r>
      <w:r w:rsidRPr="006244C5">
        <w:rPr>
          <w:rFonts w:eastAsia="Calibri"/>
          <w:b/>
          <w:i/>
          <w:szCs w:val="22"/>
          <w:lang w:eastAsia="en-US"/>
        </w:rPr>
        <w:t xml:space="preserve"> agus</w:t>
      </w:r>
    </w:p>
    <w:p w14:paraId="0B112AAB" w14:textId="77777777" w:rsidR="006244C5" w:rsidRPr="006244C5" w:rsidRDefault="006244C5" w:rsidP="006244C5">
      <w:pPr>
        <w:widowControl/>
        <w:spacing w:before="120" w:after="120" w:line="360" w:lineRule="auto"/>
        <w:ind w:left="1418" w:hanging="567"/>
        <w:rPr>
          <w:rFonts w:eastAsia="Calibri"/>
          <w:szCs w:val="24"/>
          <w:lang w:eastAsia="en-US"/>
        </w:rPr>
      </w:pPr>
      <w:r w:rsidRPr="006244C5">
        <w:rPr>
          <w:rFonts w:eastAsia="Calibri"/>
          <w:b/>
          <w:i/>
          <w:szCs w:val="22"/>
          <w:lang w:eastAsia="en-US"/>
        </w:rPr>
        <w:t>(e)</w:t>
      </w:r>
      <w:r w:rsidRPr="006244C5">
        <w:rPr>
          <w:rFonts w:eastAsia="Calibri"/>
          <w:b/>
          <w:i/>
          <w:szCs w:val="22"/>
          <w:lang w:eastAsia="en-US"/>
        </w:rPr>
        <w:tab/>
      </w:r>
      <w:r w:rsidRPr="006244C5">
        <w:rPr>
          <w:rFonts w:eastAsia="Calibri"/>
          <w:b/>
          <w:i/>
          <w:szCs w:val="22"/>
          <w:lang w:eastAsia="en-US"/>
        </w:rPr>
        <w:tab/>
      </w:r>
      <w:r w:rsidRPr="006244C5">
        <w:rPr>
          <w:rFonts w:eastAsia="Calibri"/>
          <w:szCs w:val="22"/>
          <w:lang w:eastAsia="en-US"/>
        </w:rPr>
        <w:t xml:space="preserve">do </w:t>
      </w:r>
      <w:r w:rsidRPr="006244C5">
        <w:rPr>
          <w:rFonts w:eastAsia="Calibri"/>
          <w:b/>
          <w:bCs/>
          <w:i/>
          <w:iCs/>
          <w:szCs w:val="22"/>
          <w:lang w:eastAsia="en-US"/>
        </w:rPr>
        <w:t>chlúdach téastair crann uirbeach</w:t>
      </w:r>
      <w:r w:rsidRPr="006244C5">
        <w:rPr>
          <w:rFonts w:eastAsia="Calibri"/>
          <w:b/>
          <w:bCs/>
          <w:szCs w:val="22"/>
          <w:lang w:eastAsia="en-US"/>
        </w:rPr>
        <w:t xml:space="preserve"> </w:t>
      </w:r>
      <w:r w:rsidRPr="006244C5">
        <w:rPr>
          <w:rFonts w:eastAsia="Calibri"/>
          <w:b/>
          <w:bCs/>
          <w:i/>
          <w:iCs/>
          <w:szCs w:val="22"/>
          <w:lang w:eastAsia="en-US"/>
        </w:rPr>
        <w:t>dá dtagraítear in Airteagal 8(3).</w:t>
      </w:r>
    </w:p>
    <w:p w14:paraId="2C9E9DFE"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6.</w:t>
      </w:r>
      <w:r w:rsidRPr="006244C5">
        <w:rPr>
          <w:rFonts w:eastAsia="Calibri"/>
          <w:szCs w:val="22"/>
          <w:lang w:eastAsia="en-US"/>
        </w:rPr>
        <w:tab/>
        <w:t>Déanfaidh na Ballstáit na limistéir thalmhaíochta agus foraoise a bhfuil athchóiriú de dhíth orthu a shainaithint agus a mhapáil, go háirithe na limistéir a bhfuil nascacht fheabhsaithe agus éagsúlacht tírdhreacha de dhíth orthu mar gheall ar ghéarú nó tosca bainistíochta eile.</w:t>
      </w:r>
    </w:p>
    <w:p w14:paraId="5C1FD1C5"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br w:type="page"/>
        <w:t>7.</w:t>
      </w:r>
      <w:r w:rsidRPr="006244C5">
        <w:rPr>
          <w:rFonts w:eastAsia="Calibri"/>
          <w:szCs w:val="22"/>
          <w:lang w:eastAsia="en-US"/>
        </w:rPr>
        <w:tab/>
      </w:r>
      <w:r w:rsidRPr="006244C5">
        <w:rPr>
          <w:rFonts w:eastAsia="Calibri"/>
          <w:b/>
          <w:i/>
          <w:szCs w:val="22"/>
          <w:lang w:eastAsia="en-US"/>
        </w:rPr>
        <w:t>Féadfaidh gach Ballstát, faoin... [bliain amháin ó dháta theacht i bhfeidhm an Rialacháin seo], modheolaíocht a fhorbairt chun an mhodheolaíocht dá dtagraítear in Iarscríbhinn IV a chomhlánú, chun faireachán a dhéanamh ar ghnéithe tírdhreacha ard-bhithéagsúlachta nach gcumhdaítear faoin modh coiteann dá dtagraítear sa tuairisc ar ghnéithe tírdhreacha ard-bhithéagsúlachta san Iarscríbhinn sin. Cuirfidh an Coimisiún treoir ar fáil maidir leis an gcreat chun modheolaíochtaí den sórt sin a fhorbairt faoin... [mí amháin ó dháta theacht i bhfeidhm an Rialacháin seo].</w:t>
      </w:r>
    </w:p>
    <w:p w14:paraId="4BBF4AC2"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8.</w:t>
      </w:r>
      <w:r w:rsidRPr="006244C5">
        <w:rPr>
          <w:rFonts w:eastAsia="Calibri"/>
          <w:szCs w:val="22"/>
          <w:lang w:eastAsia="en-US"/>
        </w:rPr>
        <w:tab/>
      </w:r>
      <w:r w:rsidRPr="006244C5">
        <w:rPr>
          <w:rFonts w:eastAsia="Calibri"/>
          <w:b/>
          <w:i/>
          <w:szCs w:val="22"/>
          <w:lang w:eastAsia="en-US"/>
        </w:rPr>
        <w:t>Cinnfidh na Ballstáit, i gcás inarb infheidhme, a mhéid a laghdófar méid na dtailte móna a dhéanfar a athfhliuchadh faoi úsáid talmhaíochta, dá dtagraítear in Airteagal 11(4), an cúigiú fomhír.</w:t>
      </w:r>
    </w:p>
    <w:p w14:paraId="04A3C64D"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9.</w:t>
      </w:r>
      <w:r w:rsidRPr="006244C5">
        <w:rPr>
          <w:rFonts w:eastAsia="Calibri"/>
          <w:szCs w:val="22"/>
          <w:lang w:eastAsia="en-US"/>
        </w:rPr>
        <w:tab/>
        <w:t xml:space="preserve">Sainaithneoidh na Ballstáit sineirgí le maolú ar an athrú aeráide, le hoiriúnú don athrú aeráide, le </w:t>
      </w:r>
      <w:r w:rsidRPr="006244C5">
        <w:rPr>
          <w:rFonts w:eastAsia="Calibri"/>
          <w:b/>
          <w:bCs/>
          <w:i/>
          <w:iCs/>
          <w:szCs w:val="22"/>
          <w:lang w:eastAsia="en-US"/>
        </w:rPr>
        <w:t>neodracht ó thaobh díghrádú talún</w:t>
      </w:r>
      <w:r w:rsidRPr="006244C5">
        <w:rPr>
          <w:rFonts w:eastAsia="Calibri"/>
          <w:szCs w:val="22"/>
          <w:lang w:eastAsia="en-US"/>
        </w:rPr>
        <w:t xml:space="preserve"> agus le cosc tubaistí, agus cuirfidh siad bearta athchóiriúcháin in ord tosaíochta dá réir. Cuirfidh na Ballstáit an méid seo a leanas san áireamh freisin:</w:t>
      </w:r>
    </w:p>
    <w:p w14:paraId="19FB38F0"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(a)</w:t>
      </w:r>
      <w:r w:rsidRPr="006244C5">
        <w:rPr>
          <w:rFonts w:eastAsia="Calibri"/>
          <w:szCs w:val="22"/>
          <w:lang w:eastAsia="en-US"/>
        </w:rPr>
        <w:tab/>
        <w:t>a bpleananna comhtháite náisiúnta fuinnimh agus aeráide dá dtagraítear in Airteagal 3 de Rialachán (AE) 2018/1999;</w:t>
      </w:r>
    </w:p>
    <w:p w14:paraId="55C4152B"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(b)</w:t>
      </w:r>
      <w:r w:rsidRPr="006244C5">
        <w:rPr>
          <w:rFonts w:eastAsia="Calibri"/>
          <w:szCs w:val="22"/>
          <w:lang w:eastAsia="en-US"/>
        </w:rPr>
        <w:tab/>
        <w:t>a straitéis fhadtéarmach dá dtagraítear in Airteagal 15 de Rialachán (AE) 2018/1999;</w:t>
      </w:r>
    </w:p>
    <w:p w14:paraId="5E6D057C"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(c)</w:t>
      </w:r>
      <w:r w:rsidRPr="006244C5">
        <w:rPr>
          <w:rFonts w:eastAsia="Calibri"/>
          <w:szCs w:val="22"/>
          <w:lang w:eastAsia="en-US"/>
        </w:rPr>
        <w:tab/>
        <w:t>sprioc fhoriomlán cheangailteach an Aontais le haghaidh 2030 a leagtar amach in Airteagal 3 de Threoir (AE) 2018/2001.</w:t>
      </w:r>
    </w:p>
    <w:p w14:paraId="17785159"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br w:type="page"/>
        <w:t>10.</w:t>
      </w:r>
      <w:r w:rsidRPr="006244C5">
        <w:rPr>
          <w:rFonts w:eastAsia="Calibri"/>
          <w:szCs w:val="22"/>
          <w:lang w:eastAsia="en-US"/>
        </w:rPr>
        <w:tab/>
      </w:r>
      <w:r w:rsidRPr="006244C5">
        <w:rPr>
          <w:rFonts w:eastAsia="Calibri"/>
          <w:b/>
          <w:i/>
          <w:szCs w:val="22"/>
          <w:lang w:eastAsia="en-US"/>
        </w:rPr>
        <w:t>Sainaithneoidh na Ballstáit sineirgí le talmhaíocht agus foraoiseacht. Sainaithneoidh siad freisin cleachtais thalmhaíochta agus foraoiseachta atá ann cheana, lena n-áirítear idirghabhálacha CBT, lena rannchuidítear le cuspóirí an Rialacháin seo.</w:t>
      </w:r>
    </w:p>
    <w:p w14:paraId="7DD57B00"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11.</w:t>
      </w:r>
      <w:r w:rsidRPr="006244C5">
        <w:rPr>
          <w:rFonts w:eastAsia="Calibri"/>
          <w:szCs w:val="22"/>
          <w:lang w:eastAsia="en-US"/>
        </w:rPr>
        <w:tab/>
      </w:r>
      <w:r w:rsidRPr="006244C5">
        <w:rPr>
          <w:rFonts w:eastAsia="Calibri"/>
          <w:b/>
          <w:i/>
          <w:szCs w:val="22"/>
          <w:lang w:eastAsia="en-US"/>
        </w:rPr>
        <w:t>Ní fhágfaidh cur chun feidhme an Rialacháin seo go mbeidh oibleagáid ar na Ballstáit aon chistiú faoi CBT, faoi CBI nó faoi chláir agus ionstraimí cistiúcháin talmhaíochta agus iascaigh eile faoi CAI 2021-2027 a athchlárú.</w:t>
      </w:r>
    </w:p>
    <w:p w14:paraId="01DCADA2"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12.</w:t>
      </w:r>
      <w:r w:rsidRPr="006244C5">
        <w:rPr>
          <w:rFonts w:eastAsia="Calibri"/>
          <w:szCs w:val="22"/>
          <w:lang w:eastAsia="en-US"/>
        </w:rPr>
        <w:tab/>
      </w:r>
      <w:r w:rsidRPr="006244C5">
        <w:rPr>
          <w:rFonts w:eastAsia="Calibri"/>
          <w:b/>
          <w:i/>
          <w:szCs w:val="22"/>
          <w:lang w:eastAsia="en-US"/>
        </w:rPr>
        <w:t>Féadfaidh na Ballstáit úsáid scéimeanna tacaíochta príobháideacha nó poiblí a chur chun cinn chun tairbhe na ngeallsealbhóirí a chuireann na bearta athchóiriúcháin dá dtagraítear in Airteagail 4 go 12 chun feidhme, lena n-áirítear bainisteoirí agus úinéirí talún, feirmeoirí, foraoiseoirí agus iascairí.</w:t>
      </w:r>
    </w:p>
    <w:p w14:paraId="09FDD26F"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13.</w:t>
      </w:r>
      <w:r w:rsidRPr="006244C5">
        <w:rPr>
          <w:rFonts w:eastAsia="Calibri"/>
          <w:szCs w:val="22"/>
          <w:lang w:eastAsia="en-US"/>
        </w:rPr>
        <w:tab/>
        <w:t xml:space="preserve">Comhordóidh na Ballstáit forbairt na bpleananna athchóirithe náisiúnta agus </w:t>
      </w:r>
      <w:r w:rsidRPr="006244C5">
        <w:rPr>
          <w:rFonts w:eastAsia="Calibri"/>
          <w:b/>
          <w:bCs/>
          <w:i/>
          <w:iCs/>
          <w:szCs w:val="22"/>
          <w:lang w:eastAsia="en-US"/>
        </w:rPr>
        <w:t xml:space="preserve">mapáil na limistéar is gá chun ar a laghad a rannchuidiú náisiúnta i dtreo sprioc 2030 don fhuinneamh in-athnuaite a chomhlíonadh agus, i gcás inarb ábhartha, na </w:t>
      </w:r>
      <w:r w:rsidRPr="006244C5">
        <w:rPr>
          <w:rFonts w:eastAsia="Calibri"/>
          <w:b/>
          <w:bCs/>
          <w:i/>
          <w:iCs/>
          <w:color w:val="333333"/>
          <w:szCs w:val="24"/>
          <w:shd w:val="clear" w:color="auto" w:fill="FFFFFF"/>
          <w:lang w:eastAsia="en-US"/>
        </w:rPr>
        <w:t xml:space="preserve">limistéar luathaithe fuinnimh in-athnuaite </w:t>
      </w:r>
      <w:r w:rsidRPr="006244C5">
        <w:rPr>
          <w:rFonts w:eastAsia="Calibri"/>
          <w:szCs w:val="22"/>
          <w:lang w:eastAsia="en-US"/>
        </w:rPr>
        <w:t xml:space="preserve">agus na limistéir </w:t>
      </w:r>
      <w:r w:rsidRPr="006244C5">
        <w:rPr>
          <w:rFonts w:eastAsia="Calibri"/>
          <w:b/>
          <w:bCs/>
          <w:i/>
          <w:szCs w:val="22"/>
          <w:lang w:eastAsia="en-US"/>
        </w:rPr>
        <w:t>bhonneagair thiomnaithe</w:t>
      </w:r>
      <w:r w:rsidRPr="006244C5">
        <w:rPr>
          <w:rFonts w:eastAsia="Calibri"/>
          <w:szCs w:val="22"/>
          <w:lang w:eastAsia="en-US"/>
        </w:rPr>
        <w:t xml:space="preserve"> a ainmniú. Agus na pleananna athchóirithe náisiúnta á n-ullmhú, áiritheoidh na Ballstáit sineirgí le </w:t>
      </w:r>
      <w:r w:rsidRPr="006244C5">
        <w:rPr>
          <w:rFonts w:eastAsia="Calibri"/>
          <w:b/>
          <w:bCs/>
          <w:i/>
          <w:iCs/>
          <w:szCs w:val="22"/>
          <w:lang w:eastAsia="en-US"/>
        </w:rPr>
        <w:t xml:space="preserve">méadú an bhonneagair fuinnimh in-athnuaite agus fuinnimh agus le haon </w:t>
      </w:r>
      <w:r w:rsidRPr="006244C5">
        <w:rPr>
          <w:rFonts w:eastAsia="Calibri"/>
          <w:b/>
          <w:bCs/>
          <w:i/>
          <w:iCs/>
          <w:color w:val="333333"/>
          <w:szCs w:val="24"/>
          <w:shd w:val="clear" w:color="auto" w:fill="FFFFFF"/>
          <w:lang w:eastAsia="en-US"/>
        </w:rPr>
        <w:t>limistéar luathaithe fuinnimh in-athnuaite</w:t>
      </w:r>
      <w:r w:rsidRPr="006244C5">
        <w:rPr>
          <w:rFonts w:eastAsia="Calibri"/>
          <w:szCs w:val="22"/>
          <w:lang w:eastAsia="en-US"/>
        </w:rPr>
        <w:t xml:space="preserve"> </w:t>
      </w:r>
      <w:r w:rsidRPr="006244C5">
        <w:rPr>
          <w:rFonts w:eastAsia="Calibri"/>
          <w:b/>
          <w:bCs/>
          <w:i/>
          <w:iCs/>
          <w:szCs w:val="22"/>
          <w:lang w:eastAsia="en-US"/>
        </w:rPr>
        <w:t>agus</w:t>
      </w:r>
      <w:r w:rsidRPr="006244C5">
        <w:rPr>
          <w:rFonts w:eastAsia="Calibri"/>
          <w:szCs w:val="22"/>
          <w:lang w:eastAsia="en-US"/>
        </w:rPr>
        <w:t xml:space="preserve"> limistéir </w:t>
      </w:r>
      <w:r w:rsidRPr="006244C5">
        <w:rPr>
          <w:rFonts w:eastAsia="Calibri"/>
          <w:b/>
          <w:bCs/>
          <w:i/>
          <w:iCs/>
          <w:szCs w:val="22"/>
          <w:lang w:eastAsia="en-US"/>
        </w:rPr>
        <w:t>bhonneagair thiomnaithe</w:t>
      </w:r>
      <w:r w:rsidRPr="006244C5">
        <w:rPr>
          <w:rFonts w:eastAsia="Calibri"/>
          <w:szCs w:val="22"/>
          <w:lang w:eastAsia="en-US"/>
        </w:rPr>
        <w:t xml:space="preserve"> atá ainmnithe cheana agus áiritheoidh siad nach dtiocfaidh aon athrú ar fheidhmiú na limistéir ▌ </w:t>
      </w:r>
      <w:r w:rsidRPr="006244C5">
        <w:rPr>
          <w:rFonts w:eastAsia="Calibri"/>
          <w:b/>
          <w:bCs/>
          <w:i/>
          <w:iCs/>
          <w:szCs w:val="22"/>
          <w:lang w:eastAsia="en-US"/>
        </w:rPr>
        <w:t>sin</w:t>
      </w:r>
      <w:r w:rsidRPr="006244C5">
        <w:rPr>
          <w:rFonts w:eastAsia="Calibri"/>
          <w:szCs w:val="22"/>
          <w:lang w:eastAsia="en-US"/>
        </w:rPr>
        <w:t xml:space="preserve">, lena n-áirítear na nósanna imeachta deonaithe ceadanna is infheidhme sna limistéir sin dá bhforáiltear i dTreoir (AE) 2018/2001, </w:t>
      </w:r>
      <w:r w:rsidRPr="006244C5">
        <w:rPr>
          <w:rFonts w:eastAsia="Calibri"/>
          <w:b/>
          <w:bCs/>
          <w:i/>
          <w:iCs/>
          <w:szCs w:val="22"/>
          <w:lang w:eastAsia="en-US"/>
        </w:rPr>
        <w:t>chomh maith le feidhmiú na dtionscadal eangaí is gá chun fuinneamh in-athnuaite a chomhtháthú sa chóras leictreachais agus sa nós imeachta deonaithe ceadaithe faoi seach</w:t>
      </w:r>
      <w:r w:rsidRPr="006244C5">
        <w:rPr>
          <w:rFonts w:eastAsia="Calibri"/>
          <w:szCs w:val="22"/>
          <w:lang w:eastAsia="en-US"/>
        </w:rPr>
        <w:t>.</w:t>
      </w:r>
    </w:p>
    <w:p w14:paraId="697E90BD"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14.</w:t>
      </w:r>
      <w:r w:rsidRPr="006244C5">
        <w:rPr>
          <w:rFonts w:eastAsia="Calibri"/>
          <w:szCs w:val="22"/>
          <w:lang w:eastAsia="en-US"/>
        </w:rPr>
        <w:tab/>
        <w:t xml:space="preserve">Agus a bpleananna athchóirithe náisiúnta á n-ullmhú ag na Ballstáit, cuirfidh na Ballstáit an méid seo a leanas san áireamh </w:t>
      </w:r>
      <w:r w:rsidRPr="006244C5">
        <w:rPr>
          <w:rFonts w:eastAsia="Calibri"/>
          <w:b/>
          <w:bCs/>
          <w:i/>
          <w:iCs/>
          <w:szCs w:val="22"/>
          <w:lang w:eastAsia="en-US"/>
        </w:rPr>
        <w:t>go háirithe</w:t>
      </w:r>
      <w:r w:rsidRPr="006244C5">
        <w:rPr>
          <w:rFonts w:eastAsia="Calibri"/>
          <w:szCs w:val="22"/>
          <w:lang w:eastAsia="en-US"/>
        </w:rPr>
        <w:t>:</w:t>
      </w:r>
    </w:p>
    <w:p w14:paraId="37839E22"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(a)</w:t>
      </w:r>
      <w:r w:rsidRPr="006244C5">
        <w:rPr>
          <w:rFonts w:eastAsia="Calibri"/>
          <w:szCs w:val="22"/>
          <w:lang w:eastAsia="en-US"/>
        </w:rPr>
        <w:tab/>
        <w:t>na bearta athchóiriúcháin arna mbunú le haghaidh láithreáin Natura 2000 i gcomhréir le Treoir 92/43/CEE;</w:t>
      </w:r>
    </w:p>
    <w:p w14:paraId="4F565618"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br w:type="page"/>
        <w:t>(b)</w:t>
      </w:r>
      <w:r w:rsidRPr="006244C5">
        <w:rPr>
          <w:rFonts w:eastAsia="Calibri"/>
          <w:szCs w:val="22"/>
          <w:lang w:eastAsia="en-US"/>
        </w:rPr>
        <w:tab/>
        <w:t>creataí gníomhaíochta tosaíochta arna n-ullmhú i gcomhréir le Treoir 92/43/CEE;</w:t>
      </w:r>
    </w:p>
    <w:p w14:paraId="3E31A518"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(c)</w:t>
      </w:r>
      <w:r w:rsidRPr="006244C5">
        <w:rPr>
          <w:rFonts w:eastAsia="Calibri"/>
          <w:szCs w:val="22"/>
          <w:lang w:eastAsia="en-US"/>
        </w:rPr>
        <w:tab/>
        <w:t xml:space="preserve">bearta chun dea-stádas </w:t>
      </w:r>
      <w:r w:rsidRPr="006244C5">
        <w:rPr>
          <w:rFonts w:eastAsia="Calibri"/>
          <w:b/>
          <w:bCs/>
          <w:i/>
          <w:iCs/>
          <w:szCs w:val="22"/>
          <w:lang w:eastAsia="en-US"/>
        </w:rPr>
        <w:t>cainníochtúil,</w:t>
      </w:r>
      <w:r w:rsidRPr="006244C5">
        <w:rPr>
          <w:rFonts w:eastAsia="Calibri"/>
          <w:szCs w:val="22"/>
          <w:lang w:eastAsia="en-US"/>
        </w:rPr>
        <w:t xml:space="preserve"> éiceolaíoch agus ceimiceach a bhaint amach do dhobharlaigh a áirítear </w:t>
      </w:r>
      <w:r w:rsidRPr="006244C5">
        <w:rPr>
          <w:rFonts w:eastAsia="Calibri"/>
          <w:b/>
          <w:bCs/>
          <w:i/>
          <w:iCs/>
          <w:szCs w:val="22"/>
          <w:lang w:eastAsia="en-US"/>
        </w:rPr>
        <w:t>i gcláir beart agus</w:t>
      </w:r>
      <w:r w:rsidRPr="006244C5">
        <w:rPr>
          <w:rFonts w:eastAsia="Calibri"/>
          <w:szCs w:val="22"/>
          <w:lang w:eastAsia="en-US"/>
        </w:rPr>
        <w:t xml:space="preserve"> i bpleananna bainistithe abhantracha arna n-ullmhú i gcomhréir le Treoir 2000/60/CE agus </w:t>
      </w:r>
      <w:r w:rsidRPr="006244C5">
        <w:rPr>
          <w:rFonts w:eastAsia="Calibri"/>
          <w:b/>
          <w:bCs/>
          <w:i/>
          <w:iCs/>
          <w:szCs w:val="22"/>
          <w:lang w:eastAsia="en-US"/>
        </w:rPr>
        <w:t>pleananna bainistithe riosca tuilte arna mbunú i gcomhréir le Treoir 2007/60/CE</w:t>
      </w:r>
      <w:r w:rsidRPr="006244C5">
        <w:rPr>
          <w:rFonts w:eastAsia="Calibri"/>
          <w:b/>
          <w:bCs/>
          <w:szCs w:val="22"/>
          <w:lang w:eastAsia="en-US"/>
        </w:rPr>
        <w:t xml:space="preserve"> </w:t>
      </w:r>
      <w:r w:rsidRPr="006244C5">
        <w:rPr>
          <w:rFonts w:eastAsia="Calibri"/>
          <w:b/>
          <w:bCs/>
          <w:i/>
          <w:iCs/>
          <w:szCs w:val="22"/>
          <w:lang w:eastAsia="en-US"/>
        </w:rPr>
        <w:t>ó Pharlaimint na hEorpa agus ón gComhairle</w:t>
      </w:r>
      <w:r w:rsidRPr="006244C5">
        <w:rPr>
          <w:rFonts w:eastAsia="Calibri"/>
          <w:b/>
          <w:i/>
          <w:szCs w:val="24"/>
          <w:vertAlign w:val="superscript"/>
          <w:lang w:eastAsia="en-US"/>
        </w:rPr>
        <w:footnoteReference w:id="50"/>
      </w:r>
      <w:r w:rsidRPr="006244C5">
        <w:rPr>
          <w:rFonts w:eastAsia="Calibri"/>
          <w:szCs w:val="22"/>
          <w:lang w:eastAsia="en-US"/>
        </w:rPr>
        <w:t>;</w:t>
      </w:r>
    </w:p>
    <w:p w14:paraId="11976369"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(d)</w:t>
      </w:r>
      <w:r w:rsidRPr="006244C5">
        <w:rPr>
          <w:rFonts w:eastAsia="Calibri"/>
          <w:szCs w:val="22"/>
          <w:lang w:eastAsia="en-US"/>
        </w:rPr>
        <w:tab/>
      </w:r>
      <w:r w:rsidRPr="006244C5">
        <w:rPr>
          <w:rFonts w:eastAsia="Calibri"/>
          <w:b/>
          <w:bCs/>
          <w:i/>
          <w:iCs/>
          <w:szCs w:val="22"/>
          <w:lang w:eastAsia="en-US"/>
        </w:rPr>
        <w:t>i gcás inarb infheidhme,</w:t>
      </w:r>
      <w:r w:rsidRPr="006244C5">
        <w:rPr>
          <w:rFonts w:eastAsia="Calibri"/>
          <w:szCs w:val="22"/>
          <w:lang w:eastAsia="en-US"/>
        </w:rPr>
        <w:t xml:space="preserve"> straitéisí muirí chun dea-stádas comhshaoil a bhaint amach do réigiúin mhuirí uile an Aontais arna n-ullmhú i gcomhréir le Treoir 2008/56/CE;</w:t>
      </w:r>
    </w:p>
    <w:p w14:paraId="77CD76E0"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(e)</w:t>
      </w:r>
      <w:r w:rsidRPr="006244C5">
        <w:rPr>
          <w:rFonts w:eastAsia="Calibri"/>
          <w:szCs w:val="22"/>
          <w:lang w:eastAsia="en-US"/>
        </w:rPr>
        <w:tab/>
        <w:t>cláir náisiúnta maidir le truailliú aeir a rialú arna n-ullmhú faoi Threoir (AE) 2016/2284;</w:t>
      </w:r>
    </w:p>
    <w:p w14:paraId="2056775F"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(f)</w:t>
      </w:r>
      <w:r w:rsidRPr="006244C5">
        <w:rPr>
          <w:rFonts w:eastAsia="Calibri"/>
          <w:szCs w:val="22"/>
          <w:lang w:eastAsia="en-US"/>
        </w:rPr>
        <w:tab/>
        <w:t>straitéisí náisiúnta bithéagsúlachta agus pleananna gníomhaíochta a ullmhaítear i gcomhréir le hAirteagal 6 den Choinbhinsiún maidir leis an mBithéagsúlacht;</w:t>
      </w:r>
    </w:p>
    <w:p w14:paraId="302E4510"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(g)</w:t>
      </w:r>
      <w:r w:rsidRPr="006244C5">
        <w:rPr>
          <w:rFonts w:eastAsia="Calibri"/>
          <w:szCs w:val="22"/>
          <w:lang w:eastAsia="en-US"/>
        </w:rPr>
        <w:tab/>
      </w:r>
      <w:r w:rsidRPr="006244C5">
        <w:rPr>
          <w:rFonts w:eastAsia="Calibri"/>
          <w:b/>
          <w:bCs/>
          <w:i/>
          <w:iCs/>
          <w:szCs w:val="22"/>
          <w:lang w:eastAsia="en-US"/>
        </w:rPr>
        <w:t>i gcás inarb infheidhme,</w:t>
      </w:r>
      <w:r w:rsidRPr="006244C5">
        <w:rPr>
          <w:rFonts w:eastAsia="Calibri"/>
          <w:szCs w:val="22"/>
          <w:lang w:eastAsia="en-US"/>
        </w:rPr>
        <w:t xml:space="preserve"> bearta caomhnaithe </w:t>
      </w:r>
      <w:r w:rsidRPr="006244C5">
        <w:rPr>
          <w:rFonts w:eastAsia="Calibri"/>
          <w:b/>
          <w:bCs/>
          <w:i/>
          <w:iCs/>
          <w:szCs w:val="22"/>
          <w:lang w:eastAsia="en-US"/>
        </w:rPr>
        <w:t>agus bainistíochta</w:t>
      </w:r>
      <w:r w:rsidRPr="006244C5">
        <w:rPr>
          <w:rFonts w:eastAsia="Calibri"/>
          <w:szCs w:val="22"/>
          <w:lang w:eastAsia="en-US"/>
        </w:rPr>
        <w:t xml:space="preserve"> arna nglacadh faoi CBI</w:t>
      </w:r>
      <w:r w:rsidRPr="006244C5">
        <w:rPr>
          <w:rFonts w:eastAsia="Calibri"/>
          <w:b/>
          <w:bCs/>
          <w:i/>
          <w:iCs/>
          <w:szCs w:val="22"/>
          <w:lang w:eastAsia="en-US"/>
        </w:rPr>
        <w:t>;</w:t>
      </w:r>
    </w:p>
    <w:p w14:paraId="7A1C5093" w14:textId="77777777" w:rsidR="006244C5" w:rsidRPr="006244C5" w:rsidRDefault="006244C5" w:rsidP="006244C5">
      <w:pPr>
        <w:widowControl/>
        <w:spacing w:before="120" w:after="120" w:line="259" w:lineRule="auto"/>
        <w:ind w:left="851"/>
        <w:contextualSpacing/>
        <w:rPr>
          <w:rFonts w:eastAsia="Calibri"/>
          <w:szCs w:val="24"/>
          <w:lang w:eastAsia="en-US"/>
        </w:rPr>
      </w:pPr>
      <w:r w:rsidRPr="006244C5">
        <w:rPr>
          <w:rFonts w:eastAsia="Calibri"/>
          <w:b/>
          <w:i/>
          <w:szCs w:val="22"/>
          <w:lang w:eastAsia="en-US"/>
        </w:rPr>
        <w:t>(h)</w:t>
      </w:r>
      <w:r w:rsidRPr="006244C5">
        <w:rPr>
          <w:rFonts w:eastAsia="Calibri"/>
          <w:szCs w:val="22"/>
          <w:lang w:eastAsia="en-US"/>
        </w:rPr>
        <w:tab/>
      </w:r>
      <w:r w:rsidRPr="006244C5">
        <w:rPr>
          <w:rFonts w:eastAsia="Calibri"/>
          <w:b/>
          <w:i/>
          <w:szCs w:val="22"/>
          <w:lang w:eastAsia="en-US"/>
        </w:rPr>
        <w:t xml:space="preserve">pleananna straitéiseacha CBT arna dtarraingt suas i gcomhréir le Rialachán </w:t>
      </w:r>
      <w:r w:rsidRPr="006244C5">
        <w:rPr>
          <w:rFonts w:eastAsia="Calibri"/>
          <w:b/>
          <w:i/>
          <w:szCs w:val="22"/>
          <w:lang w:eastAsia="en-US"/>
        </w:rPr>
        <w:tab/>
      </w:r>
      <w:r w:rsidRPr="006244C5">
        <w:rPr>
          <w:rFonts w:eastAsia="Calibri"/>
          <w:b/>
          <w:i/>
          <w:szCs w:val="22"/>
          <w:lang w:eastAsia="en-US"/>
        </w:rPr>
        <w:tab/>
        <w:t>(AE) 2021/2115;</w:t>
      </w:r>
    </w:p>
    <w:p w14:paraId="2B4C0879" w14:textId="5645E1B6"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br w:type="page"/>
        <w:t>15</w:t>
      </w:r>
      <w:r w:rsidR="00347152" w:rsidRPr="00347152">
        <w:rPr>
          <w:rFonts w:eastAsia="Calibri"/>
          <w:b/>
          <w:i/>
          <w:szCs w:val="22"/>
          <w:lang w:eastAsia="en-US"/>
        </w:rPr>
        <w:t>.</w:t>
      </w:r>
      <w:r w:rsidRPr="006244C5">
        <w:rPr>
          <w:rFonts w:eastAsia="Calibri"/>
          <w:szCs w:val="22"/>
          <w:lang w:eastAsia="en-US"/>
        </w:rPr>
        <w:tab/>
      </w:r>
      <w:r w:rsidRPr="006244C5">
        <w:rPr>
          <w:rFonts w:eastAsia="Calibri"/>
          <w:b/>
          <w:i/>
          <w:szCs w:val="22"/>
          <w:lang w:eastAsia="en-US"/>
        </w:rPr>
        <w:t xml:space="preserve">Agus a bpleananna </w:t>
      </w:r>
      <w:r w:rsidRPr="006244C5">
        <w:rPr>
          <w:rFonts w:eastAsia="Calibri"/>
          <w:szCs w:val="22"/>
          <w:lang w:eastAsia="en-US"/>
        </w:rPr>
        <w:t>athchóirithe</w:t>
      </w:r>
      <w:r w:rsidRPr="006244C5">
        <w:rPr>
          <w:rFonts w:eastAsia="Calibri"/>
          <w:b/>
          <w:i/>
          <w:szCs w:val="22"/>
          <w:lang w:eastAsia="en-US"/>
        </w:rPr>
        <w:t xml:space="preserve"> náisiúnta á n-ullmhú ag na Ballstáit, cuirfidh siad san áireamh freisin tionscadail amhábhar straitéiseach criticiúil i gcás ina n</w:t>
      </w:r>
      <w:r w:rsidRPr="006244C5">
        <w:rPr>
          <w:rFonts w:eastAsia="Calibri"/>
          <w:b/>
          <w:i/>
          <w:szCs w:val="22"/>
          <w:lang w:eastAsia="en-US"/>
        </w:rPr>
        <w:noBreakHyphen/>
        <w:t>aithnítear iad faoi dhlí an Aontais.</w:t>
      </w:r>
    </w:p>
    <w:p w14:paraId="1EEDC12E"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16.</w:t>
      </w:r>
      <w:r w:rsidRPr="006244C5">
        <w:rPr>
          <w:rFonts w:eastAsia="Calibri"/>
          <w:szCs w:val="22"/>
          <w:lang w:eastAsia="en-US"/>
        </w:rPr>
        <w:tab/>
        <w:t>Agus a bpleananna athchóirithe náisiúnta á n-ullmhú acu, déanfaidh na Ballstáit an méid seo a leanas:</w:t>
      </w:r>
    </w:p>
    <w:p w14:paraId="2218D688" w14:textId="77777777" w:rsidR="006244C5" w:rsidRPr="006244C5" w:rsidRDefault="006244C5" w:rsidP="006244C5">
      <w:pPr>
        <w:widowControl/>
        <w:spacing w:before="120" w:after="120" w:line="360" w:lineRule="auto"/>
        <w:ind w:left="1418" w:hanging="567"/>
        <w:rPr>
          <w:rFonts w:eastAsia="Calibri"/>
          <w:szCs w:val="24"/>
          <w:lang w:eastAsia="en-US"/>
        </w:rPr>
      </w:pPr>
      <w:r w:rsidRPr="006244C5">
        <w:rPr>
          <w:rFonts w:eastAsia="Calibri"/>
          <w:szCs w:val="22"/>
          <w:lang w:eastAsia="en-US"/>
        </w:rPr>
        <w:t xml:space="preserve">(a) </w:t>
      </w:r>
      <w:r w:rsidRPr="006244C5">
        <w:rPr>
          <w:rFonts w:eastAsia="Calibri"/>
          <w:szCs w:val="22"/>
          <w:lang w:eastAsia="en-US"/>
        </w:rPr>
        <w:tab/>
      </w:r>
      <w:r w:rsidRPr="006244C5">
        <w:rPr>
          <w:rFonts w:eastAsia="Calibri"/>
          <w:b/>
          <w:bCs/>
          <w:i/>
          <w:iCs/>
          <w:szCs w:val="22"/>
          <w:lang w:eastAsia="en-US"/>
        </w:rPr>
        <w:t>féadfaidh</w:t>
      </w:r>
      <w:r w:rsidRPr="006244C5">
        <w:rPr>
          <w:rFonts w:eastAsia="Calibri"/>
          <w:szCs w:val="22"/>
          <w:lang w:eastAsia="en-US"/>
        </w:rPr>
        <w:t xml:space="preserve"> na Ballstáit úsáid a bhaint as na samplaí éagsúla de na bearta athchóiriúcháin a liostaítear in Iarscríbhinn VII, de réir dálaí sonracha náisiúnta agus áitiúla, agus de réir na fianaise eolaíche is déanaí;</w:t>
      </w:r>
    </w:p>
    <w:p w14:paraId="2DEAEA90" w14:textId="77777777" w:rsidR="006244C5" w:rsidRPr="006244C5" w:rsidRDefault="006244C5" w:rsidP="006244C5">
      <w:pPr>
        <w:widowControl/>
        <w:spacing w:before="120" w:after="120" w:line="360" w:lineRule="auto"/>
        <w:ind w:left="1418" w:hanging="567"/>
        <w:rPr>
          <w:rFonts w:eastAsia="Calibri"/>
          <w:szCs w:val="24"/>
          <w:lang w:eastAsia="en-US"/>
        </w:rPr>
      </w:pPr>
      <w:r w:rsidRPr="006244C5">
        <w:rPr>
          <w:rFonts w:eastAsia="Calibri"/>
          <w:szCs w:val="22"/>
          <w:lang w:eastAsia="en-US"/>
        </w:rPr>
        <w:t>(b)</w:t>
      </w:r>
      <w:r w:rsidRPr="006244C5">
        <w:rPr>
          <w:rFonts w:eastAsia="Calibri"/>
          <w:szCs w:val="22"/>
          <w:lang w:eastAsia="en-US"/>
        </w:rPr>
        <w:tab/>
        <w:t>beidh sé d’aidhm ag na Ballstáit feidhmeanna éiceolaíocha, eacnamaíocha agus sóisialta na n-éiceachóras a bharrfheabhsú chomh maith lena rannchuidiú le forbairt inbhuanaithe na réigiún ábhartha agus na bpobal ábhartha;</w:t>
      </w:r>
    </w:p>
    <w:p w14:paraId="283550E9" w14:textId="77777777" w:rsidR="006244C5" w:rsidRPr="006244C5" w:rsidRDefault="006244C5" w:rsidP="006244C5">
      <w:pPr>
        <w:widowControl/>
        <w:spacing w:before="120" w:after="120" w:line="360" w:lineRule="auto"/>
        <w:ind w:left="1418" w:hanging="567"/>
        <w:rPr>
          <w:rFonts w:eastAsia="Calibri"/>
          <w:szCs w:val="24"/>
          <w:lang w:eastAsia="en-US"/>
        </w:rPr>
      </w:pPr>
      <w:r w:rsidRPr="006244C5">
        <w:rPr>
          <w:rFonts w:eastAsia="Calibri"/>
          <w:b/>
          <w:i/>
          <w:szCs w:val="22"/>
          <w:lang w:eastAsia="en-US"/>
        </w:rPr>
        <w:t xml:space="preserve">(c) </w:t>
      </w:r>
      <w:r w:rsidRPr="006244C5">
        <w:rPr>
          <w:rFonts w:eastAsia="Calibri"/>
          <w:b/>
          <w:i/>
          <w:szCs w:val="22"/>
          <w:lang w:eastAsia="en-US"/>
        </w:rPr>
        <w:tab/>
        <w:t>féadfaidh na Ballstáit éagsúlacht na staideanna i réigiúin éagsúla a bhaineann le riachtanais shóisialta, eacnamaíocha agus chultúrtha, saintréithe réigiúnacha agus áitiúla agus dlús daonra a chur san áireamh; i gcás inarb iomchuí, ba cheart cás sonrach na réigiún is forimeallaí san Aontas, amhail a n-iargúltacht, a n-oileánachas, a mbeagmhéid, a dtopagrafaíocht agus a n-aeráid achrannach, chomh maith lena mbithéagsúlacht shaibhir agus na costais ghaolmhara a bhaineann lena n-éiceachórais a chosaint agus a athchóiriú, a chur san áireamh.</w:t>
      </w:r>
    </w:p>
    <w:p w14:paraId="206DAFC5"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17.</w:t>
      </w:r>
      <w:r w:rsidRPr="006244C5">
        <w:rPr>
          <w:rFonts w:eastAsia="Calibri"/>
          <w:szCs w:val="22"/>
          <w:lang w:eastAsia="en-US"/>
        </w:rPr>
        <w:tab/>
        <w:t xml:space="preserve">Déanfaidh na Ballstáit, i gcás inar féidir, sineirgí a chothú le pleananna athchóirithe náisiúnta Ballstát eile, go háirithe le haghaidh éiceachórais a théann thar theorainneacha </w:t>
      </w:r>
      <w:r w:rsidRPr="006244C5">
        <w:rPr>
          <w:rFonts w:eastAsia="Calibri"/>
          <w:b/>
          <w:bCs/>
          <w:i/>
          <w:iCs/>
          <w:szCs w:val="22"/>
          <w:lang w:eastAsia="en-US"/>
        </w:rPr>
        <w:t>nó i gcás ina roinneann na Ballstáit réigiún muirí nó fo-réigiún muirí de réir bhrí Threoir 2008/56/CE</w:t>
      </w:r>
      <w:r w:rsidRPr="006244C5">
        <w:rPr>
          <w:rFonts w:eastAsia="Calibri"/>
          <w:szCs w:val="22"/>
          <w:lang w:eastAsia="en-US"/>
        </w:rPr>
        <w:t>.</w:t>
      </w:r>
    </w:p>
    <w:p w14:paraId="2AFCEA17"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18.</w:t>
      </w:r>
      <w:r w:rsidRPr="006244C5">
        <w:rPr>
          <w:rFonts w:eastAsia="Calibri"/>
          <w:szCs w:val="22"/>
          <w:lang w:eastAsia="en-US"/>
        </w:rPr>
        <w:tab/>
      </w:r>
      <w:r w:rsidRPr="006244C5">
        <w:rPr>
          <w:rFonts w:eastAsia="Calibri"/>
          <w:b/>
          <w:i/>
          <w:szCs w:val="22"/>
          <w:lang w:eastAsia="en-US"/>
        </w:rPr>
        <w:t xml:space="preserve">Féadfaidh na Ballstáit, i gcás ina bhfuil sé praiticiúil agus iomchuí, chun críche pleananna </w:t>
      </w:r>
      <w:r w:rsidRPr="006244C5">
        <w:rPr>
          <w:rFonts w:eastAsia="Calibri"/>
          <w:szCs w:val="22"/>
          <w:lang w:eastAsia="en-US"/>
        </w:rPr>
        <w:t>athchóirithe</w:t>
      </w:r>
      <w:r w:rsidRPr="006244C5">
        <w:rPr>
          <w:rFonts w:eastAsia="Calibri"/>
          <w:b/>
          <w:i/>
          <w:szCs w:val="22"/>
          <w:lang w:eastAsia="en-US"/>
        </w:rPr>
        <w:t xml:space="preserve"> náisiúnta a ullmhú agus a chur chun feidhme, i ndáil le héiceachórais mhuirí a athchóiriú agus a athbhunú, leas a bhaint as struchtúir chomhair institiúideacha réigiúnacha atá ann cheana.</w:t>
      </w:r>
    </w:p>
    <w:p w14:paraId="43AD3FCF"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19.</w:t>
      </w:r>
      <w:r w:rsidRPr="006244C5">
        <w:rPr>
          <w:rFonts w:eastAsia="Calibri"/>
          <w:szCs w:val="22"/>
          <w:lang w:eastAsia="en-US"/>
        </w:rPr>
        <w:tab/>
      </w:r>
      <w:r w:rsidRPr="006244C5">
        <w:rPr>
          <w:rFonts w:eastAsia="Calibri"/>
          <w:b/>
          <w:i/>
          <w:szCs w:val="22"/>
          <w:lang w:eastAsia="en-US"/>
        </w:rPr>
        <w:t>I gcás ina sainaithníonn na Ballstáit saincheist ar dócha go gcuirfear coscr ar chomhlíonadh na n-oibleagáidí maidir le héiceachórais mhuirí a athchóiriú agus a athbhunú, agus lena n-éilítear bearta nach bhfuil siad inniúil ina leith, tabharfaidh siad aghaidh, ina n</w:t>
      </w:r>
      <w:r w:rsidRPr="006244C5">
        <w:rPr>
          <w:rFonts w:eastAsia="Calibri"/>
          <w:b/>
          <w:i/>
          <w:szCs w:val="22"/>
          <w:lang w:eastAsia="en-US"/>
        </w:rPr>
        <w:noBreakHyphen/>
        <w:t>aonar nó go comhpháirteach, i gcás inarb ábhartha, ar na Ballstáit, ar an gCoimisiún nó ar eagraíochtaí idirnáisiúnta, soláthróidh siad tuairisc dóibh ar an tsaincheist shainaitheanta agus ar na bearta a d’fhéadfadh a bheith ann, d’fhonn iad a bhreithniú agus féachaint an bhféadfaí iad a ghlacadh.</w:t>
      </w:r>
    </w:p>
    <w:p w14:paraId="6875BEAA"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20.</w:t>
      </w:r>
      <w:r w:rsidRPr="006244C5">
        <w:rPr>
          <w:rFonts w:eastAsia="Calibri"/>
          <w:szCs w:val="22"/>
          <w:lang w:eastAsia="en-US"/>
        </w:rPr>
        <w:tab/>
        <w:t xml:space="preserve">Áiritheoidh na Ballstáit go ndéanfar an plean athchóiriúcháin a ullmhú ar bhealach oscailte, </w:t>
      </w:r>
      <w:r w:rsidRPr="006244C5">
        <w:rPr>
          <w:rFonts w:eastAsia="Calibri"/>
          <w:b/>
          <w:bCs/>
          <w:i/>
          <w:iCs/>
          <w:szCs w:val="22"/>
          <w:lang w:eastAsia="en-US"/>
        </w:rPr>
        <w:t>trédhearcach,</w:t>
      </w:r>
      <w:r w:rsidRPr="006244C5">
        <w:rPr>
          <w:rFonts w:eastAsia="Calibri"/>
          <w:szCs w:val="22"/>
          <w:lang w:eastAsia="en-US"/>
        </w:rPr>
        <w:t xml:space="preserve"> cuimsitheach agus éifeachtach agus go dtabharfar deiseanna luatha éifeachtacha don phobal</w:t>
      </w:r>
      <w:r w:rsidRPr="006244C5">
        <w:rPr>
          <w:rFonts w:eastAsia="Calibri"/>
          <w:b/>
          <w:bCs/>
          <w:i/>
          <w:iCs/>
          <w:szCs w:val="22"/>
          <w:lang w:eastAsia="en-US"/>
        </w:rPr>
        <w:t>, lena n-áirítear na geallsealbhóirí ábhartha uile,</w:t>
      </w:r>
      <w:r w:rsidRPr="006244C5">
        <w:rPr>
          <w:rFonts w:eastAsia="Calibri"/>
          <w:szCs w:val="22"/>
          <w:lang w:eastAsia="en-US"/>
        </w:rPr>
        <w:t xml:space="preserve"> páirt a ghlacadh in ullmhú an phlean. Leis na comhairliúcháin, comhlíonfar na ceanglais a leagtar amach i ▌ dTreoir 2001/42/CE.</w:t>
      </w:r>
    </w:p>
    <w:p w14:paraId="08207121" w14:textId="77777777" w:rsidR="006244C5" w:rsidRPr="006244C5" w:rsidRDefault="006244C5" w:rsidP="006244C5">
      <w:pPr>
        <w:keepNext/>
        <w:widowControl/>
        <w:spacing w:before="360" w:after="120" w:line="360" w:lineRule="auto"/>
        <w:jc w:val="center"/>
        <w:rPr>
          <w:rFonts w:eastAsia="Calibri"/>
          <w:szCs w:val="24"/>
          <w:lang w:eastAsia="en-US"/>
        </w:rPr>
      </w:pPr>
      <w:r w:rsidRPr="006244C5">
        <w:rPr>
          <w:rFonts w:eastAsia="Calibri"/>
          <w:szCs w:val="22"/>
          <w:lang w:eastAsia="en-US"/>
        </w:rPr>
        <w:t>Airteagal 15</w:t>
      </w:r>
    </w:p>
    <w:p w14:paraId="5FA0ABA5"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szCs w:val="22"/>
          <w:lang w:eastAsia="en-US"/>
        </w:rPr>
        <w:t xml:space="preserve">Ábhar an phlean </w:t>
      </w:r>
      <w:r w:rsidRPr="006244C5">
        <w:rPr>
          <w:rFonts w:eastAsia="Calibri"/>
          <w:b/>
          <w:i/>
          <w:szCs w:val="22"/>
          <w:lang w:eastAsia="en-US"/>
        </w:rPr>
        <w:t xml:space="preserve">athchóirithe </w:t>
      </w:r>
      <w:r w:rsidRPr="006244C5">
        <w:rPr>
          <w:rFonts w:eastAsia="Calibri"/>
          <w:szCs w:val="22"/>
          <w:lang w:eastAsia="en-US"/>
        </w:rPr>
        <w:t xml:space="preserve">náisiúnta </w:t>
      </w:r>
    </w:p>
    <w:p w14:paraId="31E5BCAC"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w:t>
      </w:r>
      <w:r w:rsidRPr="006244C5">
        <w:rPr>
          <w:rFonts w:eastAsia="Calibri"/>
          <w:szCs w:val="22"/>
          <w:lang w:eastAsia="en-US"/>
        </w:rPr>
        <w:tab/>
        <w:t xml:space="preserve">Leis an bplean </w:t>
      </w:r>
      <w:r w:rsidRPr="006244C5">
        <w:rPr>
          <w:rFonts w:eastAsia="Calibri"/>
          <w:b/>
          <w:i/>
          <w:szCs w:val="22"/>
          <w:lang w:eastAsia="en-US"/>
        </w:rPr>
        <w:t xml:space="preserve">athchóirithe </w:t>
      </w:r>
      <w:r w:rsidRPr="006244C5">
        <w:rPr>
          <w:rFonts w:eastAsia="Calibri"/>
          <w:szCs w:val="22"/>
          <w:lang w:eastAsia="en-US"/>
        </w:rPr>
        <w:t xml:space="preserve">náisiúnta, cumhdófar an tréimhse suas le 2050, agus beidh sprioc-amanna idirmheánacha ann lena gcomhfhreagraítear do na spriocanna agus na hoibleagáidí a leagtar amach in Airteagail 4 go </w:t>
      </w:r>
      <w:r w:rsidRPr="006244C5">
        <w:rPr>
          <w:rFonts w:eastAsia="Calibri"/>
          <w:b/>
          <w:bCs/>
          <w:i/>
          <w:iCs/>
          <w:szCs w:val="22"/>
          <w:lang w:eastAsia="en-US"/>
        </w:rPr>
        <w:t>13</w:t>
      </w:r>
      <w:r w:rsidRPr="006244C5">
        <w:rPr>
          <w:rFonts w:eastAsia="Calibri"/>
          <w:szCs w:val="22"/>
          <w:lang w:eastAsia="en-US"/>
        </w:rPr>
        <w:t>.</w:t>
      </w:r>
    </w:p>
    <w:p w14:paraId="5583E342"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2.</w:t>
      </w:r>
      <w:r w:rsidRPr="006244C5">
        <w:rPr>
          <w:rFonts w:eastAsia="Calibri"/>
          <w:szCs w:val="22"/>
          <w:lang w:eastAsia="en-US"/>
        </w:rPr>
        <w:tab/>
      </w:r>
      <w:r w:rsidRPr="006244C5">
        <w:rPr>
          <w:rFonts w:eastAsia="Calibri"/>
          <w:b/>
          <w:i/>
          <w:szCs w:val="22"/>
          <w:lang w:eastAsia="en-US"/>
        </w:rPr>
        <w:t xml:space="preserve">De mhaolú ar mhír 1 den Airteagal seo, maidir leis an bplean athchóirithe náisiúnta atá le tíolacadh i gcomhréir le hAirteagal 16 agus le hAirteagal 17(6), maidir leis an tréimhse tar éis an 1 Iúil 2032, agus go dtí go ndéanfar athbhreithniú air i gcomhréir le hAirteagal 19(1), féadfar é a theorannú d’fhorléargas straitéiseach ar na nithe seo a leanas: </w:t>
      </w:r>
    </w:p>
    <w:p w14:paraId="3FB22D79"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(a)</w:t>
      </w:r>
      <w:r w:rsidRPr="006244C5">
        <w:rPr>
          <w:rFonts w:eastAsia="Calibri"/>
          <w:szCs w:val="22"/>
          <w:lang w:eastAsia="en-US"/>
        </w:rPr>
        <w:tab/>
      </w:r>
      <w:r w:rsidRPr="006244C5">
        <w:rPr>
          <w:rFonts w:eastAsia="Calibri"/>
          <w:b/>
          <w:i/>
          <w:szCs w:val="22"/>
          <w:lang w:eastAsia="en-US"/>
        </w:rPr>
        <w:t>na gnéithe dá dtagraítear i mír 3; agus</w:t>
      </w:r>
    </w:p>
    <w:p w14:paraId="31875446"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(b)</w:t>
      </w:r>
      <w:r w:rsidRPr="006244C5">
        <w:rPr>
          <w:rFonts w:eastAsia="Calibri"/>
          <w:szCs w:val="22"/>
          <w:lang w:eastAsia="en-US"/>
        </w:rPr>
        <w:tab/>
      </w:r>
      <w:r w:rsidRPr="006244C5">
        <w:rPr>
          <w:rFonts w:eastAsia="Calibri"/>
          <w:b/>
          <w:i/>
          <w:szCs w:val="22"/>
          <w:lang w:eastAsia="en-US"/>
        </w:rPr>
        <w:t>na hábhair dá dtagraítear i míreanna 4 agus 5.</w:t>
      </w:r>
    </w:p>
    <w:p w14:paraId="2FB8C8B0" w14:textId="77777777" w:rsidR="006244C5" w:rsidRPr="006244C5" w:rsidRDefault="006244C5" w:rsidP="006244C5">
      <w:pPr>
        <w:widowControl/>
        <w:spacing w:before="120" w:after="120" w:line="360" w:lineRule="auto"/>
        <w:ind w:left="850"/>
        <w:rPr>
          <w:rFonts w:eastAsia="Calibri"/>
          <w:szCs w:val="24"/>
          <w:lang w:eastAsia="en-US"/>
        </w:rPr>
      </w:pPr>
      <w:r w:rsidRPr="006244C5">
        <w:rPr>
          <w:rFonts w:eastAsia="Calibri"/>
          <w:b/>
          <w:i/>
          <w:szCs w:val="22"/>
          <w:lang w:eastAsia="en-US"/>
        </w:rPr>
        <w:br w:type="page"/>
        <w:t>Maidir leis an bplean athchóirithe náisiúnta athbhreithnithe a eascraíonn as an athbhreithniú atá le déanamh faoin 30 Meitheamh 2032 i gcomhréir le hAirteagal 19(1), maidir leis an tréimhse ón 1 Iúil 2042, agus go dtí go ndéanfar athbhreithniú air faoin 30 Meitheamh 2042 i gcomhréir le hAirteagal 19(1), féadfar é a theorannú d’fhorléargas straitéiseach ar na gnéithe agus ar an ábhar dá dtagraítear sa chéad fhomhír den mhír seo.</w:t>
      </w:r>
    </w:p>
    <w:p w14:paraId="5EF7D7CF"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3.</w:t>
      </w:r>
      <w:r w:rsidRPr="006244C5">
        <w:rPr>
          <w:rFonts w:eastAsia="Calibri"/>
          <w:szCs w:val="22"/>
          <w:lang w:eastAsia="en-US"/>
        </w:rPr>
        <w:tab/>
        <w:t xml:space="preserve">Cuirfidh gach Ballstát na gnéithe seo a leanas ar áireamh sa phlean </w:t>
      </w:r>
      <w:r w:rsidRPr="006244C5">
        <w:rPr>
          <w:rFonts w:eastAsia="Calibri"/>
          <w:b/>
          <w:i/>
          <w:szCs w:val="22"/>
          <w:lang w:eastAsia="en-US"/>
        </w:rPr>
        <w:t xml:space="preserve">athchóirithe </w:t>
      </w:r>
      <w:r w:rsidRPr="006244C5">
        <w:rPr>
          <w:rFonts w:eastAsia="Calibri"/>
          <w:szCs w:val="22"/>
          <w:lang w:eastAsia="en-US"/>
        </w:rPr>
        <w:t>náisiúnta, agus an fhormáid aonfhoirmeach a bhunaítear i gcomhréir le mír 7 den Airteagal seo á húsáid acu:</w:t>
      </w:r>
    </w:p>
    <w:p w14:paraId="651F122A"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(a)</w:t>
      </w:r>
      <w:r w:rsidRPr="006244C5">
        <w:rPr>
          <w:rFonts w:eastAsia="Calibri"/>
          <w:szCs w:val="22"/>
          <w:lang w:eastAsia="en-US"/>
        </w:rPr>
        <w:tab/>
        <w:t xml:space="preserve">cainníochtú na limistéar atá le hathchóiriú chun na spriocanna athchóiriúcháin a leagtar amach in Airteagail 4 </w:t>
      </w:r>
      <w:r w:rsidRPr="006244C5">
        <w:rPr>
          <w:rFonts w:eastAsia="Calibri"/>
          <w:b/>
          <w:bCs/>
          <w:i/>
          <w:iCs/>
          <w:szCs w:val="22"/>
          <w:lang w:eastAsia="en-US"/>
        </w:rPr>
        <w:t>go 12</w:t>
      </w:r>
      <w:r w:rsidRPr="006244C5">
        <w:rPr>
          <w:rFonts w:eastAsia="Calibri"/>
          <w:b/>
          <w:bCs/>
          <w:szCs w:val="22"/>
          <w:lang w:eastAsia="en-US"/>
        </w:rPr>
        <w:t xml:space="preserve"> </w:t>
      </w:r>
      <w:r w:rsidRPr="006244C5">
        <w:rPr>
          <w:rFonts w:eastAsia="Calibri"/>
          <w:szCs w:val="22"/>
          <w:lang w:eastAsia="en-US"/>
        </w:rPr>
        <w:t xml:space="preserve">a chomhlíonadh bunaithe ar an obair ullmhúcháin a dhéantar i gcomhréir le hAirteagal 14 agus léarscáileanna </w:t>
      </w:r>
      <w:r w:rsidRPr="006244C5">
        <w:rPr>
          <w:rFonts w:eastAsia="Calibri"/>
          <w:b/>
          <w:bCs/>
          <w:i/>
          <w:iCs/>
          <w:szCs w:val="22"/>
          <w:lang w:eastAsia="en-US"/>
        </w:rPr>
        <w:t>táscacha</w:t>
      </w:r>
      <w:r w:rsidRPr="006244C5">
        <w:rPr>
          <w:rFonts w:eastAsia="Calibri"/>
          <w:szCs w:val="22"/>
          <w:lang w:eastAsia="en-US"/>
        </w:rPr>
        <w:t xml:space="preserve"> de na limistéir </w:t>
      </w:r>
      <w:r w:rsidRPr="006244C5">
        <w:rPr>
          <w:rFonts w:eastAsia="Calibri"/>
          <w:b/>
          <w:bCs/>
          <w:i/>
          <w:iCs/>
          <w:szCs w:val="22"/>
          <w:lang w:eastAsia="en-US"/>
        </w:rPr>
        <w:t>fhéideartha</w:t>
      </w:r>
      <w:r w:rsidRPr="006244C5">
        <w:rPr>
          <w:rFonts w:eastAsia="Calibri"/>
          <w:szCs w:val="22"/>
          <w:lang w:eastAsia="en-US"/>
        </w:rPr>
        <w:t xml:space="preserve"> atá </w:t>
      </w:r>
      <w:r w:rsidRPr="006244C5">
        <w:rPr>
          <w:rFonts w:eastAsia="Calibri"/>
          <w:b/>
          <w:bCs/>
          <w:i/>
          <w:iCs/>
          <w:szCs w:val="22"/>
          <w:lang w:eastAsia="en-US"/>
        </w:rPr>
        <w:t>le hathchóiriú;</w:t>
      </w:r>
    </w:p>
    <w:p w14:paraId="7408B9A9"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(b)</w:t>
      </w:r>
      <w:r w:rsidRPr="006244C5">
        <w:rPr>
          <w:rFonts w:eastAsia="Calibri"/>
          <w:szCs w:val="22"/>
          <w:lang w:eastAsia="en-US"/>
        </w:rPr>
        <w:tab/>
      </w:r>
      <w:r w:rsidRPr="006244C5">
        <w:rPr>
          <w:rFonts w:eastAsia="Calibri"/>
          <w:b/>
          <w:i/>
          <w:szCs w:val="22"/>
          <w:lang w:eastAsia="en-US"/>
        </w:rPr>
        <w:t>má chuireann Ballstát an maolú a leagtar síos in Airteagail 4(5) nó 5(3) i bhfeidhm, údar maidir leis na cúiseanna nach féidir bearta athchóiriúcháin a chur i bhfeidhm faoi 2050, ar bearta iad atá riachtanach chun an limistéar tagartha fabhrach de chineál gnáthóige sonrach a bhaint amach agus údar leis an gcéatadán níos ísle a shocraítear de bhun na nAirteagal sin, arna shainaithint ag an mBallstát sin;</w:t>
      </w:r>
    </w:p>
    <w:p w14:paraId="0DC77186"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br w:type="page"/>
        <w:t>(c)</w:t>
      </w:r>
      <w:r w:rsidRPr="006244C5">
        <w:rPr>
          <w:rFonts w:eastAsia="Calibri"/>
          <w:szCs w:val="22"/>
          <w:lang w:eastAsia="en-US"/>
        </w:rPr>
        <w:tab/>
        <w:t>tuairisc ar na bearta athchóiriúcháin atá beartaithe, nó curtha i bhfeidhm, chun na spriocanna athchóiriúcháin a bhaint amach agus na hoibleagáidí a chomhlíonadh, ar spriocanna agus oibleagáidí iad a leagtar amach in Airteagail 4 go </w:t>
      </w:r>
      <w:r w:rsidRPr="006244C5">
        <w:rPr>
          <w:rFonts w:eastAsia="Calibri"/>
          <w:b/>
          <w:bCs/>
          <w:i/>
          <w:iCs/>
          <w:szCs w:val="22"/>
          <w:lang w:eastAsia="en-US"/>
        </w:rPr>
        <w:t>13</w:t>
      </w:r>
      <w:r w:rsidRPr="006244C5">
        <w:rPr>
          <w:rFonts w:eastAsia="Calibri"/>
          <w:szCs w:val="22"/>
          <w:lang w:eastAsia="en-US"/>
        </w:rPr>
        <w:t xml:space="preserve"> den Rialachán seo, agus sonraíocht maidir le cé acu de na bearta athchóiriúcháin sin atá beartaithe, nó curtha i bhfeidhm, laistigh de líonra Natura 2000 arna bhunú i gcomhréir le Treoir 92/43/CEE;</w:t>
      </w:r>
    </w:p>
    <w:p w14:paraId="375ACF29"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(d)</w:t>
      </w:r>
      <w:r w:rsidRPr="006244C5">
        <w:rPr>
          <w:rFonts w:eastAsia="Calibri"/>
          <w:szCs w:val="22"/>
          <w:lang w:eastAsia="en-US"/>
        </w:rPr>
        <w:tab/>
      </w:r>
      <w:r w:rsidRPr="006244C5">
        <w:rPr>
          <w:rFonts w:eastAsia="Calibri"/>
          <w:b/>
          <w:i/>
          <w:szCs w:val="22"/>
          <w:lang w:eastAsia="en-US"/>
        </w:rPr>
        <w:t>roinn thiomnaithe ina leagtar amach na bearta chun na hoibleagáidí a leagtar síos in Airteagal 4(9) agus Airteagal 5(7) a bhaint amach;</w:t>
      </w:r>
    </w:p>
    <w:p w14:paraId="31CA3B8D"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(e)</w:t>
      </w:r>
      <w:r w:rsidRPr="006244C5">
        <w:rPr>
          <w:rFonts w:eastAsia="Calibri"/>
          <w:szCs w:val="22"/>
          <w:lang w:eastAsia="en-US"/>
        </w:rPr>
        <w:tab/>
      </w:r>
      <w:r w:rsidRPr="006244C5">
        <w:rPr>
          <w:rFonts w:eastAsia="Calibri"/>
          <w:b/>
          <w:i/>
          <w:szCs w:val="22"/>
          <w:lang w:eastAsia="en-US"/>
        </w:rPr>
        <w:t xml:space="preserve">má chuireann Ballstát an maolú a leagtar síos in Airteagal 4(2) den Rialachán seo i bhfeidhm, údar leis an gcaoi nach gcuireann na céatadáin arna socrú i gcomhréir leis an Airteagal sin cosc ar an stádas caomhantais fabhrach le haghaidh na gcineálacha gnáthóige ábhartha, arna gcinneadh de bhun Airteagal 1, pointe (e), de Threoir 92/43/CEE, a bhaint amach nó a choinneáil ar an leibhéal bithgheografach náisiúnta; </w:t>
      </w:r>
    </w:p>
    <w:p w14:paraId="365B5A07"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br w:type="page"/>
        <w:t>(f)</w:t>
      </w:r>
      <w:r w:rsidRPr="006244C5">
        <w:rPr>
          <w:rFonts w:eastAsia="Calibri"/>
          <w:szCs w:val="22"/>
          <w:lang w:eastAsia="en-US"/>
        </w:rPr>
        <w:tab/>
        <w:t xml:space="preserve">léiriú ar na bearta </w:t>
      </w:r>
      <w:r w:rsidRPr="006244C5">
        <w:rPr>
          <w:rFonts w:eastAsia="Calibri"/>
          <w:b/>
          <w:bCs/>
          <w:i/>
          <w:iCs/>
          <w:szCs w:val="22"/>
          <w:lang w:eastAsia="en-US"/>
        </w:rPr>
        <w:t>agus é mar aidhm leo</w:t>
      </w:r>
      <w:r w:rsidRPr="006244C5">
        <w:rPr>
          <w:rFonts w:eastAsia="Calibri"/>
          <w:szCs w:val="22"/>
          <w:lang w:eastAsia="en-US"/>
        </w:rPr>
        <w:t xml:space="preserve"> a áirithiú nach dtiocfaidh meathlú ar na limistéir a chumhdaítear leis na cineálacha gnáthóige a liostaítear in Iarscríbhinn I agus II sna limistéir ina bhfuil dea-bhail bainte amach agus nach dtiocfaidh meathlú </w:t>
      </w:r>
      <w:r w:rsidRPr="006244C5">
        <w:rPr>
          <w:rFonts w:eastAsia="Calibri"/>
          <w:b/>
          <w:bCs/>
          <w:i/>
          <w:iCs/>
          <w:szCs w:val="22"/>
          <w:lang w:eastAsia="en-US"/>
        </w:rPr>
        <w:t>suntasach</w:t>
      </w:r>
      <w:r w:rsidRPr="006244C5">
        <w:rPr>
          <w:rFonts w:eastAsia="Calibri"/>
          <w:szCs w:val="22"/>
          <w:lang w:eastAsia="en-US"/>
        </w:rPr>
        <w:t xml:space="preserve"> ar ghnáthóga na speiceas dá dtagraítear in Airteagal 4(7) agus Airteagal 5(5) sna limistéir ina bhfuil cáilíocht leordhóthanach ar ghnáthóga na speiceas bainte amach, i gcomhréir le hAirteagal 4(11) agus le hAirteagal 5(9);</w:t>
      </w:r>
    </w:p>
    <w:p w14:paraId="69999528" w14:textId="77777777" w:rsidR="006244C5" w:rsidRPr="006244C5" w:rsidRDefault="006244C5" w:rsidP="006244C5">
      <w:pPr>
        <w:widowControl/>
        <w:spacing w:before="120" w:after="120" w:line="360" w:lineRule="auto"/>
        <w:ind w:left="1417" w:hanging="566"/>
        <w:rPr>
          <w:rFonts w:eastAsia="Calibri"/>
          <w:b/>
          <w:i/>
          <w:szCs w:val="24"/>
          <w:lang w:eastAsia="en-US"/>
        </w:rPr>
      </w:pPr>
      <w:r w:rsidRPr="006244C5">
        <w:rPr>
          <w:rFonts w:eastAsia="Calibri"/>
          <w:b/>
          <w:i/>
          <w:szCs w:val="22"/>
          <w:lang w:eastAsia="en-US"/>
        </w:rPr>
        <w:t>(g)</w:t>
      </w:r>
      <w:r w:rsidRPr="006244C5">
        <w:rPr>
          <w:rFonts w:eastAsia="Calibri"/>
          <w:szCs w:val="22"/>
          <w:lang w:eastAsia="en-US"/>
        </w:rPr>
        <w:tab/>
      </w:r>
      <w:r w:rsidRPr="006244C5">
        <w:rPr>
          <w:rFonts w:eastAsia="Calibri"/>
          <w:b/>
          <w:i/>
          <w:szCs w:val="22"/>
          <w:lang w:eastAsia="en-US"/>
        </w:rPr>
        <w:t>i gcás inarb infheidhme, tuairisc ar an gcaoi a gcuirtear Airteagal 4(13) i bhfeidhm ina chríoch, lena n-áirítear:</w:t>
      </w:r>
    </w:p>
    <w:p w14:paraId="43FC1ED6" w14:textId="77777777" w:rsidR="006244C5" w:rsidRPr="006244C5" w:rsidRDefault="006244C5" w:rsidP="006244C5">
      <w:pPr>
        <w:widowControl/>
        <w:spacing w:before="120" w:after="120" w:line="360" w:lineRule="auto"/>
        <w:ind w:left="1417" w:hanging="566"/>
        <w:rPr>
          <w:rFonts w:eastAsia="Calibri"/>
          <w:b/>
          <w:i/>
          <w:szCs w:val="24"/>
          <w:lang w:eastAsia="en-US"/>
        </w:rPr>
      </w:pPr>
      <w:r w:rsidRPr="006244C5">
        <w:rPr>
          <w:rFonts w:eastAsia="Calibri"/>
          <w:b/>
          <w:i/>
          <w:szCs w:val="22"/>
          <w:lang w:eastAsia="en-US"/>
        </w:rPr>
        <w:tab/>
        <w:t>(i) míniú ar chóras na mbeart cúitimh atá le déanamh i gcás gach meathlaithe shuntasaigh, chomh maith le míniú ar an bhfaireachán agus tuairisciú is gá a dhéanamh ar mheathlú suntasach chineálacha gnáthóige agus ghnáthóga na speiceas agus ar na bearta cúitimh a dhéanfar;</w:t>
      </w:r>
    </w:p>
    <w:p w14:paraId="3A37C285"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ab/>
        <w:t>(ii) míniú ar an gcaoi a n-áiritheofar nach ndéanfaidh cur chun feidhme Airteagal 4(13) difear do bhaint amach na spriocanna ná do chomhlíonadh na gcuspóirí a leagtar amach in Airteagail 1, 4 agus 5;</w:t>
      </w:r>
    </w:p>
    <w:p w14:paraId="082E4CCD"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(h)</w:t>
      </w:r>
      <w:r w:rsidRPr="006244C5">
        <w:rPr>
          <w:rFonts w:eastAsia="Calibri"/>
          <w:szCs w:val="22"/>
          <w:lang w:eastAsia="en-US"/>
        </w:rPr>
        <w:tab/>
        <w:t xml:space="preserve">tásc maidir leis na bearta </w:t>
      </w:r>
      <w:r w:rsidRPr="006244C5">
        <w:rPr>
          <w:rFonts w:eastAsia="Calibri"/>
          <w:b/>
          <w:bCs/>
          <w:i/>
          <w:iCs/>
          <w:szCs w:val="22"/>
          <w:lang w:eastAsia="en-US"/>
        </w:rPr>
        <w:t>ague é mar aidhm leo na cineálacha gnáthóige a liostaítear in Iarscríbhinní I agus II a choinneáil i ndea-bhail i</w:t>
      </w:r>
      <w:r w:rsidRPr="006244C5">
        <w:rPr>
          <w:rFonts w:eastAsia="Calibri"/>
          <w:szCs w:val="22"/>
          <w:lang w:eastAsia="en-US"/>
        </w:rPr>
        <w:t xml:space="preserve"> limistéir </w:t>
      </w:r>
      <w:r w:rsidRPr="006244C5">
        <w:rPr>
          <w:rFonts w:eastAsia="Calibri"/>
          <w:b/>
          <w:bCs/>
          <w:i/>
          <w:iCs/>
          <w:szCs w:val="22"/>
          <w:lang w:eastAsia="en-US"/>
        </w:rPr>
        <w:t>ina bhfaightear iad agus nach dtiocfaidh meathlú suntasach ar na limistéir eile</w:t>
      </w:r>
      <w:r w:rsidRPr="006244C5">
        <w:rPr>
          <w:rFonts w:eastAsia="Calibri"/>
          <w:szCs w:val="22"/>
          <w:lang w:eastAsia="en-US"/>
        </w:rPr>
        <w:t xml:space="preserve"> a chumhdaítear leis na cineálacha gnáthóige a liostaítear in Iarscríbhinní I agus II ▌ , i gcomhréir le hAirteagal 4(12) agus le hAirteagal 5(10);</w:t>
      </w:r>
    </w:p>
    <w:p w14:paraId="7344F7D6"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br w:type="page"/>
        <w:t>(i)</w:t>
      </w:r>
      <w:r w:rsidRPr="006244C5">
        <w:rPr>
          <w:rFonts w:eastAsia="Calibri"/>
          <w:szCs w:val="22"/>
          <w:lang w:eastAsia="en-US"/>
        </w:rPr>
        <w:tab/>
        <w:t xml:space="preserve">fardal na mbacainní agus na bacainní a shainaithnítear chun iad a bhaint i gcomhréir le hAirteagal 9(1), an plean chun iad a bhaint i gcomhréir le hAirteagal 9(2) agus fad na n-aibhneacha saorchúrsála atá le baint amach trí na bacainní sin a bhaint a mheastar </w:t>
      </w:r>
      <w:r w:rsidRPr="006244C5">
        <w:rPr>
          <w:rFonts w:eastAsia="Calibri"/>
          <w:b/>
          <w:bCs/>
          <w:i/>
          <w:iCs/>
          <w:szCs w:val="22"/>
          <w:lang w:eastAsia="en-US"/>
        </w:rPr>
        <w:t>ó 2020 go 2030 agus faoi</w:t>
      </w:r>
      <w:r w:rsidRPr="006244C5">
        <w:rPr>
          <w:rFonts w:eastAsia="Calibri"/>
          <w:b/>
          <w:bCs/>
          <w:szCs w:val="22"/>
          <w:lang w:eastAsia="en-US"/>
        </w:rPr>
        <w:t xml:space="preserve"> </w:t>
      </w:r>
      <w:r w:rsidRPr="006244C5">
        <w:rPr>
          <w:rFonts w:eastAsia="Calibri"/>
          <w:szCs w:val="22"/>
          <w:lang w:eastAsia="en-US"/>
        </w:rPr>
        <w:t>2050, agus aon bheart eile chun feidhmeanna nádúrtha na dtuilemhánna a athbhunú i gcomhréir le hAirteagal 9(3);</w:t>
      </w:r>
    </w:p>
    <w:p w14:paraId="37E4C2C1"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(j)</w:t>
      </w:r>
      <w:r w:rsidRPr="006244C5">
        <w:rPr>
          <w:rFonts w:eastAsia="Calibri"/>
          <w:szCs w:val="22"/>
          <w:lang w:eastAsia="en-US"/>
        </w:rPr>
        <w:tab/>
      </w:r>
      <w:r w:rsidRPr="006244C5">
        <w:rPr>
          <w:rFonts w:eastAsia="Calibri"/>
          <w:b/>
          <w:i/>
          <w:szCs w:val="22"/>
          <w:lang w:eastAsia="en-US"/>
        </w:rPr>
        <w:t>cuntas ar na táscairí le haghaidh éiceachórais thalmhaíochta arna roghnú i gcomhréir le hAirteagal 11(2), agus ar a n-oiriúnacht chun feabhsú na bithéagsúlachta in éiceachórais thalmhaíochta laistigh den Bhallstát lena mbaineann a léiriú;</w:t>
      </w:r>
    </w:p>
    <w:p w14:paraId="5E10433F"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(k)</w:t>
      </w:r>
      <w:r w:rsidRPr="006244C5">
        <w:rPr>
          <w:rFonts w:eastAsia="Calibri"/>
          <w:szCs w:val="22"/>
          <w:lang w:eastAsia="en-US"/>
        </w:rPr>
        <w:tab/>
      </w:r>
      <w:r w:rsidRPr="006244C5">
        <w:rPr>
          <w:rFonts w:eastAsia="Calibri"/>
          <w:b/>
          <w:i/>
          <w:szCs w:val="22"/>
          <w:lang w:eastAsia="en-US"/>
        </w:rPr>
        <w:t>údar, i gcás inarb infheidhme, le talamh móna a athfhliuchadh ar leibhéal níos ísle ná mar a leagtar amach in Airteagal 11(4), an chéad fhomhír, pointí (a), (b) agus (c);</w:t>
      </w:r>
    </w:p>
    <w:p w14:paraId="30F0BFA0"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(l)</w:t>
      </w:r>
      <w:r w:rsidRPr="006244C5">
        <w:rPr>
          <w:rFonts w:eastAsia="Calibri"/>
          <w:szCs w:val="22"/>
          <w:lang w:eastAsia="en-US"/>
        </w:rPr>
        <w:tab/>
      </w:r>
      <w:r w:rsidRPr="006244C5">
        <w:rPr>
          <w:rFonts w:eastAsia="Calibri"/>
          <w:b/>
          <w:i/>
          <w:szCs w:val="22"/>
          <w:lang w:eastAsia="en-US"/>
        </w:rPr>
        <w:t>cuntas ar na táscairí le haghaidh éiceachórais foraoise arna roghnú i gcomhréir le hAirteagal 12(3), agus ar a n-oiriúnacht chun feabhsú na bithéagsúlachta in éiceachórais foraoise laistigh den Bhallstát lena mbaineann a léiriú;</w:t>
      </w:r>
    </w:p>
    <w:p w14:paraId="1EF41AA5"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(m)</w:t>
      </w:r>
      <w:r w:rsidRPr="006244C5">
        <w:rPr>
          <w:rFonts w:eastAsia="Calibri"/>
          <w:szCs w:val="22"/>
          <w:lang w:eastAsia="en-US"/>
        </w:rPr>
        <w:tab/>
      </w:r>
      <w:r w:rsidRPr="006244C5">
        <w:rPr>
          <w:rFonts w:eastAsia="Calibri"/>
          <w:b/>
          <w:i/>
          <w:szCs w:val="22"/>
          <w:lang w:eastAsia="en-US"/>
        </w:rPr>
        <w:t>tuairisc ar an rannchuidiú leis an ngealltanas dá dtagraítear in Airteagal 13;</w:t>
      </w:r>
    </w:p>
    <w:p w14:paraId="15AEE44A"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(n)</w:t>
      </w:r>
      <w:r w:rsidRPr="006244C5">
        <w:rPr>
          <w:rFonts w:eastAsia="Calibri"/>
          <w:szCs w:val="22"/>
          <w:lang w:eastAsia="en-US"/>
        </w:rPr>
        <w:tab/>
        <w:t>an creat ama maidir leis na bearta athchóiriúcháin a chur i bhfeidhm i gcomhréir le hAirteagail 4 go 12;</w:t>
      </w:r>
    </w:p>
    <w:p w14:paraId="7178B522"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br w:type="page"/>
        <w:t>(o)</w:t>
      </w:r>
      <w:r w:rsidRPr="006244C5">
        <w:rPr>
          <w:rFonts w:eastAsia="Calibri"/>
          <w:szCs w:val="22"/>
          <w:lang w:eastAsia="en-US"/>
        </w:rPr>
        <w:tab/>
        <w:t>roinn thiomnaithe ina leagtar amach bearta athchóiriúcháin saincheaptha sna réigiúin is forimeallaí, de réir mar is infheidhme;</w:t>
      </w:r>
    </w:p>
    <w:p w14:paraId="3EC9D9C7"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(p)</w:t>
      </w:r>
      <w:r w:rsidRPr="006244C5">
        <w:rPr>
          <w:rFonts w:eastAsia="Calibri"/>
          <w:szCs w:val="22"/>
          <w:lang w:eastAsia="en-US"/>
        </w:rPr>
        <w:tab/>
        <w:t xml:space="preserve">an faireachán ar na limistéir atá faoi réir athchóiriú i gcomhréir le hAirteagail 4 agus 5, an próiseas chun measúnú a dhéanamh ar éifeachtacht na mbeart athchóiriúcháin a cuireadh i bhfeidhm i gcomhréir le hAirteagail 4 go 12 agus chun athbhreithniú a dhéanamh ar na bearta sin nuair is gá chun a áirithiú go mbainfear amach </w:t>
      </w:r>
      <w:r w:rsidRPr="006244C5">
        <w:rPr>
          <w:rFonts w:eastAsia="Calibri"/>
          <w:b/>
          <w:bCs/>
          <w:i/>
          <w:iCs/>
          <w:szCs w:val="22"/>
          <w:lang w:eastAsia="en-US"/>
        </w:rPr>
        <w:t>agus go gcomhlíonfar</w:t>
      </w:r>
      <w:r w:rsidRPr="006244C5">
        <w:rPr>
          <w:rFonts w:eastAsia="Calibri"/>
          <w:szCs w:val="22"/>
          <w:lang w:eastAsia="en-US"/>
        </w:rPr>
        <w:t>, faoi seach, na spriocanna agus na hoibleagáidí a leagtar amach in Airteagail 4 go 13;</w:t>
      </w:r>
    </w:p>
    <w:p w14:paraId="60B48E05"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(q)</w:t>
      </w:r>
      <w:r w:rsidRPr="006244C5">
        <w:rPr>
          <w:rFonts w:eastAsia="Calibri"/>
          <w:szCs w:val="22"/>
          <w:lang w:eastAsia="en-US"/>
        </w:rPr>
        <w:tab/>
        <w:t>léiriú ar na forálacha maidir le héifeachtaí leanúnacha, fadtéarmacha agus marthanacha na mbeart athchóiriúcháin dá dtagraítear in Airteagail 4 go 12 a áirithiú;</w:t>
      </w:r>
    </w:p>
    <w:p w14:paraId="09B930C8"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(r)</w:t>
      </w:r>
      <w:r w:rsidRPr="006244C5">
        <w:rPr>
          <w:rFonts w:eastAsia="Calibri"/>
          <w:szCs w:val="22"/>
          <w:lang w:eastAsia="en-US"/>
        </w:rPr>
        <w:tab/>
        <w:t xml:space="preserve">na comhthairbhí a mheastar a bheidh ann maidir le maolú ar an athrú aeráide </w:t>
      </w:r>
      <w:r w:rsidRPr="006244C5">
        <w:rPr>
          <w:rFonts w:eastAsia="Calibri"/>
          <w:b/>
          <w:bCs/>
          <w:i/>
          <w:iCs/>
          <w:szCs w:val="22"/>
          <w:lang w:eastAsia="en-US"/>
        </w:rPr>
        <w:t>agus neodracht ó thaobh díghrádú talún de</w:t>
      </w:r>
      <w:r w:rsidRPr="006244C5">
        <w:rPr>
          <w:rFonts w:eastAsia="Calibri"/>
          <w:b/>
          <w:bCs/>
          <w:szCs w:val="22"/>
          <w:lang w:eastAsia="en-US"/>
        </w:rPr>
        <w:t xml:space="preserve"> </w:t>
      </w:r>
      <w:r w:rsidRPr="006244C5">
        <w:rPr>
          <w:rFonts w:eastAsia="Calibri"/>
          <w:szCs w:val="22"/>
          <w:lang w:eastAsia="en-US"/>
        </w:rPr>
        <w:t>a bhaineann leis na bearta athchóiriúcháin le himeacht ama</w:t>
      </w:r>
      <w:r w:rsidRPr="006244C5">
        <w:rPr>
          <w:rFonts w:eastAsia="Calibri"/>
          <w:b/>
          <w:bCs/>
          <w:i/>
          <w:iCs/>
          <w:szCs w:val="22"/>
          <w:lang w:eastAsia="en-US"/>
        </w:rPr>
        <w:t>;</w:t>
      </w:r>
    </w:p>
    <w:p w14:paraId="20912FC4"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(s)</w:t>
      </w:r>
      <w:r w:rsidRPr="006244C5">
        <w:rPr>
          <w:rFonts w:eastAsia="Calibri"/>
          <w:szCs w:val="22"/>
          <w:lang w:eastAsia="en-US"/>
        </w:rPr>
        <w:tab/>
      </w:r>
      <w:r w:rsidRPr="006244C5">
        <w:rPr>
          <w:rFonts w:eastAsia="Calibri"/>
          <w:b/>
          <w:i/>
          <w:szCs w:val="22"/>
          <w:lang w:eastAsia="en-US"/>
        </w:rPr>
        <w:t>na tionchair shocheacnamaíocha intuartha agus na sochair mheasta a bhaineann le cur chun feidhme na mbeart athchóiriúcháin dá dtagraítear in Airteagail 4 go 12;</w:t>
      </w:r>
    </w:p>
    <w:p w14:paraId="7CE23423"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br w:type="page"/>
        <w:t>(t)</w:t>
      </w:r>
      <w:r w:rsidRPr="006244C5">
        <w:rPr>
          <w:rFonts w:eastAsia="Calibri"/>
          <w:szCs w:val="22"/>
          <w:lang w:eastAsia="en-US"/>
        </w:rPr>
        <w:tab/>
        <w:t xml:space="preserve">roinn thiomnaithe ina leagtar amach an chaoi a meastar na nithe seo a leanas sa phlean </w:t>
      </w:r>
      <w:r w:rsidRPr="006244C5">
        <w:rPr>
          <w:rFonts w:eastAsia="Calibri"/>
          <w:b/>
          <w:i/>
          <w:szCs w:val="22"/>
          <w:lang w:eastAsia="en-US"/>
        </w:rPr>
        <w:t xml:space="preserve">athchóirithe </w:t>
      </w:r>
      <w:r w:rsidRPr="006244C5">
        <w:rPr>
          <w:rFonts w:eastAsia="Calibri"/>
          <w:szCs w:val="22"/>
          <w:lang w:eastAsia="en-US"/>
        </w:rPr>
        <w:t>náisiúnta:</w:t>
      </w:r>
    </w:p>
    <w:p w14:paraId="0CF71CED" w14:textId="77777777" w:rsidR="006244C5" w:rsidRPr="006244C5" w:rsidRDefault="006244C5" w:rsidP="006244C5">
      <w:pPr>
        <w:widowControl/>
        <w:spacing w:before="120" w:after="120" w:line="360" w:lineRule="auto"/>
        <w:ind w:left="1984" w:hanging="566"/>
        <w:rPr>
          <w:rFonts w:eastAsia="Calibri"/>
          <w:szCs w:val="24"/>
          <w:lang w:eastAsia="en-US"/>
        </w:rPr>
      </w:pPr>
      <w:r w:rsidRPr="006244C5">
        <w:rPr>
          <w:rFonts w:eastAsia="Calibri"/>
          <w:szCs w:val="22"/>
          <w:lang w:eastAsia="en-US"/>
        </w:rPr>
        <w:t>(i)</w:t>
      </w:r>
      <w:r w:rsidRPr="006244C5">
        <w:rPr>
          <w:rFonts w:eastAsia="Calibri"/>
          <w:szCs w:val="22"/>
          <w:lang w:eastAsia="en-US"/>
        </w:rPr>
        <w:tab/>
        <w:t>ábharthacht na gcásanna athraithe aeráide do phleanáil chineál agus shuíomh na mbeart athchóiriúcháin;</w:t>
      </w:r>
    </w:p>
    <w:p w14:paraId="7F1D6D76" w14:textId="77777777" w:rsidR="006244C5" w:rsidRPr="006244C5" w:rsidRDefault="006244C5" w:rsidP="006244C5">
      <w:pPr>
        <w:widowControl/>
        <w:spacing w:before="120" w:after="120" w:line="360" w:lineRule="auto"/>
        <w:ind w:left="1984" w:hanging="566"/>
        <w:rPr>
          <w:rFonts w:eastAsia="Calibri"/>
          <w:szCs w:val="24"/>
          <w:lang w:eastAsia="en-US"/>
        </w:rPr>
      </w:pPr>
      <w:r w:rsidRPr="006244C5">
        <w:rPr>
          <w:rFonts w:eastAsia="Calibri"/>
          <w:szCs w:val="22"/>
          <w:lang w:eastAsia="en-US"/>
        </w:rPr>
        <w:t>(ii)</w:t>
      </w:r>
      <w:r w:rsidRPr="006244C5">
        <w:rPr>
          <w:rFonts w:eastAsia="Calibri"/>
          <w:szCs w:val="22"/>
          <w:lang w:eastAsia="en-US"/>
        </w:rPr>
        <w:tab/>
        <w:t xml:space="preserve">acmhainneacht beart athchóiriúcháin chun tionchair an athraithe aeráide ar an dúlra a íoslaghdú, chun </w:t>
      </w:r>
      <w:r w:rsidRPr="006244C5">
        <w:rPr>
          <w:rFonts w:eastAsia="Calibri"/>
          <w:b/>
          <w:bCs/>
          <w:i/>
          <w:iCs/>
          <w:szCs w:val="22"/>
          <w:lang w:eastAsia="en-US"/>
        </w:rPr>
        <w:t>éifeachtaí</w:t>
      </w:r>
      <w:r w:rsidRPr="006244C5">
        <w:rPr>
          <w:rFonts w:eastAsia="Calibri"/>
          <w:szCs w:val="22"/>
          <w:lang w:eastAsia="en-US"/>
        </w:rPr>
        <w:t xml:space="preserve"> tubaistí nádúrtha a chosc </w:t>
      </w:r>
      <w:r w:rsidRPr="006244C5">
        <w:rPr>
          <w:rFonts w:eastAsia="Calibri"/>
          <w:b/>
          <w:bCs/>
          <w:i/>
          <w:iCs/>
          <w:szCs w:val="22"/>
          <w:lang w:eastAsia="en-US"/>
        </w:rPr>
        <w:t>nó a mhaolú</w:t>
      </w:r>
      <w:r w:rsidRPr="006244C5">
        <w:rPr>
          <w:rFonts w:eastAsia="Calibri"/>
          <w:szCs w:val="22"/>
          <w:lang w:eastAsia="en-US"/>
        </w:rPr>
        <w:t xml:space="preserve"> agus chun tacú le hoiriúnú;</w:t>
      </w:r>
    </w:p>
    <w:p w14:paraId="26FD3F01" w14:textId="77777777" w:rsidR="006244C5" w:rsidRPr="006244C5" w:rsidRDefault="006244C5" w:rsidP="006244C5">
      <w:pPr>
        <w:widowControl/>
        <w:spacing w:before="120" w:after="120" w:line="360" w:lineRule="auto"/>
        <w:ind w:left="1984" w:hanging="566"/>
        <w:rPr>
          <w:rFonts w:eastAsia="Calibri"/>
          <w:szCs w:val="24"/>
          <w:lang w:eastAsia="en-US"/>
        </w:rPr>
      </w:pPr>
      <w:r w:rsidRPr="006244C5">
        <w:rPr>
          <w:rFonts w:eastAsia="Calibri"/>
          <w:szCs w:val="22"/>
          <w:lang w:eastAsia="en-US"/>
        </w:rPr>
        <w:t>(iii)</w:t>
      </w:r>
      <w:r w:rsidRPr="006244C5">
        <w:rPr>
          <w:rFonts w:eastAsia="Calibri"/>
          <w:szCs w:val="22"/>
          <w:lang w:eastAsia="en-US"/>
        </w:rPr>
        <w:tab/>
        <w:t>sineirgí le straitéisí nó le pleananna náisiúnta um oiriúnú agus tuarascálacha náisiúnta maidir le measúnú riosca tubaistí;</w:t>
      </w:r>
    </w:p>
    <w:p w14:paraId="5C66DC02" w14:textId="77777777" w:rsidR="006244C5" w:rsidRPr="006244C5" w:rsidRDefault="006244C5" w:rsidP="006244C5">
      <w:pPr>
        <w:widowControl/>
        <w:spacing w:before="120" w:after="120" w:line="360" w:lineRule="auto"/>
        <w:ind w:left="1984" w:hanging="566"/>
        <w:rPr>
          <w:rFonts w:eastAsia="Calibri"/>
          <w:szCs w:val="24"/>
          <w:lang w:eastAsia="en-US"/>
        </w:rPr>
      </w:pPr>
      <w:r w:rsidRPr="006244C5">
        <w:rPr>
          <w:rFonts w:eastAsia="Calibri"/>
          <w:szCs w:val="22"/>
          <w:lang w:eastAsia="en-US"/>
        </w:rPr>
        <w:t>(iv)</w:t>
      </w:r>
      <w:r w:rsidRPr="006244C5">
        <w:rPr>
          <w:rFonts w:eastAsia="Calibri"/>
          <w:szCs w:val="22"/>
          <w:lang w:eastAsia="en-US"/>
        </w:rPr>
        <w:tab/>
      </w:r>
      <w:r w:rsidRPr="006244C5">
        <w:rPr>
          <w:rFonts w:eastAsia="Calibri"/>
          <w:bCs/>
          <w:iCs/>
          <w:szCs w:val="22"/>
          <w:lang w:eastAsia="en-US"/>
        </w:rPr>
        <w:t>forléargas</w:t>
      </w:r>
      <w:r w:rsidRPr="006244C5">
        <w:rPr>
          <w:rFonts w:eastAsia="Calibri"/>
          <w:b/>
          <w:i/>
          <w:szCs w:val="22"/>
          <w:lang w:eastAsia="en-US"/>
        </w:rPr>
        <w:t xml:space="preserve"> </w:t>
      </w:r>
      <w:r w:rsidRPr="006244C5">
        <w:rPr>
          <w:rFonts w:eastAsia="Calibri"/>
          <w:szCs w:val="22"/>
          <w:lang w:eastAsia="en-US"/>
        </w:rPr>
        <w:t xml:space="preserve">ar an idirghníomhú idir na bearta atá sa phlean </w:t>
      </w:r>
      <w:r w:rsidRPr="006244C5">
        <w:rPr>
          <w:rFonts w:eastAsia="Calibri"/>
          <w:b/>
          <w:i/>
          <w:szCs w:val="22"/>
          <w:lang w:eastAsia="en-US"/>
        </w:rPr>
        <w:t xml:space="preserve">athchóirithe </w:t>
      </w:r>
      <w:r w:rsidRPr="006244C5">
        <w:rPr>
          <w:rFonts w:eastAsia="Calibri"/>
          <w:szCs w:val="22"/>
          <w:lang w:eastAsia="en-US"/>
        </w:rPr>
        <w:t>náisiúnta agus sa phlean náisiúnta fuinnimh agus aeráide;</w:t>
      </w:r>
    </w:p>
    <w:p w14:paraId="71131FFA"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(u)</w:t>
      </w:r>
      <w:r w:rsidRPr="006244C5">
        <w:rPr>
          <w:rFonts w:eastAsia="Calibri"/>
          <w:szCs w:val="22"/>
          <w:lang w:eastAsia="en-US"/>
        </w:rPr>
        <w:tab/>
        <w:t>na riachtanais mhaoiniúcháin mheasta le haghaidh chur chun feidhme na mbeart athchóiriúcháin, lena n-áireofar tuairisc ar an tacaíocht do na geallsealbhóirí a ndéanann na bearta athchóiriúcháin nó oibleagáidí nua eile a eascraíonn as an Rialachán seo difear dóibh, agus an modh maoinithe atá beartaithe, idir phoiblí agus phríobháideach, lena n-áirítear maoiniú nó cómhaoiniú le hionstraimí cistiúcháin an Aontais;</w:t>
      </w:r>
    </w:p>
    <w:p w14:paraId="05BE9F34"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br w:type="page"/>
        <w:t>(v)</w:t>
      </w:r>
      <w:r w:rsidRPr="006244C5">
        <w:rPr>
          <w:rFonts w:eastAsia="Calibri"/>
          <w:szCs w:val="22"/>
          <w:lang w:eastAsia="en-US"/>
        </w:rPr>
        <w:tab/>
        <w:t>léiriú ar na fóirdheontais a dhéanann difear diúltach do bhaint amach na spriocanna agus do chomhlíonadh na n-oibleagáidí a leagtar amach sa Rialachán seo;</w:t>
      </w:r>
    </w:p>
    <w:p w14:paraId="7CEE3839"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(w)</w:t>
      </w:r>
      <w:r w:rsidRPr="006244C5">
        <w:rPr>
          <w:rFonts w:eastAsia="Calibri"/>
          <w:szCs w:val="22"/>
          <w:lang w:eastAsia="en-US"/>
        </w:rPr>
        <w:tab/>
        <w:t xml:space="preserve">achoimre ar an bpróiseas chun an plean </w:t>
      </w:r>
      <w:r w:rsidRPr="006244C5">
        <w:rPr>
          <w:rFonts w:eastAsia="Calibri"/>
          <w:b/>
          <w:i/>
          <w:szCs w:val="22"/>
          <w:lang w:eastAsia="en-US"/>
        </w:rPr>
        <w:t>athchóirithe</w:t>
      </w:r>
      <w:r w:rsidRPr="006244C5">
        <w:rPr>
          <w:rFonts w:eastAsia="Calibri"/>
          <w:szCs w:val="22"/>
          <w:lang w:eastAsia="en-US"/>
        </w:rPr>
        <w:t xml:space="preserve"> náisiúnta a ullmhú agus a bhunú, lena n-áirítear faisnéis maidir le rannpháirtíocht an phobail agus maidir leis an gcaoi ar breithníodh riachtanais na bpobal áitiúil agus na ngeallsealbhóirí;</w:t>
      </w:r>
    </w:p>
    <w:p w14:paraId="59EFD499"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(x)</w:t>
      </w:r>
      <w:r w:rsidRPr="006244C5">
        <w:rPr>
          <w:rFonts w:eastAsia="Calibri"/>
          <w:szCs w:val="22"/>
          <w:lang w:eastAsia="en-US"/>
        </w:rPr>
        <w:tab/>
        <w:t xml:space="preserve">roinn thiomnaithe ina léirítear an chaoi ar cuireadh barúlacha ón gCoimisiún maidir leis an dréachtphlean </w:t>
      </w:r>
      <w:r w:rsidRPr="006244C5">
        <w:rPr>
          <w:rFonts w:eastAsia="Calibri"/>
          <w:b/>
          <w:i/>
          <w:szCs w:val="22"/>
          <w:lang w:eastAsia="en-US"/>
        </w:rPr>
        <w:t xml:space="preserve">athchóirithe </w:t>
      </w:r>
      <w:r w:rsidRPr="006244C5">
        <w:rPr>
          <w:rFonts w:eastAsia="Calibri"/>
          <w:szCs w:val="22"/>
          <w:lang w:eastAsia="en-US"/>
        </w:rPr>
        <w:t>náisiúnta dá dtagraítear in Airteagal 17(4) san áireamh i gcomhréir le hAirteagal 17(5); mura dtugann an Ballstát lena mbaineann aghaidh ar bharúil ón gCoimisiún nó ar chuid shubstaintiúil de, soláthróidh an Ballstát sin a chúiseanna.</w:t>
      </w:r>
    </w:p>
    <w:p w14:paraId="60BBCF04"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4.</w:t>
      </w:r>
      <w:r w:rsidRPr="006244C5">
        <w:rPr>
          <w:rFonts w:eastAsia="Calibri"/>
          <w:szCs w:val="22"/>
          <w:lang w:eastAsia="en-US"/>
        </w:rPr>
        <w:tab/>
        <w:t xml:space="preserve">Áireofar sa phlean </w:t>
      </w:r>
      <w:r w:rsidRPr="006244C5">
        <w:rPr>
          <w:rFonts w:eastAsia="Calibri"/>
          <w:b/>
          <w:i/>
          <w:szCs w:val="22"/>
          <w:lang w:eastAsia="en-US"/>
        </w:rPr>
        <w:t xml:space="preserve">athchóirithe </w:t>
      </w:r>
      <w:r w:rsidRPr="006244C5">
        <w:rPr>
          <w:rFonts w:eastAsia="Calibri"/>
          <w:szCs w:val="22"/>
          <w:lang w:eastAsia="en-US"/>
        </w:rPr>
        <w:t xml:space="preserve">náisiúnta, i gcás inarb infheidhme, na bearta caomhnaithe agus </w:t>
      </w:r>
      <w:r w:rsidRPr="006244C5">
        <w:rPr>
          <w:rFonts w:eastAsia="Calibri"/>
          <w:b/>
          <w:bCs/>
          <w:i/>
          <w:iCs/>
          <w:szCs w:val="22"/>
          <w:lang w:eastAsia="en-US"/>
        </w:rPr>
        <w:t>bainistíochta</w:t>
      </w:r>
      <w:r w:rsidRPr="006244C5">
        <w:rPr>
          <w:rFonts w:eastAsia="Calibri"/>
          <w:szCs w:val="22"/>
          <w:lang w:eastAsia="en-US"/>
        </w:rPr>
        <w:t xml:space="preserve"> atá beartaithe ag an mBallstát a ghlacadh faoi CBI, lena n-áirítear bearta caomhnaithe i moltaí comhpháirteacha a bhfuil sé beartaithe ag Ballstát iad a thionscnamh i gcomhréir leis an nós imeachta a leagtar amach i Rialachán (AE) Uimh. 1380/2013 </w:t>
      </w:r>
      <w:r w:rsidRPr="006244C5">
        <w:rPr>
          <w:rFonts w:eastAsia="Calibri"/>
          <w:b/>
          <w:bCs/>
          <w:i/>
          <w:iCs/>
          <w:szCs w:val="22"/>
          <w:lang w:eastAsia="en-US"/>
        </w:rPr>
        <w:t>agus dá dtagraítear in Airteagal 18 den Rialachán seo</w:t>
      </w:r>
      <w:r w:rsidRPr="006244C5">
        <w:rPr>
          <w:rFonts w:eastAsia="Calibri"/>
          <w:szCs w:val="22"/>
          <w:lang w:eastAsia="en-US"/>
        </w:rPr>
        <w:t>, agus aon fhaisnéis ábhartha maidir leis na bearta sin.</w:t>
      </w:r>
    </w:p>
    <w:p w14:paraId="2001B9B3"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br w:type="page"/>
        <w:t>5.</w:t>
      </w:r>
      <w:r w:rsidRPr="006244C5">
        <w:rPr>
          <w:rFonts w:eastAsia="Calibri"/>
          <w:szCs w:val="22"/>
          <w:lang w:eastAsia="en-US"/>
        </w:rPr>
        <w:tab/>
      </w:r>
      <w:r w:rsidRPr="006244C5">
        <w:rPr>
          <w:rFonts w:eastAsia="Calibri"/>
          <w:b/>
          <w:i/>
          <w:szCs w:val="22"/>
          <w:lang w:eastAsia="en-US"/>
        </w:rPr>
        <w:t xml:space="preserve">Áireofar sa phlean </w:t>
      </w:r>
      <w:r w:rsidRPr="006244C5">
        <w:rPr>
          <w:rFonts w:eastAsia="Calibri"/>
          <w:szCs w:val="22"/>
          <w:lang w:eastAsia="en-US"/>
        </w:rPr>
        <w:t>athchóirithe</w:t>
      </w:r>
      <w:r w:rsidRPr="006244C5">
        <w:rPr>
          <w:rFonts w:eastAsia="Calibri"/>
          <w:b/>
          <w:i/>
          <w:szCs w:val="22"/>
          <w:lang w:eastAsia="en-US"/>
        </w:rPr>
        <w:t xml:space="preserve"> náisiúnta forléargas ar an idirghníomhú idir na bearta a áirítear sa phlean athchóirithe náisiúnta agus an plean straitéiseach náisiúnta faoi CBT.</w:t>
      </w:r>
    </w:p>
    <w:p w14:paraId="7D3DDB6B"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6.</w:t>
      </w:r>
      <w:r w:rsidRPr="006244C5">
        <w:rPr>
          <w:rFonts w:eastAsia="Calibri"/>
          <w:szCs w:val="22"/>
          <w:lang w:eastAsia="en-US"/>
        </w:rPr>
        <w:tab/>
      </w:r>
      <w:r w:rsidRPr="006244C5">
        <w:rPr>
          <w:rFonts w:eastAsia="Calibri"/>
          <w:b/>
          <w:i/>
          <w:szCs w:val="22"/>
          <w:lang w:eastAsia="en-US"/>
        </w:rPr>
        <w:t>I gcás inarb iomchuí, áireofar sa phlean athchóirithe náisiúnta forléargas ar bhreithnithe a bhaineann le héagsúlacht na staideanna i réigiúin éagsúla dá dtagraítear in Airteagal 14(16), pointe (c).</w:t>
      </w:r>
    </w:p>
    <w:p w14:paraId="49179E71"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7.</w:t>
      </w:r>
      <w:r w:rsidRPr="006244C5">
        <w:rPr>
          <w:rFonts w:eastAsia="Calibri"/>
          <w:szCs w:val="22"/>
          <w:lang w:eastAsia="en-US"/>
        </w:rPr>
        <w:tab/>
        <w:t xml:space="preserve">Bunóidh an Coimisiún, trí bhíthin gníomhartha cur chun feidhme, formáid aonfhoirmeach le haghaidh an phlean </w:t>
      </w:r>
      <w:r w:rsidRPr="006244C5">
        <w:rPr>
          <w:rFonts w:eastAsia="Calibri"/>
          <w:b/>
          <w:i/>
          <w:szCs w:val="22"/>
          <w:lang w:eastAsia="en-US"/>
        </w:rPr>
        <w:t xml:space="preserve">athchóirithe </w:t>
      </w:r>
      <w:r w:rsidRPr="006244C5">
        <w:rPr>
          <w:rFonts w:eastAsia="Calibri"/>
          <w:szCs w:val="22"/>
          <w:lang w:eastAsia="en-US"/>
        </w:rPr>
        <w:t>náisiúnta. Déanfar na gníomhartha cur chun feidhme sin a ghlacadh i gcomhréir leis an nós imeachta scrúdúcháin dá dtagraítear in Airteagal 24(2). Tabharfaidh an EEA cúnamh don Choimisiún agus an fhormáid aonfhoirmeach á tarraingt suas.</w:t>
      </w:r>
      <w:r w:rsidRPr="006244C5">
        <w:rPr>
          <w:rFonts w:eastAsia="Calibri"/>
          <w:b/>
          <w:i/>
          <w:szCs w:val="22"/>
          <w:lang w:eastAsia="en-US"/>
        </w:rPr>
        <w:t xml:space="preserve"> Faoin … [dáta: an chéad lá den mhí i ndiaidh 3 mhí ó dháta theacht i bhfeidhm an Rialacháin seo], cuirfidh an Coimisiún na dréachtghníomhartha cur chun feidhme faoi bhráid an choiste dá dtagraítear in Airteagal 24(1).</w:t>
      </w:r>
    </w:p>
    <w:p w14:paraId="2A263795" w14:textId="77777777" w:rsidR="006244C5" w:rsidRPr="006244C5" w:rsidRDefault="006244C5" w:rsidP="006244C5">
      <w:pPr>
        <w:keepNext/>
        <w:widowControl/>
        <w:spacing w:before="360" w:after="120" w:line="360" w:lineRule="auto"/>
        <w:jc w:val="center"/>
        <w:rPr>
          <w:rFonts w:eastAsia="Calibri"/>
          <w:szCs w:val="24"/>
          <w:lang w:eastAsia="en-US"/>
        </w:rPr>
      </w:pPr>
      <w:r w:rsidRPr="006244C5">
        <w:rPr>
          <w:rFonts w:eastAsia="Calibri"/>
          <w:i/>
          <w:szCs w:val="22"/>
          <w:lang w:eastAsia="en-US"/>
        </w:rPr>
        <w:br w:type="page"/>
      </w:r>
      <w:r w:rsidRPr="006244C5">
        <w:rPr>
          <w:rFonts w:eastAsia="Calibri"/>
          <w:szCs w:val="22"/>
          <w:lang w:eastAsia="en-US"/>
        </w:rPr>
        <w:t>Airteagal 16</w:t>
      </w:r>
    </w:p>
    <w:p w14:paraId="172F2380"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szCs w:val="22"/>
          <w:lang w:eastAsia="en-US"/>
        </w:rPr>
        <w:t>Tíolacadh an dréachtphlean athchóirithe náisiúnta</w:t>
      </w:r>
    </w:p>
    <w:p w14:paraId="0671AD36" w14:textId="77777777" w:rsidR="006244C5" w:rsidRPr="006244C5" w:rsidRDefault="006244C5" w:rsidP="006244C5">
      <w:pPr>
        <w:widowControl/>
        <w:spacing w:before="120" w:after="120" w:line="360" w:lineRule="auto"/>
        <w:rPr>
          <w:rFonts w:eastAsia="Calibri"/>
          <w:szCs w:val="24"/>
          <w:lang w:eastAsia="en-US"/>
        </w:rPr>
      </w:pPr>
      <w:r w:rsidRPr="006244C5">
        <w:rPr>
          <w:rFonts w:eastAsia="Calibri"/>
          <w:szCs w:val="22"/>
          <w:lang w:eastAsia="en-US"/>
        </w:rPr>
        <w:t>Cuirfidh gach Ballstát dréacht den phlean athchóirithe náisiúnta dá dtagraítear in Airteagail 14 agus 15 faoi bhráid an Choimisiúin faoin … [</w:t>
      </w:r>
      <w:r w:rsidRPr="006244C5">
        <w:rPr>
          <w:rFonts w:eastAsia="Calibri"/>
          <w:iCs/>
          <w:szCs w:val="22"/>
          <w:lang w:eastAsia="en-US"/>
        </w:rPr>
        <w:t>an chéad lá den mhí tar éis 24 mhí ó dháta theacht i bhfeidhm an Rialacháin seo</w:t>
      </w:r>
      <w:r w:rsidRPr="006244C5">
        <w:rPr>
          <w:rFonts w:eastAsia="Calibri"/>
          <w:szCs w:val="22"/>
          <w:lang w:eastAsia="en-US"/>
        </w:rPr>
        <w:t>].</w:t>
      </w:r>
    </w:p>
    <w:p w14:paraId="520E9D93" w14:textId="77777777" w:rsidR="006244C5" w:rsidRPr="006244C5" w:rsidRDefault="006244C5" w:rsidP="006244C5">
      <w:pPr>
        <w:keepNext/>
        <w:widowControl/>
        <w:spacing w:before="360" w:after="120" w:line="360" w:lineRule="auto"/>
        <w:jc w:val="center"/>
        <w:rPr>
          <w:rFonts w:eastAsia="Calibri"/>
          <w:szCs w:val="24"/>
          <w:lang w:eastAsia="en-US"/>
        </w:rPr>
      </w:pPr>
      <w:r w:rsidRPr="006244C5">
        <w:rPr>
          <w:rFonts w:eastAsia="Calibri"/>
          <w:szCs w:val="22"/>
          <w:lang w:eastAsia="en-US"/>
        </w:rPr>
        <w:t>Airteagal 17</w:t>
      </w:r>
    </w:p>
    <w:p w14:paraId="15BFE9A5"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szCs w:val="22"/>
          <w:lang w:eastAsia="en-US"/>
        </w:rPr>
        <w:t xml:space="preserve">Measúnú ar an bplean athchóirithe náisiúnta </w:t>
      </w:r>
    </w:p>
    <w:p w14:paraId="7E731F3A"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w:t>
      </w:r>
      <w:r w:rsidRPr="006244C5">
        <w:rPr>
          <w:rFonts w:eastAsia="Calibri"/>
          <w:szCs w:val="22"/>
          <w:lang w:eastAsia="en-US"/>
        </w:rPr>
        <w:tab/>
        <w:t>Déanfaidh an Coimisiún measúnú ar an dréachtphlean athchóirithe náisiúnta laistigh de 6 mhí ón dáta a gheofar é. Nuair a bheidh an measúnú sin á dhéanamh aige, gníomhóidh an Coimisiún i ndlúthchomhar leis an mBallstát.</w:t>
      </w:r>
    </w:p>
    <w:p w14:paraId="2181EE6E"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2.</w:t>
      </w:r>
      <w:r w:rsidRPr="006244C5">
        <w:rPr>
          <w:rFonts w:eastAsia="Calibri"/>
          <w:szCs w:val="22"/>
          <w:lang w:eastAsia="en-US"/>
        </w:rPr>
        <w:tab/>
        <w:t>Agus measúnú á dhéanamh ar an dréachtphlean athchóirithe náisiúnta, déanfaidh an Coimisiún meastóireacht ar an méid seo a leanas</w:t>
      </w:r>
      <w:r w:rsidRPr="006244C5">
        <w:rPr>
          <w:rFonts w:eastAsia="Calibri"/>
          <w:b/>
          <w:bCs/>
          <w:i/>
          <w:iCs/>
          <w:szCs w:val="22"/>
          <w:lang w:eastAsia="en-US"/>
        </w:rPr>
        <w:t>:</w:t>
      </w:r>
    </w:p>
    <w:p w14:paraId="10A4BD44"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(a)</w:t>
      </w:r>
      <w:r w:rsidRPr="006244C5">
        <w:rPr>
          <w:rFonts w:eastAsia="Calibri"/>
          <w:szCs w:val="22"/>
          <w:lang w:eastAsia="en-US"/>
        </w:rPr>
        <w:tab/>
      </w:r>
      <w:r w:rsidRPr="006244C5">
        <w:rPr>
          <w:rFonts w:eastAsia="Calibri"/>
          <w:b/>
          <w:i/>
          <w:szCs w:val="22"/>
          <w:lang w:eastAsia="en-US"/>
        </w:rPr>
        <w:t>comhlíonadh an phlean maidir le hAirteagal 15;</w:t>
      </w:r>
    </w:p>
    <w:p w14:paraId="1AFDA23C"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br w:type="page"/>
        <w:t>(b)</w:t>
      </w:r>
      <w:r w:rsidRPr="006244C5">
        <w:rPr>
          <w:rFonts w:eastAsia="Calibri"/>
          <w:szCs w:val="22"/>
          <w:lang w:eastAsia="en-US"/>
        </w:rPr>
        <w:tab/>
      </w:r>
      <w:r w:rsidRPr="006244C5">
        <w:rPr>
          <w:rFonts w:eastAsia="Calibri"/>
          <w:b/>
          <w:i/>
          <w:szCs w:val="22"/>
          <w:lang w:eastAsia="en-US"/>
        </w:rPr>
        <w:t>leordhóthanacht an phlean maidir leis na spriocanna a leagtar amach in Airteagail 4 go 13 a bhaint amach agus na hoibleagáidí a leagtar amach in Airteagail 4 go 13 a chomhlíonadh;</w:t>
      </w:r>
    </w:p>
    <w:p w14:paraId="0F45AB0C"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(c)</w:t>
      </w:r>
      <w:r w:rsidRPr="006244C5">
        <w:rPr>
          <w:rFonts w:eastAsia="Calibri"/>
          <w:szCs w:val="22"/>
          <w:lang w:eastAsia="en-US"/>
        </w:rPr>
        <w:tab/>
      </w:r>
      <w:r w:rsidRPr="006244C5">
        <w:rPr>
          <w:rFonts w:eastAsia="Calibri"/>
          <w:b/>
          <w:i/>
          <w:szCs w:val="22"/>
          <w:lang w:eastAsia="en-US"/>
        </w:rPr>
        <w:t xml:space="preserve">rannchuidiú an phlean le hoibleagáidí agus spriocanna uileghabhálacha an Aontais dá dtagraítear in Airteagal 1, na cuspóirí sonracha dá dtagraítear in Airteagal 9(1) chun 25 000 km ar a laghad d’aibhneacha a </w:t>
      </w:r>
      <w:r w:rsidRPr="006244C5">
        <w:rPr>
          <w:rFonts w:eastAsia="Calibri"/>
          <w:b/>
          <w:bCs/>
          <w:i/>
          <w:iCs/>
          <w:szCs w:val="22"/>
          <w:lang w:eastAsia="en-US"/>
        </w:rPr>
        <w:t>athchóiriú ina n-aibhneacha saorchúrsála san Aontas</w:t>
      </w:r>
      <w:r w:rsidRPr="006244C5">
        <w:rPr>
          <w:rFonts w:eastAsia="Calibri"/>
          <w:szCs w:val="22"/>
          <w:lang w:eastAsia="en-US"/>
        </w:rPr>
        <w:t xml:space="preserve"> </w:t>
      </w:r>
      <w:r w:rsidRPr="006244C5">
        <w:rPr>
          <w:rFonts w:eastAsia="Calibri"/>
          <w:b/>
          <w:i/>
          <w:szCs w:val="22"/>
          <w:lang w:eastAsia="en-US"/>
        </w:rPr>
        <w:t>faoi 2030 agus an gealltanas faoi Airteagal 13 maidir le 3 bhilliún crann breise a chur san Aontas faoi 2030.</w:t>
      </w:r>
    </w:p>
    <w:p w14:paraId="7EBF9744"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3.</w:t>
      </w:r>
      <w:r w:rsidRPr="006244C5">
        <w:rPr>
          <w:rFonts w:eastAsia="Calibri"/>
          <w:szCs w:val="22"/>
          <w:lang w:eastAsia="en-US"/>
        </w:rPr>
        <w:tab/>
        <w:t>Chun críche an mheasúnaithe ar na dréachtphlean athchóirithe náisiúnta, tabharfaidh saineolaithe nó EEA cúnamh don Choimisiún.</w:t>
      </w:r>
    </w:p>
    <w:p w14:paraId="171AF67B"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4.</w:t>
      </w:r>
      <w:r w:rsidRPr="006244C5">
        <w:rPr>
          <w:rFonts w:eastAsia="Calibri"/>
          <w:szCs w:val="22"/>
          <w:lang w:eastAsia="en-US"/>
        </w:rPr>
        <w:tab/>
        <w:t>Féadfaidh an Coimisiún a bharúlacha maidir leis an ndréachtphlean athchóirithe náisiúnta a chur faoi bhráid an Bhallstáit laistigh de 6 mhí ón dáta a gheofar an dréachtphlean athchóirithe náisiúnta.</w:t>
      </w:r>
    </w:p>
    <w:p w14:paraId="006E7A05"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5.</w:t>
      </w:r>
      <w:r w:rsidRPr="006244C5">
        <w:rPr>
          <w:rFonts w:eastAsia="Calibri"/>
          <w:szCs w:val="22"/>
          <w:lang w:eastAsia="en-US"/>
        </w:rPr>
        <w:tab/>
        <w:t>Tabharfaidh an Ballstát ▌ aird ar aon bharúil ón gCoimisiún ina phlean athchóirithe náisiúnta críochnaitheach.</w:t>
      </w:r>
    </w:p>
    <w:p w14:paraId="294BC12C"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6.</w:t>
      </w:r>
      <w:r w:rsidRPr="006244C5">
        <w:rPr>
          <w:rFonts w:eastAsia="Calibri"/>
          <w:szCs w:val="22"/>
          <w:lang w:eastAsia="en-US"/>
        </w:rPr>
        <w:tab/>
        <w:t>Cuirfidh an Ballstát an plean athchóirithe náisiúnta i gcrích, foilseoidh siad é agus cuirfidh siad faoi bhráid an Choimisiún é laistigh de 6 mhí ón dáta a gheofar barúlacha ón gCoimisiún.</w:t>
      </w:r>
    </w:p>
    <w:p w14:paraId="5A3E8708" w14:textId="77777777" w:rsidR="006244C5" w:rsidRPr="006244C5" w:rsidRDefault="006244C5" w:rsidP="006244C5">
      <w:pPr>
        <w:keepNext/>
        <w:widowControl/>
        <w:spacing w:before="360" w:after="120" w:line="360" w:lineRule="auto"/>
        <w:jc w:val="center"/>
        <w:rPr>
          <w:rFonts w:eastAsia="Calibri"/>
          <w:i/>
          <w:szCs w:val="24"/>
          <w:lang w:eastAsia="en-US"/>
        </w:rPr>
      </w:pPr>
      <w:r w:rsidRPr="006244C5">
        <w:rPr>
          <w:rFonts w:eastAsia="Calibri"/>
          <w:b/>
          <w:szCs w:val="22"/>
          <w:lang w:eastAsia="en-US"/>
        </w:rPr>
        <w:br w:type="page"/>
      </w:r>
      <w:r w:rsidRPr="006244C5">
        <w:rPr>
          <w:rFonts w:eastAsia="Calibri"/>
          <w:b/>
          <w:i/>
          <w:szCs w:val="22"/>
          <w:lang w:eastAsia="en-US"/>
        </w:rPr>
        <w:t>Airteagal 18</w:t>
      </w:r>
    </w:p>
    <w:p w14:paraId="2BCF1F47"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b/>
          <w:i/>
          <w:szCs w:val="22"/>
          <w:lang w:eastAsia="en-US"/>
        </w:rPr>
        <w:t>Bearta athchóiriúcháin a chomhordú in éiceachórais mhuirí</w:t>
      </w:r>
    </w:p>
    <w:p w14:paraId="43EFAF06"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1.</w:t>
      </w:r>
      <w:r w:rsidRPr="006244C5">
        <w:rPr>
          <w:rFonts w:eastAsia="Calibri"/>
          <w:szCs w:val="22"/>
          <w:lang w:eastAsia="en-US"/>
        </w:rPr>
        <w:tab/>
      </w:r>
      <w:r w:rsidRPr="006244C5">
        <w:rPr>
          <w:rFonts w:eastAsia="Calibri"/>
          <w:b/>
          <w:i/>
          <w:szCs w:val="22"/>
          <w:lang w:eastAsia="en-US"/>
        </w:rPr>
        <w:t xml:space="preserve">Na Ballstáit sin a n-áirítear ina bpleananna </w:t>
      </w:r>
      <w:r w:rsidRPr="006244C5">
        <w:rPr>
          <w:rFonts w:eastAsia="Calibri"/>
          <w:szCs w:val="22"/>
          <w:lang w:eastAsia="en-US"/>
        </w:rPr>
        <w:t>athchóirithe</w:t>
      </w:r>
      <w:r w:rsidRPr="006244C5">
        <w:rPr>
          <w:rFonts w:eastAsia="Calibri"/>
          <w:b/>
          <w:i/>
          <w:szCs w:val="22"/>
          <w:lang w:eastAsia="en-US"/>
        </w:rPr>
        <w:t xml:space="preserve"> náisiúnta bearta caomhnaithe atá le glacadh faoi chuimsiú CBI, bainfidh siad leas iomlán as na huirlisí a chuirtear ar fáil ann.</w:t>
      </w:r>
    </w:p>
    <w:p w14:paraId="5D1A56EA"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2.</w:t>
      </w:r>
      <w:r w:rsidRPr="006244C5">
        <w:rPr>
          <w:rFonts w:eastAsia="Calibri"/>
          <w:szCs w:val="22"/>
          <w:lang w:eastAsia="en-US"/>
        </w:rPr>
        <w:tab/>
      </w:r>
      <w:r w:rsidRPr="006244C5">
        <w:rPr>
          <w:rFonts w:eastAsia="Calibri"/>
          <w:b/>
          <w:i/>
          <w:szCs w:val="22"/>
          <w:lang w:eastAsia="en-US"/>
        </w:rPr>
        <w:t xml:space="preserve">I gcás ina n-áirítear sna pleananna </w:t>
      </w:r>
      <w:r w:rsidRPr="006244C5">
        <w:rPr>
          <w:rFonts w:eastAsia="Calibri"/>
          <w:szCs w:val="22"/>
          <w:lang w:eastAsia="en-US"/>
        </w:rPr>
        <w:t>athchóirithe</w:t>
      </w:r>
      <w:r w:rsidRPr="006244C5">
        <w:rPr>
          <w:rFonts w:eastAsia="Calibri"/>
          <w:b/>
          <w:i/>
          <w:szCs w:val="22"/>
          <w:lang w:eastAsia="en-US"/>
        </w:rPr>
        <w:t xml:space="preserve"> náisiúnta bearta lena gceanglaítear moladh comhpháirteach a thíolacadh tríd an nós imeachta um réigiúnú faoi Airteagal 18 de Rialachán (AE) Uimh. 1380/2013, déanfaidh na Ballstáit a ullmhaíonn na pleananna </w:t>
      </w:r>
      <w:r w:rsidRPr="006244C5">
        <w:rPr>
          <w:rFonts w:eastAsia="Calibri"/>
          <w:szCs w:val="22"/>
          <w:lang w:eastAsia="en-US"/>
        </w:rPr>
        <w:t>athchóirithe</w:t>
      </w:r>
      <w:r w:rsidRPr="006244C5">
        <w:rPr>
          <w:rFonts w:eastAsia="Calibri"/>
          <w:b/>
          <w:i/>
          <w:szCs w:val="22"/>
          <w:lang w:eastAsia="en-US"/>
        </w:rPr>
        <w:t xml:space="preserve"> náisiúnta sin, i bhfianaise na spriocdhátaí dá bhforáiltear in Airteagal 5 den Rialachán seo, comhairliúcháin a thionscnamh ar bhealach tráthúil le Ballstáit eile a bhfuil leas díreach bainistíochta acu a ndéanann na bearta sin difear dóibh agus leis na Comhairlí Comhairleacha ábhartha faoi Airteagal 18(2) de Rialachán (AE) Uimh. 1380/2013 chun comhaontú tráthúil maidir le haon mholtaí comhpháirteacha agus a dtíolacadh a chumasú. Chun na críche sin, áireoidh siad freisin sa phlean </w:t>
      </w:r>
      <w:r w:rsidRPr="006244C5">
        <w:rPr>
          <w:rFonts w:eastAsia="Calibri"/>
          <w:szCs w:val="22"/>
          <w:lang w:eastAsia="en-US"/>
        </w:rPr>
        <w:t>athchóirithe</w:t>
      </w:r>
      <w:r w:rsidRPr="006244C5">
        <w:rPr>
          <w:rFonts w:eastAsia="Calibri"/>
          <w:b/>
          <w:i/>
          <w:szCs w:val="22"/>
          <w:lang w:eastAsia="en-US"/>
        </w:rPr>
        <w:t xml:space="preserve"> náisiúnta uainiú measta an chomhairliúcháin agus tíolacadh na moltaí comhpháirteacha.</w:t>
      </w:r>
    </w:p>
    <w:p w14:paraId="568531C3"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br w:type="page"/>
        <w:t>3.</w:t>
      </w:r>
      <w:r w:rsidRPr="006244C5">
        <w:rPr>
          <w:rFonts w:eastAsia="Calibri"/>
          <w:szCs w:val="22"/>
          <w:lang w:eastAsia="en-US"/>
        </w:rPr>
        <w:tab/>
      </w:r>
      <w:r w:rsidRPr="006244C5">
        <w:rPr>
          <w:rFonts w:eastAsia="Calibri"/>
          <w:b/>
          <w:i/>
          <w:szCs w:val="22"/>
          <w:lang w:eastAsia="en-US"/>
        </w:rPr>
        <w:t>Déanfaidh an Coimisiún dul chun cinn a éascú agus faireachán a dhéanamh air maidir le moltaí comhpháirteacha a thíolacadh faoi CBI. Tíolacfaidh na Ballstáit na moltaí comhpháirteacha maidir leis na bearta caomhnaithe is gá chun rannchuidiú leis na spriocanna a leagtar amach in Airteagal 5 a bhaint amach 18 mí ar a dhéanaí roimh an sprioc-am faoi seach.</w:t>
      </w:r>
    </w:p>
    <w:p w14:paraId="4ED2EF1D"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4.</w:t>
      </w:r>
      <w:r w:rsidRPr="006244C5">
        <w:rPr>
          <w:rFonts w:eastAsia="Calibri"/>
          <w:szCs w:val="22"/>
          <w:lang w:eastAsia="en-US"/>
        </w:rPr>
        <w:tab/>
      </w:r>
      <w:r w:rsidRPr="006244C5">
        <w:rPr>
          <w:rFonts w:eastAsia="Calibri"/>
          <w:b/>
          <w:i/>
          <w:szCs w:val="22"/>
          <w:lang w:eastAsia="en-US"/>
        </w:rPr>
        <w:t>In éagmais moltaí comhpháirteacha dá dtagraítear i mír 2 den Airteagal seo roimh an sprioc-am faoi seach dá dtagraítear i mír 3 den Airteagal seo, maidir le bearta caomhnaithe atá riachtanach chun na hoibleagáidí faoi reachtaíocht chomhshaoil an Aontais dá dtagraítear in Airteagal 11 de Rialachán (AE) Uimh. 1380/2013 a chomhlíonadh, féadfaidh an Coimisiún lánúsáid a bhaint as na huirlisí dá bhforáiltear in Airteagal 11(4) den Rialachán sin de réir mar is iomchuí agus i gcás inarb iomchuí faoi na coinníollacha a leagtar amach ann.</w:t>
      </w:r>
    </w:p>
    <w:p w14:paraId="0D2C0D3F" w14:textId="77777777" w:rsidR="006244C5" w:rsidRPr="006244C5" w:rsidRDefault="006244C5" w:rsidP="006244C5">
      <w:pPr>
        <w:keepNext/>
        <w:widowControl/>
        <w:spacing w:before="360" w:after="120" w:line="360" w:lineRule="auto"/>
        <w:jc w:val="center"/>
        <w:rPr>
          <w:rFonts w:eastAsia="Calibri"/>
          <w:szCs w:val="24"/>
          <w:lang w:eastAsia="en-US"/>
        </w:rPr>
      </w:pPr>
      <w:r w:rsidRPr="006244C5">
        <w:rPr>
          <w:rFonts w:eastAsia="Calibri"/>
          <w:i/>
          <w:szCs w:val="22"/>
          <w:lang w:eastAsia="en-US"/>
        </w:rPr>
        <w:br w:type="page"/>
      </w:r>
      <w:r w:rsidRPr="006244C5">
        <w:rPr>
          <w:rFonts w:eastAsia="Calibri"/>
          <w:szCs w:val="22"/>
          <w:lang w:eastAsia="en-US"/>
        </w:rPr>
        <w:t>Airteagal 19</w:t>
      </w:r>
    </w:p>
    <w:p w14:paraId="6E04D7F7"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szCs w:val="22"/>
          <w:lang w:eastAsia="en-US"/>
        </w:rPr>
        <w:t xml:space="preserve">Athbhreithniú ar an bplean athchóirithe náisiúnta  </w:t>
      </w:r>
    </w:p>
    <w:p w14:paraId="4ADE13C5" w14:textId="77777777" w:rsidR="006244C5" w:rsidRPr="006244C5" w:rsidRDefault="006244C5" w:rsidP="006244C5">
      <w:pPr>
        <w:widowControl/>
        <w:spacing w:before="120" w:after="120" w:line="360" w:lineRule="auto"/>
        <w:ind w:left="850" w:hanging="850"/>
        <w:rPr>
          <w:rFonts w:eastAsia="Calibri"/>
          <w:b/>
          <w:i/>
          <w:szCs w:val="24"/>
          <w:lang w:eastAsia="en-US"/>
        </w:rPr>
      </w:pPr>
      <w:r w:rsidRPr="006244C5">
        <w:rPr>
          <w:rFonts w:eastAsia="Calibri"/>
          <w:szCs w:val="22"/>
          <w:lang w:eastAsia="en-US"/>
        </w:rPr>
        <w:t>1.</w:t>
      </w:r>
      <w:r w:rsidRPr="006244C5">
        <w:rPr>
          <w:rFonts w:eastAsia="Calibri"/>
          <w:szCs w:val="22"/>
          <w:lang w:eastAsia="en-US"/>
        </w:rPr>
        <w:tab/>
        <w:t xml:space="preserve">Déanfaidh gach Ballstát athbhreithniú </w:t>
      </w:r>
      <w:r w:rsidRPr="006244C5">
        <w:rPr>
          <w:rFonts w:eastAsia="Calibri"/>
          <w:b/>
          <w:bCs/>
          <w:i/>
          <w:iCs/>
          <w:szCs w:val="22"/>
          <w:lang w:eastAsia="en-US"/>
        </w:rPr>
        <w:t>agus athchóiriú</w:t>
      </w:r>
      <w:r w:rsidRPr="006244C5">
        <w:rPr>
          <w:rFonts w:eastAsia="Calibri"/>
          <w:szCs w:val="22"/>
          <w:lang w:eastAsia="en-US"/>
        </w:rPr>
        <w:t xml:space="preserve"> ar a phlean athchóirithe náisiúnta </w:t>
      </w:r>
      <w:r w:rsidRPr="006244C5">
        <w:rPr>
          <w:rFonts w:eastAsia="Calibri"/>
          <w:b/>
          <w:bCs/>
          <w:i/>
          <w:iCs/>
          <w:szCs w:val="22"/>
          <w:lang w:eastAsia="en-US"/>
        </w:rPr>
        <w:t>, agus cuirfidh siad bearta forlíontacha san áireamh, faoin 30 Meitheamh 2032 agus ina dhiaidh sin faoin 30 Meitheamh 2042</w:t>
      </w:r>
      <w:r w:rsidRPr="006244C5">
        <w:rPr>
          <w:rFonts w:eastAsia="Calibri"/>
          <w:szCs w:val="22"/>
          <w:lang w:eastAsia="en-US"/>
        </w:rPr>
        <w:t>.</w:t>
      </w:r>
      <w:r w:rsidRPr="006244C5">
        <w:rPr>
          <w:rFonts w:eastAsia="Calibri"/>
          <w:b/>
          <w:i/>
          <w:szCs w:val="22"/>
          <w:lang w:eastAsia="en-US"/>
        </w:rPr>
        <w:t xml:space="preserve"> </w:t>
      </w:r>
      <w:r w:rsidRPr="006244C5">
        <w:rPr>
          <w:rFonts w:eastAsia="Calibri"/>
          <w:szCs w:val="22"/>
          <w:lang w:eastAsia="en-US"/>
        </w:rPr>
        <w:t xml:space="preserve">Uair amháin gach 10 mbliana ar a laghad </w:t>
      </w:r>
      <w:r w:rsidRPr="006244C5">
        <w:rPr>
          <w:rFonts w:eastAsia="Calibri"/>
          <w:b/>
          <w:bCs/>
          <w:i/>
          <w:iCs/>
          <w:szCs w:val="22"/>
          <w:lang w:eastAsia="en-US"/>
        </w:rPr>
        <w:t>ina dhiaidh sin, déanfaidh gach Ballstát athbhreithniú ar a phlean athchóirithe náisiúnta agus, más gá, cuirfidh siad bearta forlíontacha san áireamh ann.</w:t>
      </w:r>
    </w:p>
    <w:p w14:paraId="44A93BEA"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ab/>
      </w:r>
      <w:r w:rsidRPr="006244C5">
        <w:rPr>
          <w:rFonts w:eastAsia="Calibri"/>
          <w:b/>
          <w:bCs/>
          <w:i/>
          <w:iCs/>
          <w:szCs w:val="22"/>
          <w:lang w:eastAsia="en-US"/>
        </w:rPr>
        <w:t>Déanfar na hathbhreithnithe</w:t>
      </w:r>
      <w:r w:rsidRPr="006244C5">
        <w:rPr>
          <w:rFonts w:eastAsia="Calibri"/>
          <w:szCs w:val="22"/>
          <w:lang w:eastAsia="en-US"/>
        </w:rPr>
        <w:t xml:space="preserve"> i gcomhréir le hAirteagail 14 agus 15, agus an dul chun cinn atá déanta i gcur chun feidhme na bpleananna, an fhianaise eolaíoch is fearr dá bhfuil ar fáil chomh maith leis an eolas atá ar fáil ar athruithe nó ar athruithe a bhfuiltear ag dréim leo i ndálaí comhshaoil i ngeall ar an athrú aeráide á gcur san áireamh.</w:t>
      </w:r>
      <w:r w:rsidRPr="006244C5">
        <w:rPr>
          <w:rFonts w:eastAsia="Calibri"/>
          <w:b/>
          <w:i/>
          <w:szCs w:val="22"/>
          <w:lang w:eastAsia="en-US"/>
        </w:rPr>
        <w:t xml:space="preserve"> Sna hathbhreithnithe a dhéanfar faoin 30 Meitheamh 2032 agus faoin 30 Meitheamh 2042, cuirfidh na Ballstáit san áireamh an t-eolas faoi bhail na gcineálacha gnáthóige a liostaítear in Iarscríbhinní I agus II a fuarthas i gcomhréir le hAirteagal 4(9) agus Airteagal 5(7). Foilseoidh gach Ballstát a phleananna </w:t>
      </w:r>
      <w:r w:rsidRPr="006244C5">
        <w:rPr>
          <w:rFonts w:eastAsia="Calibri"/>
          <w:szCs w:val="22"/>
          <w:lang w:eastAsia="en-US"/>
        </w:rPr>
        <w:t>athchóirithe</w:t>
      </w:r>
      <w:r w:rsidRPr="006244C5">
        <w:rPr>
          <w:rFonts w:eastAsia="Calibri"/>
          <w:b/>
          <w:i/>
          <w:szCs w:val="22"/>
          <w:lang w:eastAsia="en-US"/>
        </w:rPr>
        <w:t xml:space="preserve"> náisiúnta athbhreithnithe agus cuirfidh siad na pleananna sin faoi bhráid an Choimisiúin.</w:t>
      </w:r>
    </w:p>
    <w:p w14:paraId="2B6C678F"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2.</w:t>
      </w:r>
      <w:r w:rsidRPr="006244C5">
        <w:rPr>
          <w:rFonts w:eastAsia="Calibri"/>
          <w:szCs w:val="22"/>
          <w:lang w:eastAsia="en-US"/>
        </w:rPr>
        <w:tab/>
      </w:r>
      <w:r w:rsidRPr="006244C5">
        <w:rPr>
          <w:rFonts w:eastAsia="Calibri"/>
          <w:b/>
          <w:bCs/>
          <w:i/>
          <w:iCs/>
          <w:szCs w:val="22"/>
          <w:lang w:eastAsia="en-US"/>
        </w:rPr>
        <w:t xml:space="preserve">I gcás ina léirítear le faireachán a dhéantar i gcomhréir le hAirteagal 20 </w:t>
      </w:r>
      <w:r w:rsidRPr="006244C5">
        <w:rPr>
          <w:rFonts w:eastAsia="Calibri"/>
          <w:szCs w:val="22"/>
          <w:lang w:eastAsia="en-US"/>
        </w:rPr>
        <w:t xml:space="preserve">ní bheidh na bearta a leagtar amach sa phlean athchóirithe náisiúnta leordhóthanach chun na spriocanna athchóiriúcháin a leagtar amach in Airteagail 4 go </w:t>
      </w:r>
      <w:r w:rsidRPr="006244C5">
        <w:rPr>
          <w:rFonts w:eastAsia="Calibri"/>
          <w:b/>
          <w:bCs/>
          <w:i/>
          <w:iCs/>
          <w:szCs w:val="22"/>
          <w:lang w:eastAsia="en-US"/>
        </w:rPr>
        <w:t>13 a bhaint amach</w:t>
      </w:r>
      <w:r w:rsidRPr="006244C5">
        <w:rPr>
          <w:rFonts w:eastAsia="Calibri"/>
          <w:szCs w:val="22"/>
          <w:lang w:eastAsia="en-US"/>
        </w:rPr>
        <w:t xml:space="preserve"> agus na hoibleagáidí a leagtar amach in Airteagail 4 go </w:t>
      </w:r>
      <w:r w:rsidRPr="006244C5">
        <w:rPr>
          <w:rFonts w:eastAsia="Calibri"/>
          <w:b/>
          <w:bCs/>
          <w:i/>
          <w:iCs/>
          <w:szCs w:val="22"/>
          <w:lang w:eastAsia="en-US"/>
        </w:rPr>
        <w:t xml:space="preserve">13 </w:t>
      </w:r>
      <w:r w:rsidRPr="006244C5">
        <w:rPr>
          <w:rFonts w:eastAsia="Calibri"/>
          <w:szCs w:val="22"/>
          <w:lang w:eastAsia="en-US"/>
        </w:rPr>
        <w:t>a chomhlíonadh</w:t>
      </w:r>
      <w:r w:rsidRPr="006244C5">
        <w:rPr>
          <w:rFonts w:eastAsia="Calibri"/>
          <w:b/>
          <w:bCs/>
          <w:i/>
          <w:iCs/>
          <w:szCs w:val="22"/>
          <w:lang w:eastAsia="en-US"/>
        </w:rPr>
        <w:t xml:space="preserve">, déanfaidh na Ballstáit athbhreithniú ar an bplean </w:t>
      </w:r>
      <w:r w:rsidRPr="006244C5">
        <w:rPr>
          <w:rFonts w:eastAsia="Calibri"/>
          <w:b/>
          <w:i/>
          <w:szCs w:val="22"/>
          <w:lang w:eastAsia="en-US"/>
        </w:rPr>
        <w:t>athchóirithe</w:t>
      </w:r>
      <w:r w:rsidRPr="006244C5">
        <w:rPr>
          <w:rFonts w:eastAsia="Calibri"/>
          <w:b/>
          <w:bCs/>
          <w:i/>
          <w:iCs/>
          <w:szCs w:val="22"/>
          <w:lang w:eastAsia="en-US"/>
        </w:rPr>
        <w:t xml:space="preserve"> náisiúnta, agus, más gá, déanfaidh siad athbhreithniú air agus cuirfidh siad bearta forlíontacha san áireamh ann.</w:t>
      </w:r>
      <w:r w:rsidRPr="006244C5">
        <w:rPr>
          <w:rFonts w:eastAsia="Calibri"/>
          <w:szCs w:val="22"/>
          <w:lang w:eastAsia="en-US"/>
        </w:rPr>
        <w:t xml:space="preserve"> </w:t>
      </w:r>
      <w:r w:rsidRPr="006244C5">
        <w:rPr>
          <w:rFonts w:eastAsia="Calibri"/>
          <w:b/>
          <w:bCs/>
          <w:i/>
          <w:iCs/>
          <w:szCs w:val="22"/>
          <w:lang w:eastAsia="en-US"/>
        </w:rPr>
        <w:t>Foilseoidh</w:t>
      </w:r>
      <w:r w:rsidRPr="006244C5">
        <w:rPr>
          <w:rFonts w:eastAsia="Calibri"/>
          <w:b/>
          <w:bCs/>
          <w:szCs w:val="22"/>
          <w:lang w:eastAsia="en-US"/>
        </w:rPr>
        <w:t xml:space="preserve"> </w:t>
      </w:r>
      <w:r w:rsidRPr="006244C5">
        <w:rPr>
          <w:rFonts w:eastAsia="Calibri"/>
          <w:szCs w:val="22"/>
          <w:lang w:eastAsia="en-US"/>
        </w:rPr>
        <w:t xml:space="preserve">na Ballstáit </w:t>
      </w:r>
      <w:r w:rsidRPr="006244C5">
        <w:rPr>
          <w:rFonts w:eastAsia="Calibri"/>
          <w:b/>
          <w:bCs/>
          <w:i/>
          <w:iCs/>
          <w:szCs w:val="22"/>
          <w:lang w:eastAsia="en-US"/>
        </w:rPr>
        <w:t xml:space="preserve">a bpleananna </w:t>
      </w:r>
      <w:r w:rsidRPr="006244C5">
        <w:rPr>
          <w:rFonts w:eastAsia="Calibri"/>
          <w:b/>
          <w:i/>
          <w:szCs w:val="22"/>
          <w:lang w:eastAsia="en-US"/>
        </w:rPr>
        <w:t>athchóirithe</w:t>
      </w:r>
      <w:r w:rsidRPr="006244C5">
        <w:rPr>
          <w:rFonts w:eastAsia="Calibri"/>
          <w:b/>
          <w:bCs/>
          <w:i/>
          <w:iCs/>
          <w:szCs w:val="22"/>
          <w:lang w:eastAsia="en-US"/>
        </w:rPr>
        <w:t xml:space="preserve"> náisiúnta athbhreithnithe agus cuirfidh siad an plean sin faoi bhráid an Choimisiúin</w:t>
      </w:r>
      <w:r w:rsidRPr="006244C5">
        <w:rPr>
          <w:rFonts w:eastAsia="Calibri"/>
          <w:szCs w:val="22"/>
          <w:lang w:eastAsia="en-US"/>
        </w:rPr>
        <w:t>.</w:t>
      </w:r>
    </w:p>
    <w:p w14:paraId="78CDB3D6"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3.</w:t>
      </w:r>
      <w:r w:rsidRPr="006244C5">
        <w:rPr>
          <w:rFonts w:eastAsia="Calibri"/>
          <w:szCs w:val="22"/>
          <w:lang w:eastAsia="en-US"/>
        </w:rPr>
        <w:tab/>
        <w:t xml:space="preserve">Ar bhonn na faisnéise dá dtagraítear in Airteagal 21(1) agus (2) agus ar bhonn an mheasúnaithe dá dtagraítear in Airteagal 21(4) agus (5), má mheasann an Coimisiún nach leor an dul chun cinn atá déanta ag Ballstát chun </w:t>
      </w:r>
      <w:r w:rsidRPr="006244C5">
        <w:rPr>
          <w:rFonts w:eastAsia="Calibri"/>
          <w:b/>
          <w:bCs/>
          <w:i/>
          <w:iCs/>
          <w:szCs w:val="22"/>
          <w:lang w:eastAsia="en-US"/>
        </w:rPr>
        <w:t>na spriocanna</w:t>
      </w:r>
      <w:r w:rsidRPr="006244C5">
        <w:rPr>
          <w:rFonts w:eastAsia="Calibri"/>
          <w:szCs w:val="22"/>
          <w:lang w:eastAsia="en-US"/>
        </w:rPr>
        <w:t xml:space="preserve"> a leagtar amach in Airteagail 4 go 13 a bhaint amach agus na hoibleagáidí a leagtar amach in Airteagail 4 go 13 </w:t>
      </w:r>
      <w:r w:rsidRPr="006244C5">
        <w:rPr>
          <w:rFonts w:eastAsia="Calibri"/>
          <w:b/>
          <w:bCs/>
          <w:i/>
          <w:iCs/>
          <w:szCs w:val="22"/>
          <w:lang w:eastAsia="en-US"/>
        </w:rPr>
        <w:t>a chomhlíonadh</w:t>
      </w:r>
      <w:r w:rsidRPr="006244C5">
        <w:rPr>
          <w:rFonts w:eastAsia="Calibri"/>
          <w:szCs w:val="22"/>
          <w:lang w:eastAsia="en-US"/>
        </w:rPr>
        <w:t>, féadfaidh an Coimisiún</w:t>
      </w:r>
      <w:r w:rsidRPr="006244C5">
        <w:rPr>
          <w:rFonts w:eastAsia="Calibri"/>
          <w:b/>
          <w:bCs/>
          <w:i/>
          <w:iCs/>
          <w:szCs w:val="22"/>
          <w:lang w:eastAsia="en-US"/>
        </w:rPr>
        <w:t>, tar éis dul i gcomhairle leis</w:t>
      </w:r>
      <w:r w:rsidRPr="006244C5">
        <w:rPr>
          <w:rFonts w:eastAsia="Calibri"/>
          <w:szCs w:val="22"/>
          <w:lang w:eastAsia="en-US"/>
        </w:rPr>
        <w:t xml:space="preserve"> an mBallstát lena mbaineann, </w:t>
      </w:r>
      <w:r w:rsidRPr="006244C5">
        <w:rPr>
          <w:rFonts w:eastAsia="Calibri"/>
          <w:b/>
          <w:bCs/>
          <w:i/>
          <w:iCs/>
          <w:szCs w:val="22"/>
          <w:lang w:eastAsia="en-US"/>
        </w:rPr>
        <w:t>a iarraidh ar an mBallstát</w:t>
      </w:r>
      <w:r w:rsidRPr="006244C5">
        <w:rPr>
          <w:rFonts w:eastAsia="Calibri"/>
          <w:szCs w:val="22"/>
          <w:lang w:eastAsia="en-US"/>
        </w:rPr>
        <w:t xml:space="preserve"> lena mbaineann dréachtphlean athchóirithe náisiúnta </w:t>
      </w:r>
      <w:r w:rsidRPr="006244C5">
        <w:rPr>
          <w:rFonts w:eastAsia="Calibri"/>
          <w:b/>
          <w:bCs/>
          <w:i/>
          <w:iCs/>
          <w:szCs w:val="22"/>
          <w:lang w:eastAsia="en-US"/>
        </w:rPr>
        <w:t>athbhreithnithe</w:t>
      </w:r>
      <w:r w:rsidRPr="006244C5">
        <w:rPr>
          <w:rFonts w:eastAsia="Calibri"/>
          <w:szCs w:val="22"/>
          <w:lang w:eastAsia="en-US"/>
        </w:rPr>
        <w:t xml:space="preserve"> atá athbhreithnithe agus a bhfuil bearta forlíontacha leis a chur faoina bhráid. Foilseoidh an Ballstát an plean athchóirithe náisiúnta </w:t>
      </w:r>
      <w:r w:rsidRPr="006244C5">
        <w:rPr>
          <w:rFonts w:eastAsia="Calibri"/>
          <w:b/>
          <w:bCs/>
          <w:i/>
          <w:iCs/>
          <w:szCs w:val="22"/>
          <w:lang w:eastAsia="en-US"/>
        </w:rPr>
        <w:t>athbhreithnithe</w:t>
      </w:r>
      <w:r w:rsidRPr="006244C5">
        <w:rPr>
          <w:rFonts w:eastAsia="Calibri"/>
          <w:szCs w:val="22"/>
          <w:lang w:eastAsia="en-US"/>
        </w:rPr>
        <w:t xml:space="preserve"> sin a bhfuil bearta forlíontacha leis agus cuirfidh sé faoi bhráid an Choimisiúin é laistigh de 6 mhí ón dáta a gheofar an iarraidh ón gCoimisiún.</w:t>
      </w:r>
      <w:r w:rsidRPr="006244C5">
        <w:rPr>
          <w:rFonts w:eastAsia="Calibri"/>
          <w:b/>
          <w:i/>
          <w:szCs w:val="22"/>
          <w:lang w:eastAsia="en-US"/>
        </w:rPr>
        <w:t xml:space="preserve"> Arna iarraidh sin don Bhallstát lena mbaineann agus i gcás ina mbeidh údar cuí leis, féadfaidh an Coimisiún síneadh 6 mhí bhreise a chur leis an sprioc-am sin.</w:t>
      </w:r>
    </w:p>
    <w:p w14:paraId="0678FF3F" w14:textId="77777777" w:rsidR="006244C5" w:rsidRPr="006244C5" w:rsidRDefault="006244C5" w:rsidP="006244C5">
      <w:pPr>
        <w:keepNext/>
        <w:widowControl/>
        <w:spacing w:before="360" w:after="120" w:line="360" w:lineRule="auto"/>
        <w:jc w:val="center"/>
        <w:rPr>
          <w:rFonts w:eastAsia="Calibri"/>
          <w:szCs w:val="24"/>
          <w:lang w:eastAsia="en-US"/>
        </w:rPr>
      </w:pPr>
      <w:r w:rsidRPr="006244C5">
        <w:rPr>
          <w:rFonts w:eastAsia="Calibri"/>
          <w:szCs w:val="22"/>
          <w:lang w:eastAsia="en-US"/>
        </w:rPr>
        <w:br w:type="page"/>
      </w:r>
    </w:p>
    <w:p w14:paraId="6AE4D9F1" w14:textId="77777777" w:rsidR="006244C5" w:rsidRPr="006244C5" w:rsidRDefault="006244C5" w:rsidP="006244C5">
      <w:pPr>
        <w:widowControl/>
        <w:spacing w:before="120" w:after="120" w:line="360" w:lineRule="auto"/>
        <w:ind w:left="850" w:hanging="850"/>
        <w:rPr>
          <w:rFonts w:eastAsia="Calibri"/>
          <w:szCs w:val="24"/>
          <w:lang w:eastAsia="en-US"/>
        </w:rPr>
      </w:pPr>
    </w:p>
    <w:p w14:paraId="6889EC62" w14:textId="77777777" w:rsidR="006244C5" w:rsidRPr="006244C5" w:rsidRDefault="006244C5" w:rsidP="006244C5">
      <w:pPr>
        <w:keepNext/>
        <w:widowControl/>
        <w:spacing w:before="120" w:after="360" w:line="360" w:lineRule="auto"/>
        <w:jc w:val="center"/>
        <w:rPr>
          <w:rFonts w:eastAsia="Calibri"/>
          <w:b/>
          <w:szCs w:val="24"/>
          <w:lang w:eastAsia="en-US"/>
        </w:rPr>
      </w:pPr>
      <w:r w:rsidRPr="006244C5">
        <w:rPr>
          <w:rFonts w:eastAsia="Calibri"/>
          <w:b/>
          <w:szCs w:val="22"/>
          <w:lang w:eastAsia="en-US"/>
        </w:rPr>
        <w:t>CAIBIDIL IV</w:t>
      </w:r>
      <w:r w:rsidRPr="006244C5">
        <w:rPr>
          <w:rFonts w:eastAsia="Calibri"/>
          <w:b/>
          <w:szCs w:val="22"/>
          <w:lang w:eastAsia="en-US"/>
        </w:rPr>
        <w:br/>
        <w:t>FAIREACHÁN AGUS TUAIRISCIÚ</w:t>
      </w:r>
    </w:p>
    <w:p w14:paraId="0E3E52EE" w14:textId="77777777" w:rsidR="006244C5" w:rsidRPr="006244C5" w:rsidRDefault="006244C5" w:rsidP="006244C5">
      <w:pPr>
        <w:keepNext/>
        <w:widowControl/>
        <w:spacing w:before="360" w:after="120" w:line="360" w:lineRule="auto"/>
        <w:jc w:val="center"/>
        <w:rPr>
          <w:rFonts w:eastAsia="Calibri"/>
          <w:szCs w:val="24"/>
          <w:lang w:eastAsia="en-US"/>
        </w:rPr>
      </w:pPr>
      <w:r w:rsidRPr="006244C5">
        <w:rPr>
          <w:rFonts w:eastAsia="Calibri"/>
          <w:szCs w:val="22"/>
          <w:lang w:eastAsia="en-US"/>
        </w:rPr>
        <w:t>Airteagal 20</w:t>
      </w:r>
    </w:p>
    <w:p w14:paraId="08003A73"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szCs w:val="22"/>
          <w:lang w:eastAsia="en-US"/>
        </w:rPr>
        <w:t>Faireachán</w:t>
      </w:r>
    </w:p>
    <w:p w14:paraId="0BCEF3EB"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w:t>
      </w:r>
      <w:r w:rsidRPr="006244C5">
        <w:rPr>
          <w:rFonts w:eastAsia="Calibri"/>
          <w:szCs w:val="22"/>
          <w:lang w:eastAsia="en-US"/>
        </w:rPr>
        <w:tab/>
        <w:t>Déanfaidh na Ballstáit faireachán ar an méid seo a leanas:</w:t>
      </w:r>
    </w:p>
    <w:p w14:paraId="1D70434F"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(a)</w:t>
      </w:r>
      <w:r w:rsidRPr="006244C5">
        <w:rPr>
          <w:rFonts w:eastAsia="Calibri"/>
          <w:szCs w:val="22"/>
          <w:lang w:eastAsia="en-US"/>
        </w:rPr>
        <w:tab/>
        <w:t>an bhail agus an treocht i mbail atá ar na cineálacha gnáthóige agus an cháilíocht agus an treocht i gcáilíocht ghnáthóga na speiceas dá dtagraítear in Airteagail 4 agus 5 sna limistéir atá faoi réir bearta athchóiriúcháin ar bhonn an fhaireacháin dá dtagraítear in Airteagal 15(3), pointe (p);</w:t>
      </w:r>
    </w:p>
    <w:p w14:paraId="76D2E55E"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br w:type="page"/>
        <w:t>(b)</w:t>
      </w:r>
      <w:r w:rsidRPr="006244C5">
        <w:rPr>
          <w:rFonts w:eastAsia="Calibri"/>
          <w:szCs w:val="22"/>
          <w:lang w:eastAsia="en-US"/>
        </w:rPr>
        <w:tab/>
        <w:t xml:space="preserve">limistéar an spáis ghlais uirbigh agus chlúdach téastair na gcrann uirbigh </w:t>
      </w:r>
      <w:r w:rsidRPr="006244C5">
        <w:rPr>
          <w:rFonts w:eastAsia="Calibri"/>
          <w:b/>
          <w:bCs/>
          <w:i/>
          <w:iCs/>
          <w:szCs w:val="22"/>
          <w:lang w:eastAsia="en-US"/>
        </w:rPr>
        <w:t>laistigh de limistéir éiceachórais uirbeacha,</w:t>
      </w:r>
      <w:r w:rsidRPr="006244C5">
        <w:rPr>
          <w:rFonts w:eastAsia="Calibri"/>
          <w:szCs w:val="22"/>
          <w:lang w:eastAsia="en-US"/>
        </w:rPr>
        <w:t xml:space="preserve"> dá dtagraítear in Airteagal 8 agus </w:t>
      </w:r>
      <w:r w:rsidRPr="006244C5">
        <w:rPr>
          <w:rFonts w:eastAsia="Calibri"/>
          <w:b/>
          <w:bCs/>
          <w:i/>
          <w:iCs/>
          <w:szCs w:val="22"/>
          <w:lang w:eastAsia="en-US"/>
        </w:rPr>
        <w:t>arna chinneadh i gcomhréir le hAirteagal 14(4)</w:t>
      </w:r>
      <w:r w:rsidRPr="006244C5">
        <w:rPr>
          <w:rFonts w:eastAsia="Calibri"/>
          <w:szCs w:val="22"/>
          <w:lang w:eastAsia="en-US"/>
        </w:rPr>
        <w:t xml:space="preserve">; </w:t>
      </w:r>
    </w:p>
    <w:p w14:paraId="13B645C8"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(c)</w:t>
      </w:r>
      <w:r w:rsidRPr="006244C5">
        <w:rPr>
          <w:rFonts w:eastAsia="Calibri"/>
          <w:szCs w:val="22"/>
          <w:lang w:eastAsia="en-US"/>
        </w:rPr>
        <w:tab/>
      </w:r>
      <w:r w:rsidRPr="006244C5">
        <w:rPr>
          <w:rFonts w:eastAsia="Calibri"/>
          <w:b/>
          <w:bCs/>
          <w:i/>
          <w:iCs/>
          <w:szCs w:val="22"/>
          <w:lang w:eastAsia="en-US"/>
        </w:rPr>
        <w:t>dhá cheann ar a laghad</w:t>
      </w:r>
      <w:r w:rsidRPr="006244C5">
        <w:rPr>
          <w:rFonts w:eastAsia="Calibri"/>
          <w:b/>
          <w:bCs/>
          <w:szCs w:val="22"/>
          <w:lang w:eastAsia="en-US"/>
        </w:rPr>
        <w:t xml:space="preserve"> </w:t>
      </w:r>
      <w:r w:rsidRPr="006244C5">
        <w:rPr>
          <w:rFonts w:eastAsia="Calibri"/>
          <w:szCs w:val="22"/>
          <w:lang w:eastAsia="en-US"/>
        </w:rPr>
        <w:t xml:space="preserve">de na táscairí bithéagsúlachta le haghaidh éiceachórais thalmhaíochta </w:t>
      </w:r>
      <w:r w:rsidRPr="006244C5">
        <w:rPr>
          <w:rFonts w:eastAsia="Calibri"/>
          <w:b/>
          <w:bCs/>
          <w:i/>
          <w:iCs/>
          <w:szCs w:val="22"/>
          <w:lang w:eastAsia="en-US"/>
        </w:rPr>
        <w:t>arna roghnú ag an mBallstát i gcomhréir le hAirteagal 11(2);</w:t>
      </w:r>
    </w:p>
    <w:p w14:paraId="529FBC3B"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(d)</w:t>
      </w:r>
      <w:r w:rsidRPr="006244C5">
        <w:rPr>
          <w:rFonts w:eastAsia="Calibri"/>
          <w:szCs w:val="22"/>
          <w:lang w:eastAsia="en-US"/>
        </w:rPr>
        <w:tab/>
        <w:t>daonraí speiceas an éin talaimh feirme choitinn a liostaítear in Iarscríbhinn V;</w:t>
      </w:r>
    </w:p>
    <w:p w14:paraId="55051493"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(e)</w:t>
      </w:r>
      <w:r w:rsidRPr="006244C5">
        <w:rPr>
          <w:rFonts w:eastAsia="Calibri"/>
          <w:szCs w:val="22"/>
          <w:lang w:eastAsia="en-US"/>
        </w:rPr>
        <w:tab/>
        <w:t xml:space="preserve">an </w:t>
      </w:r>
      <w:r w:rsidRPr="006244C5">
        <w:rPr>
          <w:rFonts w:eastAsia="Calibri"/>
          <w:b/>
          <w:bCs/>
          <w:i/>
          <w:iCs/>
          <w:szCs w:val="22"/>
          <w:lang w:eastAsia="en-US"/>
        </w:rPr>
        <w:t>táscaire</w:t>
      </w:r>
      <w:r w:rsidRPr="006244C5">
        <w:rPr>
          <w:rFonts w:eastAsia="Calibri"/>
          <w:szCs w:val="22"/>
          <w:lang w:eastAsia="en-US"/>
        </w:rPr>
        <w:t xml:space="preserve"> bithéagsúlachta le haghaidh éiceachórais foraoise </w:t>
      </w:r>
      <w:r w:rsidRPr="006244C5">
        <w:rPr>
          <w:rFonts w:eastAsia="Calibri"/>
          <w:b/>
          <w:bCs/>
          <w:i/>
          <w:iCs/>
          <w:szCs w:val="22"/>
          <w:lang w:eastAsia="en-US"/>
        </w:rPr>
        <w:t>dá dtagraítear in Airteagal 12(2)</w:t>
      </w:r>
      <w:r w:rsidRPr="006244C5">
        <w:rPr>
          <w:rFonts w:eastAsia="Calibri"/>
          <w:szCs w:val="22"/>
          <w:lang w:eastAsia="en-US"/>
        </w:rPr>
        <w:t>;</w:t>
      </w:r>
    </w:p>
    <w:p w14:paraId="3EF32FE2"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(f)</w:t>
      </w:r>
      <w:r w:rsidRPr="006244C5">
        <w:rPr>
          <w:rFonts w:eastAsia="Calibri"/>
          <w:szCs w:val="22"/>
          <w:lang w:eastAsia="en-US"/>
        </w:rPr>
        <w:tab/>
      </w:r>
      <w:r w:rsidRPr="006244C5">
        <w:rPr>
          <w:rFonts w:eastAsia="Calibri"/>
          <w:b/>
          <w:i/>
          <w:szCs w:val="22"/>
          <w:lang w:eastAsia="en-US"/>
        </w:rPr>
        <w:t>sé cinn ar a laghad de na táscairí bithéagsúlachta le haghaidh éiceachórais foraoise arna roghnú ag an mBallstát i gcomhréir le hAirteagal 12(3);</w:t>
      </w:r>
    </w:p>
    <w:p w14:paraId="1280BAD6"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(g)</w:t>
      </w:r>
      <w:r w:rsidRPr="006244C5">
        <w:rPr>
          <w:rFonts w:eastAsia="Calibri"/>
          <w:szCs w:val="22"/>
          <w:lang w:eastAsia="en-US"/>
        </w:rPr>
        <w:tab/>
        <w:t>flúirse agus éagsúlacht speiceas pailneoirí, de réir an mhodha arna bhunú i gcomhréir le hAirteagal 10(2);</w:t>
      </w:r>
    </w:p>
    <w:p w14:paraId="6F8C4D06"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(h)</w:t>
      </w:r>
      <w:r w:rsidRPr="006244C5">
        <w:rPr>
          <w:rFonts w:eastAsia="Calibri"/>
          <w:szCs w:val="22"/>
          <w:lang w:eastAsia="en-US"/>
        </w:rPr>
        <w:tab/>
        <w:t>an limistéar agus bail na limistéar a chumhdaítear leis na cineálacha gnáthóige a liostaítear in Iarscríbhinní I agus II ▌;</w:t>
      </w:r>
    </w:p>
    <w:p w14:paraId="7473E29A"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(i)</w:t>
      </w:r>
      <w:r w:rsidRPr="006244C5">
        <w:rPr>
          <w:rFonts w:eastAsia="Calibri"/>
          <w:szCs w:val="22"/>
          <w:lang w:eastAsia="en-US"/>
        </w:rPr>
        <w:tab/>
        <w:t>limistéar agus cáilíocht ghnáthóg na speiceas dá dtagraítear in Airteagail 4(7), agus 5(5) ▌;</w:t>
      </w:r>
    </w:p>
    <w:p w14:paraId="1CC91EDD"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br w:type="page"/>
        <w:t>(j)</w:t>
      </w:r>
      <w:r w:rsidRPr="006244C5">
        <w:rPr>
          <w:rFonts w:eastAsia="Calibri"/>
          <w:szCs w:val="22"/>
          <w:lang w:eastAsia="en-US"/>
        </w:rPr>
        <w:tab/>
      </w:r>
      <w:r w:rsidRPr="006244C5">
        <w:rPr>
          <w:rFonts w:eastAsia="Calibri"/>
          <w:b/>
          <w:i/>
          <w:szCs w:val="22"/>
          <w:lang w:eastAsia="en-US"/>
        </w:rPr>
        <w:t>fairsinge agus suíomh na limistéar ina bhfuil meathlú suntasach tagtha ar chineálacha gnáthóige agus ar ghnáthóga na speiceas agus na limistéar atá faoi réir bearta cúitimh arna ndéanamh faoi Airteagal 4(13), chomh maith le héifeachtacht na mbeart cúitimh chun a áirithiú nach mbeidh aon mheathlú ar chineálacha gnáthóige ná ar ghnáthóga na speiceas suntasach ar leibhéal gach réigiúin bhithgheografaigh ina gcríoch agus chun a áirithiú nach gcuirfear baint amach na spriocanna ná comhlíonadh na gcuspóirí a leagtar amach in Airteagail 1, 4 agus 5 i mbaol.</w:t>
      </w:r>
    </w:p>
    <w:p w14:paraId="6AB1D3EF"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2.</w:t>
      </w:r>
      <w:r w:rsidRPr="006244C5">
        <w:rPr>
          <w:rFonts w:eastAsia="Calibri"/>
          <w:szCs w:val="22"/>
          <w:lang w:eastAsia="en-US"/>
        </w:rPr>
        <w:tab/>
        <w:t>Cuirfear tús leis an bhfaireachán i gcomhréir le mír 1, pointe (a), a luaithe a chuirfear na bearta athchóiriúcháin i bhfeidhm.</w:t>
      </w:r>
    </w:p>
    <w:p w14:paraId="431C54E3"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3.</w:t>
      </w:r>
      <w:r w:rsidRPr="006244C5">
        <w:rPr>
          <w:rFonts w:eastAsia="Calibri"/>
          <w:szCs w:val="22"/>
          <w:lang w:eastAsia="en-US"/>
        </w:rPr>
        <w:tab/>
        <w:t xml:space="preserve">An faireachán i gcomhréir le mír 1, pointí (b), (c), (d), (e) </w:t>
      </w:r>
      <w:r w:rsidRPr="006244C5">
        <w:rPr>
          <w:rFonts w:eastAsia="Calibri"/>
          <w:b/>
          <w:bCs/>
          <w:i/>
          <w:iCs/>
          <w:szCs w:val="22"/>
          <w:lang w:eastAsia="en-US"/>
        </w:rPr>
        <w:t>agus (f),</w:t>
      </w:r>
      <w:r w:rsidRPr="006244C5">
        <w:rPr>
          <w:rFonts w:eastAsia="Calibri"/>
          <w:szCs w:val="22"/>
          <w:lang w:eastAsia="en-US"/>
        </w:rPr>
        <w:t xml:space="preserve"> cuirfear tús leis an … </w:t>
      </w:r>
      <w:r w:rsidRPr="006244C5">
        <w:rPr>
          <w:rFonts w:eastAsia="Calibri"/>
          <w:b/>
          <w:bCs/>
          <w:i/>
          <w:iCs/>
          <w:szCs w:val="22"/>
          <w:lang w:eastAsia="en-US"/>
        </w:rPr>
        <w:t>[dáta theacht i bhfeidhm an Rialacháin seo]</w:t>
      </w:r>
      <w:r w:rsidRPr="006244C5">
        <w:rPr>
          <w:rFonts w:eastAsia="Calibri"/>
          <w:szCs w:val="22"/>
          <w:lang w:eastAsia="en-US"/>
        </w:rPr>
        <w:t>.</w:t>
      </w:r>
    </w:p>
    <w:p w14:paraId="30F152DF"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4.</w:t>
      </w:r>
      <w:r w:rsidRPr="006244C5">
        <w:rPr>
          <w:rFonts w:eastAsia="Calibri"/>
          <w:szCs w:val="22"/>
          <w:lang w:eastAsia="en-US"/>
        </w:rPr>
        <w:tab/>
        <w:t>Cuirfear tús leis an bhfaireachán i gcomhréir le mír 1, pointe (g), den Airteagal seo bliain amháin tar éis theacht i bhfeidhm an ghnímh tarmligthe dá dtagraítear in Airteagal 10(2).</w:t>
      </w:r>
    </w:p>
    <w:p w14:paraId="3504F6A6"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5.</w:t>
      </w:r>
      <w:r w:rsidRPr="006244C5">
        <w:rPr>
          <w:rFonts w:eastAsia="Calibri"/>
          <w:szCs w:val="22"/>
          <w:lang w:eastAsia="en-US"/>
        </w:rPr>
        <w:tab/>
      </w:r>
      <w:r w:rsidRPr="006244C5">
        <w:rPr>
          <w:rFonts w:eastAsia="Calibri"/>
          <w:b/>
          <w:i/>
          <w:szCs w:val="22"/>
          <w:lang w:eastAsia="en-US"/>
        </w:rPr>
        <w:t>Cuirfear tús leis an bhfaireachán i gcomhréir le mír 1, pointe (j), den Airteagal seo a luaithe a chuirfear an fógra dá dtagraítear in Airteagal 4(13) faoi bhráid an Choimisiúin.</w:t>
      </w:r>
    </w:p>
    <w:p w14:paraId="1A771CA4" w14:textId="0392EB0E"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6.</w:t>
      </w:r>
      <w:r w:rsidRPr="006244C5">
        <w:rPr>
          <w:rFonts w:eastAsia="Calibri"/>
          <w:szCs w:val="22"/>
          <w:lang w:eastAsia="en-US"/>
        </w:rPr>
        <w:tab/>
        <w:t xml:space="preserve">Déanfar an faireachán i gcomhréir le mír 1, pointí (a) </w:t>
      </w:r>
      <w:r w:rsidRPr="006244C5">
        <w:rPr>
          <w:rFonts w:eastAsia="Calibri"/>
          <w:b/>
          <w:bCs/>
          <w:i/>
          <w:iCs/>
          <w:szCs w:val="22"/>
          <w:lang w:eastAsia="en-US"/>
        </w:rPr>
        <w:t>agus (b), gach 6 bliana ar a laghad.</w:t>
      </w:r>
      <w:r w:rsidRPr="006244C5">
        <w:rPr>
          <w:rFonts w:eastAsia="Calibri"/>
          <w:b/>
          <w:i/>
          <w:szCs w:val="22"/>
          <w:lang w:eastAsia="en-US"/>
        </w:rPr>
        <w:t xml:space="preserve"> </w:t>
      </w:r>
      <w:r w:rsidRPr="006244C5">
        <w:rPr>
          <w:rFonts w:eastAsia="Calibri"/>
          <w:b/>
          <w:bCs/>
          <w:i/>
          <w:iCs/>
          <w:szCs w:val="22"/>
          <w:lang w:eastAsia="en-US"/>
        </w:rPr>
        <w:t>Déanfar an faireachán i gcomhréir le mír 1, pointe (c), i gcás inarb infheidhme</w:t>
      </w:r>
      <w:r w:rsidRPr="006244C5">
        <w:rPr>
          <w:rFonts w:eastAsia="Calibri"/>
          <w:szCs w:val="22"/>
          <w:lang w:eastAsia="en-US"/>
        </w:rPr>
        <w:t xml:space="preserve">, ▌ </w:t>
      </w:r>
      <w:r w:rsidRPr="006244C5">
        <w:rPr>
          <w:rFonts w:eastAsia="Calibri"/>
          <w:b/>
          <w:bCs/>
          <w:i/>
          <w:iCs/>
          <w:szCs w:val="22"/>
          <w:lang w:eastAsia="en-US"/>
        </w:rPr>
        <w:t xml:space="preserve">maidir le </w:t>
      </w:r>
      <w:r w:rsidRPr="006244C5">
        <w:rPr>
          <w:rFonts w:eastAsia="Calibri"/>
          <w:szCs w:val="22"/>
          <w:lang w:eastAsia="en-US"/>
        </w:rPr>
        <w:t>stoc an charbóin orgánaigh in ithreacha mianracha talún curaíochta agus an sciar den talamh talmhaíochta a bhfuil gnéithe tírdhreacha ardéagsúlachta acu, agus mír 1, pointe </w:t>
      </w:r>
      <w:r w:rsidRPr="006244C5">
        <w:rPr>
          <w:rFonts w:eastAsia="Calibri"/>
          <w:b/>
          <w:bCs/>
          <w:i/>
          <w:iCs/>
          <w:szCs w:val="22"/>
          <w:lang w:eastAsia="en-US"/>
        </w:rPr>
        <w:t>(f),</w:t>
      </w:r>
      <w:r w:rsidRPr="006244C5">
        <w:rPr>
          <w:rFonts w:eastAsia="Calibri"/>
          <w:szCs w:val="22"/>
          <w:lang w:eastAsia="en-US"/>
        </w:rPr>
        <w:t xml:space="preserve"> </w:t>
      </w:r>
      <w:r w:rsidRPr="006244C5">
        <w:rPr>
          <w:rFonts w:eastAsia="Calibri"/>
          <w:b/>
          <w:bCs/>
          <w:i/>
          <w:iCs/>
          <w:szCs w:val="22"/>
          <w:lang w:eastAsia="en-US"/>
        </w:rPr>
        <w:t>i gcás inarb infheidhme,</w:t>
      </w:r>
      <w:r w:rsidRPr="006244C5">
        <w:rPr>
          <w:rFonts w:eastAsia="Calibri"/>
          <w:szCs w:val="22"/>
          <w:lang w:eastAsia="en-US"/>
        </w:rPr>
        <w:t xml:space="preserve"> maidir leis an adhmad marbh ina sheasamh, an t</w:t>
      </w:r>
      <w:r w:rsidRPr="006244C5">
        <w:rPr>
          <w:rFonts w:eastAsia="Calibri"/>
          <w:szCs w:val="22"/>
          <w:lang w:eastAsia="en-US"/>
        </w:rPr>
        <w:noBreakHyphen/>
        <w:t xml:space="preserve">adhmad marbh atá ina luí, sciar na bhforaoisí a bhfuil struchtúr míchothrom acu, nascacht na bhforaoisí, an stoc carbóin orgánaigh, </w:t>
      </w:r>
      <w:r w:rsidRPr="006244C5">
        <w:rPr>
          <w:rFonts w:eastAsia="Calibri"/>
          <w:b/>
          <w:bCs/>
          <w:i/>
          <w:iCs/>
          <w:szCs w:val="22"/>
          <w:lang w:eastAsia="en-US"/>
        </w:rPr>
        <w:t>an sciar d’fhoraoisí arb iad speicis na gcrann dúchasach is mó atá iontu agus éagsúlacht na speiceas crann</w:t>
      </w:r>
      <w:r w:rsidRPr="006244C5">
        <w:rPr>
          <w:rFonts w:eastAsia="Calibri"/>
          <w:szCs w:val="22"/>
          <w:lang w:eastAsia="en-US"/>
        </w:rPr>
        <w:t xml:space="preserve">, ar a laghad gach </w:t>
      </w:r>
      <w:r w:rsidRPr="006244C5">
        <w:rPr>
          <w:rFonts w:eastAsia="Calibri"/>
          <w:b/>
          <w:bCs/>
          <w:i/>
          <w:iCs/>
          <w:szCs w:val="22"/>
          <w:lang w:eastAsia="en-US"/>
        </w:rPr>
        <w:t>6</w:t>
      </w:r>
      <w:r w:rsidRPr="006244C5">
        <w:rPr>
          <w:rFonts w:eastAsia="Calibri"/>
          <w:szCs w:val="22"/>
          <w:lang w:eastAsia="en-US"/>
        </w:rPr>
        <w:t xml:space="preserve"> bliana, </w:t>
      </w:r>
      <w:r w:rsidRPr="006244C5">
        <w:rPr>
          <w:rFonts w:eastAsia="Calibri"/>
          <w:b/>
          <w:bCs/>
          <w:i/>
          <w:iCs/>
          <w:szCs w:val="22"/>
          <w:lang w:eastAsia="en-US"/>
        </w:rPr>
        <w:t>nó</w:t>
      </w:r>
      <w:r w:rsidRPr="006244C5">
        <w:rPr>
          <w:rFonts w:eastAsia="Calibri"/>
          <w:szCs w:val="22"/>
          <w:lang w:eastAsia="en-US"/>
        </w:rPr>
        <w:t xml:space="preserve">, i gcás </w:t>
      </w:r>
      <w:r w:rsidRPr="006244C5">
        <w:rPr>
          <w:rFonts w:eastAsia="Calibri"/>
          <w:b/>
          <w:bCs/>
          <w:i/>
          <w:iCs/>
          <w:szCs w:val="22"/>
          <w:lang w:eastAsia="en-US"/>
        </w:rPr>
        <w:t>inar gá chun meastóireacht a dhéanamh ar threochtaí méadaitheacha go dtí 2030, laistigh d’eatramh níos giorra</w:t>
      </w:r>
      <w:r w:rsidRPr="006244C5">
        <w:rPr>
          <w:rFonts w:eastAsia="Calibri"/>
          <w:szCs w:val="22"/>
          <w:lang w:eastAsia="en-US"/>
        </w:rPr>
        <w:t>. An faireachán i gcomhréir le mír 1, pointe (c)</w:t>
      </w:r>
      <w:r w:rsidRPr="006244C5">
        <w:rPr>
          <w:rFonts w:eastAsia="Calibri"/>
          <w:b/>
          <w:bCs/>
          <w:i/>
          <w:iCs/>
          <w:szCs w:val="22"/>
          <w:lang w:eastAsia="en-US"/>
        </w:rPr>
        <w:t>,</w:t>
      </w:r>
      <w:r w:rsidRPr="006244C5">
        <w:rPr>
          <w:rFonts w:eastAsia="Calibri"/>
          <w:b/>
          <w:bCs/>
          <w:szCs w:val="22"/>
          <w:lang w:eastAsia="en-US"/>
        </w:rPr>
        <w:t xml:space="preserve"> </w:t>
      </w:r>
      <w:r w:rsidRPr="006244C5">
        <w:rPr>
          <w:rFonts w:eastAsia="Calibri"/>
          <w:szCs w:val="22"/>
          <w:lang w:eastAsia="en-US"/>
        </w:rPr>
        <w:t>maidir le</w:t>
      </w:r>
      <w:r w:rsidRPr="006244C5">
        <w:rPr>
          <w:rFonts w:eastAsia="Calibri"/>
          <w:b/>
          <w:bCs/>
          <w:i/>
          <w:iCs/>
          <w:szCs w:val="22"/>
          <w:lang w:eastAsia="en-US"/>
        </w:rPr>
        <w:t>, i gcás inarb iomchuí,</w:t>
      </w:r>
      <w:r w:rsidRPr="006244C5">
        <w:rPr>
          <w:rFonts w:eastAsia="Calibri"/>
          <w:szCs w:val="22"/>
          <w:lang w:eastAsia="en-US"/>
        </w:rPr>
        <w:t xml:space="preserve"> hinnéacs an fhéileacáin féarthalún, mír 1, </w:t>
      </w:r>
      <w:r w:rsidRPr="006244C5">
        <w:rPr>
          <w:rFonts w:eastAsia="Calibri"/>
          <w:b/>
          <w:bCs/>
          <w:i/>
          <w:iCs/>
          <w:szCs w:val="22"/>
          <w:lang w:eastAsia="en-US"/>
        </w:rPr>
        <w:t>pointe (d), maidir leis an innéacs coiteann éan talaimh feirme agus mír 1, pointe</w:t>
      </w:r>
      <w:r w:rsidRPr="006244C5">
        <w:rPr>
          <w:rFonts w:eastAsia="Calibri"/>
          <w:szCs w:val="22"/>
          <w:lang w:eastAsia="en-US"/>
        </w:rPr>
        <w:t xml:space="preserve"> (e) maidir le hinnéacs na n-éan coiteann foraoise, agus mír 1, pointe (g) maidir le speicis pailneoirí, déanfar gach bliain é. Déanfar an faireachán i gcomhréir le mír 1, pointí (h) agus (i), gach 6 bliana ar a laghad agus déanfar é a chomhordú leis an timthriall tuairiscithe faoi Airteagal 17 de Threoir 92/43/CEE </w:t>
      </w:r>
      <w:r w:rsidRPr="006244C5">
        <w:rPr>
          <w:rFonts w:eastAsia="Calibri"/>
          <w:b/>
          <w:bCs/>
          <w:i/>
          <w:iCs/>
          <w:szCs w:val="22"/>
          <w:lang w:eastAsia="en-US"/>
        </w:rPr>
        <w:t>agus leis an measúnú tosaigh faoi Airteagal 17 de Threoir 2008/</w:t>
      </w:r>
      <w:r w:rsidR="00571CE9" w:rsidRPr="00D103A9">
        <w:rPr>
          <w:rFonts w:eastAsia="Calibri"/>
          <w:b/>
          <w:bCs/>
          <w:i/>
          <w:iCs/>
          <w:szCs w:val="22"/>
          <w:lang w:eastAsia="en-US"/>
        </w:rPr>
        <w:t>56/</w:t>
      </w:r>
      <w:r w:rsidRPr="006244C5">
        <w:rPr>
          <w:rFonts w:eastAsia="Calibri"/>
          <w:b/>
          <w:bCs/>
          <w:i/>
          <w:iCs/>
          <w:szCs w:val="22"/>
          <w:lang w:eastAsia="en-US"/>
        </w:rPr>
        <w:t>CE.</w:t>
      </w:r>
      <w:r w:rsidRPr="006244C5">
        <w:rPr>
          <w:rFonts w:eastAsia="Calibri"/>
          <w:b/>
          <w:i/>
          <w:szCs w:val="22"/>
          <w:lang w:eastAsia="en-US"/>
        </w:rPr>
        <w:t xml:space="preserve"> </w:t>
      </w:r>
      <w:r w:rsidRPr="006244C5">
        <w:rPr>
          <w:rFonts w:eastAsia="Calibri"/>
          <w:b/>
          <w:bCs/>
          <w:i/>
          <w:iCs/>
          <w:szCs w:val="22"/>
          <w:lang w:eastAsia="en-US"/>
        </w:rPr>
        <w:t>Déanfar an faireachán i gcomhréir le mír 1, pointe (j) agus gach 3 bliana</w:t>
      </w:r>
      <w:r w:rsidRPr="006244C5">
        <w:rPr>
          <w:rFonts w:eastAsia="Calibri"/>
          <w:szCs w:val="22"/>
          <w:lang w:eastAsia="en-US"/>
        </w:rPr>
        <w:t>.</w:t>
      </w:r>
    </w:p>
    <w:p w14:paraId="66928D5A"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7.</w:t>
      </w:r>
      <w:r w:rsidRPr="006244C5">
        <w:rPr>
          <w:rFonts w:eastAsia="Calibri"/>
          <w:szCs w:val="22"/>
          <w:lang w:eastAsia="en-US"/>
        </w:rPr>
        <w:tab/>
        <w:t xml:space="preserve">Áiritheoidh na Ballstáit go ndéanfar faireachán ar na táscairí le haghaidh éiceachórais thalmhaíochta dá dtagraítear in Airteagal 11(2), pointe (b), agus na táscairí le haghaidh éiceachórais foraoise dá dtagraítear in Airteagal </w:t>
      </w:r>
      <w:r w:rsidRPr="006244C5">
        <w:rPr>
          <w:rFonts w:eastAsia="Calibri"/>
          <w:b/>
          <w:bCs/>
          <w:i/>
          <w:iCs/>
          <w:szCs w:val="22"/>
          <w:lang w:eastAsia="en-US"/>
        </w:rPr>
        <w:t>12(3), pointí (a), (b) agus (e)</w:t>
      </w:r>
      <w:r w:rsidRPr="006244C5">
        <w:rPr>
          <w:rFonts w:eastAsia="Calibri"/>
          <w:szCs w:val="22"/>
          <w:lang w:eastAsia="en-US"/>
        </w:rPr>
        <w:t>, den Rialachán seo, ar bhealach atá comhsheasmhach leis an bhfaireachán a cheanglaítear faoi Rialacháin (AE) 2018/841 agus (AE) 2018/1999.</w:t>
      </w:r>
    </w:p>
    <w:p w14:paraId="1F45A45E"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8.</w:t>
      </w:r>
      <w:r w:rsidRPr="006244C5">
        <w:rPr>
          <w:rFonts w:eastAsia="Calibri"/>
          <w:szCs w:val="22"/>
          <w:lang w:eastAsia="en-US"/>
        </w:rPr>
        <w:tab/>
        <w:t>Poibleoidh na Ballstáit na sonraí a ghintear leis an bhfaireachán a dhéantar faoin Airteagal seo, i gcomhréir le Treoir 2007/2/CE agus i gcomhréir leis na minicíochtaí faireacháin a leagtar amach i mír 6 den Airteagal seo.</w:t>
      </w:r>
    </w:p>
    <w:p w14:paraId="4DBF687D"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9.</w:t>
      </w:r>
      <w:r w:rsidRPr="006244C5">
        <w:rPr>
          <w:rFonts w:eastAsia="Calibri"/>
          <w:szCs w:val="22"/>
          <w:lang w:eastAsia="en-US"/>
        </w:rPr>
        <w:tab/>
        <w:t xml:space="preserve">Oibreoidh córais faireacháin na mBallstát ar bhonn bunachar sonraí leictreonach agus córas faisnéise geografaí, agus déanfar uasmhéadú ar an rochtain ar shonraí agus ar sheirbhísí ó theicneolaíochtaí cianbhraiteachta, faire na cruinne (seirbhísí Copernicus), braiteoirí agus feistí </w:t>
      </w:r>
      <w:r w:rsidRPr="006244C5">
        <w:rPr>
          <w:rFonts w:eastAsia="Calibri"/>
          <w:i/>
          <w:iCs/>
          <w:szCs w:val="22"/>
          <w:lang w:eastAsia="en-US"/>
        </w:rPr>
        <w:t>in situ</w:t>
      </w:r>
      <w:r w:rsidRPr="006244C5">
        <w:rPr>
          <w:rFonts w:eastAsia="Calibri"/>
          <w:szCs w:val="22"/>
          <w:lang w:eastAsia="en-US"/>
        </w:rPr>
        <w:t>, nó sonraí eolaíochta na saoránach agus ar an úsáid a bhaintear as na sonraí agus na seirbhísí sin, agus bainfear leas as na deiseanna a chuirtear ar fáil leis an intleacht shaorga, ard-anailísiú sonraí agus ardphróiseáil sonraí.</w:t>
      </w:r>
    </w:p>
    <w:p w14:paraId="4318620B"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10.</w:t>
      </w:r>
      <w:r w:rsidRPr="006244C5">
        <w:rPr>
          <w:rFonts w:eastAsia="Calibri"/>
          <w:szCs w:val="22"/>
          <w:lang w:eastAsia="en-US"/>
        </w:rPr>
        <w:tab/>
      </w:r>
      <w:r w:rsidRPr="006244C5">
        <w:rPr>
          <w:rFonts w:eastAsia="Calibri"/>
          <w:b/>
          <w:i/>
          <w:szCs w:val="22"/>
          <w:lang w:eastAsia="en-US"/>
        </w:rPr>
        <w:t>Faoin 31 Nollaig 2028, bunóidh an Coimisiún creat treorach chun na leibhéil shásúla dá dtagraítear in Airteagal 8(2) agus (3), Airteagal 10(1) agus Airteagal 11(2), a shocrú trí bhíthin gníomhartha cur chun feidhme.</w:t>
      </w:r>
    </w:p>
    <w:p w14:paraId="197629A6"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br w:type="page"/>
        <w:t>11.</w:t>
      </w:r>
      <w:r w:rsidRPr="006244C5">
        <w:rPr>
          <w:rFonts w:eastAsia="Calibri"/>
          <w:szCs w:val="22"/>
          <w:lang w:eastAsia="en-US"/>
        </w:rPr>
        <w:tab/>
        <w:t>Féadfaidh an Coimisiún, trí bhíthin gníomhartha cur chun feidhme:</w:t>
      </w:r>
    </w:p>
    <w:p w14:paraId="65287D20"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(a)</w:t>
      </w:r>
      <w:r w:rsidRPr="006244C5">
        <w:rPr>
          <w:rFonts w:eastAsia="Calibri"/>
          <w:szCs w:val="22"/>
          <w:lang w:eastAsia="en-US"/>
        </w:rPr>
        <w:tab/>
        <w:t>na modhanna chun faireachán a dhéanamh ar na táscairí le haghaidh éiceachórais thalmhaíochta a liostaítear in Iarscríbhinn IV a shonrú;</w:t>
      </w:r>
    </w:p>
    <w:p w14:paraId="5D551AD3"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(b)</w:t>
      </w:r>
      <w:r w:rsidRPr="006244C5">
        <w:rPr>
          <w:rFonts w:eastAsia="Calibri"/>
          <w:szCs w:val="22"/>
          <w:lang w:eastAsia="en-US"/>
        </w:rPr>
        <w:tab/>
        <w:t>na modhanna chun faireachán a dhéanamh ar na táscairí le haghaidh éiceachórais foraoise a liostaítear in Iarscríbhinn VI a shonrú;</w:t>
      </w:r>
    </w:p>
    <w:p w14:paraId="24F30791"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(c)</w:t>
      </w:r>
      <w:r w:rsidRPr="006244C5">
        <w:rPr>
          <w:rFonts w:eastAsia="Calibri"/>
          <w:szCs w:val="22"/>
          <w:lang w:eastAsia="en-US"/>
        </w:rPr>
        <w:tab/>
        <w:t xml:space="preserve">creat </w:t>
      </w:r>
      <w:r w:rsidRPr="006244C5">
        <w:rPr>
          <w:rFonts w:eastAsia="Calibri"/>
          <w:b/>
          <w:bCs/>
          <w:i/>
          <w:iCs/>
          <w:szCs w:val="22"/>
          <w:lang w:eastAsia="en-US"/>
        </w:rPr>
        <w:t>treorach a bhunú</w:t>
      </w:r>
      <w:r w:rsidRPr="006244C5">
        <w:rPr>
          <w:rFonts w:eastAsia="Calibri"/>
          <w:szCs w:val="22"/>
          <w:lang w:eastAsia="en-US"/>
        </w:rPr>
        <w:t xml:space="preserve"> chun na leibhéil shásúla dá dtagraítear in Airteagal </w:t>
      </w:r>
      <w:r w:rsidRPr="006244C5">
        <w:rPr>
          <w:rFonts w:eastAsia="Calibri"/>
          <w:b/>
          <w:bCs/>
          <w:i/>
          <w:iCs/>
          <w:szCs w:val="22"/>
          <w:lang w:eastAsia="en-US"/>
        </w:rPr>
        <w:t>12(2) agus (3)</w:t>
      </w:r>
      <w:r w:rsidRPr="006244C5">
        <w:rPr>
          <w:rFonts w:eastAsia="Calibri"/>
          <w:szCs w:val="22"/>
          <w:lang w:eastAsia="en-US"/>
        </w:rPr>
        <w:t xml:space="preserve"> a shocrú. ▌</w:t>
      </w:r>
    </w:p>
    <w:p w14:paraId="1A760345"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12.</w:t>
      </w:r>
      <w:r w:rsidRPr="006244C5">
        <w:rPr>
          <w:rFonts w:eastAsia="Calibri"/>
          <w:szCs w:val="22"/>
          <w:lang w:eastAsia="en-US"/>
        </w:rPr>
        <w:tab/>
        <w:t xml:space="preserve">▌Déanfar na gníomhartha cur chun feidhme </w:t>
      </w:r>
      <w:r w:rsidRPr="006244C5">
        <w:rPr>
          <w:rFonts w:eastAsia="Calibri"/>
          <w:b/>
          <w:bCs/>
          <w:i/>
          <w:iCs/>
          <w:szCs w:val="22"/>
          <w:lang w:eastAsia="en-US"/>
        </w:rPr>
        <w:t>dá dtagraítear i míreanna (10) agus (11) den Airteagal seo</w:t>
      </w:r>
      <w:r w:rsidRPr="006244C5">
        <w:rPr>
          <w:rFonts w:eastAsia="Calibri"/>
          <w:szCs w:val="22"/>
          <w:lang w:eastAsia="en-US"/>
        </w:rPr>
        <w:t xml:space="preserve"> a ghlacadh i gcomhréir leis an nós imeachta scrúdúcháin dá dtagraítear in Airteagal 24(2).</w:t>
      </w:r>
    </w:p>
    <w:p w14:paraId="3C682D62" w14:textId="77777777" w:rsidR="006244C5" w:rsidRPr="006244C5" w:rsidRDefault="006244C5" w:rsidP="006244C5">
      <w:pPr>
        <w:keepNext/>
        <w:widowControl/>
        <w:spacing w:before="360" w:after="120" w:line="360" w:lineRule="auto"/>
        <w:jc w:val="center"/>
        <w:rPr>
          <w:rFonts w:eastAsia="Calibri"/>
          <w:i/>
          <w:szCs w:val="24"/>
          <w:lang w:eastAsia="en-US"/>
        </w:rPr>
      </w:pPr>
      <w:r w:rsidRPr="006244C5">
        <w:rPr>
          <w:rFonts w:eastAsia="Calibri"/>
          <w:i/>
          <w:szCs w:val="22"/>
          <w:lang w:eastAsia="en-US"/>
        </w:rPr>
        <w:br w:type="page"/>
        <w:t>Airteagal 21</w:t>
      </w:r>
    </w:p>
    <w:p w14:paraId="03A1CEBD"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b/>
          <w:szCs w:val="22"/>
          <w:lang w:eastAsia="en-US"/>
        </w:rPr>
        <w:t>Tuairisciú</w:t>
      </w:r>
    </w:p>
    <w:p w14:paraId="7184DCBC"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w:t>
      </w:r>
      <w:r w:rsidRPr="006244C5">
        <w:rPr>
          <w:rFonts w:eastAsia="Calibri"/>
          <w:szCs w:val="22"/>
          <w:lang w:eastAsia="en-US"/>
        </w:rPr>
        <w:tab/>
      </w:r>
      <w:r w:rsidRPr="006244C5">
        <w:rPr>
          <w:rFonts w:eastAsia="Calibri"/>
          <w:b/>
          <w:bCs/>
          <w:i/>
          <w:iCs/>
          <w:szCs w:val="22"/>
          <w:lang w:eastAsia="en-US"/>
        </w:rPr>
        <w:t>Faoin 30 Meitheamh 2028 agus ar a laghad gach 3 bliana ina dhiaidh sin,</w:t>
      </w:r>
      <w:r w:rsidRPr="006244C5">
        <w:rPr>
          <w:rFonts w:eastAsia="Calibri"/>
          <w:szCs w:val="22"/>
          <w:lang w:eastAsia="en-US"/>
        </w:rPr>
        <w:t xml:space="preserve"> tuairisceoidh na Ballstáit don Choimisiún go leictreonach na sonraí seo a leanas:</w:t>
      </w:r>
    </w:p>
    <w:p w14:paraId="1114FB5B" w14:textId="77777777" w:rsidR="006244C5" w:rsidRPr="006244C5" w:rsidRDefault="006244C5" w:rsidP="006244C5">
      <w:pPr>
        <w:widowControl/>
        <w:spacing w:before="120" w:after="120" w:line="360" w:lineRule="auto"/>
        <w:ind w:left="1418" w:hanging="567"/>
        <w:rPr>
          <w:rFonts w:eastAsia="Calibri"/>
          <w:b/>
          <w:i/>
          <w:szCs w:val="24"/>
          <w:lang w:eastAsia="en-US"/>
        </w:rPr>
      </w:pPr>
      <w:r w:rsidRPr="006244C5">
        <w:rPr>
          <w:rFonts w:eastAsia="Calibri"/>
          <w:szCs w:val="22"/>
          <w:lang w:eastAsia="en-US"/>
        </w:rPr>
        <w:t>(a)</w:t>
      </w:r>
      <w:r w:rsidRPr="006244C5">
        <w:rPr>
          <w:rFonts w:eastAsia="Calibri"/>
          <w:szCs w:val="22"/>
          <w:lang w:eastAsia="en-US"/>
        </w:rPr>
        <w:tab/>
        <w:t>an limistéar atá faoi réir na mbeart athchóiriúcháin dá dtagraítear in Airteagail 4 go 12</w:t>
      </w:r>
      <w:r w:rsidRPr="006244C5">
        <w:rPr>
          <w:rFonts w:eastAsia="Calibri"/>
          <w:b/>
          <w:bCs/>
          <w:i/>
          <w:iCs/>
          <w:szCs w:val="22"/>
          <w:lang w:eastAsia="en-US"/>
        </w:rPr>
        <w:t>;</w:t>
      </w:r>
    </w:p>
    <w:p w14:paraId="6CFB8AA1" w14:textId="77777777" w:rsidR="006244C5" w:rsidRPr="006244C5" w:rsidRDefault="006244C5" w:rsidP="006244C5">
      <w:pPr>
        <w:widowControl/>
        <w:spacing w:before="120" w:after="120" w:line="360" w:lineRule="auto"/>
        <w:ind w:left="1418" w:hanging="567"/>
        <w:rPr>
          <w:rFonts w:eastAsia="Calibri"/>
          <w:szCs w:val="24"/>
          <w:lang w:eastAsia="en-US"/>
        </w:rPr>
      </w:pPr>
      <w:r w:rsidRPr="006244C5">
        <w:rPr>
          <w:rFonts w:eastAsia="Calibri"/>
          <w:b/>
          <w:i/>
          <w:szCs w:val="22"/>
          <w:lang w:eastAsia="en-US"/>
        </w:rPr>
        <w:t>(b)</w:t>
      </w:r>
      <w:r w:rsidRPr="006244C5">
        <w:rPr>
          <w:rFonts w:eastAsia="Calibri"/>
          <w:b/>
          <w:i/>
          <w:szCs w:val="22"/>
          <w:lang w:eastAsia="en-US"/>
        </w:rPr>
        <w:tab/>
      </w:r>
      <w:r w:rsidRPr="006244C5">
        <w:rPr>
          <w:rFonts w:eastAsia="Calibri"/>
          <w:b/>
          <w:bCs/>
          <w:i/>
          <w:iCs/>
          <w:szCs w:val="22"/>
          <w:lang w:eastAsia="en-US"/>
        </w:rPr>
        <w:t>fairsinge</w:t>
      </w:r>
      <w:r w:rsidRPr="006244C5">
        <w:rPr>
          <w:rFonts w:eastAsia="Calibri"/>
          <w:szCs w:val="22"/>
          <w:lang w:eastAsia="en-US"/>
        </w:rPr>
        <w:t xml:space="preserve"> </w:t>
      </w:r>
      <w:r w:rsidRPr="006244C5">
        <w:rPr>
          <w:rFonts w:eastAsia="Calibri"/>
          <w:b/>
          <w:i/>
          <w:szCs w:val="22"/>
          <w:lang w:eastAsia="en-US"/>
        </w:rPr>
        <w:t>na limistéar ina bhfuil meathlú suntasach tagtha ar chineálacha gnáthóige agus ar ghnáthóga speiceas agus suíomh na limistéar atá faoi réir bearta cúitimh arna ndéanamh faoi Airteagal 4(13);</w:t>
      </w:r>
    </w:p>
    <w:p w14:paraId="090221A7" w14:textId="77777777" w:rsidR="006244C5" w:rsidRPr="006244C5" w:rsidRDefault="006244C5" w:rsidP="006244C5">
      <w:pPr>
        <w:widowControl/>
        <w:spacing w:before="120" w:after="120" w:line="360" w:lineRule="auto"/>
        <w:ind w:left="1418" w:hanging="567"/>
        <w:rPr>
          <w:rFonts w:eastAsia="Calibri"/>
          <w:szCs w:val="24"/>
          <w:lang w:eastAsia="en-US"/>
        </w:rPr>
      </w:pPr>
      <w:r w:rsidRPr="006244C5">
        <w:rPr>
          <w:rFonts w:eastAsia="Calibri"/>
          <w:szCs w:val="22"/>
          <w:lang w:eastAsia="en-US"/>
        </w:rPr>
        <w:t>(c)</w:t>
      </w:r>
      <w:r w:rsidRPr="006244C5">
        <w:rPr>
          <w:rFonts w:eastAsia="Calibri"/>
          <w:szCs w:val="22"/>
          <w:lang w:eastAsia="en-US"/>
        </w:rPr>
        <w:tab/>
        <w:t>na bacainní dá dtagraítear in Airteagal 9 a baineadh; agus</w:t>
      </w:r>
    </w:p>
    <w:p w14:paraId="31D1AB28" w14:textId="77777777" w:rsidR="006244C5" w:rsidRPr="006244C5" w:rsidRDefault="006244C5" w:rsidP="006244C5">
      <w:pPr>
        <w:widowControl/>
        <w:spacing w:before="120" w:after="120" w:line="360" w:lineRule="auto"/>
        <w:ind w:left="1418" w:hanging="567"/>
        <w:rPr>
          <w:rFonts w:eastAsia="Calibri"/>
          <w:b/>
          <w:i/>
          <w:szCs w:val="24"/>
          <w:lang w:eastAsia="en-US"/>
        </w:rPr>
      </w:pPr>
      <w:r w:rsidRPr="006244C5">
        <w:rPr>
          <w:rFonts w:eastAsia="Calibri"/>
          <w:szCs w:val="22"/>
          <w:lang w:eastAsia="en-US"/>
        </w:rPr>
        <w:t>(d)</w:t>
      </w:r>
      <w:r w:rsidRPr="006244C5">
        <w:rPr>
          <w:rFonts w:eastAsia="Calibri"/>
          <w:szCs w:val="22"/>
          <w:lang w:eastAsia="en-US"/>
        </w:rPr>
        <w:tab/>
      </w:r>
      <w:r w:rsidRPr="006244C5">
        <w:rPr>
          <w:rFonts w:eastAsia="Calibri"/>
          <w:b/>
          <w:bCs/>
          <w:i/>
          <w:iCs/>
          <w:szCs w:val="22"/>
          <w:lang w:eastAsia="en-US"/>
        </w:rPr>
        <w:t>a rannchuidiú leis an ngealltanas dá dtagraítear in Airteagal 13.</w:t>
      </w:r>
    </w:p>
    <w:p w14:paraId="539FECCE"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2.</w:t>
      </w:r>
      <w:r w:rsidRPr="006244C5">
        <w:rPr>
          <w:rFonts w:eastAsia="Calibri"/>
          <w:szCs w:val="22"/>
          <w:lang w:eastAsia="en-US"/>
        </w:rPr>
        <w:tab/>
        <w:t xml:space="preserve">Faoin 30 Meitheamh 2031, le haghaidh na tréimhse suas go dtí 2030, agus gach </w:t>
      </w:r>
      <w:r w:rsidRPr="006244C5">
        <w:rPr>
          <w:rFonts w:eastAsia="Calibri"/>
          <w:b/>
          <w:bCs/>
          <w:i/>
          <w:iCs/>
          <w:szCs w:val="22"/>
          <w:lang w:eastAsia="en-US"/>
        </w:rPr>
        <w:t>6</w:t>
      </w:r>
      <w:r w:rsidRPr="006244C5">
        <w:rPr>
          <w:rFonts w:eastAsia="Calibri"/>
          <w:szCs w:val="22"/>
          <w:lang w:eastAsia="en-US"/>
        </w:rPr>
        <w:t xml:space="preserve"> bliana ar a laghad ina dhiaidh sin, tuairisceoidh na Ballstáit don Choimisiún ▌go leictreonach na sonraí agus an fhaisnéis seo a leanas, le cúnamh ó EEA:</w:t>
      </w:r>
    </w:p>
    <w:p w14:paraId="394C7B6B"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(a)</w:t>
      </w:r>
      <w:r w:rsidRPr="006244C5">
        <w:rPr>
          <w:rFonts w:eastAsia="Calibri"/>
          <w:szCs w:val="22"/>
          <w:lang w:eastAsia="en-US"/>
        </w:rPr>
        <w:tab/>
        <w:t xml:space="preserve">an dul chun cinn a dhéantar i dtaca leis an bplean athchóirithe náisiúnta a chur chun feidhme, na bearta athchóiriúcháin a chur i bhfeidhm agus na spriocanna a leagtar amach in Airteagail 4 go </w:t>
      </w:r>
      <w:r w:rsidRPr="006244C5">
        <w:rPr>
          <w:rFonts w:eastAsia="Calibri"/>
          <w:b/>
          <w:bCs/>
          <w:i/>
          <w:iCs/>
          <w:szCs w:val="22"/>
          <w:lang w:eastAsia="en-US"/>
        </w:rPr>
        <w:t>13</w:t>
      </w:r>
      <w:r w:rsidRPr="006244C5">
        <w:rPr>
          <w:rFonts w:eastAsia="Calibri"/>
          <w:szCs w:val="22"/>
          <w:lang w:eastAsia="en-US"/>
        </w:rPr>
        <w:t xml:space="preserve"> a bhaint amach agus na hoibleagáidí a leagtar amach in Airteagail 4 go </w:t>
      </w:r>
      <w:r w:rsidRPr="006244C5">
        <w:rPr>
          <w:rFonts w:eastAsia="Calibri"/>
          <w:b/>
          <w:bCs/>
          <w:i/>
          <w:iCs/>
          <w:szCs w:val="22"/>
          <w:lang w:eastAsia="en-US"/>
        </w:rPr>
        <w:t>13</w:t>
      </w:r>
      <w:r w:rsidRPr="006244C5">
        <w:rPr>
          <w:rFonts w:eastAsia="Calibri"/>
          <w:szCs w:val="22"/>
          <w:lang w:eastAsia="en-US"/>
        </w:rPr>
        <w:t xml:space="preserve"> a chomhlíonadh;</w:t>
      </w:r>
    </w:p>
    <w:p w14:paraId="462796E1" w14:textId="77777777" w:rsidR="006244C5" w:rsidRPr="006244C5" w:rsidRDefault="006244C5" w:rsidP="006244C5">
      <w:pPr>
        <w:widowControl/>
        <w:spacing w:before="120" w:after="120" w:line="360" w:lineRule="auto"/>
        <w:ind w:left="1417" w:hanging="566"/>
        <w:rPr>
          <w:rFonts w:eastAsia="Calibri"/>
          <w:b/>
          <w:i/>
          <w:szCs w:val="24"/>
          <w:lang w:eastAsia="en-US"/>
        </w:rPr>
      </w:pPr>
      <w:r w:rsidRPr="006244C5">
        <w:rPr>
          <w:rFonts w:eastAsia="Calibri"/>
          <w:b/>
          <w:i/>
          <w:szCs w:val="22"/>
          <w:lang w:eastAsia="en-US"/>
        </w:rPr>
        <w:br w:type="page"/>
        <w:t>(b)</w:t>
      </w:r>
      <w:r w:rsidRPr="006244C5">
        <w:rPr>
          <w:rFonts w:eastAsia="Calibri"/>
          <w:szCs w:val="22"/>
          <w:lang w:eastAsia="en-US"/>
        </w:rPr>
        <w:tab/>
      </w:r>
      <w:r w:rsidRPr="006244C5">
        <w:rPr>
          <w:rFonts w:eastAsia="Calibri"/>
          <w:b/>
          <w:i/>
          <w:szCs w:val="22"/>
          <w:lang w:eastAsia="en-US"/>
        </w:rPr>
        <w:t>faisnéis faoi na nithe seo a leanas:</w:t>
      </w:r>
    </w:p>
    <w:p w14:paraId="77D41BDD" w14:textId="77777777" w:rsidR="006244C5" w:rsidRPr="006244C5" w:rsidRDefault="006244C5" w:rsidP="006244C5">
      <w:pPr>
        <w:widowControl/>
        <w:spacing w:before="120" w:after="120" w:line="360" w:lineRule="auto"/>
        <w:ind w:left="1985" w:hanging="567"/>
        <w:rPr>
          <w:rFonts w:eastAsia="Calibri"/>
          <w:b/>
          <w:i/>
          <w:szCs w:val="24"/>
          <w:lang w:eastAsia="en-US"/>
        </w:rPr>
      </w:pPr>
      <w:r w:rsidRPr="006244C5">
        <w:rPr>
          <w:rFonts w:eastAsia="Calibri"/>
          <w:b/>
          <w:i/>
          <w:szCs w:val="22"/>
          <w:lang w:eastAsia="en-US"/>
        </w:rPr>
        <w:t>(i)</w:t>
      </w:r>
      <w:r w:rsidRPr="006244C5">
        <w:rPr>
          <w:rFonts w:eastAsia="Calibri"/>
          <w:b/>
          <w:i/>
          <w:szCs w:val="22"/>
          <w:lang w:eastAsia="en-US"/>
        </w:rPr>
        <w:tab/>
        <w:t>suíomh na limistéar ina bhfuil meathlú suntasach tagtha ar chineálacha gnáthóige nó ar ghnáthóga speiceas agus suíomh na limistéar atá faoi réir bearta cúitimh arna ndéanamh faoi Airteagal 4(13);</w:t>
      </w:r>
    </w:p>
    <w:p w14:paraId="1F3DDD3B" w14:textId="77777777" w:rsidR="006244C5" w:rsidRPr="006244C5" w:rsidRDefault="006244C5" w:rsidP="006244C5">
      <w:pPr>
        <w:widowControl/>
        <w:spacing w:before="120" w:after="120" w:line="360" w:lineRule="auto"/>
        <w:ind w:left="1985" w:hanging="567"/>
        <w:rPr>
          <w:rFonts w:eastAsia="Calibri"/>
          <w:szCs w:val="24"/>
          <w:lang w:eastAsia="en-US"/>
        </w:rPr>
      </w:pPr>
      <w:r w:rsidRPr="006244C5">
        <w:rPr>
          <w:rFonts w:eastAsia="Calibri"/>
          <w:b/>
          <w:i/>
          <w:szCs w:val="22"/>
          <w:lang w:eastAsia="en-US"/>
        </w:rPr>
        <w:t>(ii)</w:t>
      </w:r>
      <w:r w:rsidRPr="006244C5">
        <w:rPr>
          <w:rFonts w:eastAsia="Calibri"/>
          <w:b/>
          <w:i/>
          <w:szCs w:val="22"/>
          <w:lang w:eastAsia="en-US"/>
        </w:rPr>
        <w:tab/>
        <w:t>tuairisc ar éifeachtacht na mbeart cúitimh arna ndéanamh faoi Airteagal 4(13) chun a áirithiú nach mbeidh aon mheathlú suntasach ar chineálacha gnáthóige ná ar ghnáthóga speiceas ar leibhéal gach réigiúin bhithgheografaigh ina gcríoch;</w:t>
      </w:r>
    </w:p>
    <w:p w14:paraId="235CE24C" w14:textId="77777777" w:rsidR="006244C5" w:rsidRPr="006244C5" w:rsidRDefault="006244C5" w:rsidP="006244C5">
      <w:pPr>
        <w:widowControl/>
        <w:spacing w:before="120" w:after="120" w:line="360" w:lineRule="auto"/>
        <w:ind w:left="1985" w:hanging="567"/>
        <w:rPr>
          <w:rFonts w:eastAsia="Calibri"/>
          <w:szCs w:val="24"/>
          <w:lang w:eastAsia="en-US"/>
        </w:rPr>
      </w:pPr>
      <w:r w:rsidRPr="006244C5">
        <w:rPr>
          <w:rFonts w:eastAsia="Calibri"/>
          <w:b/>
          <w:i/>
          <w:szCs w:val="22"/>
          <w:lang w:eastAsia="en-US"/>
        </w:rPr>
        <w:t>(iii)</w:t>
      </w:r>
      <w:r w:rsidRPr="006244C5">
        <w:rPr>
          <w:rFonts w:eastAsia="Calibri"/>
          <w:b/>
          <w:i/>
          <w:szCs w:val="22"/>
          <w:lang w:eastAsia="en-US"/>
        </w:rPr>
        <w:tab/>
        <w:t>tuairisc ar éifeachtacht na mbeart cúitimh arna ndéanamh faoi Airteagal 4(13) chun a áirithiú nach gcuirfear baint amach na spriocanna ná comhlíonadh na gcuspóirí a leagtar amach in Airteagail 1, 4 agus 5 i mbaol.</w:t>
      </w:r>
    </w:p>
    <w:p w14:paraId="3D624A7C"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(c)</w:t>
      </w:r>
      <w:r w:rsidRPr="006244C5">
        <w:rPr>
          <w:rFonts w:eastAsia="Calibri"/>
          <w:szCs w:val="22"/>
          <w:lang w:eastAsia="en-US"/>
        </w:rPr>
        <w:tab/>
        <w:t>torthaí an fhaireacháin a rinneadh i gcomhréir le hAirteagal 20, lena n-áirítear, i gcás thorthaí an fhaireacháin a rinneadh i gcomhréir le hAirteagal 20(1), pointí (h) agus (i), léarscáileanna ina bhfuil tagairtí geografacha;</w:t>
      </w:r>
    </w:p>
    <w:p w14:paraId="7ED05ED2"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br w:type="page"/>
        <w:t>(d)</w:t>
      </w:r>
      <w:r w:rsidRPr="006244C5">
        <w:rPr>
          <w:rFonts w:eastAsia="Calibri"/>
          <w:szCs w:val="22"/>
          <w:lang w:eastAsia="en-US"/>
        </w:rPr>
        <w:tab/>
        <w:t>suíomh agus fairsinge na limistéar atá faoi réir na mbeart athchóiriúcháin dá dtagraítear in Airteagail 4 agus 5, agus Airteagal 11(4), lena n-áirítear léarscáileanna de na limistéir dá bhfuil tagairtí geografacha;</w:t>
      </w:r>
    </w:p>
    <w:p w14:paraId="1AD28E16"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(e)</w:t>
      </w:r>
      <w:r w:rsidRPr="006244C5">
        <w:rPr>
          <w:rFonts w:eastAsia="Calibri"/>
          <w:szCs w:val="22"/>
          <w:lang w:eastAsia="en-US"/>
        </w:rPr>
        <w:tab/>
        <w:t>fardal nuashonraithe na mbacainní dá dtagraítear in Airteagal 9(1);</w:t>
      </w:r>
    </w:p>
    <w:p w14:paraId="1AA195C5"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szCs w:val="22"/>
          <w:lang w:eastAsia="en-US"/>
        </w:rPr>
        <w:t>(f)</w:t>
      </w:r>
      <w:r w:rsidRPr="006244C5">
        <w:rPr>
          <w:rFonts w:eastAsia="Calibri"/>
          <w:szCs w:val="22"/>
          <w:lang w:eastAsia="en-US"/>
        </w:rPr>
        <w:tab/>
        <w:t>faisnéis faoin dul chun cinn atá déanta i dtreo riachtanais mhaoiniúcháin a bhaint amach, i gcomhréir le hAirteagal 15(3), pointe (u), lena n-áirítear athbhreithniú ar infheistíocht iarbhír i gcomparáid le toimhdí infheistíochta tosaigh.</w:t>
      </w:r>
    </w:p>
    <w:p w14:paraId="43FB6DC0"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3.</w:t>
      </w:r>
      <w:r w:rsidRPr="006244C5">
        <w:rPr>
          <w:rFonts w:eastAsia="Calibri"/>
          <w:szCs w:val="22"/>
          <w:lang w:eastAsia="en-US"/>
        </w:rPr>
        <w:tab/>
        <w:t xml:space="preserve">Bunóidh an Coimisiún an fhormáid, an struchtúr agus na socruithe mionsonraithe chun an fhaisnéis dá dtagraítear i míreanna 1 agus 2 den Airteagal seo a chur i láthair trí bhíthin gníomhartha cur chun feidhme. Déanfar na gníomhartha cur chun feidhme sin a ghlacadh i gcomhréir leis an nós imeachta scrúdúcháin dá dtagraítear in Airteagal 24(2). Agus an fhormáid, an struchtúr agus na socruithe mionsonraithe le haghaidh an tuairiscithe leictreonaigh á ndréachtú aige, tabharfaidh EEA cúnamh don Choimisiún </w:t>
      </w:r>
    </w:p>
    <w:p w14:paraId="1FAE27A8"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4.</w:t>
      </w:r>
      <w:r w:rsidRPr="006244C5">
        <w:rPr>
          <w:rFonts w:eastAsia="Calibri"/>
          <w:szCs w:val="22"/>
          <w:lang w:eastAsia="en-US"/>
        </w:rPr>
        <w:tab/>
        <w:t xml:space="preserve">Faoin 31 Nollaig 2028 agus </w:t>
      </w:r>
      <w:r w:rsidRPr="006244C5">
        <w:rPr>
          <w:rFonts w:eastAsia="Calibri"/>
          <w:b/>
          <w:bCs/>
          <w:i/>
          <w:iCs/>
          <w:szCs w:val="22"/>
          <w:lang w:eastAsia="en-US"/>
        </w:rPr>
        <w:t>gach 3 bliana ina dhiaidh sin,</w:t>
      </w:r>
      <w:r w:rsidRPr="006244C5">
        <w:rPr>
          <w:rFonts w:eastAsia="Calibri"/>
          <w:szCs w:val="22"/>
          <w:lang w:eastAsia="en-US"/>
        </w:rPr>
        <w:t xml:space="preserve"> tabharfaidh EEA </w:t>
      </w:r>
      <w:r w:rsidRPr="006244C5">
        <w:rPr>
          <w:rFonts w:eastAsia="Calibri"/>
          <w:bCs/>
          <w:iCs/>
          <w:szCs w:val="22"/>
          <w:lang w:eastAsia="en-US"/>
        </w:rPr>
        <w:t>forléargas</w:t>
      </w:r>
      <w:r w:rsidRPr="006244C5">
        <w:rPr>
          <w:rFonts w:eastAsia="Calibri"/>
          <w:b/>
          <w:i/>
          <w:szCs w:val="22"/>
          <w:lang w:eastAsia="en-US"/>
        </w:rPr>
        <w:t xml:space="preserve"> </w:t>
      </w:r>
      <w:r w:rsidRPr="006244C5">
        <w:rPr>
          <w:rFonts w:eastAsia="Calibri"/>
          <w:szCs w:val="22"/>
          <w:lang w:eastAsia="en-US"/>
        </w:rPr>
        <w:t>teicniúil don Choimisiún ar an dul chun cinn i dtreo na spriocanna a leagtar amach sa Rialachán seo a bhaint amach agus na hoibleagáidí a leagtar amach sa Rialachán seo a chomhlíonadh, ar bhonn na sonraí a chuirfidh na Ballstáit ar fáil i gcomhréir le mír 1 den Airteagal seo agus le hAirteagal 20(8).</w:t>
      </w:r>
    </w:p>
    <w:p w14:paraId="773427C0"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5.</w:t>
      </w:r>
      <w:r w:rsidRPr="006244C5">
        <w:rPr>
          <w:rFonts w:eastAsia="Calibri"/>
          <w:szCs w:val="22"/>
          <w:lang w:eastAsia="en-US"/>
        </w:rPr>
        <w:tab/>
        <w:t>Faoin 30 Meitheamh 2032 agus gach 6 bliana ina dhiaidh sin, tabharfaidh EEA tuarascáil theicniúil uile-Aontais don Choimisiún ar an dul chun cinn i dtreo na spriocanna a leagtar amach sa Rialachán seo a bhaint amach agus na hoibleagáidí a leagtar amach sa Rialachán seo a chomhlíonadh, ar bhonn na sonraí a chuirfidh na Ballstáit ar fáil i gcomhréir le míreanna 1, 2 agus 3 den Airteagal seo. Féadfaidh an EEA freisin úsáid a bhaint as faisnéis arna tuairisciú faoi Airteagal 17 de Threoir 92/43/CEE, Airteagal 15 de Threoir 2000/60/CE, Airteagal 12 de Threoir 2009/147/CE, agus Airteagal </w:t>
      </w:r>
      <w:r w:rsidRPr="006244C5">
        <w:rPr>
          <w:rFonts w:eastAsia="Calibri"/>
          <w:b/>
          <w:bCs/>
          <w:i/>
          <w:iCs/>
          <w:szCs w:val="22"/>
          <w:lang w:eastAsia="en-US"/>
        </w:rPr>
        <w:t>17</w:t>
      </w:r>
      <w:r w:rsidRPr="006244C5">
        <w:rPr>
          <w:rFonts w:eastAsia="Calibri"/>
          <w:szCs w:val="22"/>
          <w:lang w:eastAsia="en-US"/>
        </w:rPr>
        <w:t xml:space="preserve"> de Threoir 2008/56/CE. </w:t>
      </w:r>
    </w:p>
    <w:p w14:paraId="26E5FB25"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6.</w:t>
      </w:r>
      <w:r w:rsidRPr="006244C5">
        <w:rPr>
          <w:rFonts w:eastAsia="Calibri"/>
          <w:szCs w:val="22"/>
          <w:lang w:eastAsia="en-US"/>
        </w:rPr>
        <w:tab/>
        <w:t xml:space="preserve">Ón … </w:t>
      </w:r>
      <w:r w:rsidRPr="006244C5">
        <w:rPr>
          <w:rFonts w:eastAsia="Calibri"/>
          <w:b/>
          <w:bCs/>
          <w:i/>
          <w:iCs/>
          <w:szCs w:val="22"/>
          <w:lang w:eastAsia="en-US"/>
        </w:rPr>
        <w:t>[5 bliana ó dháta theacht i bhfeidhm an Rialacháin seo]</w:t>
      </w:r>
      <w:r w:rsidRPr="006244C5">
        <w:rPr>
          <w:rFonts w:eastAsia="Calibri"/>
          <w:szCs w:val="22"/>
          <w:lang w:eastAsia="en-US"/>
        </w:rPr>
        <w:t>, agus gach 6 bliana ina dhiaidh sin, tuairisceoidh an Coimisiún do Pharlaimint na hEorpa agus don Chomhairle maidir le cur chun feidhme an Rialacháin seo.</w:t>
      </w:r>
    </w:p>
    <w:p w14:paraId="5FE080CC"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br w:type="page"/>
        <w:t>7.</w:t>
      </w:r>
      <w:r w:rsidRPr="006244C5">
        <w:rPr>
          <w:rFonts w:eastAsia="Calibri"/>
          <w:szCs w:val="22"/>
          <w:lang w:eastAsia="en-US"/>
        </w:rPr>
        <w:tab/>
      </w:r>
      <w:r w:rsidRPr="006244C5">
        <w:rPr>
          <w:rFonts w:eastAsia="Calibri"/>
          <w:b/>
          <w:i/>
          <w:szCs w:val="22"/>
          <w:lang w:eastAsia="en-US"/>
        </w:rPr>
        <w:t>Faoin … [12 mhí ó dháta theacht i bhfeidhm an Rialacháin seo], déanfaidh an Coimisiún, i gcomhairle leis na Ballstáit, tuarascáil a chur faoi bhráid Pharlaimint na hEorpa agus na Comhairle ina mbeidh an méid seo a leanas:</w:t>
      </w:r>
    </w:p>
    <w:p w14:paraId="42BA0174"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(a)</w:t>
      </w:r>
      <w:r w:rsidRPr="006244C5">
        <w:rPr>
          <w:rFonts w:eastAsia="Calibri"/>
          <w:szCs w:val="22"/>
          <w:lang w:eastAsia="en-US"/>
        </w:rPr>
        <w:tab/>
      </w:r>
      <w:r w:rsidRPr="006244C5">
        <w:rPr>
          <w:rFonts w:eastAsia="Calibri"/>
          <w:b/>
          <w:i/>
          <w:szCs w:val="22"/>
          <w:lang w:eastAsia="en-US"/>
        </w:rPr>
        <w:t>forléargas ar na hacmhainní airgeadais atá ar fáil ar leibhéal an Aontais chun críche an Rialacháin seo a chur chun feidhme;</w:t>
      </w:r>
    </w:p>
    <w:p w14:paraId="74D695D4"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(b)</w:t>
      </w:r>
      <w:r w:rsidRPr="006244C5">
        <w:rPr>
          <w:rFonts w:eastAsia="Calibri"/>
          <w:szCs w:val="22"/>
          <w:lang w:eastAsia="en-US"/>
        </w:rPr>
        <w:tab/>
      </w:r>
      <w:r w:rsidRPr="006244C5">
        <w:rPr>
          <w:rFonts w:eastAsia="Calibri"/>
          <w:b/>
          <w:i/>
          <w:szCs w:val="22"/>
          <w:lang w:eastAsia="en-US"/>
        </w:rPr>
        <w:t>measúnú ar na riachtanais chistiúcháin chun Airteagail 4 go 13 a chur chun feidhme, agus chun an cuspóir a leagtar amach in Airteagal 1(2) a bhaint amach;</w:t>
      </w:r>
    </w:p>
    <w:p w14:paraId="673EEC49"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(c)</w:t>
      </w:r>
      <w:r w:rsidRPr="006244C5">
        <w:rPr>
          <w:rFonts w:eastAsia="Calibri"/>
          <w:szCs w:val="22"/>
          <w:lang w:eastAsia="en-US"/>
        </w:rPr>
        <w:tab/>
      </w:r>
      <w:r w:rsidRPr="006244C5">
        <w:rPr>
          <w:rFonts w:eastAsia="Calibri"/>
          <w:b/>
          <w:i/>
          <w:szCs w:val="22"/>
          <w:lang w:eastAsia="en-US"/>
        </w:rPr>
        <w:t>anailís chun aon bhearnaí cistiúcháin i gcur chun feidhme na n-oibleagáidí a leagtar amach sa Rialachán seo a shainaithint;</w:t>
      </w:r>
    </w:p>
    <w:p w14:paraId="73FB998A"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(d)</w:t>
      </w:r>
      <w:r w:rsidRPr="006244C5">
        <w:rPr>
          <w:rFonts w:eastAsia="Calibri"/>
          <w:szCs w:val="22"/>
          <w:lang w:eastAsia="en-US"/>
        </w:rPr>
        <w:tab/>
      </w:r>
      <w:r w:rsidRPr="006244C5">
        <w:rPr>
          <w:rFonts w:eastAsia="Calibri"/>
          <w:b/>
          <w:i/>
          <w:szCs w:val="22"/>
          <w:lang w:eastAsia="en-US"/>
        </w:rPr>
        <w:t>i gcás inarb iomchuí, tograí le haghaidh bearta leordhóthanacha, lena n-áirítear bearta airgeadais chun aghaidh a thabhairt ar na bearnaí a sainaithníodh, amhail cistiú tiomnaithe a bhunú, agus gan dochar do shainchumais na gcomhreachtóirí le haghaidh ghlacadh an chreata airgeadais ilbhliantúil tar éis 2027.</w:t>
      </w:r>
    </w:p>
    <w:p w14:paraId="163E27FD"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8.</w:t>
      </w:r>
      <w:r w:rsidRPr="006244C5">
        <w:rPr>
          <w:rFonts w:eastAsia="Calibri"/>
          <w:szCs w:val="22"/>
          <w:lang w:eastAsia="en-US"/>
        </w:rPr>
        <w:tab/>
        <w:t>Áiritheoidh na Ballstáit go mbeidh an fhaisnéis dá dtagraítear i míreanna 1 agus 2 den Airteagal seo leordhóthanach agus cothrom le dáta agus go mbeidh sí ar fáil don phobal i gcomhréir le Treoracha 2003/4/CE, 2007/2/CE agus (AE) 2019/1024.</w:t>
      </w:r>
    </w:p>
    <w:p w14:paraId="6990DB44" w14:textId="77777777" w:rsidR="006244C5" w:rsidRPr="006244C5" w:rsidRDefault="006244C5" w:rsidP="006244C5">
      <w:pPr>
        <w:keepNext/>
        <w:widowControl/>
        <w:spacing w:before="120" w:after="360" w:line="360" w:lineRule="auto"/>
        <w:jc w:val="center"/>
        <w:rPr>
          <w:rFonts w:eastAsia="Calibri"/>
          <w:b/>
          <w:szCs w:val="24"/>
          <w:lang w:eastAsia="en-US"/>
        </w:rPr>
      </w:pPr>
      <w:r w:rsidRPr="006244C5">
        <w:rPr>
          <w:rFonts w:eastAsia="Calibri"/>
          <w:b/>
          <w:szCs w:val="22"/>
          <w:lang w:eastAsia="en-US"/>
        </w:rPr>
        <w:t>CAIBIDIL V</w:t>
      </w:r>
      <w:r w:rsidRPr="006244C5">
        <w:rPr>
          <w:rFonts w:eastAsia="Calibri"/>
          <w:b/>
          <w:szCs w:val="22"/>
          <w:lang w:eastAsia="en-US"/>
        </w:rPr>
        <w:br/>
        <w:t>GNÍOMHARTHA TARMLIGTHE AGUS GNÍOMHARTHA CUR CHUN FEIDHME</w:t>
      </w:r>
    </w:p>
    <w:p w14:paraId="7538AF0B" w14:textId="77777777" w:rsidR="006244C5" w:rsidRPr="006244C5" w:rsidRDefault="006244C5" w:rsidP="006244C5">
      <w:pPr>
        <w:keepNext/>
        <w:widowControl/>
        <w:spacing w:before="360" w:after="120" w:line="360" w:lineRule="auto"/>
        <w:jc w:val="center"/>
        <w:rPr>
          <w:rFonts w:eastAsia="Calibri"/>
          <w:szCs w:val="24"/>
          <w:lang w:eastAsia="en-US"/>
        </w:rPr>
      </w:pPr>
      <w:r w:rsidRPr="006244C5">
        <w:rPr>
          <w:rFonts w:eastAsia="Calibri"/>
          <w:szCs w:val="22"/>
          <w:lang w:eastAsia="en-US"/>
        </w:rPr>
        <w:t>Airteagal 22</w:t>
      </w:r>
    </w:p>
    <w:p w14:paraId="1AA0360E"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szCs w:val="22"/>
          <w:lang w:eastAsia="en-US"/>
        </w:rPr>
        <w:t>Leasuithe ar na hIarscríbhinní</w:t>
      </w:r>
    </w:p>
    <w:p w14:paraId="0F4670B6"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w:t>
      </w:r>
      <w:r w:rsidRPr="006244C5">
        <w:rPr>
          <w:rFonts w:eastAsia="Calibri"/>
          <w:szCs w:val="22"/>
          <w:lang w:eastAsia="en-US"/>
        </w:rPr>
        <w:tab/>
        <w:t xml:space="preserve">Tugtar de chumhacht don Choimisiún gníomhartha tarmligthe a ghlacadh i gcomhréir le hAirteagal 23 chun Iarscríbhinn I a leasú tríd </w:t>
      </w:r>
      <w:r w:rsidRPr="006244C5">
        <w:rPr>
          <w:rFonts w:eastAsia="Calibri"/>
          <w:b/>
          <w:bCs/>
          <w:i/>
          <w:iCs/>
          <w:szCs w:val="22"/>
          <w:lang w:eastAsia="en-US"/>
        </w:rPr>
        <w:t>an mbealach</w:t>
      </w:r>
      <w:r w:rsidRPr="006244C5">
        <w:rPr>
          <w:rFonts w:eastAsia="Calibri"/>
          <w:szCs w:val="22"/>
          <w:lang w:eastAsia="en-US"/>
        </w:rPr>
        <w:t xml:space="preserve"> a ndéantar na </w:t>
      </w:r>
      <w:r w:rsidRPr="006244C5">
        <w:rPr>
          <w:rFonts w:eastAsia="Calibri"/>
          <w:b/>
          <w:bCs/>
          <w:i/>
          <w:iCs/>
          <w:szCs w:val="22"/>
          <w:lang w:eastAsia="en-US"/>
        </w:rPr>
        <w:t>cineálacha gnáthóige</w:t>
      </w:r>
      <w:r w:rsidRPr="006244C5">
        <w:rPr>
          <w:rFonts w:eastAsia="Calibri"/>
          <w:szCs w:val="22"/>
          <w:lang w:eastAsia="en-US"/>
        </w:rPr>
        <w:t xml:space="preserve"> a ghrúpáil a oiriúnú </w:t>
      </w:r>
      <w:r w:rsidRPr="006244C5">
        <w:rPr>
          <w:rFonts w:eastAsia="Calibri"/>
          <w:b/>
          <w:i/>
          <w:szCs w:val="22"/>
          <w:lang w:eastAsia="en-US"/>
        </w:rPr>
        <w:t>don dul chun cinn teicniúil agus eolaíoch agus chun an taithí a fuarthas ó chur i bhfeidhm an Rialacháin seo a chur san áireamh</w:t>
      </w:r>
      <w:r w:rsidRPr="006244C5">
        <w:rPr>
          <w:rFonts w:eastAsia="Calibri"/>
          <w:szCs w:val="22"/>
          <w:lang w:eastAsia="en-US"/>
        </w:rPr>
        <w:t>.</w:t>
      </w:r>
    </w:p>
    <w:p w14:paraId="1C5E9D62"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2.</w:t>
      </w:r>
      <w:r w:rsidRPr="006244C5">
        <w:rPr>
          <w:rFonts w:eastAsia="Calibri"/>
          <w:szCs w:val="22"/>
          <w:lang w:eastAsia="en-US"/>
        </w:rPr>
        <w:tab/>
        <w:t>Tugtar de chumhacht don Choimisiún gníomhartha tarmligthe a ghlacadh i gcomhréir le hAirteagal 23 chun Iarscríbhinn II a leasú tríd an méid seo a leanas a oiriúnú</w:t>
      </w:r>
      <w:r w:rsidRPr="006244C5">
        <w:rPr>
          <w:rFonts w:eastAsia="Calibri"/>
          <w:b/>
          <w:i/>
          <w:szCs w:val="22"/>
          <w:lang w:eastAsia="en-US"/>
        </w:rPr>
        <w:t>:</w:t>
      </w:r>
    </w:p>
    <w:p w14:paraId="74C872F8"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(a)</w:t>
      </w:r>
      <w:r w:rsidRPr="006244C5">
        <w:rPr>
          <w:rFonts w:eastAsia="Calibri"/>
          <w:szCs w:val="22"/>
          <w:lang w:eastAsia="en-US"/>
        </w:rPr>
        <w:tab/>
      </w:r>
      <w:r w:rsidRPr="006244C5">
        <w:rPr>
          <w:rFonts w:eastAsia="Calibri"/>
          <w:b/>
          <w:i/>
          <w:szCs w:val="22"/>
          <w:lang w:eastAsia="en-US"/>
        </w:rPr>
        <w:t>liosta na gcineálacha gnáthóige chun comhsheasmhacht a áirithiú le nuashonruithe ar aicmiú gnáthóg an chórais faisnéise Eorpaigh maidir leis an dúlra (EUNIS); agus</w:t>
      </w:r>
    </w:p>
    <w:p w14:paraId="48EF810A" w14:textId="77777777" w:rsidR="006244C5" w:rsidRPr="006244C5" w:rsidRDefault="006244C5" w:rsidP="006244C5">
      <w:pPr>
        <w:widowControl/>
        <w:spacing w:before="120" w:after="120" w:line="360" w:lineRule="auto"/>
        <w:ind w:left="1417" w:hanging="566"/>
        <w:rPr>
          <w:rFonts w:eastAsia="Calibri"/>
          <w:szCs w:val="24"/>
          <w:lang w:eastAsia="en-US"/>
        </w:rPr>
      </w:pPr>
      <w:r w:rsidRPr="006244C5">
        <w:rPr>
          <w:rFonts w:eastAsia="Calibri"/>
          <w:b/>
          <w:i/>
          <w:szCs w:val="22"/>
          <w:lang w:eastAsia="en-US"/>
        </w:rPr>
        <w:t>(b)</w:t>
      </w:r>
      <w:r w:rsidRPr="006244C5">
        <w:rPr>
          <w:rFonts w:eastAsia="Calibri"/>
          <w:szCs w:val="22"/>
          <w:lang w:eastAsia="en-US"/>
        </w:rPr>
        <w:tab/>
      </w:r>
      <w:r w:rsidRPr="006244C5">
        <w:rPr>
          <w:rFonts w:eastAsia="Calibri"/>
          <w:b/>
          <w:i/>
          <w:szCs w:val="22"/>
          <w:lang w:eastAsia="en-US"/>
        </w:rPr>
        <w:t>an chaoi a ndéantar na cineálacha gnáthóige a ghrúpáil de réir dul chun cinn teicniúil agus eolaíoch, agus an taithí a fuarthas ó chur i bhfeidhm an Rialacháin seo a chur san áireamh.</w:t>
      </w:r>
    </w:p>
    <w:p w14:paraId="27363AAB"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3.</w:t>
      </w:r>
      <w:r w:rsidRPr="006244C5">
        <w:rPr>
          <w:rFonts w:eastAsia="Calibri"/>
          <w:szCs w:val="22"/>
          <w:lang w:eastAsia="en-US"/>
        </w:rPr>
        <w:tab/>
        <w:t xml:space="preserve">Tabharfar de chumhacht don Choimisiún gníomhartha tarmligthe a ghlacadh i gcomhréir le hAirteagal 23 chun Iarscríbhinn III a leasú trí liosta na speiceas muirí dá dtagraítear in Airteagal 5 a oiriúnú don </w:t>
      </w:r>
      <w:r w:rsidRPr="006244C5">
        <w:rPr>
          <w:rFonts w:eastAsia="Calibri"/>
          <w:b/>
          <w:i/>
          <w:szCs w:val="22"/>
          <w:lang w:eastAsia="en-US"/>
        </w:rPr>
        <w:t>dul chun cinn</w:t>
      </w:r>
      <w:r w:rsidRPr="006244C5">
        <w:rPr>
          <w:rFonts w:eastAsia="Calibri"/>
          <w:szCs w:val="22"/>
          <w:lang w:eastAsia="en-US"/>
        </w:rPr>
        <w:t xml:space="preserve"> </w:t>
      </w:r>
      <w:r w:rsidRPr="006244C5">
        <w:rPr>
          <w:rFonts w:eastAsia="Calibri"/>
          <w:b/>
          <w:i/>
          <w:szCs w:val="22"/>
          <w:lang w:eastAsia="en-US"/>
        </w:rPr>
        <w:t>teicniúil agus</w:t>
      </w:r>
      <w:r w:rsidRPr="006244C5">
        <w:rPr>
          <w:rFonts w:eastAsia="Calibri"/>
          <w:szCs w:val="22"/>
          <w:lang w:eastAsia="en-US"/>
        </w:rPr>
        <w:t xml:space="preserve"> eolaíoch.</w:t>
      </w:r>
    </w:p>
    <w:p w14:paraId="66758A62"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4.</w:t>
      </w:r>
      <w:r w:rsidRPr="006244C5">
        <w:rPr>
          <w:rFonts w:eastAsia="Calibri"/>
          <w:szCs w:val="22"/>
          <w:lang w:eastAsia="en-US"/>
        </w:rPr>
        <w:tab/>
        <w:t xml:space="preserve">Tabharfar de chumhacht don Choimisiún gníomhartha tarmligthe a ghlacadh i gcomhréir le hAirteagal 23 chun Iarscríbhinn IV a leasú tríd an tuairisc ar na táscairí le haghaidh éiceachórais thalmhaíochta agus aonad agus modheolaíocht na dtáscairí sin a oiriúnú don </w:t>
      </w:r>
      <w:r w:rsidRPr="006244C5">
        <w:rPr>
          <w:rFonts w:eastAsia="Calibri"/>
          <w:b/>
          <w:bCs/>
          <w:i/>
          <w:iCs/>
          <w:szCs w:val="22"/>
          <w:lang w:eastAsia="en-US"/>
        </w:rPr>
        <w:t xml:space="preserve">dul chun cinn </w:t>
      </w:r>
      <w:r w:rsidRPr="006244C5">
        <w:rPr>
          <w:rFonts w:eastAsia="Calibri"/>
          <w:b/>
          <w:i/>
          <w:szCs w:val="22"/>
          <w:lang w:eastAsia="en-US"/>
        </w:rPr>
        <w:t>teicniúil agus</w:t>
      </w:r>
      <w:r w:rsidRPr="006244C5">
        <w:rPr>
          <w:rFonts w:eastAsia="Calibri"/>
          <w:szCs w:val="22"/>
          <w:lang w:eastAsia="en-US"/>
        </w:rPr>
        <w:t xml:space="preserve"> </w:t>
      </w:r>
      <w:r w:rsidRPr="006244C5">
        <w:rPr>
          <w:rFonts w:eastAsia="Calibri"/>
          <w:bCs/>
          <w:iCs/>
          <w:szCs w:val="22"/>
          <w:lang w:eastAsia="en-US"/>
        </w:rPr>
        <w:t>eolaíoch</w:t>
      </w:r>
      <w:r w:rsidRPr="006244C5">
        <w:rPr>
          <w:rFonts w:eastAsia="Calibri"/>
          <w:szCs w:val="22"/>
          <w:lang w:eastAsia="en-US"/>
        </w:rPr>
        <w:t>.</w:t>
      </w:r>
    </w:p>
    <w:p w14:paraId="464AD0C1"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5.</w:t>
      </w:r>
      <w:r w:rsidRPr="006244C5">
        <w:rPr>
          <w:rFonts w:eastAsia="Calibri"/>
          <w:szCs w:val="22"/>
          <w:lang w:eastAsia="en-US"/>
        </w:rPr>
        <w:tab/>
        <w:t xml:space="preserve">Tabharfar de chumhacht don Choimisiún gníomhartha tarmligthe a ghlacadh i gcomhréir le hAirteagal 23 chun Iarscríbhinn V a leasú trí liosta na speiceas a úsáidtear le haghaidh innéacs na n-éan coiteann talaimh feirme sna Ballstáit </w:t>
      </w:r>
      <w:r w:rsidRPr="006244C5">
        <w:rPr>
          <w:rFonts w:eastAsia="Calibri"/>
          <w:b/>
          <w:i/>
          <w:szCs w:val="22"/>
          <w:lang w:eastAsia="en-US"/>
        </w:rPr>
        <w:t>a oiriúnú</w:t>
      </w:r>
      <w:r w:rsidRPr="006244C5">
        <w:rPr>
          <w:rFonts w:eastAsia="Calibri"/>
          <w:szCs w:val="22"/>
          <w:lang w:eastAsia="en-US"/>
        </w:rPr>
        <w:t xml:space="preserve"> </w:t>
      </w:r>
      <w:r w:rsidRPr="006244C5">
        <w:rPr>
          <w:rFonts w:eastAsia="Calibri"/>
          <w:b/>
          <w:i/>
          <w:szCs w:val="22"/>
          <w:lang w:eastAsia="en-US"/>
        </w:rPr>
        <w:t>don dul chun cinn teicniúil agus eolaíoch</w:t>
      </w:r>
      <w:r w:rsidRPr="006244C5">
        <w:rPr>
          <w:rFonts w:eastAsia="Calibri"/>
          <w:szCs w:val="22"/>
          <w:lang w:eastAsia="en-US"/>
        </w:rPr>
        <w:t>.</w:t>
      </w:r>
    </w:p>
    <w:p w14:paraId="3F375F52"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6.</w:t>
      </w:r>
      <w:r w:rsidRPr="006244C5">
        <w:rPr>
          <w:rFonts w:eastAsia="Calibri"/>
          <w:szCs w:val="22"/>
          <w:lang w:eastAsia="en-US"/>
        </w:rPr>
        <w:tab/>
        <w:t xml:space="preserve">Tabharfar de chumhacht don Choimisiún gníomhartha tarmligthe a ghlacadh i gcomhréir le hAirteagal 23 chun Iarscríbhinn VI a leasú tríd an tuairisc ar na táscairí le haghaidh éiceachórais foraoise agus aonad agus modheolaíocht na dtáscairí sin a oiriúnú </w:t>
      </w:r>
      <w:r w:rsidRPr="006244C5">
        <w:rPr>
          <w:rFonts w:eastAsia="Calibri"/>
          <w:b/>
          <w:i/>
          <w:szCs w:val="22"/>
          <w:lang w:eastAsia="en-US"/>
        </w:rPr>
        <w:t>don dul chun cinn</w:t>
      </w:r>
      <w:r w:rsidRPr="006244C5">
        <w:rPr>
          <w:rFonts w:eastAsia="Calibri"/>
          <w:szCs w:val="22"/>
          <w:lang w:eastAsia="en-US"/>
        </w:rPr>
        <w:t xml:space="preserve"> </w:t>
      </w:r>
      <w:r w:rsidRPr="006244C5">
        <w:rPr>
          <w:rFonts w:eastAsia="Calibri"/>
          <w:b/>
          <w:i/>
          <w:szCs w:val="22"/>
          <w:lang w:eastAsia="en-US"/>
        </w:rPr>
        <w:t>teicniúil</w:t>
      </w:r>
      <w:r w:rsidRPr="006244C5">
        <w:rPr>
          <w:rFonts w:eastAsia="Calibri"/>
          <w:szCs w:val="22"/>
          <w:lang w:eastAsia="en-US"/>
        </w:rPr>
        <w:t xml:space="preserve"> </w:t>
      </w:r>
      <w:r w:rsidRPr="006244C5">
        <w:rPr>
          <w:rFonts w:eastAsia="Calibri"/>
          <w:b/>
          <w:bCs/>
          <w:i/>
          <w:iCs/>
          <w:szCs w:val="22"/>
          <w:lang w:eastAsia="en-US"/>
        </w:rPr>
        <w:t>agus</w:t>
      </w:r>
      <w:r w:rsidRPr="006244C5">
        <w:rPr>
          <w:rFonts w:eastAsia="Calibri"/>
          <w:szCs w:val="22"/>
          <w:lang w:eastAsia="en-US"/>
        </w:rPr>
        <w:t xml:space="preserve"> eolaíoch.</w:t>
      </w:r>
    </w:p>
    <w:p w14:paraId="4A509325"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7.</w:t>
      </w:r>
      <w:r w:rsidRPr="006244C5">
        <w:rPr>
          <w:rFonts w:eastAsia="Calibri"/>
          <w:szCs w:val="22"/>
          <w:lang w:eastAsia="en-US"/>
        </w:rPr>
        <w:tab/>
        <w:t xml:space="preserve">Tabharfar de chumhacht don Choimisiún gníomhartha tarmligthe a ghlacadh i gcomhréir le hAirteagal 23 chun Iarscríbhinn VII a leasú chun trí na samplaí de bhearta athchóiriúcháin a oiriúnú </w:t>
      </w:r>
      <w:r w:rsidRPr="006244C5">
        <w:rPr>
          <w:rFonts w:eastAsia="Calibri"/>
          <w:b/>
          <w:i/>
          <w:szCs w:val="22"/>
          <w:lang w:eastAsia="en-US"/>
        </w:rPr>
        <w:t>don dul chun cinn teicniúil agus eolaíoch agus chun an taithí a fuarthas ó chur i bhfeidhm an Rialacháin seo a chur san áireamh</w:t>
      </w:r>
      <w:r w:rsidRPr="006244C5">
        <w:rPr>
          <w:rFonts w:eastAsia="Calibri"/>
          <w:szCs w:val="22"/>
          <w:lang w:eastAsia="en-US"/>
        </w:rPr>
        <w:t>.</w:t>
      </w:r>
    </w:p>
    <w:p w14:paraId="1029E1CA" w14:textId="77777777" w:rsidR="006244C5" w:rsidRPr="006244C5" w:rsidRDefault="006244C5" w:rsidP="006244C5">
      <w:pPr>
        <w:keepNext/>
        <w:widowControl/>
        <w:spacing w:before="360" w:after="120" w:line="360" w:lineRule="auto"/>
        <w:jc w:val="center"/>
        <w:rPr>
          <w:rFonts w:eastAsia="Calibri"/>
          <w:szCs w:val="24"/>
          <w:lang w:eastAsia="en-US"/>
        </w:rPr>
      </w:pPr>
      <w:r w:rsidRPr="006244C5">
        <w:rPr>
          <w:rFonts w:eastAsia="Calibri"/>
          <w:szCs w:val="22"/>
          <w:lang w:eastAsia="en-US"/>
        </w:rPr>
        <w:t>Airteagal 23</w:t>
      </w:r>
    </w:p>
    <w:p w14:paraId="31C7B2B6"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szCs w:val="22"/>
          <w:lang w:eastAsia="en-US"/>
        </w:rPr>
        <w:t>An tarmligean a fheidhmiú</w:t>
      </w:r>
    </w:p>
    <w:p w14:paraId="551FD006"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w:t>
      </w:r>
      <w:r w:rsidRPr="006244C5">
        <w:rPr>
          <w:rFonts w:eastAsia="Calibri"/>
          <w:szCs w:val="22"/>
          <w:lang w:eastAsia="en-US"/>
        </w:rPr>
        <w:tab/>
        <w:t>Is faoi réir na gcoinníollacha a leagtar síos san Airteagal seo a thugtar an chumhacht don Choimisiún chun gníomhartha tarmligthe a ghlacadh.</w:t>
      </w:r>
    </w:p>
    <w:p w14:paraId="407C6333"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2.</w:t>
      </w:r>
      <w:r w:rsidRPr="006244C5">
        <w:rPr>
          <w:rFonts w:eastAsia="Calibri"/>
          <w:szCs w:val="22"/>
          <w:lang w:eastAsia="en-US"/>
        </w:rPr>
        <w:tab/>
        <w:t>Déanfar an chumhacht chun gníomhartha tarmligthe a ghlacadh dá dtagraítear in Airteagal 10(2) agus Airteagail 22(1) agus (7) a thabhairt don Choimisiún go ceann tréimhse 5 bliana ón … [dáta theacht i bhfeidhm an Rialacháin seo]. Déanfaidh an Coimisiún, tráth nach déanaí ná 9 mí roimh dheireadh na tréimhse 5 bliana, tuarascáil a tharraingt suas maidir le tarmligean na cumhachta. Déanfar tarmligean na cumhachta a fhadú go hintuigthe go ceann tréimhsí comhfhaid, mura rud é go gcuireann Parlaimint na hEorpa nó an Chomhairle in aghaidh an fhadaithe sin tráth nach déanaí ná 3 mhí roimh dheireadh gach tréimhse.</w:t>
      </w:r>
    </w:p>
    <w:p w14:paraId="7EF68061"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3.</w:t>
      </w:r>
      <w:r w:rsidRPr="006244C5">
        <w:rPr>
          <w:rFonts w:eastAsia="Calibri"/>
          <w:szCs w:val="22"/>
          <w:lang w:eastAsia="en-US"/>
        </w:rPr>
        <w:tab/>
        <w:t xml:space="preserve">Féadfaidh Parlaimint na hEorpa nó an Chomhairle tarmligean na cumhachta dá dtagraítear in Airteagail 10(2) agus in Airteagail 22(1) agus (7) a chúlghairm aon tráth. Le cinneadh chun cúlghairm a dhéanamh, cuirfear deireadh le tarmligean na cumhachta atá sonraithe sa chinneadh sin. Gabhfaidh éifeacht leis an lá tar éis fhoilsiú an chinnidh in </w:t>
      </w:r>
      <w:r w:rsidRPr="006244C5">
        <w:rPr>
          <w:rFonts w:eastAsia="Calibri"/>
          <w:i/>
          <w:iCs/>
          <w:szCs w:val="22"/>
          <w:lang w:eastAsia="en-US"/>
        </w:rPr>
        <w:t>Iris Oifigiúil an Aontais Eorpaigh</w:t>
      </w:r>
      <w:r w:rsidRPr="006244C5">
        <w:rPr>
          <w:rFonts w:eastAsia="Calibri"/>
          <w:szCs w:val="22"/>
          <w:lang w:eastAsia="en-US"/>
        </w:rPr>
        <w:t xml:space="preserve"> nó ar dháta is déanaí a shonrófar sa chinneadh. Ní dhéanfaidh sé difear do bhailíocht aon ghnímh tharmligthe atá i bhfeidhm cheana.</w:t>
      </w:r>
    </w:p>
    <w:p w14:paraId="51A7F5CF"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4.</w:t>
      </w:r>
      <w:r w:rsidRPr="006244C5">
        <w:rPr>
          <w:rFonts w:eastAsia="Calibri"/>
          <w:szCs w:val="22"/>
          <w:lang w:eastAsia="en-US"/>
        </w:rPr>
        <w:tab/>
        <w:t>Sula nglacfaidh sé gníomh tarmligthe, rachaidh an Coimisiún i mbun comhairliúchán le saineolaithe arna n-ainmniú ag gach Ballstát i gcomhréir leis na prionsabail a leagtar síos i gComhaontú Idirinstitiúideach an 13 Aibreán 2016 maidir le Reachtóireacht Níos Fearr.</w:t>
      </w:r>
    </w:p>
    <w:p w14:paraId="338DE7AF"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5.</w:t>
      </w:r>
      <w:r w:rsidRPr="006244C5">
        <w:rPr>
          <w:rFonts w:eastAsia="Calibri"/>
          <w:szCs w:val="22"/>
          <w:lang w:eastAsia="en-US"/>
        </w:rPr>
        <w:tab/>
        <w:t>A luaithe a ghlacfaidh sé gníomh tarmligthe, tabharfaidh an Coimisiún fógra, an tráth céanna, do Pharlaimint na hEorpa agus don Chomhairle faoi.</w:t>
      </w:r>
    </w:p>
    <w:p w14:paraId="65FDE41D"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br w:type="page"/>
        <w:t>6.</w:t>
      </w:r>
      <w:r w:rsidRPr="006244C5">
        <w:rPr>
          <w:rFonts w:eastAsia="Calibri"/>
          <w:szCs w:val="22"/>
          <w:lang w:eastAsia="en-US"/>
        </w:rPr>
        <w:tab/>
        <w:t>Ní thiocfaidh gníomhartha tarmligthe a ghlactar de bhun Airteagal 10(2) nó Airteagal 22(1) go (7) i bhfeidhm ach amháin mura mbeidh aon agóid curtha in iúl ag Parlaimint na hEorpa nó ag an gComhairle laistigh de thréimhse 2 mhí tar éis fógra faoin ngníomh sin a thabhairt do Pharlaimint na hEorpa agus don Chomhairle nó más rud é, roimh dhul in éag na tréimhse sin, go mbeidh Parlaimint na hEorpa agus an Chomhairle araon tar éis a chur in iúl don Choimisiún nach ndéanfaidh siad aon agóid. Déanfar an tréimhse sin a fhadú 2 mhí ar thionscnamh Pharlaimint na hEorpa nó na Comhairle.</w:t>
      </w:r>
    </w:p>
    <w:p w14:paraId="58250792" w14:textId="77777777" w:rsidR="006244C5" w:rsidRPr="006244C5" w:rsidRDefault="006244C5" w:rsidP="006244C5">
      <w:pPr>
        <w:keepNext/>
        <w:widowControl/>
        <w:spacing w:before="360" w:after="120" w:line="360" w:lineRule="auto"/>
        <w:jc w:val="center"/>
        <w:rPr>
          <w:rFonts w:eastAsia="Calibri"/>
          <w:szCs w:val="24"/>
          <w:lang w:eastAsia="en-US"/>
        </w:rPr>
      </w:pPr>
      <w:r w:rsidRPr="006244C5">
        <w:rPr>
          <w:rFonts w:eastAsia="Calibri"/>
          <w:szCs w:val="22"/>
          <w:lang w:eastAsia="en-US"/>
        </w:rPr>
        <w:t>Airteagal 24</w:t>
      </w:r>
    </w:p>
    <w:p w14:paraId="1FA0607B"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szCs w:val="22"/>
          <w:lang w:eastAsia="en-US"/>
        </w:rPr>
        <w:t>An nós imeachta coiste</w:t>
      </w:r>
    </w:p>
    <w:p w14:paraId="66A20C7F"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1.</w:t>
      </w:r>
      <w:r w:rsidRPr="006244C5">
        <w:rPr>
          <w:rFonts w:eastAsia="Calibri"/>
          <w:szCs w:val="22"/>
          <w:lang w:eastAsia="en-US"/>
        </w:rPr>
        <w:tab/>
        <w:t>Tabharfaidh coiste cúnamh don Choimisiún. Beidh an coiste sin ina choiste de réir bhrí Rialachán (AE) Uimh. 182/2011.</w:t>
      </w:r>
    </w:p>
    <w:p w14:paraId="71C65EB7"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2.</w:t>
      </w:r>
      <w:r w:rsidRPr="006244C5">
        <w:rPr>
          <w:rFonts w:eastAsia="Calibri"/>
          <w:szCs w:val="22"/>
          <w:lang w:eastAsia="en-US"/>
        </w:rPr>
        <w:tab/>
        <w:t>I gcás ina ndéantar tagairt don mhír seo, beidh feidhm ag Airteagal 5 de Rialachán (AE) Uimh. 182/2011.</w:t>
      </w:r>
    </w:p>
    <w:p w14:paraId="622C98FA" w14:textId="77777777" w:rsidR="006244C5" w:rsidRPr="006244C5" w:rsidRDefault="006244C5" w:rsidP="006244C5">
      <w:pPr>
        <w:keepNext/>
        <w:widowControl/>
        <w:spacing w:before="120" w:after="360" w:line="360" w:lineRule="auto"/>
        <w:jc w:val="center"/>
        <w:rPr>
          <w:rFonts w:eastAsia="Calibri"/>
          <w:b/>
          <w:szCs w:val="24"/>
          <w:lang w:eastAsia="en-US"/>
        </w:rPr>
      </w:pPr>
      <w:r w:rsidRPr="006244C5">
        <w:rPr>
          <w:rFonts w:eastAsia="Calibri"/>
          <w:szCs w:val="22"/>
          <w:lang w:eastAsia="en-US"/>
        </w:rPr>
        <w:br w:type="page"/>
      </w:r>
      <w:r w:rsidRPr="006244C5">
        <w:rPr>
          <w:rFonts w:eastAsia="Calibri"/>
          <w:b/>
          <w:szCs w:val="22"/>
          <w:lang w:eastAsia="en-US"/>
        </w:rPr>
        <w:t>CAIBIDIL VI</w:t>
      </w:r>
      <w:r w:rsidRPr="006244C5">
        <w:rPr>
          <w:rFonts w:eastAsia="Calibri"/>
          <w:b/>
          <w:szCs w:val="22"/>
          <w:lang w:eastAsia="en-US"/>
        </w:rPr>
        <w:br/>
        <w:t>FORÁLACHA CRÍOCHNAITHEACHA</w:t>
      </w:r>
    </w:p>
    <w:p w14:paraId="63F58A75" w14:textId="77777777" w:rsidR="006244C5" w:rsidRPr="006244C5" w:rsidRDefault="006244C5" w:rsidP="006244C5">
      <w:pPr>
        <w:keepNext/>
        <w:widowControl/>
        <w:spacing w:before="360" w:after="120" w:line="360" w:lineRule="auto"/>
        <w:jc w:val="center"/>
        <w:rPr>
          <w:rFonts w:eastAsia="Calibri"/>
          <w:i/>
          <w:szCs w:val="24"/>
          <w:lang w:eastAsia="en-US"/>
        </w:rPr>
      </w:pPr>
      <w:r w:rsidRPr="006244C5">
        <w:rPr>
          <w:rFonts w:eastAsia="Calibri"/>
          <w:b/>
          <w:i/>
          <w:szCs w:val="22"/>
          <w:lang w:eastAsia="en-US"/>
        </w:rPr>
        <w:t>Airteagal 25</w:t>
      </w:r>
    </w:p>
    <w:p w14:paraId="5DCD89F6"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b/>
          <w:i/>
          <w:szCs w:val="22"/>
          <w:lang w:eastAsia="en-US"/>
        </w:rPr>
        <w:t>Leasú ar Rialachán (AE) 2022/869</w:t>
      </w:r>
    </w:p>
    <w:p w14:paraId="31328BF1" w14:textId="77777777" w:rsidR="006244C5" w:rsidRPr="006244C5" w:rsidRDefault="006244C5" w:rsidP="006244C5">
      <w:pPr>
        <w:widowControl/>
        <w:spacing w:before="120" w:after="120" w:line="360" w:lineRule="auto"/>
        <w:rPr>
          <w:rFonts w:eastAsia="Calibri"/>
          <w:szCs w:val="24"/>
          <w:lang w:eastAsia="en-US"/>
        </w:rPr>
      </w:pPr>
      <w:r w:rsidRPr="006244C5">
        <w:rPr>
          <w:rFonts w:eastAsia="Calibri"/>
          <w:b/>
          <w:i/>
          <w:szCs w:val="22"/>
          <w:lang w:eastAsia="en-US"/>
        </w:rPr>
        <w:t>In Airteagal 7(8) de Rialachán (AE) 2022/869, cuirtear an méid seo a leanas in ionad na chéad fhomhíre:</w:t>
      </w:r>
    </w:p>
    <w:p w14:paraId="7B2F73C4" w14:textId="77777777" w:rsidR="006244C5" w:rsidRPr="006244C5" w:rsidRDefault="006244C5" w:rsidP="006244C5">
      <w:pPr>
        <w:widowControl/>
        <w:spacing w:before="120" w:after="120" w:line="360" w:lineRule="auto"/>
        <w:rPr>
          <w:rFonts w:eastAsia="Calibri"/>
          <w:b/>
          <w:i/>
          <w:szCs w:val="24"/>
          <w:lang w:eastAsia="en-US"/>
        </w:rPr>
      </w:pPr>
      <w:r w:rsidRPr="006244C5">
        <w:rPr>
          <w:rFonts w:eastAsia="Calibri"/>
          <w:b/>
          <w:i/>
          <w:szCs w:val="22"/>
          <w:lang w:eastAsia="en-US"/>
        </w:rPr>
        <w:t>ʻMaidir leis na tionchair ar an gcomhshaol ar díríodh orthu in Airteagal 6(4) de Threoir 92/43/CEE, in Airteagal 4(7) de Threoir 2000/60/CE agus in Airteagal 4(14) agus (15) agus in Airteagal 5(11) agus (12) de Rialachán (AE) .../... ó Pharlaimint na hEorpa agus ón gComhairle*</w:t>
      </w:r>
      <w:r w:rsidRPr="006244C5">
        <w:rPr>
          <w:rFonts w:eastAsia="Calibri"/>
          <w:b/>
          <w:i/>
          <w:szCs w:val="24"/>
          <w:vertAlign w:val="superscript"/>
          <w:lang w:eastAsia="en-US"/>
        </w:rPr>
        <w:footnoteReference w:customMarkFollows="1" w:id="51"/>
        <w:t>+</w:t>
      </w:r>
      <w:r w:rsidRPr="006244C5">
        <w:rPr>
          <w:rFonts w:eastAsia="Calibri"/>
          <w:b/>
          <w:i/>
          <w:szCs w:val="22"/>
          <w:lang w:eastAsia="en-US"/>
        </w:rPr>
        <w:t>, measfar go bhfuil baint ag na tionscadail sin ar liosta an Aontais le leas an phobail ó thaobh beartas fuinnimh de, agus féadfar a mheas gur ar mhaithe le leas sáraitheach an phobail iad, ar choinníoll go gcomhlíonfar na coinníollacha ar fad a leagtar amach sna Treoracha sin.ʼ</w:t>
      </w:r>
    </w:p>
    <w:p w14:paraId="66791086" w14:textId="77777777" w:rsidR="006244C5" w:rsidRPr="006244C5" w:rsidRDefault="006244C5" w:rsidP="006244C5">
      <w:pPr>
        <w:widowControl/>
        <w:spacing w:before="120" w:after="120" w:line="360" w:lineRule="auto"/>
        <w:rPr>
          <w:rFonts w:eastAsia="Calibri"/>
          <w:b/>
          <w:i/>
          <w:szCs w:val="24"/>
          <w:lang w:eastAsia="en-US"/>
        </w:rPr>
      </w:pPr>
      <w:r w:rsidRPr="006244C5">
        <w:rPr>
          <w:rFonts w:eastAsia="Calibri"/>
          <w:b/>
          <w:i/>
          <w:szCs w:val="22"/>
          <w:lang w:eastAsia="en-US"/>
        </w:rPr>
        <w:t>_____________</w:t>
      </w:r>
    </w:p>
    <w:p w14:paraId="4D7BDB4A" w14:textId="77777777" w:rsidR="006244C5" w:rsidRPr="006244C5" w:rsidRDefault="006244C5" w:rsidP="006244C5">
      <w:pPr>
        <w:widowControl/>
        <w:spacing w:before="120" w:after="120" w:line="360" w:lineRule="auto"/>
        <w:rPr>
          <w:rFonts w:eastAsia="Calibri"/>
          <w:szCs w:val="24"/>
          <w:lang w:eastAsia="en-US"/>
        </w:rPr>
      </w:pPr>
      <w:r w:rsidRPr="006244C5">
        <w:rPr>
          <w:rFonts w:eastAsia="Calibri"/>
          <w:b/>
          <w:i/>
          <w:szCs w:val="22"/>
          <w:lang w:eastAsia="en-US"/>
        </w:rPr>
        <w:t>* Rialachán (AE) .../...maidir le hathchóiriú an dúlra agus lena leasaítear Rialachán (AE) 2022/869 (IO L , , lch. ).’.</w:t>
      </w:r>
    </w:p>
    <w:p w14:paraId="23989454" w14:textId="77777777" w:rsidR="006244C5" w:rsidRPr="006244C5" w:rsidRDefault="006244C5" w:rsidP="006244C5">
      <w:pPr>
        <w:keepNext/>
        <w:widowControl/>
        <w:spacing w:before="360" w:after="120" w:line="360" w:lineRule="auto"/>
        <w:jc w:val="center"/>
        <w:rPr>
          <w:rFonts w:eastAsia="Calibri"/>
          <w:szCs w:val="24"/>
          <w:lang w:eastAsia="en-US"/>
        </w:rPr>
      </w:pPr>
      <w:r w:rsidRPr="006244C5">
        <w:rPr>
          <w:rFonts w:eastAsia="Calibri"/>
          <w:szCs w:val="22"/>
          <w:lang w:eastAsia="en-US"/>
        </w:rPr>
        <w:br w:type="page"/>
        <w:t>Airteagal 26</w:t>
      </w:r>
    </w:p>
    <w:p w14:paraId="2F7F2A51"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szCs w:val="22"/>
          <w:lang w:eastAsia="en-US"/>
        </w:rPr>
        <w:t>Athbhreithniú</w:t>
      </w:r>
    </w:p>
    <w:p w14:paraId="3C872A10" w14:textId="77777777" w:rsidR="006244C5" w:rsidRPr="006244C5" w:rsidRDefault="006244C5" w:rsidP="006244C5">
      <w:pPr>
        <w:widowControl/>
        <w:spacing w:before="120" w:after="120" w:line="360" w:lineRule="auto"/>
        <w:ind w:left="850" w:hanging="850"/>
        <w:rPr>
          <w:rFonts w:eastAsia="Calibri"/>
          <w:b/>
          <w:i/>
          <w:szCs w:val="24"/>
          <w:lang w:eastAsia="en-US"/>
        </w:rPr>
      </w:pPr>
      <w:r w:rsidRPr="006244C5">
        <w:rPr>
          <w:rFonts w:eastAsia="Calibri"/>
          <w:szCs w:val="22"/>
          <w:lang w:eastAsia="en-US"/>
        </w:rPr>
        <w:t>1.</w:t>
      </w:r>
      <w:r w:rsidRPr="006244C5">
        <w:rPr>
          <w:rFonts w:eastAsia="Calibri"/>
          <w:szCs w:val="22"/>
          <w:lang w:eastAsia="en-US"/>
        </w:rPr>
        <w:tab/>
        <w:t xml:space="preserve">Déanfaidh an Coimisiún meastóireacht ar chur i bhfeidhm an Rialacháin seo faoin 31 Nollaig </w:t>
      </w:r>
      <w:r w:rsidRPr="006244C5">
        <w:rPr>
          <w:rFonts w:eastAsia="Calibri"/>
          <w:b/>
          <w:i/>
          <w:szCs w:val="22"/>
          <w:lang w:eastAsia="en-US"/>
        </w:rPr>
        <w:t>2033</w:t>
      </w:r>
      <w:r w:rsidRPr="006244C5">
        <w:rPr>
          <w:rFonts w:eastAsia="Calibri"/>
          <w:szCs w:val="22"/>
          <w:lang w:eastAsia="en-US"/>
        </w:rPr>
        <w:t>.</w:t>
      </w:r>
      <w:r w:rsidRPr="006244C5">
        <w:rPr>
          <w:rFonts w:eastAsia="Calibri"/>
          <w:szCs w:val="22"/>
          <w:lang w:eastAsia="en-US"/>
        </w:rPr>
        <w:br/>
      </w:r>
      <w:r w:rsidRPr="006244C5">
        <w:rPr>
          <w:rFonts w:eastAsia="Calibri"/>
          <w:b/>
          <w:i/>
          <w:szCs w:val="22"/>
          <w:lang w:eastAsia="en-US"/>
        </w:rPr>
        <w:t>Áireofar sa mheastóireacht measúnú ar thionchar an Rialacháin seo ar earnálacha na talmhaíochta, na foraoiseachta agus an iascaigh, agus naisc ábhartha le táirgeadh bia agus an tslándáil bia san Aontas á gcur san áireamh, agus measúnú ar éifeachtaí socheacnamaíocha níos leithne an Rialacháin seo.</w:t>
      </w:r>
    </w:p>
    <w:p w14:paraId="286569FA"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szCs w:val="22"/>
          <w:lang w:eastAsia="en-US"/>
        </w:rPr>
        <w:t>2.</w:t>
      </w:r>
      <w:r w:rsidRPr="006244C5">
        <w:rPr>
          <w:rFonts w:eastAsia="Calibri"/>
          <w:szCs w:val="22"/>
          <w:lang w:eastAsia="en-US"/>
        </w:rPr>
        <w:tab/>
        <w:t xml:space="preserve">Déanfaidh an Coimisiún tuarascáil maidir le príomhthorthaí na meastóireachta a chur faoi bhráid Pharlaimint na hEorpa, na Comhairle, Choiste Eacnamaíoch agus Sóisialta na hEorpa agus Choiste na Réigiún. I gcás ina measfaidh an Coimisiún é a bheith iomchuí, beidh togra reachtach ag gabháil leis an tuarascáil chun forálacha ábhartha an Rialacháin seo a leasú, agus an gá atá le bunú spriocanna breise athchóirithe, </w:t>
      </w:r>
      <w:r w:rsidRPr="006244C5">
        <w:rPr>
          <w:rFonts w:eastAsia="Calibri"/>
          <w:b/>
          <w:i/>
          <w:szCs w:val="22"/>
          <w:lang w:eastAsia="en-US"/>
        </w:rPr>
        <w:t>lena n-áirítear spriocanna nuashonraithe do 2040 agus 2050</w:t>
      </w:r>
      <w:r w:rsidRPr="006244C5">
        <w:rPr>
          <w:rFonts w:eastAsia="Calibri"/>
          <w:szCs w:val="22"/>
          <w:lang w:eastAsia="en-US"/>
        </w:rPr>
        <w:t xml:space="preserve">, á chur san áireamh, bunaithe ar mhodhanna coiteanna chun measúnú a dhéanamh ar bhail na n-éiceachóras nach gcumhdaítear le hAirteagail 4 agus 5, </w:t>
      </w:r>
      <w:r w:rsidRPr="006244C5">
        <w:rPr>
          <w:rFonts w:eastAsia="Calibri"/>
          <w:b/>
          <w:i/>
          <w:szCs w:val="22"/>
          <w:lang w:eastAsia="en-US"/>
        </w:rPr>
        <w:t>ar an meastóireacht dá dtagraítear i mír 1 den Airteagal seo</w:t>
      </w:r>
      <w:r w:rsidRPr="006244C5">
        <w:rPr>
          <w:rFonts w:eastAsia="Calibri"/>
          <w:szCs w:val="22"/>
          <w:lang w:eastAsia="en-US"/>
        </w:rPr>
        <w:t>, agus ar an bhfianaise eolaíoch is déanaí.</w:t>
      </w:r>
    </w:p>
    <w:p w14:paraId="559F5E35" w14:textId="77777777" w:rsidR="006244C5" w:rsidRPr="006244C5" w:rsidRDefault="006244C5" w:rsidP="006244C5">
      <w:pPr>
        <w:keepNext/>
        <w:widowControl/>
        <w:spacing w:before="360" w:after="120" w:line="360" w:lineRule="auto"/>
        <w:jc w:val="center"/>
        <w:rPr>
          <w:rFonts w:eastAsia="Calibri"/>
          <w:i/>
          <w:szCs w:val="24"/>
          <w:lang w:eastAsia="en-US"/>
        </w:rPr>
      </w:pPr>
      <w:r w:rsidRPr="006244C5">
        <w:rPr>
          <w:rFonts w:eastAsia="Calibri"/>
          <w:szCs w:val="22"/>
          <w:lang w:eastAsia="en-US"/>
        </w:rPr>
        <w:br w:type="page"/>
      </w:r>
      <w:r w:rsidRPr="006244C5">
        <w:rPr>
          <w:rFonts w:eastAsia="Calibri"/>
          <w:b/>
          <w:i/>
          <w:szCs w:val="22"/>
          <w:lang w:eastAsia="en-US"/>
        </w:rPr>
        <w:t>Airteagal 27</w:t>
      </w:r>
    </w:p>
    <w:p w14:paraId="5DEDEE8B"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b/>
          <w:i/>
          <w:szCs w:val="22"/>
          <w:lang w:eastAsia="en-US"/>
        </w:rPr>
        <w:t>Fionraíocht shealadach</w:t>
      </w:r>
    </w:p>
    <w:p w14:paraId="0BE53BCB"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1.</w:t>
      </w:r>
      <w:r w:rsidRPr="006244C5">
        <w:rPr>
          <w:rFonts w:eastAsia="Calibri"/>
          <w:szCs w:val="22"/>
          <w:lang w:eastAsia="en-US"/>
        </w:rPr>
        <w:tab/>
      </w:r>
      <w:r w:rsidRPr="006244C5">
        <w:rPr>
          <w:rFonts w:eastAsia="Calibri"/>
          <w:b/>
          <w:i/>
          <w:szCs w:val="22"/>
          <w:lang w:eastAsia="en-US"/>
        </w:rPr>
        <w:t>Má tharlaíonn teagmhas neamh-intuartha, eisceachtúil agus gan chúis nach bhfuil neart ag an Aontas air, agus ina bhfuil iarmhairtí tromchúiseacha ar fud an Aontais don mhéid talúin atá ar fáil is gá chun táirgeadh leordhóthanach talmhaíochta a áirithiú do thomhaltas bia an Aontais, glacfaidh an Coimisiún gníomhartha cur chun feidhme a bhfuil gá leo agus a mbeidh údar leo i gcás éigeandála. Féadfar le gníomhartha cur chun feidhme den sórt sin cur i bhfeidhm fhorálacha ábhartha Airteagal 11 a chur ar fionraí go sealadach a mhéid is fíor-riachtanach agus ar feadh cibé tréimhse atá fíor-riachtanach. Déanfar na gníomhartha cur chun feidhme sin a ghlacadh i gcomhréir leis an nós imeachta scrúdúcháin dá dtagraítear in Airteagal 24(2).</w:t>
      </w:r>
    </w:p>
    <w:p w14:paraId="7433806F"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2.</w:t>
      </w:r>
      <w:r w:rsidRPr="006244C5">
        <w:rPr>
          <w:rFonts w:eastAsia="Calibri"/>
          <w:szCs w:val="22"/>
          <w:lang w:eastAsia="en-US"/>
        </w:rPr>
        <w:tab/>
      </w:r>
      <w:r w:rsidRPr="006244C5">
        <w:rPr>
          <w:rFonts w:eastAsia="Calibri"/>
          <w:b/>
          <w:i/>
          <w:szCs w:val="22"/>
          <w:lang w:eastAsia="en-US"/>
        </w:rPr>
        <w:t>Leanfaidh gníomhartha cur chun feidhme arna nglacadh faoi mhír 1 de bheith i bhfeidhm ar feadh tréimhse nach faide ná 12 mhí. Más rud é, tar éis na tréimhse sin, go mbeidh na fadhbanna sonracha dá dtagraítear i mír 1 fós ann, féadfaidh an Coimisiún togra reachtach iomchuí a thíolacadh chun an tréimhse sin a athnuachan.</w:t>
      </w:r>
    </w:p>
    <w:p w14:paraId="76D30A2C" w14:textId="77777777" w:rsidR="006244C5" w:rsidRPr="006244C5" w:rsidRDefault="006244C5" w:rsidP="006244C5">
      <w:pPr>
        <w:widowControl/>
        <w:spacing w:before="120" w:after="120" w:line="360" w:lineRule="auto"/>
        <w:ind w:left="850" w:hanging="850"/>
        <w:rPr>
          <w:rFonts w:eastAsia="Calibri"/>
          <w:szCs w:val="24"/>
          <w:lang w:eastAsia="en-US"/>
        </w:rPr>
      </w:pPr>
      <w:r w:rsidRPr="006244C5">
        <w:rPr>
          <w:rFonts w:eastAsia="Calibri"/>
          <w:b/>
          <w:i/>
          <w:szCs w:val="22"/>
          <w:lang w:eastAsia="en-US"/>
        </w:rPr>
        <w:t>3.</w:t>
      </w:r>
      <w:r w:rsidRPr="006244C5">
        <w:rPr>
          <w:rFonts w:eastAsia="Calibri"/>
          <w:szCs w:val="22"/>
          <w:lang w:eastAsia="en-US"/>
        </w:rPr>
        <w:tab/>
      </w:r>
      <w:r w:rsidRPr="006244C5">
        <w:rPr>
          <w:rFonts w:eastAsia="Calibri"/>
          <w:b/>
          <w:i/>
          <w:szCs w:val="22"/>
          <w:lang w:eastAsia="en-US"/>
        </w:rPr>
        <w:t>Cuirfidh an Coimisiún Parlaimint na hEorpa agus an Chomhairle ar an eolas faoi aon ghníomh cur chun feidhme a ghlacfar faoi mhír 1 laistigh de 2 lá oibre tar éis a ghlactha.</w:t>
      </w:r>
    </w:p>
    <w:p w14:paraId="193A30E6" w14:textId="77777777" w:rsidR="006244C5" w:rsidRPr="006244C5" w:rsidRDefault="006244C5" w:rsidP="006244C5">
      <w:pPr>
        <w:keepNext/>
        <w:widowControl/>
        <w:spacing w:before="360" w:after="120" w:line="360" w:lineRule="auto"/>
        <w:jc w:val="center"/>
        <w:rPr>
          <w:rFonts w:eastAsia="Calibri"/>
          <w:szCs w:val="24"/>
          <w:lang w:eastAsia="en-US"/>
        </w:rPr>
      </w:pPr>
      <w:r w:rsidRPr="006244C5">
        <w:rPr>
          <w:rFonts w:eastAsia="Calibri"/>
          <w:szCs w:val="22"/>
          <w:lang w:eastAsia="en-US"/>
        </w:rPr>
        <w:br w:type="page"/>
        <w:t>Airteagal 28</w:t>
      </w:r>
    </w:p>
    <w:p w14:paraId="6872A538" w14:textId="77777777" w:rsidR="006244C5" w:rsidRPr="006244C5" w:rsidRDefault="006244C5" w:rsidP="006244C5">
      <w:pPr>
        <w:keepNext/>
        <w:widowControl/>
        <w:spacing w:before="120" w:after="120" w:line="360" w:lineRule="auto"/>
        <w:jc w:val="center"/>
        <w:rPr>
          <w:rFonts w:eastAsia="Calibri"/>
          <w:szCs w:val="24"/>
          <w:lang w:eastAsia="en-US"/>
        </w:rPr>
      </w:pPr>
      <w:r w:rsidRPr="006244C5">
        <w:rPr>
          <w:rFonts w:eastAsia="Calibri"/>
          <w:szCs w:val="22"/>
          <w:lang w:eastAsia="en-US"/>
        </w:rPr>
        <w:t>Teacht i bhfeidhm</w:t>
      </w:r>
    </w:p>
    <w:p w14:paraId="113941FE" w14:textId="77777777" w:rsidR="006244C5" w:rsidRPr="006244C5" w:rsidRDefault="006244C5" w:rsidP="006244C5">
      <w:pPr>
        <w:widowControl/>
        <w:spacing w:before="120" w:after="120" w:line="360" w:lineRule="auto"/>
        <w:rPr>
          <w:rFonts w:eastAsia="Calibri"/>
          <w:i/>
          <w:iCs/>
          <w:szCs w:val="24"/>
          <w:lang w:eastAsia="en-US"/>
        </w:rPr>
      </w:pPr>
      <w:r w:rsidRPr="006244C5">
        <w:rPr>
          <w:rFonts w:eastAsia="Calibri"/>
          <w:szCs w:val="22"/>
          <w:lang w:eastAsia="en-US"/>
        </w:rPr>
        <w:t xml:space="preserve">Tiocfaidh an Rialachán seo i bhfeidhm an fichiú lá tar éis lá a fhoilsithe in </w:t>
      </w:r>
      <w:r w:rsidRPr="006244C5">
        <w:rPr>
          <w:rFonts w:eastAsia="Calibri"/>
          <w:i/>
          <w:iCs/>
          <w:szCs w:val="22"/>
          <w:lang w:eastAsia="en-US"/>
        </w:rPr>
        <w:t>Iris Oifigiúil an Aontais Eorpaigh.</w:t>
      </w:r>
    </w:p>
    <w:p w14:paraId="5CA56F49" w14:textId="77777777" w:rsidR="006244C5" w:rsidRPr="006244C5" w:rsidRDefault="006244C5" w:rsidP="006244C5">
      <w:pPr>
        <w:widowControl/>
        <w:spacing w:before="120" w:after="120" w:line="360" w:lineRule="auto"/>
        <w:rPr>
          <w:rFonts w:eastAsia="Calibri"/>
          <w:szCs w:val="24"/>
          <w:lang w:eastAsia="en-US"/>
        </w:rPr>
      </w:pPr>
    </w:p>
    <w:p w14:paraId="51AB1E55" w14:textId="77777777" w:rsidR="006244C5" w:rsidRPr="006244C5" w:rsidRDefault="006244C5" w:rsidP="006244C5">
      <w:pPr>
        <w:widowControl/>
        <w:spacing w:before="120" w:after="120" w:line="360" w:lineRule="auto"/>
        <w:rPr>
          <w:rFonts w:eastAsia="Calibri"/>
          <w:szCs w:val="24"/>
          <w:lang w:eastAsia="en-US"/>
        </w:rPr>
      </w:pPr>
      <w:r w:rsidRPr="006244C5">
        <w:rPr>
          <w:rFonts w:eastAsia="Calibri"/>
          <w:szCs w:val="22"/>
          <w:lang w:eastAsia="en-US"/>
        </w:rPr>
        <w:t>Beidh an Rialachán seo ina cheangal go huile agus go hiomlán agus beidh sé infheidhme go díreach i ngach Ballstát.</w:t>
      </w:r>
    </w:p>
    <w:p w14:paraId="2CB7826A" w14:textId="77777777" w:rsidR="006244C5" w:rsidRPr="006244C5" w:rsidRDefault="006244C5" w:rsidP="006244C5">
      <w:pPr>
        <w:keepNext/>
        <w:widowControl/>
        <w:spacing w:before="120" w:line="360" w:lineRule="auto"/>
        <w:rPr>
          <w:rFonts w:eastAsia="Calibri"/>
          <w:szCs w:val="24"/>
          <w:lang w:eastAsia="en-US"/>
        </w:rPr>
      </w:pPr>
      <w:r w:rsidRPr="006244C5">
        <w:rPr>
          <w:rFonts w:eastAsia="Calibri"/>
          <w:szCs w:val="22"/>
          <w:lang w:eastAsia="en-US"/>
        </w:rPr>
        <w:t>Arna dhéanamh i/in/sa …,</w:t>
      </w:r>
    </w:p>
    <w:p w14:paraId="1712E6B1" w14:textId="77777777" w:rsidR="006244C5" w:rsidRPr="006244C5" w:rsidRDefault="006244C5" w:rsidP="006244C5">
      <w:pPr>
        <w:keepNext/>
        <w:widowControl/>
        <w:tabs>
          <w:tab w:val="left" w:pos="5669"/>
        </w:tabs>
        <w:spacing w:before="720" w:line="360" w:lineRule="auto"/>
        <w:rPr>
          <w:rFonts w:eastAsia="Calibri"/>
          <w:i/>
          <w:szCs w:val="24"/>
          <w:lang w:eastAsia="en-US"/>
        </w:rPr>
      </w:pPr>
      <w:r w:rsidRPr="006244C5">
        <w:rPr>
          <w:rFonts w:eastAsia="Calibri"/>
          <w:i/>
          <w:szCs w:val="22"/>
          <w:lang w:eastAsia="en-US"/>
        </w:rPr>
        <w:t>Thar ceann Pharlaimint na hEorpa</w:t>
      </w:r>
      <w:r w:rsidRPr="006244C5">
        <w:rPr>
          <w:rFonts w:eastAsia="Calibri"/>
          <w:i/>
          <w:szCs w:val="22"/>
          <w:lang w:eastAsia="en-US"/>
        </w:rPr>
        <w:tab/>
        <w:t>Thar ceann na Comhairle</w:t>
      </w:r>
    </w:p>
    <w:p w14:paraId="4B28C108" w14:textId="77777777" w:rsidR="006244C5" w:rsidRPr="006244C5" w:rsidRDefault="006244C5" w:rsidP="006244C5">
      <w:pPr>
        <w:widowControl/>
        <w:tabs>
          <w:tab w:val="left" w:pos="5669"/>
        </w:tabs>
        <w:spacing w:line="360" w:lineRule="auto"/>
        <w:rPr>
          <w:rFonts w:eastAsia="Calibri"/>
          <w:i/>
          <w:szCs w:val="24"/>
          <w:lang w:eastAsia="en-US"/>
        </w:rPr>
      </w:pPr>
      <w:r w:rsidRPr="006244C5">
        <w:rPr>
          <w:rFonts w:eastAsia="Calibri"/>
          <w:i/>
          <w:szCs w:val="22"/>
          <w:lang w:eastAsia="en-US"/>
        </w:rPr>
        <w:t>An tUachtarán</w:t>
      </w:r>
      <w:r w:rsidRPr="006244C5">
        <w:rPr>
          <w:rFonts w:eastAsia="Calibri"/>
          <w:i/>
          <w:szCs w:val="22"/>
          <w:lang w:eastAsia="en-US"/>
        </w:rPr>
        <w:tab/>
        <w:t>An tUachtarán</w:t>
      </w:r>
      <w:r w:rsidRPr="006244C5">
        <w:rPr>
          <w:rFonts w:eastAsia="Calibri"/>
          <w:i/>
          <w:szCs w:val="22"/>
          <w:lang w:eastAsia="en-US"/>
        </w:rPr>
        <w:tab/>
      </w:r>
    </w:p>
    <w:p w14:paraId="75823A9A" w14:textId="77777777" w:rsidR="006244C5" w:rsidRPr="006244C5" w:rsidRDefault="006244C5" w:rsidP="006244C5">
      <w:pPr>
        <w:widowControl/>
        <w:spacing w:before="120" w:after="120" w:line="360" w:lineRule="auto"/>
        <w:rPr>
          <w:rFonts w:eastAsia="Calibri"/>
          <w:szCs w:val="24"/>
          <w:lang w:eastAsia="en-US"/>
        </w:rPr>
      </w:pPr>
    </w:p>
    <w:p w14:paraId="200F18F6" w14:textId="77777777" w:rsidR="006244C5" w:rsidRPr="006244C5" w:rsidRDefault="006244C5" w:rsidP="006244C5">
      <w:pPr>
        <w:widowControl/>
        <w:spacing w:line="360" w:lineRule="auto"/>
        <w:jc w:val="center"/>
        <w:rPr>
          <w:rFonts w:eastAsia="Calibri"/>
          <w:szCs w:val="24"/>
          <w:u w:val="single"/>
          <w:lang w:eastAsia="en-US"/>
        </w:rPr>
      </w:pPr>
      <w:r w:rsidRPr="006244C5">
        <w:rPr>
          <w:rFonts w:eastAsia="Calibri"/>
          <w:szCs w:val="22"/>
          <w:u w:val="single"/>
          <w:lang w:eastAsia="en-US"/>
        </w:rPr>
        <w:tab/>
      </w:r>
      <w:r w:rsidRPr="006244C5">
        <w:rPr>
          <w:rFonts w:eastAsia="Calibri"/>
          <w:szCs w:val="22"/>
          <w:u w:val="single"/>
          <w:lang w:eastAsia="en-US"/>
        </w:rPr>
        <w:tab/>
      </w:r>
      <w:r w:rsidRPr="006244C5">
        <w:rPr>
          <w:rFonts w:eastAsia="Calibri"/>
          <w:szCs w:val="22"/>
          <w:u w:val="single"/>
          <w:lang w:eastAsia="en-US"/>
        </w:rPr>
        <w:tab/>
      </w:r>
      <w:r w:rsidRPr="006244C5">
        <w:rPr>
          <w:rFonts w:eastAsia="Calibri"/>
          <w:szCs w:val="22"/>
          <w:u w:val="single"/>
          <w:lang w:eastAsia="en-US"/>
        </w:rPr>
        <w:tab/>
      </w:r>
    </w:p>
    <w:p w14:paraId="7E3D684F" w14:textId="77777777" w:rsidR="006244C5" w:rsidRPr="006244C5" w:rsidRDefault="006244C5" w:rsidP="006244C5">
      <w:pPr>
        <w:widowControl/>
        <w:tabs>
          <w:tab w:val="left" w:pos="2620"/>
        </w:tabs>
        <w:spacing w:before="120" w:after="120" w:line="360" w:lineRule="auto"/>
        <w:rPr>
          <w:rFonts w:eastAsia="Calibri"/>
          <w:szCs w:val="24"/>
          <w:lang w:eastAsia="en-US"/>
        </w:rPr>
      </w:pPr>
    </w:p>
    <w:p w14:paraId="14D7A1D4" w14:textId="77777777" w:rsidR="006244C5" w:rsidRPr="006244C5" w:rsidRDefault="006244C5" w:rsidP="006244C5">
      <w:pPr>
        <w:widowControl/>
        <w:spacing w:before="120" w:after="120" w:line="360" w:lineRule="auto"/>
        <w:jc w:val="right"/>
        <w:rPr>
          <w:rFonts w:eastAsia="Calibri"/>
          <w:b/>
          <w:szCs w:val="24"/>
          <w:u w:val="single"/>
          <w:lang w:eastAsia="en-US"/>
        </w:rPr>
      </w:pPr>
      <w:r w:rsidRPr="006244C5">
        <w:rPr>
          <w:rFonts w:eastAsia="Calibri"/>
          <w:szCs w:val="22"/>
          <w:lang w:eastAsia="en-US"/>
        </w:rPr>
        <w:br w:type="page"/>
      </w:r>
    </w:p>
    <w:p w14:paraId="2F67F0B3" w14:textId="77777777" w:rsidR="006244C5" w:rsidRPr="006244C5" w:rsidRDefault="006244C5" w:rsidP="006244C5">
      <w:pPr>
        <w:widowControl/>
        <w:suppressAutoHyphens/>
        <w:spacing w:before="120" w:after="120" w:line="360" w:lineRule="auto"/>
        <w:jc w:val="center"/>
        <w:rPr>
          <w:rFonts w:eastAsia="Calibri"/>
          <w:i/>
          <w:szCs w:val="24"/>
          <w:lang w:eastAsia="en-US"/>
        </w:rPr>
      </w:pPr>
      <w:r w:rsidRPr="006244C5">
        <w:rPr>
          <w:rFonts w:eastAsia="Calibri"/>
          <w:smallCaps/>
          <w:szCs w:val="22"/>
          <w:u w:val="single"/>
          <w:lang w:eastAsia="en-US"/>
        </w:rPr>
        <w:t>IARSCRÍBHINN I</w:t>
      </w:r>
      <w:r w:rsidRPr="006244C5">
        <w:rPr>
          <w:rFonts w:eastAsia="Calibri"/>
          <w:smallCaps/>
          <w:szCs w:val="22"/>
          <w:u w:val="single"/>
          <w:lang w:eastAsia="en-US"/>
        </w:rPr>
        <w:br/>
      </w:r>
      <w:r w:rsidRPr="006244C5">
        <w:rPr>
          <w:rFonts w:eastAsia="Calibri"/>
          <w:smallCaps/>
          <w:szCs w:val="22"/>
          <w:u w:val="single"/>
          <w:lang w:eastAsia="en-US"/>
        </w:rPr>
        <w:br/>
        <w:t xml:space="preserve">ÉICEACHÓRAIS TALÚN, CHÓSTA AGUS FIONNUISCE – CINEÁLACHA GNÁTHÓIGE AGUS GRÚPAÍ CINEÁLACHA GNÁTHÓIGE DÁ </w:t>
      </w:r>
      <w:r w:rsidRPr="006244C5">
        <w:rPr>
          <w:rFonts w:eastAsia="Calibri"/>
          <w:szCs w:val="22"/>
          <w:u w:val="single"/>
          <w:lang w:eastAsia="en-US"/>
        </w:rPr>
        <w:t>d</w:t>
      </w:r>
      <w:r w:rsidRPr="006244C5">
        <w:rPr>
          <w:rFonts w:eastAsia="Calibri"/>
          <w:smallCaps/>
          <w:szCs w:val="22"/>
          <w:u w:val="single"/>
          <w:lang w:eastAsia="en-US"/>
        </w:rPr>
        <w:t>TAGRAÍTEAR IN AIRTEAGAIL 4(1) AGUS (4)</w:t>
      </w:r>
    </w:p>
    <w:p w14:paraId="4189BCB9" w14:textId="77777777" w:rsidR="006244C5" w:rsidRPr="006244C5" w:rsidRDefault="006244C5" w:rsidP="006244C5">
      <w:pPr>
        <w:widowControl/>
        <w:suppressAutoHyphens/>
        <w:spacing w:before="120" w:after="120" w:line="360" w:lineRule="auto"/>
        <w:rPr>
          <w:rFonts w:eastAsia="Calibri"/>
          <w:szCs w:val="24"/>
          <w:lang w:eastAsia="en-US"/>
        </w:rPr>
      </w:pPr>
    </w:p>
    <w:p w14:paraId="5C19D9CD" w14:textId="77777777" w:rsidR="006244C5" w:rsidRPr="006244C5" w:rsidRDefault="006244C5" w:rsidP="006244C5">
      <w:pPr>
        <w:widowControl/>
        <w:suppressAutoHyphens/>
        <w:spacing w:before="120" w:after="120" w:line="360" w:lineRule="auto"/>
        <w:rPr>
          <w:rFonts w:eastAsia="Calibri"/>
          <w:szCs w:val="24"/>
          <w:lang w:eastAsia="en-US"/>
        </w:rPr>
      </w:pPr>
      <w:r w:rsidRPr="006244C5">
        <w:rPr>
          <w:rFonts w:eastAsia="Calibri"/>
          <w:szCs w:val="22"/>
          <w:lang w:eastAsia="en-US"/>
        </w:rPr>
        <w:t>Áirítear sa liosta thíos gach cineál gnáthóige talún, cósta agus fionnuisce a liostaítear in Iarscríbhinn I a ghabhann le Treoir 92/43/CEE dá dtagraítear in Airteagal 4(1) agus (4), chomh maith le sé ghrúpa de na cineálacha gnáthóige sin, eadhon 1) bogaigh (chósta &amp; intíre), 2) féarthailte agus gnáthóga tréadacha eile, 3) gnáthóga abhann, locha, gláracha agus bruachánacha, 4) foraoisí, 5) gnáthóga steipe, fraochmhá agus scrobarnaí agus 6) gnáthóga carraigeacha agus duimhche.</w:t>
      </w:r>
    </w:p>
    <w:p w14:paraId="66C56A15" w14:textId="77777777" w:rsidR="006244C5" w:rsidRPr="006244C5" w:rsidRDefault="006244C5" w:rsidP="006244C5">
      <w:pPr>
        <w:keepNext/>
        <w:widowControl/>
        <w:spacing w:before="120" w:after="120"/>
        <w:ind w:left="850" w:hanging="850"/>
        <w:jc w:val="both"/>
        <w:outlineLvl w:val="1"/>
        <w:rPr>
          <w:b/>
          <w:bCs/>
          <w:szCs w:val="24"/>
          <w:lang w:eastAsia="en-US"/>
        </w:rPr>
      </w:pPr>
      <w:r w:rsidRPr="006244C5">
        <w:rPr>
          <w:rFonts w:eastAsia="Calibri"/>
          <w:szCs w:val="22"/>
          <w:lang w:eastAsia="en-US"/>
        </w:rPr>
        <w:br w:type="page"/>
      </w:r>
      <w:r w:rsidRPr="006244C5">
        <w:rPr>
          <w:rFonts w:eastAsia="Calibri"/>
          <w:b/>
          <w:szCs w:val="22"/>
          <w:lang w:eastAsia="en-US"/>
        </w:rPr>
        <w:t>1.</w:t>
      </w:r>
      <w:r w:rsidRPr="006244C5">
        <w:rPr>
          <w:rFonts w:eastAsia="Calibri"/>
          <w:b/>
          <w:szCs w:val="22"/>
          <w:lang w:eastAsia="en-US"/>
        </w:rPr>
        <w:tab/>
        <w:t>GRÚPA 1: Bogaigh (chósta &amp; intíre)</w:t>
      </w:r>
    </w:p>
    <w:tbl>
      <w:tblPr>
        <w:tblStyle w:val="TableGrid3"/>
        <w:tblW w:w="0" w:type="auto"/>
        <w:tblLook w:val="04A0" w:firstRow="1" w:lastRow="0" w:firstColumn="1" w:lastColumn="0" w:noHBand="0" w:noVBand="1"/>
      </w:tblPr>
      <w:tblGrid>
        <w:gridCol w:w="1923"/>
        <w:gridCol w:w="7508"/>
      </w:tblGrid>
      <w:tr w:rsidR="006244C5" w:rsidRPr="006244C5" w14:paraId="71B657AA"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3E8394F3" w14:textId="77777777" w:rsidR="006244C5" w:rsidRPr="006244C5" w:rsidRDefault="006244C5" w:rsidP="006244C5">
            <w:pPr>
              <w:widowControl/>
              <w:spacing w:before="60" w:after="60"/>
              <w:rPr>
                <w:b/>
                <w:bCs/>
                <w:szCs w:val="24"/>
              </w:rPr>
            </w:pPr>
            <w:r w:rsidRPr="006244C5">
              <w:rPr>
                <w:b/>
              </w:rPr>
              <w:t xml:space="preserve">Cód cineáil gnáthóige dá dtagraítear in Iarscríbhinn I a ghabhann le Treoir 92/43/CEE </w:t>
            </w:r>
          </w:p>
        </w:tc>
        <w:tc>
          <w:tcPr>
            <w:tcW w:w="7508" w:type="dxa"/>
            <w:tcBorders>
              <w:top w:val="single" w:sz="4" w:space="0" w:color="auto"/>
              <w:left w:val="single" w:sz="4" w:space="0" w:color="auto"/>
              <w:bottom w:val="single" w:sz="4" w:space="0" w:color="auto"/>
              <w:right w:val="single" w:sz="4" w:space="0" w:color="auto"/>
            </w:tcBorders>
            <w:vAlign w:val="center"/>
          </w:tcPr>
          <w:p w14:paraId="58F608A4" w14:textId="77777777" w:rsidR="006244C5" w:rsidRPr="006244C5" w:rsidRDefault="006244C5" w:rsidP="006244C5">
            <w:pPr>
              <w:widowControl/>
              <w:spacing w:before="60" w:after="60"/>
              <w:rPr>
                <w:b/>
                <w:bCs/>
                <w:szCs w:val="24"/>
              </w:rPr>
            </w:pPr>
            <w:r w:rsidRPr="006244C5">
              <w:rPr>
                <w:b/>
              </w:rPr>
              <w:t xml:space="preserve">Ainm cineáil gnáthóige dá dtagraítear in Iarscríbhinn I a ghabhann le Treoir 92/43/CEE </w:t>
            </w:r>
          </w:p>
        </w:tc>
      </w:tr>
      <w:tr w:rsidR="006244C5" w:rsidRPr="006244C5" w14:paraId="7923059A" w14:textId="77777777" w:rsidTr="006244C5">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B4DF7A9" w14:textId="77777777" w:rsidR="006244C5" w:rsidRPr="006244C5" w:rsidRDefault="006244C5" w:rsidP="006244C5">
            <w:pPr>
              <w:widowControl/>
              <w:spacing w:before="60" w:after="60"/>
              <w:rPr>
                <w:b/>
                <w:szCs w:val="24"/>
              </w:rPr>
            </w:pPr>
            <w:r w:rsidRPr="006244C5">
              <w:rPr>
                <w:b/>
              </w:rPr>
              <w:t>Gnáthóga cósta agus sáile</w:t>
            </w:r>
          </w:p>
        </w:tc>
      </w:tr>
      <w:tr w:rsidR="006244C5" w:rsidRPr="006244C5" w14:paraId="2DE2BE05"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F9AE4D9" w14:textId="77777777" w:rsidR="006244C5" w:rsidRPr="006244C5" w:rsidRDefault="006244C5" w:rsidP="006244C5">
            <w:pPr>
              <w:widowControl/>
              <w:spacing w:before="60" w:after="60"/>
              <w:rPr>
                <w:szCs w:val="24"/>
              </w:rPr>
            </w:pPr>
            <w:r w:rsidRPr="006244C5">
              <w:t>1130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44A3513" w14:textId="77777777" w:rsidR="006244C5" w:rsidRPr="006244C5" w:rsidRDefault="006244C5" w:rsidP="006244C5">
            <w:pPr>
              <w:widowControl/>
              <w:spacing w:before="60" w:after="60"/>
              <w:rPr>
                <w:szCs w:val="24"/>
              </w:rPr>
            </w:pPr>
            <w:r w:rsidRPr="006244C5">
              <w:t>Inbhir</w:t>
            </w:r>
          </w:p>
        </w:tc>
      </w:tr>
      <w:tr w:rsidR="006244C5" w:rsidRPr="006244C5" w14:paraId="1AE5CCEE"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EA08E6B" w14:textId="77777777" w:rsidR="006244C5" w:rsidRPr="006244C5" w:rsidRDefault="006244C5" w:rsidP="006244C5">
            <w:pPr>
              <w:widowControl/>
              <w:spacing w:before="60" w:after="60"/>
              <w:rPr>
                <w:szCs w:val="24"/>
              </w:rPr>
            </w:pPr>
            <w:r w:rsidRPr="006244C5">
              <w:t>1</w:t>
            </w:r>
            <w:r w:rsidRPr="006244C5">
              <w:rPr>
                <w:b/>
                <w:i/>
              </w:rPr>
              <w:t>1</w:t>
            </w:r>
            <w:r w:rsidRPr="006244C5">
              <w:t>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0849F73" w14:textId="77777777" w:rsidR="006244C5" w:rsidRPr="006244C5" w:rsidRDefault="006244C5" w:rsidP="006244C5">
            <w:pPr>
              <w:widowControl/>
              <w:spacing w:before="60" w:after="60"/>
              <w:rPr>
                <w:szCs w:val="24"/>
              </w:rPr>
            </w:pPr>
            <w:r w:rsidRPr="006244C5">
              <w:t>Réileáin láibe nach gcumhdaítear le huisce sáile le lag trá</w:t>
            </w:r>
          </w:p>
        </w:tc>
      </w:tr>
      <w:tr w:rsidR="006244C5" w:rsidRPr="006244C5" w14:paraId="5D9F0721"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CF38B3E" w14:textId="77777777" w:rsidR="006244C5" w:rsidRPr="006244C5" w:rsidRDefault="006244C5" w:rsidP="006244C5">
            <w:pPr>
              <w:widowControl/>
              <w:spacing w:before="60" w:after="60"/>
              <w:rPr>
                <w:szCs w:val="24"/>
              </w:rPr>
            </w:pPr>
            <w:r w:rsidRPr="006244C5">
              <w:t>1150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631BFFD" w14:textId="77777777" w:rsidR="006244C5" w:rsidRPr="006244C5" w:rsidRDefault="006244C5" w:rsidP="006244C5">
            <w:pPr>
              <w:widowControl/>
              <w:spacing w:before="60" w:after="60"/>
              <w:rPr>
                <w:szCs w:val="24"/>
              </w:rPr>
            </w:pPr>
            <w:r w:rsidRPr="006244C5">
              <w:t>Murlaigh chósta</w:t>
            </w:r>
          </w:p>
        </w:tc>
      </w:tr>
      <w:tr w:rsidR="006244C5" w:rsidRPr="006244C5" w14:paraId="0102C7C9"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8E15C00" w14:textId="77777777" w:rsidR="006244C5" w:rsidRPr="006244C5" w:rsidRDefault="006244C5" w:rsidP="006244C5">
            <w:pPr>
              <w:widowControl/>
              <w:spacing w:before="60" w:after="60"/>
              <w:rPr>
                <w:szCs w:val="24"/>
              </w:rPr>
            </w:pPr>
            <w:r w:rsidRPr="006244C5">
              <w:t>1310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8932BC4" w14:textId="77777777" w:rsidR="006244C5" w:rsidRPr="006244C5" w:rsidRDefault="006244C5" w:rsidP="006244C5">
            <w:pPr>
              <w:widowControl/>
              <w:spacing w:before="60" w:after="60"/>
              <w:rPr>
                <w:szCs w:val="24"/>
              </w:rPr>
            </w:pPr>
            <w:r w:rsidRPr="006244C5">
              <w:rPr>
                <w:i/>
              </w:rPr>
              <w:t>Salicornia</w:t>
            </w:r>
            <w:r w:rsidRPr="006244C5">
              <w:t xml:space="preserve"> agus bliantóga eile a dhéanann láib agus gaineamh a choilíniú</w:t>
            </w:r>
          </w:p>
        </w:tc>
      </w:tr>
      <w:tr w:rsidR="006244C5" w:rsidRPr="006244C5" w14:paraId="5D651B47"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2B72BBB" w14:textId="77777777" w:rsidR="006244C5" w:rsidRPr="006244C5" w:rsidRDefault="006244C5" w:rsidP="006244C5">
            <w:pPr>
              <w:widowControl/>
              <w:spacing w:before="60" w:after="60"/>
              <w:rPr>
                <w:szCs w:val="24"/>
              </w:rPr>
            </w:pPr>
            <w:r w:rsidRPr="006244C5">
              <w:t>1320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8158A3D" w14:textId="77777777" w:rsidR="006244C5" w:rsidRPr="006244C5" w:rsidRDefault="006244C5" w:rsidP="006244C5">
            <w:pPr>
              <w:widowControl/>
              <w:spacing w:before="60" w:after="60"/>
              <w:rPr>
                <w:szCs w:val="24"/>
              </w:rPr>
            </w:pPr>
            <w:r w:rsidRPr="006244C5">
              <w:t xml:space="preserve">Mínligh </w:t>
            </w:r>
            <w:r w:rsidRPr="006244C5">
              <w:rPr>
                <w:i/>
              </w:rPr>
              <w:t>spairtíní</w:t>
            </w:r>
            <w:r w:rsidRPr="006244C5">
              <w:t xml:space="preserve"> (</w:t>
            </w:r>
            <w:r w:rsidRPr="006244C5">
              <w:rPr>
                <w:i/>
              </w:rPr>
              <w:t>Spartinion maritimae</w:t>
            </w:r>
            <w:r w:rsidRPr="006244C5">
              <w:t>)</w:t>
            </w:r>
          </w:p>
        </w:tc>
      </w:tr>
      <w:tr w:rsidR="006244C5" w:rsidRPr="006244C5" w14:paraId="3A5F1ED4"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AD459D3" w14:textId="77777777" w:rsidR="006244C5" w:rsidRPr="006244C5" w:rsidRDefault="006244C5" w:rsidP="006244C5">
            <w:pPr>
              <w:widowControl/>
              <w:spacing w:before="60" w:after="60"/>
              <w:rPr>
                <w:bCs/>
                <w:szCs w:val="24"/>
              </w:rPr>
            </w:pPr>
            <w:r w:rsidRPr="006244C5">
              <w:t>1330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F869DC4" w14:textId="77777777" w:rsidR="006244C5" w:rsidRPr="006244C5" w:rsidRDefault="006244C5" w:rsidP="006244C5">
            <w:pPr>
              <w:widowControl/>
              <w:spacing w:before="60" w:after="60"/>
              <w:rPr>
                <w:bCs/>
                <w:szCs w:val="24"/>
              </w:rPr>
            </w:pPr>
            <w:r w:rsidRPr="006244C5">
              <w:t>Móinéir sháile Atlantacha (</w:t>
            </w:r>
            <w:r w:rsidRPr="006244C5">
              <w:rPr>
                <w:i/>
              </w:rPr>
              <w:t>Glauco-Puccinellietalia maritimae</w:t>
            </w:r>
            <w:r w:rsidRPr="006244C5">
              <w:t>)</w:t>
            </w:r>
          </w:p>
        </w:tc>
      </w:tr>
      <w:tr w:rsidR="006244C5" w:rsidRPr="006244C5" w14:paraId="4A97DE97"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E2E6E73" w14:textId="77777777" w:rsidR="006244C5" w:rsidRPr="006244C5" w:rsidRDefault="006244C5" w:rsidP="006244C5">
            <w:pPr>
              <w:widowControl/>
              <w:spacing w:before="60" w:after="60"/>
              <w:rPr>
                <w:bCs/>
                <w:szCs w:val="24"/>
              </w:rPr>
            </w:pPr>
            <w:r w:rsidRPr="006244C5">
              <w:t>1340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6501DE7" w14:textId="77777777" w:rsidR="006244C5" w:rsidRPr="006244C5" w:rsidRDefault="006244C5" w:rsidP="006244C5">
            <w:pPr>
              <w:widowControl/>
              <w:spacing w:before="60" w:after="60"/>
              <w:rPr>
                <w:szCs w:val="24"/>
              </w:rPr>
            </w:pPr>
            <w:r w:rsidRPr="006244C5">
              <w:t>Móinéir sháile intíre</w:t>
            </w:r>
          </w:p>
        </w:tc>
      </w:tr>
      <w:tr w:rsidR="006244C5" w:rsidRPr="006244C5" w14:paraId="63B3F2ED"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F431F1F" w14:textId="77777777" w:rsidR="006244C5" w:rsidRPr="006244C5" w:rsidRDefault="006244C5" w:rsidP="006244C5">
            <w:pPr>
              <w:widowControl/>
              <w:spacing w:before="60" w:after="60"/>
              <w:rPr>
                <w:bCs/>
                <w:szCs w:val="24"/>
              </w:rPr>
            </w:pPr>
            <w:r w:rsidRPr="006244C5">
              <w:t>1410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D0DC10E" w14:textId="77777777" w:rsidR="006244C5" w:rsidRPr="006244C5" w:rsidRDefault="006244C5" w:rsidP="006244C5">
            <w:pPr>
              <w:widowControl/>
              <w:spacing w:before="60" w:after="60"/>
              <w:rPr>
                <w:bCs/>
                <w:szCs w:val="24"/>
              </w:rPr>
            </w:pPr>
            <w:r w:rsidRPr="006244C5">
              <w:t>Móinéir sháile na Meánmhara (</w:t>
            </w:r>
            <w:r w:rsidRPr="006244C5">
              <w:rPr>
                <w:i/>
              </w:rPr>
              <w:t>Juncetalia maritimi</w:t>
            </w:r>
            <w:r w:rsidRPr="006244C5">
              <w:t>)</w:t>
            </w:r>
          </w:p>
        </w:tc>
      </w:tr>
      <w:tr w:rsidR="006244C5" w:rsidRPr="006244C5" w14:paraId="351C74C2"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97B5AD2" w14:textId="77777777" w:rsidR="006244C5" w:rsidRPr="006244C5" w:rsidRDefault="006244C5" w:rsidP="006244C5">
            <w:pPr>
              <w:widowControl/>
              <w:spacing w:before="60" w:after="60"/>
              <w:rPr>
                <w:bCs/>
                <w:szCs w:val="24"/>
              </w:rPr>
            </w:pPr>
            <w:r w:rsidRPr="006244C5">
              <w:t>1420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C57F345" w14:textId="77777777" w:rsidR="006244C5" w:rsidRPr="006244C5" w:rsidRDefault="006244C5" w:rsidP="006244C5">
            <w:pPr>
              <w:widowControl/>
              <w:spacing w:before="60" w:after="60"/>
              <w:rPr>
                <w:bCs/>
                <w:szCs w:val="24"/>
              </w:rPr>
            </w:pPr>
            <w:r w:rsidRPr="006244C5">
              <w:t>Scrobarnacha halaifileacha na Meánmhara agus scrobarnacha halaifileacha teirmea-Atlantacha (</w:t>
            </w:r>
            <w:r w:rsidRPr="006244C5">
              <w:rPr>
                <w:i/>
              </w:rPr>
              <w:t>Sarcocornetea fruticosi</w:t>
            </w:r>
            <w:r w:rsidRPr="006244C5">
              <w:t>)</w:t>
            </w:r>
          </w:p>
        </w:tc>
      </w:tr>
      <w:tr w:rsidR="006244C5" w:rsidRPr="006244C5" w14:paraId="471BAA9D"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FB81663" w14:textId="77777777" w:rsidR="006244C5" w:rsidRPr="006244C5" w:rsidRDefault="006244C5" w:rsidP="006244C5">
            <w:pPr>
              <w:widowControl/>
              <w:spacing w:before="60" w:after="60"/>
              <w:rPr>
                <w:bCs/>
                <w:szCs w:val="24"/>
              </w:rPr>
            </w:pPr>
            <w:r w:rsidRPr="006244C5">
              <w:t>1530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43F9A9F" w14:textId="77777777" w:rsidR="006244C5" w:rsidRPr="006244C5" w:rsidRDefault="006244C5" w:rsidP="006244C5">
            <w:pPr>
              <w:widowControl/>
              <w:spacing w:before="60" w:after="60"/>
              <w:rPr>
                <w:szCs w:val="24"/>
              </w:rPr>
            </w:pPr>
            <w:r w:rsidRPr="006244C5">
              <w:t>Steipeanna sáile agus riasca sáile Panónacha</w:t>
            </w:r>
          </w:p>
        </w:tc>
      </w:tr>
      <w:tr w:rsidR="006244C5" w:rsidRPr="006244C5" w14:paraId="53B48B32"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B6D35C2" w14:textId="77777777" w:rsidR="006244C5" w:rsidRPr="006244C5" w:rsidRDefault="006244C5" w:rsidP="006244C5">
            <w:pPr>
              <w:widowControl/>
              <w:spacing w:before="60" w:after="60"/>
              <w:rPr>
                <w:bCs/>
                <w:szCs w:val="24"/>
              </w:rPr>
            </w:pPr>
            <w:r w:rsidRPr="006244C5">
              <w:t>1650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7B41C74" w14:textId="77777777" w:rsidR="006244C5" w:rsidRPr="006244C5" w:rsidRDefault="006244C5" w:rsidP="006244C5">
            <w:pPr>
              <w:widowControl/>
              <w:spacing w:before="60" w:after="60"/>
              <w:rPr>
                <w:bCs/>
                <w:szCs w:val="24"/>
              </w:rPr>
            </w:pPr>
            <w:r w:rsidRPr="006244C5">
              <w:t>Góilíní cúnga bóireacha Baltacha</w:t>
            </w:r>
          </w:p>
        </w:tc>
      </w:tr>
      <w:tr w:rsidR="006244C5" w:rsidRPr="006244C5" w14:paraId="2FCCC86F" w14:textId="77777777" w:rsidTr="006244C5">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04CDD26" w14:textId="77777777" w:rsidR="006244C5" w:rsidRPr="006244C5" w:rsidRDefault="006244C5" w:rsidP="006244C5">
            <w:pPr>
              <w:widowControl/>
              <w:spacing w:before="60" w:after="60"/>
              <w:rPr>
                <w:b/>
                <w:bCs/>
                <w:szCs w:val="24"/>
              </w:rPr>
            </w:pPr>
            <w:r w:rsidRPr="006244C5">
              <w:rPr>
                <w:b/>
              </w:rPr>
              <w:t>Fraochmhánna fliucha agus féarthalamh móna</w:t>
            </w:r>
          </w:p>
        </w:tc>
      </w:tr>
      <w:tr w:rsidR="006244C5" w:rsidRPr="006244C5" w14:paraId="31B639C6"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E3204B1" w14:textId="77777777" w:rsidR="006244C5" w:rsidRPr="006244C5" w:rsidRDefault="006244C5" w:rsidP="006244C5">
            <w:pPr>
              <w:widowControl/>
              <w:spacing w:before="60" w:after="60"/>
              <w:rPr>
                <w:bCs/>
                <w:szCs w:val="24"/>
              </w:rPr>
            </w:pPr>
            <w:r w:rsidRPr="006244C5">
              <w:t>4010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FEAE73F" w14:textId="77777777" w:rsidR="006244C5" w:rsidRPr="006244C5" w:rsidRDefault="006244C5" w:rsidP="006244C5">
            <w:pPr>
              <w:widowControl/>
              <w:spacing w:before="60" w:after="60"/>
              <w:rPr>
                <w:szCs w:val="24"/>
              </w:rPr>
            </w:pPr>
            <w:r w:rsidRPr="006244C5">
              <w:t xml:space="preserve">Fraochmhánna fliucha an Atlantaigh Thuaidh ina bhfuil </w:t>
            </w:r>
            <w:r w:rsidRPr="006244C5">
              <w:rPr>
                <w:i/>
              </w:rPr>
              <w:t>Erica tetralix</w:t>
            </w:r>
          </w:p>
        </w:tc>
      </w:tr>
      <w:tr w:rsidR="006244C5" w:rsidRPr="006244C5" w14:paraId="5B1C832E"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6D32B42" w14:textId="77777777" w:rsidR="006244C5" w:rsidRPr="006244C5" w:rsidRDefault="006244C5" w:rsidP="006244C5">
            <w:pPr>
              <w:widowControl/>
              <w:spacing w:before="60" w:after="60"/>
              <w:rPr>
                <w:bCs/>
                <w:szCs w:val="24"/>
              </w:rPr>
            </w:pPr>
            <w:r w:rsidRPr="006244C5">
              <w:t>4020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E2F6402" w14:textId="77777777" w:rsidR="006244C5" w:rsidRPr="006244C5" w:rsidRDefault="006244C5" w:rsidP="006244C5">
            <w:pPr>
              <w:widowControl/>
              <w:spacing w:before="60" w:after="60"/>
              <w:rPr>
                <w:szCs w:val="24"/>
              </w:rPr>
            </w:pPr>
            <w:r w:rsidRPr="006244C5">
              <w:t xml:space="preserve">Fraochmhánna fliucha measartha an Atlantaigh ina bhfuil </w:t>
            </w:r>
            <w:r w:rsidRPr="006244C5">
              <w:rPr>
                <w:i/>
              </w:rPr>
              <w:t>Erica</w:t>
            </w:r>
            <w:r w:rsidRPr="006244C5">
              <w:t xml:space="preserve"> </w:t>
            </w:r>
            <w:r w:rsidRPr="006244C5">
              <w:rPr>
                <w:i/>
              </w:rPr>
              <w:t>ciliaris</w:t>
            </w:r>
            <w:r w:rsidRPr="006244C5">
              <w:t xml:space="preserve"> agus </w:t>
            </w:r>
            <w:r w:rsidRPr="006244C5">
              <w:rPr>
                <w:i/>
              </w:rPr>
              <w:t>Erica tetralix</w:t>
            </w:r>
          </w:p>
        </w:tc>
      </w:tr>
      <w:tr w:rsidR="006244C5" w:rsidRPr="006244C5" w14:paraId="2A47EFC1"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FE16F79" w14:textId="77777777" w:rsidR="006244C5" w:rsidRPr="006244C5" w:rsidRDefault="006244C5" w:rsidP="006244C5">
            <w:pPr>
              <w:widowControl/>
              <w:spacing w:before="60" w:after="60"/>
              <w:rPr>
                <w:bCs/>
                <w:szCs w:val="24"/>
              </w:rPr>
            </w:pPr>
            <w:r w:rsidRPr="006244C5">
              <w:t>6460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67E6726" w14:textId="77777777" w:rsidR="006244C5" w:rsidRPr="006244C5" w:rsidRDefault="006244C5" w:rsidP="006244C5">
            <w:pPr>
              <w:widowControl/>
              <w:spacing w:before="60" w:after="60"/>
              <w:rPr>
                <w:bCs/>
                <w:szCs w:val="24"/>
              </w:rPr>
            </w:pPr>
            <w:r w:rsidRPr="006244C5">
              <w:t>Féarthailte móna Troodos</w:t>
            </w:r>
          </w:p>
        </w:tc>
      </w:tr>
      <w:tr w:rsidR="006244C5" w:rsidRPr="006244C5" w14:paraId="4639F77C" w14:textId="77777777" w:rsidTr="006244C5">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4C57583" w14:textId="77777777" w:rsidR="006244C5" w:rsidRPr="006244C5" w:rsidRDefault="006244C5" w:rsidP="006244C5">
            <w:pPr>
              <w:pageBreakBefore/>
              <w:widowControl/>
              <w:spacing w:before="60" w:after="60"/>
              <w:rPr>
                <w:b/>
                <w:bCs/>
                <w:szCs w:val="24"/>
              </w:rPr>
            </w:pPr>
            <w:r w:rsidRPr="006244C5">
              <w:rPr>
                <w:b/>
              </w:rPr>
              <w:t>Tailte portaigh, portaigh agus eanaigh</w:t>
            </w:r>
          </w:p>
        </w:tc>
      </w:tr>
      <w:tr w:rsidR="006244C5" w:rsidRPr="006244C5" w14:paraId="5F826C5D"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8D8222B" w14:textId="77777777" w:rsidR="006244C5" w:rsidRPr="006244C5" w:rsidRDefault="006244C5" w:rsidP="006244C5">
            <w:pPr>
              <w:widowControl/>
              <w:spacing w:before="60" w:after="60"/>
              <w:rPr>
                <w:szCs w:val="24"/>
              </w:rPr>
            </w:pPr>
            <w:r w:rsidRPr="006244C5">
              <w:t>7110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6A3A875" w14:textId="77777777" w:rsidR="006244C5" w:rsidRPr="006244C5" w:rsidRDefault="006244C5" w:rsidP="006244C5">
            <w:pPr>
              <w:widowControl/>
              <w:spacing w:before="60" w:after="60"/>
              <w:rPr>
                <w:szCs w:val="24"/>
              </w:rPr>
            </w:pPr>
            <w:r w:rsidRPr="006244C5">
              <w:t>Portaigh ardaithe ghníomhacha</w:t>
            </w:r>
          </w:p>
        </w:tc>
      </w:tr>
      <w:tr w:rsidR="006244C5" w:rsidRPr="006244C5" w14:paraId="366284CB"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9842027" w14:textId="77777777" w:rsidR="006244C5" w:rsidRPr="006244C5" w:rsidRDefault="006244C5" w:rsidP="006244C5">
            <w:pPr>
              <w:widowControl/>
              <w:spacing w:before="60" w:after="60"/>
              <w:rPr>
                <w:szCs w:val="24"/>
              </w:rPr>
            </w:pPr>
            <w:r w:rsidRPr="006244C5">
              <w:t>7120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CD22F04" w14:textId="77777777" w:rsidR="006244C5" w:rsidRPr="006244C5" w:rsidRDefault="006244C5" w:rsidP="006244C5">
            <w:pPr>
              <w:widowControl/>
              <w:spacing w:before="60" w:after="60"/>
              <w:rPr>
                <w:szCs w:val="24"/>
              </w:rPr>
            </w:pPr>
            <w:r w:rsidRPr="006244C5">
              <w:t>Portaigh ardaithe dhíghrádaithe atá fós in ann athghiniúint go nádúrtha</w:t>
            </w:r>
          </w:p>
        </w:tc>
      </w:tr>
      <w:tr w:rsidR="006244C5" w:rsidRPr="006244C5" w14:paraId="50DF2F15"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C8D3F80" w14:textId="77777777" w:rsidR="006244C5" w:rsidRPr="006244C5" w:rsidRDefault="006244C5" w:rsidP="006244C5">
            <w:pPr>
              <w:widowControl/>
              <w:spacing w:before="60" w:after="60"/>
              <w:rPr>
                <w:szCs w:val="24"/>
              </w:rPr>
            </w:pPr>
            <w:r w:rsidRPr="006244C5">
              <w:t>7130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1CA16F2" w14:textId="77777777" w:rsidR="006244C5" w:rsidRPr="006244C5" w:rsidRDefault="006244C5" w:rsidP="006244C5">
            <w:pPr>
              <w:widowControl/>
              <w:spacing w:before="60" w:after="60"/>
              <w:rPr>
                <w:szCs w:val="24"/>
              </w:rPr>
            </w:pPr>
            <w:r w:rsidRPr="006244C5">
              <w:t>Bratphortaigh</w:t>
            </w:r>
          </w:p>
        </w:tc>
      </w:tr>
      <w:tr w:rsidR="006244C5" w:rsidRPr="006244C5" w14:paraId="773362AE"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D1E2B6C" w14:textId="77777777" w:rsidR="006244C5" w:rsidRPr="006244C5" w:rsidRDefault="006244C5" w:rsidP="006244C5">
            <w:pPr>
              <w:widowControl/>
              <w:spacing w:before="60" w:after="60"/>
              <w:rPr>
                <w:szCs w:val="24"/>
              </w:rPr>
            </w:pPr>
            <w:r w:rsidRPr="006244C5">
              <w:t>7140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9748C34" w14:textId="77777777" w:rsidR="006244C5" w:rsidRPr="006244C5" w:rsidRDefault="006244C5" w:rsidP="006244C5">
            <w:pPr>
              <w:widowControl/>
              <w:spacing w:before="60" w:after="60"/>
              <w:rPr>
                <w:szCs w:val="24"/>
              </w:rPr>
            </w:pPr>
            <w:r w:rsidRPr="006244C5">
              <w:t>Idirthailte portaigh agus portaigh chreatha</w:t>
            </w:r>
          </w:p>
        </w:tc>
      </w:tr>
      <w:tr w:rsidR="006244C5" w:rsidRPr="006244C5" w14:paraId="1A5B15D1"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95DAB78" w14:textId="77777777" w:rsidR="006244C5" w:rsidRPr="006244C5" w:rsidRDefault="006244C5" w:rsidP="006244C5">
            <w:pPr>
              <w:widowControl/>
              <w:spacing w:before="60" w:after="60"/>
              <w:rPr>
                <w:szCs w:val="24"/>
              </w:rPr>
            </w:pPr>
            <w:r w:rsidRPr="006244C5">
              <w:t>7150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987D09D" w14:textId="77777777" w:rsidR="006244C5" w:rsidRPr="006244C5" w:rsidRDefault="006244C5" w:rsidP="006244C5">
            <w:pPr>
              <w:widowControl/>
              <w:spacing w:before="60" w:after="60"/>
              <w:rPr>
                <w:szCs w:val="24"/>
              </w:rPr>
            </w:pPr>
            <w:r w:rsidRPr="006244C5">
              <w:t xml:space="preserve">Loig ar shubstráití móna </w:t>
            </w:r>
            <w:r w:rsidRPr="006244C5">
              <w:rPr>
                <w:i/>
              </w:rPr>
              <w:t>Rhynchosporion</w:t>
            </w:r>
          </w:p>
        </w:tc>
      </w:tr>
      <w:tr w:rsidR="006244C5" w:rsidRPr="006244C5" w14:paraId="48B963F0"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360B34A" w14:textId="77777777" w:rsidR="006244C5" w:rsidRPr="006244C5" w:rsidRDefault="006244C5" w:rsidP="006244C5">
            <w:pPr>
              <w:widowControl/>
              <w:spacing w:before="60" w:after="60"/>
              <w:rPr>
                <w:bCs/>
                <w:szCs w:val="24"/>
              </w:rPr>
            </w:pPr>
            <w:r w:rsidRPr="006244C5">
              <w:t>7160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FCAF8D9" w14:textId="77777777" w:rsidR="006244C5" w:rsidRPr="006244C5" w:rsidRDefault="006244C5" w:rsidP="006244C5">
            <w:pPr>
              <w:widowControl/>
              <w:spacing w:before="60" w:after="60"/>
              <w:rPr>
                <w:bCs/>
                <w:szCs w:val="24"/>
              </w:rPr>
            </w:pPr>
            <w:r w:rsidRPr="006244C5">
              <w:t>Fuaráin agus eanaigh fuaráin Fhion-Lochlannacha ar mhórán mianraí</w:t>
            </w:r>
          </w:p>
        </w:tc>
      </w:tr>
      <w:tr w:rsidR="006244C5" w:rsidRPr="006244C5" w14:paraId="4DC09A44"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B3BD67E" w14:textId="77777777" w:rsidR="006244C5" w:rsidRPr="006244C5" w:rsidRDefault="006244C5" w:rsidP="006244C5">
            <w:pPr>
              <w:widowControl/>
              <w:spacing w:before="60" w:after="60"/>
              <w:rPr>
                <w:bCs/>
                <w:szCs w:val="24"/>
              </w:rPr>
            </w:pPr>
            <w:r w:rsidRPr="006244C5">
              <w:t>7210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1A04D42" w14:textId="77777777" w:rsidR="006244C5" w:rsidRPr="006244C5" w:rsidRDefault="006244C5" w:rsidP="006244C5">
            <w:pPr>
              <w:widowControl/>
              <w:spacing w:before="60" w:after="60"/>
              <w:rPr>
                <w:bCs/>
                <w:szCs w:val="24"/>
              </w:rPr>
            </w:pPr>
            <w:r w:rsidRPr="006244C5">
              <w:t xml:space="preserve">Eanaigh chailcreacha ina bhfuil </w:t>
            </w:r>
            <w:r w:rsidRPr="006244C5">
              <w:rPr>
                <w:i/>
              </w:rPr>
              <w:t>Cladium mariscus</w:t>
            </w:r>
            <w:r w:rsidRPr="006244C5">
              <w:t xml:space="preserve"> agus speicis </w:t>
            </w:r>
            <w:r w:rsidRPr="006244C5">
              <w:rPr>
                <w:i/>
              </w:rPr>
              <w:t>Caricion davallianae</w:t>
            </w:r>
          </w:p>
        </w:tc>
      </w:tr>
      <w:tr w:rsidR="006244C5" w:rsidRPr="006244C5" w14:paraId="7B73B86D"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0EB12DE" w14:textId="77777777" w:rsidR="006244C5" w:rsidRPr="006244C5" w:rsidRDefault="006244C5" w:rsidP="006244C5">
            <w:pPr>
              <w:widowControl/>
              <w:spacing w:before="60" w:after="60"/>
              <w:rPr>
                <w:bCs/>
                <w:szCs w:val="24"/>
              </w:rPr>
            </w:pPr>
            <w:r w:rsidRPr="006244C5">
              <w:t>7220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53FCBA2" w14:textId="77777777" w:rsidR="006244C5" w:rsidRPr="006244C5" w:rsidRDefault="006244C5" w:rsidP="006244C5">
            <w:pPr>
              <w:widowControl/>
              <w:spacing w:before="60" w:after="60"/>
              <w:rPr>
                <w:bCs/>
                <w:szCs w:val="24"/>
              </w:rPr>
            </w:pPr>
            <w:r w:rsidRPr="006244C5">
              <w:t>Fuaráin chlochraithe ina bhfuil foirmiú túfa (Cratoneurion)</w:t>
            </w:r>
          </w:p>
        </w:tc>
      </w:tr>
      <w:tr w:rsidR="006244C5" w:rsidRPr="006244C5" w14:paraId="30E7778D"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1771EBE" w14:textId="77777777" w:rsidR="006244C5" w:rsidRPr="006244C5" w:rsidRDefault="006244C5" w:rsidP="006244C5">
            <w:pPr>
              <w:widowControl/>
              <w:spacing w:before="60" w:after="60"/>
              <w:rPr>
                <w:bCs/>
                <w:szCs w:val="24"/>
              </w:rPr>
            </w:pPr>
            <w:r w:rsidRPr="006244C5">
              <w:t>7230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1E31D49" w14:textId="77777777" w:rsidR="006244C5" w:rsidRPr="006244C5" w:rsidRDefault="006244C5" w:rsidP="006244C5">
            <w:pPr>
              <w:widowControl/>
              <w:spacing w:before="60" w:after="60"/>
              <w:rPr>
                <w:bCs/>
                <w:szCs w:val="24"/>
              </w:rPr>
            </w:pPr>
            <w:r w:rsidRPr="006244C5">
              <w:t>Eanaigh alcaileacha</w:t>
            </w:r>
          </w:p>
        </w:tc>
      </w:tr>
      <w:tr w:rsidR="006244C5" w:rsidRPr="006244C5" w14:paraId="1E2DE21E"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AE223C8" w14:textId="77777777" w:rsidR="006244C5" w:rsidRPr="006244C5" w:rsidRDefault="006244C5" w:rsidP="006244C5">
            <w:pPr>
              <w:widowControl/>
              <w:spacing w:before="60" w:after="60"/>
              <w:rPr>
                <w:bCs/>
                <w:szCs w:val="24"/>
              </w:rPr>
            </w:pPr>
            <w:r w:rsidRPr="006244C5">
              <w:t>7240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083750B" w14:textId="77777777" w:rsidR="006244C5" w:rsidRPr="006244C5" w:rsidRDefault="006244C5" w:rsidP="006244C5">
            <w:pPr>
              <w:widowControl/>
              <w:spacing w:before="60" w:after="60"/>
              <w:rPr>
                <w:bCs/>
                <w:szCs w:val="24"/>
              </w:rPr>
            </w:pPr>
            <w:r w:rsidRPr="006244C5">
              <w:t xml:space="preserve">Foirmithe téisclime Alpacha </w:t>
            </w:r>
            <w:r w:rsidRPr="006244C5">
              <w:rPr>
                <w:i/>
              </w:rPr>
              <w:t>Caricion bicoloris-atrofuscae</w:t>
            </w:r>
          </w:p>
        </w:tc>
      </w:tr>
      <w:tr w:rsidR="006244C5" w:rsidRPr="006244C5" w14:paraId="4DE3FCA5"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1485870" w14:textId="77777777" w:rsidR="006244C5" w:rsidRPr="006244C5" w:rsidRDefault="006244C5" w:rsidP="006244C5">
            <w:pPr>
              <w:widowControl/>
              <w:spacing w:before="60" w:after="60"/>
              <w:rPr>
                <w:bCs/>
                <w:szCs w:val="24"/>
              </w:rPr>
            </w:pPr>
            <w:r w:rsidRPr="006244C5">
              <w:t>7310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F759BBA" w14:textId="77777777" w:rsidR="006244C5" w:rsidRPr="006244C5" w:rsidRDefault="006244C5" w:rsidP="006244C5">
            <w:pPr>
              <w:widowControl/>
              <w:spacing w:before="60" w:after="60"/>
              <w:rPr>
                <w:bCs/>
                <w:szCs w:val="24"/>
              </w:rPr>
            </w:pPr>
            <w:r w:rsidRPr="006244C5">
              <w:t>Tailte portaigh Aapa</w:t>
            </w:r>
          </w:p>
        </w:tc>
      </w:tr>
      <w:tr w:rsidR="006244C5" w:rsidRPr="006244C5" w14:paraId="56F13DD1"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E602A1F" w14:textId="77777777" w:rsidR="006244C5" w:rsidRPr="006244C5" w:rsidRDefault="006244C5" w:rsidP="006244C5">
            <w:pPr>
              <w:widowControl/>
              <w:spacing w:before="60" w:after="60"/>
              <w:rPr>
                <w:bCs/>
                <w:szCs w:val="24"/>
              </w:rPr>
            </w:pPr>
            <w:r w:rsidRPr="006244C5">
              <w:t>7320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A3CBB7C" w14:textId="77777777" w:rsidR="006244C5" w:rsidRPr="006244C5" w:rsidRDefault="006244C5" w:rsidP="006244C5">
            <w:pPr>
              <w:widowControl/>
              <w:spacing w:before="60" w:after="60"/>
              <w:rPr>
                <w:bCs/>
                <w:szCs w:val="24"/>
              </w:rPr>
            </w:pPr>
            <w:r w:rsidRPr="006244C5">
              <w:t>Tailte portaigh palsa</w:t>
            </w:r>
          </w:p>
        </w:tc>
      </w:tr>
      <w:tr w:rsidR="006244C5" w:rsidRPr="006244C5" w14:paraId="694BD1E6" w14:textId="77777777" w:rsidTr="006244C5">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FDD567C" w14:textId="77777777" w:rsidR="006244C5" w:rsidRPr="006244C5" w:rsidRDefault="006244C5" w:rsidP="006244C5">
            <w:pPr>
              <w:widowControl/>
              <w:spacing w:before="60" w:after="60"/>
              <w:rPr>
                <w:b/>
                <w:bCs/>
                <w:szCs w:val="24"/>
              </w:rPr>
            </w:pPr>
            <w:r w:rsidRPr="006244C5">
              <w:rPr>
                <w:b/>
              </w:rPr>
              <w:t>Foraoisí fliucha</w:t>
            </w:r>
          </w:p>
        </w:tc>
      </w:tr>
      <w:tr w:rsidR="006244C5" w:rsidRPr="006244C5" w14:paraId="725B2217"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CC05254" w14:textId="77777777" w:rsidR="006244C5" w:rsidRPr="006244C5" w:rsidRDefault="006244C5" w:rsidP="006244C5">
            <w:pPr>
              <w:widowControl/>
              <w:spacing w:before="60" w:after="60"/>
              <w:rPr>
                <w:bCs/>
                <w:szCs w:val="24"/>
              </w:rPr>
            </w:pPr>
            <w:r w:rsidRPr="006244C5">
              <w:t>9080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92317F7" w14:textId="77777777" w:rsidR="006244C5" w:rsidRPr="006244C5" w:rsidRDefault="006244C5" w:rsidP="006244C5">
            <w:pPr>
              <w:widowControl/>
              <w:spacing w:before="60" w:after="60"/>
              <w:rPr>
                <w:bCs/>
                <w:szCs w:val="24"/>
              </w:rPr>
            </w:pPr>
            <w:r w:rsidRPr="006244C5">
              <w:t>Coillte seacainn duillsilteacha Fion-lochlannacha</w:t>
            </w:r>
          </w:p>
        </w:tc>
      </w:tr>
      <w:tr w:rsidR="006244C5" w:rsidRPr="006244C5" w14:paraId="7115295C"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D37B183" w14:textId="77777777" w:rsidR="006244C5" w:rsidRPr="006244C5" w:rsidRDefault="006244C5" w:rsidP="006244C5">
            <w:pPr>
              <w:widowControl/>
              <w:spacing w:before="60" w:after="60"/>
              <w:rPr>
                <w:bCs/>
                <w:szCs w:val="24"/>
              </w:rPr>
            </w:pPr>
            <w:r w:rsidRPr="006244C5">
              <w:t>91D0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CA1AA75" w14:textId="77777777" w:rsidR="006244C5" w:rsidRPr="006244C5" w:rsidRDefault="006244C5" w:rsidP="006244C5">
            <w:pPr>
              <w:widowControl/>
              <w:spacing w:before="60" w:after="60"/>
              <w:rPr>
                <w:bCs/>
                <w:szCs w:val="24"/>
              </w:rPr>
            </w:pPr>
            <w:r w:rsidRPr="006244C5">
              <w:t>Coillearnach phortaigh</w:t>
            </w:r>
          </w:p>
        </w:tc>
      </w:tr>
    </w:tbl>
    <w:p w14:paraId="53E0ACFA" w14:textId="77777777" w:rsidR="006244C5" w:rsidRPr="006244C5" w:rsidRDefault="006244C5" w:rsidP="006244C5">
      <w:pPr>
        <w:keepNext/>
        <w:widowControl/>
        <w:tabs>
          <w:tab w:val="left" w:pos="851"/>
        </w:tabs>
        <w:spacing w:before="120" w:after="120"/>
        <w:jc w:val="both"/>
        <w:outlineLvl w:val="1"/>
        <w:rPr>
          <w:b/>
          <w:bCs/>
          <w:szCs w:val="24"/>
          <w:lang w:eastAsia="en-US"/>
        </w:rPr>
      </w:pPr>
      <w:r w:rsidRPr="006244C5">
        <w:rPr>
          <w:rFonts w:eastAsia="Calibri"/>
          <w:b/>
          <w:szCs w:val="22"/>
          <w:lang w:eastAsia="en-US"/>
        </w:rPr>
        <w:t>2.</w:t>
      </w:r>
      <w:r w:rsidRPr="006244C5">
        <w:rPr>
          <w:rFonts w:eastAsia="Calibri"/>
          <w:b/>
          <w:szCs w:val="22"/>
          <w:lang w:eastAsia="en-US"/>
        </w:rPr>
        <w:tab/>
        <w:t>GRÚPA 2: Féarthailte agus gnáthóga tréadacha eile</w:t>
      </w:r>
    </w:p>
    <w:tbl>
      <w:tblPr>
        <w:tblStyle w:val="TableGrid3"/>
        <w:tblW w:w="9072" w:type="dxa"/>
        <w:tblInd w:w="-5" w:type="dxa"/>
        <w:tblLayout w:type="fixed"/>
        <w:tblLook w:val="04A0" w:firstRow="1" w:lastRow="0" w:firstColumn="1" w:lastColumn="0" w:noHBand="0" w:noVBand="1"/>
      </w:tblPr>
      <w:tblGrid>
        <w:gridCol w:w="2098"/>
        <w:gridCol w:w="6974"/>
      </w:tblGrid>
      <w:tr w:rsidR="006244C5" w:rsidRPr="006244C5" w14:paraId="15952A28"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vAlign w:val="center"/>
          </w:tcPr>
          <w:p w14:paraId="6D58C4B7" w14:textId="77777777" w:rsidR="006244C5" w:rsidRPr="006244C5" w:rsidRDefault="006244C5" w:rsidP="006244C5">
            <w:pPr>
              <w:widowControl/>
              <w:spacing w:before="60" w:after="60"/>
              <w:rPr>
                <w:b/>
                <w:bCs/>
                <w:szCs w:val="24"/>
              </w:rPr>
            </w:pPr>
            <w:r w:rsidRPr="006244C5">
              <w:rPr>
                <w:b/>
              </w:rPr>
              <w:t xml:space="preserve">Cód cineáil gnáthóige dá dtagraítear in Iarscríbhinn I a ghabhann le Treoir 92/43/CEE </w:t>
            </w:r>
          </w:p>
        </w:tc>
        <w:tc>
          <w:tcPr>
            <w:tcW w:w="6974" w:type="dxa"/>
            <w:tcBorders>
              <w:top w:val="single" w:sz="4" w:space="0" w:color="auto"/>
              <w:left w:val="single" w:sz="4" w:space="0" w:color="auto"/>
              <w:bottom w:val="single" w:sz="4" w:space="0" w:color="auto"/>
              <w:right w:val="single" w:sz="4" w:space="0" w:color="auto"/>
            </w:tcBorders>
            <w:vAlign w:val="center"/>
          </w:tcPr>
          <w:p w14:paraId="017F8EC7" w14:textId="77777777" w:rsidR="006244C5" w:rsidRPr="006244C5" w:rsidRDefault="006244C5" w:rsidP="006244C5">
            <w:pPr>
              <w:widowControl/>
              <w:spacing w:before="60" w:after="60"/>
              <w:rPr>
                <w:b/>
                <w:bCs/>
                <w:szCs w:val="24"/>
              </w:rPr>
            </w:pPr>
            <w:r w:rsidRPr="006244C5">
              <w:rPr>
                <w:b/>
              </w:rPr>
              <w:t xml:space="preserve">Ainm cineáil gnáthóige dá dtagraítear in Iarscríbhinn I a ghabhann le Treoir 92/43/CEE </w:t>
            </w:r>
          </w:p>
        </w:tc>
      </w:tr>
      <w:tr w:rsidR="006244C5" w:rsidRPr="006244C5" w14:paraId="2332420F" w14:textId="77777777" w:rsidTr="006244C5">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cPr>
          <w:p w14:paraId="167F0D69" w14:textId="77777777" w:rsidR="006244C5" w:rsidRPr="006244C5" w:rsidRDefault="006244C5" w:rsidP="006244C5">
            <w:pPr>
              <w:widowControl/>
              <w:spacing w:before="60" w:after="60"/>
              <w:rPr>
                <w:b/>
                <w:szCs w:val="24"/>
              </w:rPr>
            </w:pPr>
            <w:r w:rsidRPr="006244C5">
              <w:rPr>
                <w:b/>
              </w:rPr>
              <w:t>Gnáthóga cósta agus duimhche</w:t>
            </w:r>
          </w:p>
        </w:tc>
      </w:tr>
      <w:tr w:rsidR="006244C5" w:rsidRPr="006244C5" w14:paraId="44A59B95"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5A1D1187" w14:textId="77777777" w:rsidR="006244C5" w:rsidRPr="006244C5" w:rsidRDefault="006244C5" w:rsidP="006244C5">
            <w:pPr>
              <w:widowControl/>
              <w:spacing w:before="60" w:after="60"/>
              <w:rPr>
                <w:szCs w:val="24"/>
              </w:rPr>
            </w:pPr>
            <w:r w:rsidRPr="006244C5">
              <w:t>1630</w:t>
            </w:r>
          </w:p>
        </w:tc>
        <w:tc>
          <w:tcPr>
            <w:tcW w:w="6974" w:type="dxa"/>
            <w:tcBorders>
              <w:top w:val="single" w:sz="4" w:space="0" w:color="auto"/>
              <w:left w:val="single" w:sz="4" w:space="0" w:color="auto"/>
              <w:bottom w:val="single" w:sz="4" w:space="0" w:color="auto"/>
              <w:right w:val="single" w:sz="4" w:space="0" w:color="auto"/>
            </w:tcBorders>
            <w:hideMark/>
          </w:tcPr>
          <w:p w14:paraId="28364298" w14:textId="77777777" w:rsidR="006244C5" w:rsidRPr="006244C5" w:rsidRDefault="006244C5" w:rsidP="006244C5">
            <w:pPr>
              <w:widowControl/>
              <w:spacing w:before="60" w:after="60"/>
              <w:rPr>
                <w:szCs w:val="24"/>
              </w:rPr>
            </w:pPr>
            <w:r w:rsidRPr="006244C5">
              <w:t>Móinéir chósta bhóireacha Mhuir Bhailt</w:t>
            </w:r>
          </w:p>
        </w:tc>
      </w:tr>
      <w:tr w:rsidR="006244C5" w:rsidRPr="006244C5" w14:paraId="27002C50"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204E7F38" w14:textId="77777777" w:rsidR="006244C5" w:rsidRPr="006244C5" w:rsidRDefault="006244C5" w:rsidP="006244C5">
            <w:pPr>
              <w:widowControl/>
              <w:spacing w:before="60" w:after="60"/>
              <w:rPr>
                <w:szCs w:val="24"/>
              </w:rPr>
            </w:pPr>
            <w:r w:rsidRPr="006244C5">
              <w:t>21A0</w:t>
            </w:r>
          </w:p>
        </w:tc>
        <w:tc>
          <w:tcPr>
            <w:tcW w:w="6974" w:type="dxa"/>
            <w:tcBorders>
              <w:top w:val="single" w:sz="4" w:space="0" w:color="auto"/>
              <w:left w:val="single" w:sz="4" w:space="0" w:color="auto"/>
              <w:bottom w:val="single" w:sz="4" w:space="0" w:color="auto"/>
              <w:right w:val="single" w:sz="4" w:space="0" w:color="auto"/>
            </w:tcBorders>
            <w:hideMark/>
          </w:tcPr>
          <w:p w14:paraId="7E7343E2" w14:textId="77777777" w:rsidR="006244C5" w:rsidRPr="006244C5" w:rsidRDefault="006244C5" w:rsidP="006244C5">
            <w:pPr>
              <w:widowControl/>
              <w:spacing w:before="60" w:after="60"/>
              <w:rPr>
                <w:szCs w:val="24"/>
              </w:rPr>
            </w:pPr>
            <w:r w:rsidRPr="006244C5">
              <w:t>Machairí mara</w:t>
            </w:r>
          </w:p>
        </w:tc>
      </w:tr>
      <w:tr w:rsidR="006244C5" w:rsidRPr="006244C5" w14:paraId="368C3A1C" w14:textId="77777777" w:rsidTr="006244C5">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CB0D29A" w14:textId="77777777" w:rsidR="006244C5" w:rsidRPr="006244C5" w:rsidRDefault="006244C5" w:rsidP="006244C5">
            <w:pPr>
              <w:pageBreakBefore/>
              <w:widowControl/>
              <w:spacing w:before="60" w:after="60"/>
              <w:rPr>
                <w:b/>
                <w:szCs w:val="24"/>
              </w:rPr>
            </w:pPr>
            <w:r w:rsidRPr="006244C5">
              <w:rPr>
                <w:b/>
              </w:rPr>
              <w:t>Gnáthóga fraochmhá agus scrobarnaí</w:t>
            </w:r>
          </w:p>
        </w:tc>
      </w:tr>
      <w:tr w:rsidR="006244C5" w:rsidRPr="006244C5" w14:paraId="3F6810D0"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3C9E07AF" w14:textId="77777777" w:rsidR="006244C5" w:rsidRPr="006244C5" w:rsidRDefault="006244C5" w:rsidP="006244C5">
            <w:pPr>
              <w:widowControl/>
              <w:spacing w:before="60" w:after="60"/>
              <w:rPr>
                <w:bCs/>
                <w:szCs w:val="24"/>
              </w:rPr>
            </w:pPr>
            <w:r w:rsidRPr="006244C5">
              <w:t>4030</w:t>
            </w:r>
          </w:p>
        </w:tc>
        <w:tc>
          <w:tcPr>
            <w:tcW w:w="6974" w:type="dxa"/>
            <w:tcBorders>
              <w:top w:val="single" w:sz="4" w:space="0" w:color="auto"/>
              <w:left w:val="single" w:sz="4" w:space="0" w:color="auto"/>
              <w:bottom w:val="single" w:sz="4" w:space="0" w:color="auto"/>
              <w:right w:val="single" w:sz="4" w:space="0" w:color="auto"/>
            </w:tcBorders>
            <w:hideMark/>
          </w:tcPr>
          <w:p w14:paraId="1599914E" w14:textId="77777777" w:rsidR="006244C5" w:rsidRPr="006244C5" w:rsidRDefault="006244C5" w:rsidP="006244C5">
            <w:pPr>
              <w:widowControl/>
              <w:spacing w:before="60" w:after="60"/>
              <w:rPr>
                <w:bCs/>
                <w:szCs w:val="24"/>
              </w:rPr>
            </w:pPr>
            <w:r w:rsidRPr="006244C5">
              <w:t>Fraochmhánna tirime Eorpacha</w:t>
            </w:r>
          </w:p>
        </w:tc>
      </w:tr>
      <w:tr w:rsidR="006244C5" w:rsidRPr="006244C5" w14:paraId="7BC80FA9"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1659CD3D" w14:textId="77777777" w:rsidR="006244C5" w:rsidRPr="006244C5" w:rsidRDefault="006244C5" w:rsidP="006244C5">
            <w:pPr>
              <w:widowControl/>
              <w:spacing w:before="60" w:after="60"/>
              <w:rPr>
                <w:szCs w:val="24"/>
              </w:rPr>
            </w:pPr>
            <w:r w:rsidRPr="006244C5">
              <w:t>4040</w:t>
            </w:r>
          </w:p>
        </w:tc>
        <w:tc>
          <w:tcPr>
            <w:tcW w:w="6974" w:type="dxa"/>
            <w:tcBorders>
              <w:top w:val="single" w:sz="4" w:space="0" w:color="auto"/>
              <w:left w:val="single" w:sz="4" w:space="0" w:color="auto"/>
              <w:bottom w:val="single" w:sz="4" w:space="0" w:color="auto"/>
              <w:right w:val="single" w:sz="4" w:space="0" w:color="auto"/>
            </w:tcBorders>
            <w:hideMark/>
          </w:tcPr>
          <w:p w14:paraId="0E235031" w14:textId="77777777" w:rsidR="006244C5" w:rsidRPr="006244C5" w:rsidRDefault="006244C5" w:rsidP="006244C5">
            <w:pPr>
              <w:widowControl/>
              <w:spacing w:before="60" w:after="60"/>
              <w:rPr>
                <w:szCs w:val="24"/>
              </w:rPr>
            </w:pPr>
            <w:r w:rsidRPr="006244C5">
              <w:t xml:space="preserve">Fraochmhánna cósta tirime an Atlantaigh ina bhfuil </w:t>
            </w:r>
            <w:r w:rsidRPr="006244C5">
              <w:rPr>
                <w:i/>
              </w:rPr>
              <w:t>Erica vagans</w:t>
            </w:r>
          </w:p>
        </w:tc>
      </w:tr>
      <w:tr w:rsidR="006244C5" w:rsidRPr="006244C5" w14:paraId="66B88C6D"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450DB883" w14:textId="77777777" w:rsidR="006244C5" w:rsidRPr="006244C5" w:rsidRDefault="006244C5" w:rsidP="006244C5">
            <w:pPr>
              <w:widowControl/>
              <w:spacing w:before="60" w:after="60"/>
              <w:rPr>
                <w:szCs w:val="24"/>
              </w:rPr>
            </w:pPr>
            <w:r w:rsidRPr="006244C5">
              <w:t>4090</w:t>
            </w:r>
          </w:p>
        </w:tc>
        <w:tc>
          <w:tcPr>
            <w:tcW w:w="6974" w:type="dxa"/>
            <w:tcBorders>
              <w:top w:val="single" w:sz="4" w:space="0" w:color="auto"/>
              <w:left w:val="single" w:sz="4" w:space="0" w:color="auto"/>
              <w:bottom w:val="single" w:sz="4" w:space="0" w:color="auto"/>
              <w:right w:val="single" w:sz="4" w:space="0" w:color="auto"/>
            </w:tcBorders>
            <w:hideMark/>
          </w:tcPr>
          <w:p w14:paraId="3A6C45A5" w14:textId="77777777" w:rsidR="006244C5" w:rsidRPr="006244C5" w:rsidRDefault="006244C5" w:rsidP="006244C5">
            <w:pPr>
              <w:widowControl/>
              <w:spacing w:before="60" w:after="60"/>
              <w:rPr>
                <w:szCs w:val="24"/>
              </w:rPr>
            </w:pPr>
            <w:r w:rsidRPr="006244C5">
              <w:t>Fraochmhánna eindéimeachaóra-Mheánmhuirí ar a bhfuil aiteann</w:t>
            </w:r>
          </w:p>
        </w:tc>
      </w:tr>
      <w:tr w:rsidR="006244C5" w:rsidRPr="006244C5" w14:paraId="197AE19C"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50F0285C" w14:textId="77777777" w:rsidR="006244C5" w:rsidRPr="006244C5" w:rsidRDefault="006244C5" w:rsidP="006244C5">
            <w:pPr>
              <w:widowControl/>
              <w:spacing w:before="60" w:after="60"/>
              <w:rPr>
                <w:szCs w:val="24"/>
              </w:rPr>
            </w:pPr>
            <w:r w:rsidRPr="006244C5">
              <w:t>5130</w:t>
            </w:r>
          </w:p>
        </w:tc>
        <w:tc>
          <w:tcPr>
            <w:tcW w:w="6974" w:type="dxa"/>
            <w:tcBorders>
              <w:top w:val="single" w:sz="4" w:space="0" w:color="auto"/>
              <w:left w:val="single" w:sz="4" w:space="0" w:color="auto"/>
              <w:bottom w:val="single" w:sz="4" w:space="0" w:color="auto"/>
              <w:right w:val="single" w:sz="4" w:space="0" w:color="auto"/>
            </w:tcBorders>
            <w:hideMark/>
          </w:tcPr>
          <w:p w14:paraId="28492771" w14:textId="77777777" w:rsidR="006244C5" w:rsidRPr="006244C5" w:rsidRDefault="006244C5" w:rsidP="006244C5">
            <w:pPr>
              <w:widowControl/>
              <w:spacing w:before="60" w:after="60"/>
              <w:rPr>
                <w:szCs w:val="24"/>
              </w:rPr>
            </w:pPr>
            <w:r w:rsidRPr="006244C5">
              <w:t xml:space="preserve">Foirmithe </w:t>
            </w:r>
            <w:r w:rsidRPr="006244C5">
              <w:rPr>
                <w:i/>
              </w:rPr>
              <w:t>Juniperus communis</w:t>
            </w:r>
            <w:r w:rsidRPr="006244C5">
              <w:t xml:space="preserve"> ar fhraochmhánna nó ar fhéarthailte cailcreacha</w:t>
            </w:r>
          </w:p>
        </w:tc>
      </w:tr>
      <w:tr w:rsidR="006244C5" w:rsidRPr="006244C5" w14:paraId="744DAD93"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1A2DE30F" w14:textId="77777777" w:rsidR="006244C5" w:rsidRPr="006244C5" w:rsidRDefault="006244C5" w:rsidP="006244C5">
            <w:pPr>
              <w:widowControl/>
              <w:spacing w:before="60" w:after="60"/>
              <w:rPr>
                <w:szCs w:val="24"/>
              </w:rPr>
            </w:pPr>
            <w:r w:rsidRPr="006244C5">
              <w:t>8240</w:t>
            </w:r>
          </w:p>
        </w:tc>
        <w:tc>
          <w:tcPr>
            <w:tcW w:w="6974" w:type="dxa"/>
            <w:tcBorders>
              <w:top w:val="single" w:sz="4" w:space="0" w:color="auto"/>
              <w:left w:val="single" w:sz="4" w:space="0" w:color="auto"/>
              <w:bottom w:val="single" w:sz="4" w:space="0" w:color="auto"/>
              <w:right w:val="single" w:sz="4" w:space="0" w:color="auto"/>
            </w:tcBorders>
            <w:hideMark/>
          </w:tcPr>
          <w:p w14:paraId="6D6C7191" w14:textId="77777777" w:rsidR="006244C5" w:rsidRPr="006244C5" w:rsidRDefault="006244C5" w:rsidP="006244C5">
            <w:pPr>
              <w:widowControl/>
              <w:spacing w:before="60" w:after="60"/>
              <w:rPr>
                <w:szCs w:val="24"/>
              </w:rPr>
            </w:pPr>
            <w:r w:rsidRPr="006244C5">
              <w:t>Pábhálacha aolchloiche</w:t>
            </w:r>
          </w:p>
        </w:tc>
      </w:tr>
      <w:tr w:rsidR="006244C5" w:rsidRPr="006244C5" w14:paraId="66CB69FC" w14:textId="77777777" w:rsidTr="006244C5">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308E1CD" w14:textId="77777777" w:rsidR="006244C5" w:rsidRPr="006244C5" w:rsidRDefault="006244C5" w:rsidP="006244C5">
            <w:pPr>
              <w:widowControl/>
              <w:spacing w:before="60" w:after="60"/>
              <w:rPr>
                <w:b/>
                <w:szCs w:val="24"/>
              </w:rPr>
            </w:pPr>
            <w:r w:rsidRPr="006244C5">
              <w:rPr>
                <w:b/>
              </w:rPr>
              <w:t>Féarthailte</w:t>
            </w:r>
          </w:p>
        </w:tc>
      </w:tr>
      <w:tr w:rsidR="006244C5" w:rsidRPr="006244C5" w14:paraId="632BD058"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24ADD3B2" w14:textId="77777777" w:rsidR="006244C5" w:rsidRPr="006244C5" w:rsidRDefault="006244C5" w:rsidP="006244C5">
            <w:pPr>
              <w:widowControl/>
              <w:spacing w:before="60" w:after="60"/>
              <w:rPr>
                <w:bCs/>
                <w:szCs w:val="24"/>
              </w:rPr>
            </w:pPr>
            <w:r w:rsidRPr="006244C5">
              <w:t>6110</w:t>
            </w:r>
          </w:p>
        </w:tc>
        <w:tc>
          <w:tcPr>
            <w:tcW w:w="6974" w:type="dxa"/>
            <w:tcBorders>
              <w:top w:val="single" w:sz="4" w:space="0" w:color="auto"/>
              <w:left w:val="single" w:sz="4" w:space="0" w:color="auto"/>
              <w:bottom w:val="single" w:sz="4" w:space="0" w:color="auto"/>
              <w:right w:val="single" w:sz="4" w:space="0" w:color="auto"/>
            </w:tcBorders>
            <w:hideMark/>
          </w:tcPr>
          <w:p w14:paraId="3B9F23C3" w14:textId="77777777" w:rsidR="006244C5" w:rsidRPr="006244C5" w:rsidRDefault="006244C5" w:rsidP="006244C5">
            <w:pPr>
              <w:widowControl/>
              <w:spacing w:before="60" w:after="60"/>
              <w:rPr>
                <w:bCs/>
                <w:szCs w:val="24"/>
              </w:rPr>
            </w:pPr>
            <w:r w:rsidRPr="006244C5">
              <w:t xml:space="preserve">Féarthailte clochlonnaitheacha cailcreacha nó féarthailte basaifileacha </w:t>
            </w:r>
            <w:r w:rsidRPr="006244C5">
              <w:rPr>
                <w:i/>
              </w:rPr>
              <w:t>Alysso-Sedion albi</w:t>
            </w:r>
          </w:p>
        </w:tc>
      </w:tr>
      <w:tr w:rsidR="006244C5" w:rsidRPr="006244C5" w14:paraId="0389FE0C"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22E4BE60" w14:textId="77777777" w:rsidR="006244C5" w:rsidRPr="006244C5" w:rsidRDefault="006244C5" w:rsidP="006244C5">
            <w:pPr>
              <w:widowControl/>
              <w:spacing w:before="60" w:after="60"/>
              <w:rPr>
                <w:szCs w:val="24"/>
              </w:rPr>
            </w:pPr>
            <w:r w:rsidRPr="006244C5">
              <w:t>6120</w:t>
            </w:r>
          </w:p>
        </w:tc>
        <w:tc>
          <w:tcPr>
            <w:tcW w:w="6974" w:type="dxa"/>
            <w:tcBorders>
              <w:top w:val="single" w:sz="4" w:space="0" w:color="auto"/>
              <w:left w:val="single" w:sz="4" w:space="0" w:color="auto"/>
              <w:bottom w:val="single" w:sz="4" w:space="0" w:color="auto"/>
              <w:right w:val="single" w:sz="4" w:space="0" w:color="auto"/>
            </w:tcBorders>
            <w:hideMark/>
          </w:tcPr>
          <w:p w14:paraId="3C682CC3" w14:textId="77777777" w:rsidR="006244C5" w:rsidRPr="006244C5" w:rsidRDefault="006244C5" w:rsidP="006244C5">
            <w:pPr>
              <w:widowControl/>
              <w:spacing w:before="60" w:after="60"/>
              <w:rPr>
                <w:szCs w:val="24"/>
              </w:rPr>
            </w:pPr>
            <w:r w:rsidRPr="006244C5">
              <w:t>Féarthailte gainmheacha cailcreacha an-tirim</w:t>
            </w:r>
          </w:p>
        </w:tc>
      </w:tr>
      <w:tr w:rsidR="006244C5" w:rsidRPr="006244C5" w14:paraId="2893E7FC"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5FE3D797" w14:textId="77777777" w:rsidR="006244C5" w:rsidRPr="006244C5" w:rsidRDefault="006244C5" w:rsidP="006244C5">
            <w:pPr>
              <w:widowControl/>
              <w:spacing w:before="60" w:after="60"/>
              <w:rPr>
                <w:szCs w:val="24"/>
              </w:rPr>
            </w:pPr>
            <w:r w:rsidRPr="006244C5">
              <w:t>6130</w:t>
            </w:r>
          </w:p>
        </w:tc>
        <w:tc>
          <w:tcPr>
            <w:tcW w:w="6974" w:type="dxa"/>
            <w:tcBorders>
              <w:top w:val="single" w:sz="4" w:space="0" w:color="auto"/>
              <w:left w:val="single" w:sz="4" w:space="0" w:color="auto"/>
              <w:bottom w:val="single" w:sz="4" w:space="0" w:color="auto"/>
              <w:right w:val="single" w:sz="4" w:space="0" w:color="auto"/>
            </w:tcBorders>
            <w:hideMark/>
          </w:tcPr>
          <w:p w14:paraId="42D2B5C4" w14:textId="77777777" w:rsidR="006244C5" w:rsidRPr="006244C5" w:rsidRDefault="006244C5" w:rsidP="006244C5">
            <w:pPr>
              <w:widowControl/>
              <w:spacing w:before="60" w:after="60"/>
              <w:rPr>
                <w:szCs w:val="24"/>
              </w:rPr>
            </w:pPr>
            <w:r w:rsidRPr="006244C5">
              <w:t xml:space="preserve">Féarthailte calaimíneacha </w:t>
            </w:r>
            <w:r w:rsidRPr="006244C5">
              <w:rPr>
                <w:i/>
              </w:rPr>
              <w:t>Violetalia calaminariae</w:t>
            </w:r>
          </w:p>
        </w:tc>
      </w:tr>
      <w:tr w:rsidR="006244C5" w:rsidRPr="006244C5" w14:paraId="3CA334F3"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4D3788D6" w14:textId="77777777" w:rsidR="006244C5" w:rsidRPr="006244C5" w:rsidRDefault="006244C5" w:rsidP="006244C5">
            <w:pPr>
              <w:widowControl/>
              <w:spacing w:before="60" w:after="60"/>
              <w:rPr>
                <w:szCs w:val="24"/>
              </w:rPr>
            </w:pPr>
            <w:r w:rsidRPr="006244C5">
              <w:t>6140</w:t>
            </w:r>
          </w:p>
        </w:tc>
        <w:tc>
          <w:tcPr>
            <w:tcW w:w="6974" w:type="dxa"/>
            <w:tcBorders>
              <w:top w:val="single" w:sz="4" w:space="0" w:color="auto"/>
              <w:left w:val="single" w:sz="4" w:space="0" w:color="auto"/>
              <w:bottom w:val="single" w:sz="4" w:space="0" w:color="auto"/>
              <w:right w:val="single" w:sz="4" w:space="0" w:color="auto"/>
            </w:tcBorders>
            <w:hideMark/>
          </w:tcPr>
          <w:p w14:paraId="66894EDC" w14:textId="77777777" w:rsidR="006244C5" w:rsidRPr="006244C5" w:rsidRDefault="006244C5" w:rsidP="006244C5">
            <w:pPr>
              <w:widowControl/>
              <w:spacing w:before="60" w:after="60"/>
              <w:rPr>
                <w:szCs w:val="24"/>
              </w:rPr>
            </w:pPr>
            <w:r w:rsidRPr="006244C5">
              <w:t xml:space="preserve">Féarthailte siliciúla Piréineacha </w:t>
            </w:r>
            <w:r w:rsidRPr="006244C5">
              <w:rPr>
                <w:i/>
              </w:rPr>
              <w:t>Festuca eskia</w:t>
            </w:r>
          </w:p>
        </w:tc>
      </w:tr>
      <w:tr w:rsidR="006244C5" w:rsidRPr="006244C5" w14:paraId="2A9D7E19"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5C331EC0" w14:textId="77777777" w:rsidR="006244C5" w:rsidRPr="006244C5" w:rsidRDefault="006244C5" w:rsidP="006244C5">
            <w:pPr>
              <w:widowControl/>
              <w:spacing w:before="60" w:after="60"/>
              <w:rPr>
                <w:szCs w:val="24"/>
              </w:rPr>
            </w:pPr>
            <w:r w:rsidRPr="006244C5">
              <w:t>6150</w:t>
            </w:r>
          </w:p>
        </w:tc>
        <w:tc>
          <w:tcPr>
            <w:tcW w:w="6974" w:type="dxa"/>
            <w:tcBorders>
              <w:top w:val="single" w:sz="4" w:space="0" w:color="auto"/>
              <w:left w:val="single" w:sz="4" w:space="0" w:color="auto"/>
              <w:bottom w:val="single" w:sz="4" w:space="0" w:color="auto"/>
              <w:right w:val="single" w:sz="4" w:space="0" w:color="auto"/>
            </w:tcBorders>
            <w:hideMark/>
          </w:tcPr>
          <w:p w14:paraId="302F88BD" w14:textId="77777777" w:rsidR="006244C5" w:rsidRPr="006244C5" w:rsidRDefault="006244C5" w:rsidP="006244C5">
            <w:pPr>
              <w:widowControl/>
              <w:spacing w:before="60" w:after="60"/>
              <w:rPr>
                <w:szCs w:val="24"/>
              </w:rPr>
            </w:pPr>
            <w:r w:rsidRPr="006244C5">
              <w:t>Féarthailte siliciúla alpacha agus bóireacha</w:t>
            </w:r>
          </w:p>
        </w:tc>
      </w:tr>
      <w:tr w:rsidR="006244C5" w:rsidRPr="006244C5" w14:paraId="52A3759F"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76FB4AD6" w14:textId="77777777" w:rsidR="006244C5" w:rsidRPr="006244C5" w:rsidRDefault="006244C5" w:rsidP="006244C5">
            <w:pPr>
              <w:widowControl/>
              <w:spacing w:before="60" w:after="60"/>
              <w:rPr>
                <w:szCs w:val="24"/>
              </w:rPr>
            </w:pPr>
            <w:r w:rsidRPr="006244C5">
              <w:t>6160</w:t>
            </w:r>
          </w:p>
        </w:tc>
        <w:tc>
          <w:tcPr>
            <w:tcW w:w="6974" w:type="dxa"/>
            <w:tcBorders>
              <w:top w:val="single" w:sz="4" w:space="0" w:color="auto"/>
              <w:left w:val="single" w:sz="4" w:space="0" w:color="auto"/>
              <w:bottom w:val="single" w:sz="4" w:space="0" w:color="auto"/>
              <w:right w:val="single" w:sz="4" w:space="0" w:color="auto"/>
            </w:tcBorders>
            <w:hideMark/>
          </w:tcPr>
          <w:p w14:paraId="2172F811" w14:textId="77777777" w:rsidR="006244C5" w:rsidRPr="006244C5" w:rsidRDefault="006244C5" w:rsidP="006244C5">
            <w:pPr>
              <w:widowControl/>
              <w:spacing w:before="60" w:after="60"/>
              <w:rPr>
                <w:szCs w:val="24"/>
              </w:rPr>
            </w:pPr>
            <w:r w:rsidRPr="006244C5">
              <w:t xml:space="preserve">Féarthailte Órai-ibéaracha </w:t>
            </w:r>
            <w:r w:rsidRPr="006244C5">
              <w:rPr>
                <w:i/>
              </w:rPr>
              <w:t>Festuca indigesta</w:t>
            </w:r>
          </w:p>
        </w:tc>
      </w:tr>
      <w:tr w:rsidR="006244C5" w:rsidRPr="006244C5" w14:paraId="49BABAF8"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63E43F9C" w14:textId="77777777" w:rsidR="006244C5" w:rsidRPr="006244C5" w:rsidRDefault="006244C5" w:rsidP="006244C5">
            <w:pPr>
              <w:widowControl/>
              <w:spacing w:before="60" w:after="60"/>
              <w:rPr>
                <w:szCs w:val="24"/>
              </w:rPr>
            </w:pPr>
            <w:r w:rsidRPr="006244C5">
              <w:t>6170</w:t>
            </w:r>
          </w:p>
        </w:tc>
        <w:tc>
          <w:tcPr>
            <w:tcW w:w="6974" w:type="dxa"/>
            <w:tcBorders>
              <w:top w:val="single" w:sz="4" w:space="0" w:color="auto"/>
              <w:left w:val="single" w:sz="4" w:space="0" w:color="auto"/>
              <w:bottom w:val="single" w:sz="4" w:space="0" w:color="auto"/>
              <w:right w:val="single" w:sz="4" w:space="0" w:color="auto"/>
            </w:tcBorders>
            <w:hideMark/>
          </w:tcPr>
          <w:p w14:paraId="46691E43" w14:textId="77777777" w:rsidR="006244C5" w:rsidRPr="006244C5" w:rsidRDefault="006244C5" w:rsidP="006244C5">
            <w:pPr>
              <w:widowControl/>
              <w:spacing w:before="60" w:after="60"/>
              <w:rPr>
                <w:szCs w:val="24"/>
              </w:rPr>
            </w:pPr>
            <w:r w:rsidRPr="006244C5">
              <w:t>Féarthailte cailcreacha Alpacha agus fo-Alpacha</w:t>
            </w:r>
          </w:p>
        </w:tc>
      </w:tr>
      <w:tr w:rsidR="006244C5" w:rsidRPr="006244C5" w14:paraId="632D8556"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1BA392A3" w14:textId="77777777" w:rsidR="006244C5" w:rsidRPr="006244C5" w:rsidRDefault="006244C5" w:rsidP="006244C5">
            <w:pPr>
              <w:widowControl/>
              <w:spacing w:before="60" w:after="60"/>
              <w:rPr>
                <w:szCs w:val="24"/>
              </w:rPr>
            </w:pPr>
            <w:r w:rsidRPr="006244C5">
              <w:t>6180</w:t>
            </w:r>
          </w:p>
        </w:tc>
        <w:tc>
          <w:tcPr>
            <w:tcW w:w="6974" w:type="dxa"/>
            <w:tcBorders>
              <w:top w:val="single" w:sz="4" w:space="0" w:color="auto"/>
              <w:left w:val="single" w:sz="4" w:space="0" w:color="auto"/>
              <w:bottom w:val="single" w:sz="4" w:space="0" w:color="auto"/>
              <w:right w:val="single" w:sz="4" w:space="0" w:color="auto"/>
            </w:tcBorders>
            <w:hideMark/>
          </w:tcPr>
          <w:p w14:paraId="6D3D492F" w14:textId="77777777" w:rsidR="006244C5" w:rsidRPr="006244C5" w:rsidRDefault="006244C5" w:rsidP="006244C5">
            <w:pPr>
              <w:widowControl/>
              <w:spacing w:before="60" w:after="60"/>
              <w:rPr>
                <w:szCs w:val="24"/>
              </w:rPr>
            </w:pPr>
            <w:r w:rsidRPr="006244C5">
              <w:t>Féarthailte méisifileacha na Macarainéise</w:t>
            </w:r>
          </w:p>
        </w:tc>
      </w:tr>
      <w:tr w:rsidR="006244C5" w:rsidRPr="006244C5" w14:paraId="2A0E3146"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6461186B" w14:textId="77777777" w:rsidR="006244C5" w:rsidRPr="006244C5" w:rsidRDefault="006244C5" w:rsidP="006244C5">
            <w:pPr>
              <w:widowControl/>
              <w:spacing w:before="60" w:after="60"/>
              <w:rPr>
                <w:szCs w:val="24"/>
              </w:rPr>
            </w:pPr>
            <w:r w:rsidRPr="006244C5">
              <w:t>6190</w:t>
            </w:r>
          </w:p>
        </w:tc>
        <w:tc>
          <w:tcPr>
            <w:tcW w:w="6974" w:type="dxa"/>
            <w:tcBorders>
              <w:top w:val="single" w:sz="4" w:space="0" w:color="auto"/>
              <w:left w:val="single" w:sz="4" w:space="0" w:color="auto"/>
              <w:bottom w:val="single" w:sz="4" w:space="0" w:color="auto"/>
              <w:right w:val="single" w:sz="4" w:space="0" w:color="auto"/>
            </w:tcBorders>
            <w:hideMark/>
          </w:tcPr>
          <w:p w14:paraId="7BF2BB73" w14:textId="77777777" w:rsidR="006244C5" w:rsidRPr="006244C5" w:rsidRDefault="006244C5" w:rsidP="006244C5">
            <w:pPr>
              <w:widowControl/>
              <w:spacing w:before="60" w:after="60"/>
              <w:rPr>
                <w:szCs w:val="24"/>
              </w:rPr>
            </w:pPr>
            <w:r w:rsidRPr="006244C5">
              <w:t>Féarthailte Panónacha clochlonnaitheacha (</w:t>
            </w:r>
            <w:r w:rsidRPr="006244C5">
              <w:rPr>
                <w:i/>
              </w:rPr>
              <w:t>Stipo</w:t>
            </w:r>
            <w:r w:rsidRPr="006244C5">
              <w:rPr>
                <w:i/>
              </w:rPr>
              <w:noBreakHyphen/>
              <w:t>Festucetalia pallentis</w:t>
            </w:r>
            <w:r w:rsidRPr="006244C5">
              <w:t>)</w:t>
            </w:r>
          </w:p>
        </w:tc>
      </w:tr>
      <w:tr w:rsidR="006244C5" w:rsidRPr="006244C5" w14:paraId="6E39E593"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7D852610" w14:textId="77777777" w:rsidR="006244C5" w:rsidRPr="006244C5" w:rsidRDefault="006244C5" w:rsidP="006244C5">
            <w:pPr>
              <w:widowControl/>
              <w:spacing w:before="60" w:after="60"/>
              <w:rPr>
                <w:szCs w:val="24"/>
              </w:rPr>
            </w:pPr>
            <w:r w:rsidRPr="006244C5">
              <w:t>6210</w:t>
            </w:r>
          </w:p>
        </w:tc>
        <w:tc>
          <w:tcPr>
            <w:tcW w:w="6974" w:type="dxa"/>
            <w:tcBorders>
              <w:top w:val="single" w:sz="4" w:space="0" w:color="auto"/>
              <w:left w:val="single" w:sz="4" w:space="0" w:color="auto"/>
              <w:bottom w:val="single" w:sz="4" w:space="0" w:color="auto"/>
              <w:right w:val="single" w:sz="4" w:space="0" w:color="auto"/>
            </w:tcBorders>
            <w:hideMark/>
          </w:tcPr>
          <w:p w14:paraId="781239A2" w14:textId="77777777" w:rsidR="006244C5" w:rsidRPr="006244C5" w:rsidRDefault="006244C5" w:rsidP="006244C5">
            <w:pPr>
              <w:widowControl/>
              <w:spacing w:before="60" w:after="60"/>
              <w:rPr>
                <w:szCs w:val="24"/>
              </w:rPr>
            </w:pPr>
            <w:r w:rsidRPr="006244C5">
              <w:t xml:space="preserve">Féarthailte tirime leathnádúrtha agus faiséisí scrobarnaí ar shubstráití cailcreacha </w:t>
            </w:r>
            <w:r w:rsidRPr="006244C5">
              <w:rPr>
                <w:i/>
              </w:rPr>
              <w:t>(Festuco-Brometalia)</w:t>
            </w:r>
          </w:p>
        </w:tc>
      </w:tr>
      <w:tr w:rsidR="006244C5" w:rsidRPr="006244C5" w14:paraId="429F64CE"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3E291DA2" w14:textId="77777777" w:rsidR="006244C5" w:rsidRPr="006244C5" w:rsidRDefault="006244C5" w:rsidP="006244C5">
            <w:pPr>
              <w:widowControl/>
              <w:spacing w:before="60" w:after="60"/>
              <w:rPr>
                <w:szCs w:val="24"/>
              </w:rPr>
            </w:pPr>
            <w:r w:rsidRPr="006244C5">
              <w:t>6220</w:t>
            </w:r>
          </w:p>
        </w:tc>
        <w:tc>
          <w:tcPr>
            <w:tcW w:w="6974" w:type="dxa"/>
            <w:tcBorders>
              <w:top w:val="single" w:sz="4" w:space="0" w:color="auto"/>
              <w:left w:val="single" w:sz="4" w:space="0" w:color="auto"/>
              <w:bottom w:val="single" w:sz="4" w:space="0" w:color="auto"/>
              <w:right w:val="single" w:sz="4" w:space="0" w:color="auto"/>
            </w:tcBorders>
            <w:hideMark/>
          </w:tcPr>
          <w:p w14:paraId="4A62929D" w14:textId="77777777" w:rsidR="006244C5" w:rsidRPr="006244C5" w:rsidRDefault="006244C5" w:rsidP="006244C5">
            <w:pPr>
              <w:widowControl/>
              <w:spacing w:before="60" w:after="60"/>
              <w:rPr>
                <w:szCs w:val="24"/>
              </w:rPr>
            </w:pPr>
            <w:r w:rsidRPr="006244C5">
              <w:t xml:space="preserve">Bréagsteip ar a bhfuil féara agus bliantóga </w:t>
            </w:r>
            <w:r w:rsidRPr="006244C5">
              <w:rPr>
                <w:i/>
              </w:rPr>
              <w:t>Thero-Brachypodietea</w:t>
            </w:r>
          </w:p>
        </w:tc>
      </w:tr>
      <w:tr w:rsidR="006244C5" w:rsidRPr="006244C5" w14:paraId="3A43F18D"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77EB0F85" w14:textId="77777777" w:rsidR="006244C5" w:rsidRPr="006244C5" w:rsidRDefault="006244C5" w:rsidP="006244C5">
            <w:pPr>
              <w:widowControl/>
              <w:spacing w:before="60" w:after="60"/>
              <w:rPr>
                <w:szCs w:val="24"/>
              </w:rPr>
            </w:pPr>
            <w:r w:rsidRPr="006244C5">
              <w:t>6230</w:t>
            </w:r>
          </w:p>
        </w:tc>
        <w:tc>
          <w:tcPr>
            <w:tcW w:w="6974" w:type="dxa"/>
            <w:tcBorders>
              <w:top w:val="single" w:sz="4" w:space="0" w:color="auto"/>
              <w:left w:val="single" w:sz="4" w:space="0" w:color="auto"/>
              <w:bottom w:val="single" w:sz="4" w:space="0" w:color="auto"/>
              <w:right w:val="single" w:sz="4" w:space="0" w:color="auto"/>
            </w:tcBorders>
            <w:hideMark/>
          </w:tcPr>
          <w:p w14:paraId="0FBF559C" w14:textId="77777777" w:rsidR="006244C5" w:rsidRPr="006244C5" w:rsidRDefault="006244C5" w:rsidP="006244C5">
            <w:pPr>
              <w:widowControl/>
              <w:spacing w:before="60" w:after="60"/>
              <w:rPr>
                <w:szCs w:val="24"/>
              </w:rPr>
            </w:pPr>
            <w:r w:rsidRPr="006244C5">
              <w:t xml:space="preserve">Féarthailte </w:t>
            </w:r>
            <w:r w:rsidRPr="006244C5">
              <w:rPr>
                <w:i/>
              </w:rPr>
              <w:t>Nardus</w:t>
            </w:r>
            <w:r w:rsidRPr="006244C5">
              <w:t xml:space="preserve"> ar mhórán speiceas, ar shubstráití siliciúla i limistéir shléibhe (agus i limistéir fhoshléibhe ar mhór-roinn na hEorpa)</w:t>
            </w:r>
          </w:p>
        </w:tc>
      </w:tr>
      <w:tr w:rsidR="006244C5" w:rsidRPr="006244C5" w14:paraId="4909AB9C"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5B968AAF" w14:textId="77777777" w:rsidR="006244C5" w:rsidRPr="006244C5" w:rsidRDefault="006244C5" w:rsidP="006244C5">
            <w:pPr>
              <w:widowControl/>
              <w:spacing w:before="60" w:after="60"/>
              <w:rPr>
                <w:szCs w:val="24"/>
              </w:rPr>
            </w:pPr>
            <w:r w:rsidRPr="006244C5">
              <w:t>6240</w:t>
            </w:r>
          </w:p>
        </w:tc>
        <w:tc>
          <w:tcPr>
            <w:tcW w:w="6974" w:type="dxa"/>
            <w:tcBorders>
              <w:top w:val="single" w:sz="4" w:space="0" w:color="auto"/>
              <w:left w:val="single" w:sz="4" w:space="0" w:color="auto"/>
              <w:bottom w:val="single" w:sz="4" w:space="0" w:color="auto"/>
              <w:right w:val="single" w:sz="4" w:space="0" w:color="auto"/>
            </w:tcBorders>
            <w:hideMark/>
          </w:tcPr>
          <w:p w14:paraId="39533AF5" w14:textId="77777777" w:rsidR="006244C5" w:rsidRPr="006244C5" w:rsidRDefault="006244C5" w:rsidP="006244C5">
            <w:pPr>
              <w:widowControl/>
              <w:spacing w:before="60" w:after="60"/>
              <w:rPr>
                <w:szCs w:val="24"/>
              </w:rPr>
            </w:pPr>
            <w:r w:rsidRPr="006244C5">
              <w:t>Féarthailte steipeacha fo-Phanónacha</w:t>
            </w:r>
          </w:p>
        </w:tc>
      </w:tr>
      <w:tr w:rsidR="006244C5" w:rsidRPr="006244C5" w14:paraId="247ED18B"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13095B03" w14:textId="77777777" w:rsidR="006244C5" w:rsidRPr="006244C5" w:rsidRDefault="006244C5" w:rsidP="006244C5">
            <w:pPr>
              <w:pageBreakBefore/>
              <w:widowControl/>
              <w:spacing w:before="60" w:after="60"/>
              <w:rPr>
                <w:szCs w:val="24"/>
              </w:rPr>
            </w:pPr>
            <w:r w:rsidRPr="006244C5">
              <w:t>6250</w:t>
            </w:r>
          </w:p>
        </w:tc>
        <w:tc>
          <w:tcPr>
            <w:tcW w:w="6974" w:type="dxa"/>
            <w:tcBorders>
              <w:top w:val="single" w:sz="4" w:space="0" w:color="auto"/>
              <w:left w:val="single" w:sz="4" w:space="0" w:color="auto"/>
              <w:bottom w:val="single" w:sz="4" w:space="0" w:color="auto"/>
              <w:right w:val="single" w:sz="4" w:space="0" w:color="auto"/>
            </w:tcBorders>
            <w:hideMark/>
          </w:tcPr>
          <w:p w14:paraId="68F545AC" w14:textId="77777777" w:rsidR="006244C5" w:rsidRPr="006244C5" w:rsidRDefault="006244C5" w:rsidP="006244C5">
            <w:pPr>
              <w:widowControl/>
              <w:spacing w:before="60" w:after="60"/>
              <w:rPr>
                <w:szCs w:val="24"/>
              </w:rPr>
            </w:pPr>
            <w:r w:rsidRPr="006244C5">
              <w:t>Féarthailte steipeacha Ióis na Panónacha</w:t>
            </w:r>
          </w:p>
        </w:tc>
      </w:tr>
      <w:tr w:rsidR="006244C5" w:rsidRPr="006244C5" w14:paraId="1CC7416A"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30399737" w14:textId="77777777" w:rsidR="006244C5" w:rsidRPr="006244C5" w:rsidRDefault="006244C5" w:rsidP="006244C5">
            <w:pPr>
              <w:widowControl/>
              <w:spacing w:before="60" w:after="60"/>
              <w:rPr>
                <w:szCs w:val="24"/>
              </w:rPr>
            </w:pPr>
            <w:r w:rsidRPr="006244C5">
              <w:t>6260</w:t>
            </w:r>
          </w:p>
        </w:tc>
        <w:tc>
          <w:tcPr>
            <w:tcW w:w="6974" w:type="dxa"/>
            <w:tcBorders>
              <w:top w:val="single" w:sz="4" w:space="0" w:color="auto"/>
              <w:left w:val="single" w:sz="4" w:space="0" w:color="auto"/>
              <w:bottom w:val="single" w:sz="4" w:space="0" w:color="auto"/>
              <w:right w:val="single" w:sz="4" w:space="0" w:color="auto"/>
            </w:tcBorders>
            <w:hideMark/>
          </w:tcPr>
          <w:p w14:paraId="2C6AEB07" w14:textId="77777777" w:rsidR="006244C5" w:rsidRPr="006244C5" w:rsidRDefault="006244C5" w:rsidP="006244C5">
            <w:pPr>
              <w:widowControl/>
              <w:spacing w:before="60" w:after="60"/>
              <w:rPr>
                <w:szCs w:val="24"/>
              </w:rPr>
            </w:pPr>
            <w:r w:rsidRPr="006244C5">
              <w:t>Steipeanna gainimh Panónacha</w:t>
            </w:r>
          </w:p>
        </w:tc>
      </w:tr>
      <w:tr w:rsidR="006244C5" w:rsidRPr="006244C5" w14:paraId="2D3F8BC5"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23253921" w14:textId="77777777" w:rsidR="006244C5" w:rsidRPr="006244C5" w:rsidRDefault="006244C5" w:rsidP="006244C5">
            <w:pPr>
              <w:widowControl/>
              <w:spacing w:before="60" w:after="60"/>
              <w:rPr>
                <w:szCs w:val="24"/>
              </w:rPr>
            </w:pPr>
            <w:r w:rsidRPr="006244C5">
              <w:t>6270</w:t>
            </w:r>
          </w:p>
        </w:tc>
        <w:tc>
          <w:tcPr>
            <w:tcW w:w="6974" w:type="dxa"/>
            <w:tcBorders>
              <w:top w:val="single" w:sz="4" w:space="0" w:color="auto"/>
              <w:left w:val="single" w:sz="4" w:space="0" w:color="auto"/>
              <w:bottom w:val="single" w:sz="4" w:space="0" w:color="auto"/>
              <w:right w:val="single" w:sz="4" w:space="0" w:color="auto"/>
            </w:tcBorders>
            <w:hideMark/>
          </w:tcPr>
          <w:p w14:paraId="660D749D" w14:textId="77777777" w:rsidR="006244C5" w:rsidRPr="006244C5" w:rsidRDefault="006244C5" w:rsidP="006244C5">
            <w:pPr>
              <w:widowControl/>
              <w:spacing w:before="60" w:after="60"/>
              <w:rPr>
                <w:szCs w:val="24"/>
              </w:rPr>
            </w:pPr>
            <w:r w:rsidRPr="006244C5">
              <w:t>Féarthailte ísealchríocha Fion-Lochlannacha ar mhórán speiceas, féarthailte atá idir tirim agus méiseach</w:t>
            </w:r>
          </w:p>
        </w:tc>
      </w:tr>
      <w:tr w:rsidR="006244C5" w:rsidRPr="006244C5" w14:paraId="0C46A6B5"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79E1CB25" w14:textId="77777777" w:rsidR="006244C5" w:rsidRPr="006244C5" w:rsidRDefault="006244C5" w:rsidP="006244C5">
            <w:pPr>
              <w:widowControl/>
              <w:spacing w:before="60" w:after="60"/>
              <w:rPr>
                <w:szCs w:val="24"/>
              </w:rPr>
            </w:pPr>
            <w:r w:rsidRPr="006244C5">
              <w:t>6280</w:t>
            </w:r>
          </w:p>
        </w:tc>
        <w:tc>
          <w:tcPr>
            <w:tcW w:w="6974" w:type="dxa"/>
            <w:tcBorders>
              <w:top w:val="single" w:sz="4" w:space="0" w:color="auto"/>
              <w:left w:val="single" w:sz="4" w:space="0" w:color="auto"/>
              <w:bottom w:val="single" w:sz="4" w:space="0" w:color="auto"/>
              <w:right w:val="single" w:sz="4" w:space="0" w:color="auto"/>
            </w:tcBorders>
            <w:hideMark/>
          </w:tcPr>
          <w:p w14:paraId="663B4EB0" w14:textId="77777777" w:rsidR="006244C5" w:rsidRPr="006244C5" w:rsidRDefault="006244C5" w:rsidP="006244C5">
            <w:pPr>
              <w:widowControl/>
              <w:spacing w:before="60" w:after="60"/>
              <w:rPr>
                <w:szCs w:val="24"/>
              </w:rPr>
            </w:pPr>
            <w:r w:rsidRPr="006244C5">
              <w:t>Alvar Nordach agus carraigeacha comhréidhe cailcreacha Réamhchaimbriacha</w:t>
            </w:r>
          </w:p>
        </w:tc>
      </w:tr>
      <w:tr w:rsidR="006244C5" w:rsidRPr="006244C5" w14:paraId="7A1E6088"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0D762F65" w14:textId="77777777" w:rsidR="006244C5" w:rsidRPr="006244C5" w:rsidRDefault="006244C5" w:rsidP="006244C5">
            <w:pPr>
              <w:widowControl/>
              <w:spacing w:before="60" w:after="60"/>
              <w:rPr>
                <w:szCs w:val="24"/>
              </w:rPr>
            </w:pPr>
            <w:r w:rsidRPr="006244C5">
              <w:t>62A0</w:t>
            </w:r>
          </w:p>
        </w:tc>
        <w:tc>
          <w:tcPr>
            <w:tcW w:w="6974" w:type="dxa"/>
            <w:tcBorders>
              <w:top w:val="single" w:sz="4" w:space="0" w:color="auto"/>
              <w:left w:val="single" w:sz="4" w:space="0" w:color="auto"/>
              <w:bottom w:val="single" w:sz="4" w:space="0" w:color="auto"/>
              <w:right w:val="single" w:sz="4" w:space="0" w:color="auto"/>
            </w:tcBorders>
            <w:hideMark/>
          </w:tcPr>
          <w:p w14:paraId="0A04EDAB" w14:textId="77777777" w:rsidR="006244C5" w:rsidRPr="006244C5" w:rsidRDefault="006244C5" w:rsidP="006244C5">
            <w:pPr>
              <w:widowControl/>
              <w:spacing w:before="60" w:after="60"/>
              <w:rPr>
                <w:szCs w:val="24"/>
              </w:rPr>
            </w:pPr>
            <w:r w:rsidRPr="006244C5">
              <w:t xml:space="preserve">Féarthailte tirime na fo-Mheánmhara Thoir </w:t>
            </w:r>
            <w:r w:rsidRPr="006244C5">
              <w:rPr>
                <w:i/>
              </w:rPr>
              <w:t>(Scorzoneratalia villosae)</w:t>
            </w:r>
          </w:p>
        </w:tc>
      </w:tr>
      <w:tr w:rsidR="006244C5" w:rsidRPr="006244C5" w14:paraId="18BC51E4"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7A6A3012" w14:textId="77777777" w:rsidR="006244C5" w:rsidRPr="006244C5" w:rsidRDefault="006244C5" w:rsidP="006244C5">
            <w:pPr>
              <w:widowControl/>
              <w:spacing w:before="60" w:after="60"/>
              <w:rPr>
                <w:szCs w:val="24"/>
              </w:rPr>
            </w:pPr>
            <w:r w:rsidRPr="006244C5">
              <w:t>62B0</w:t>
            </w:r>
          </w:p>
        </w:tc>
        <w:tc>
          <w:tcPr>
            <w:tcW w:w="6974" w:type="dxa"/>
            <w:tcBorders>
              <w:top w:val="single" w:sz="4" w:space="0" w:color="auto"/>
              <w:left w:val="single" w:sz="4" w:space="0" w:color="auto"/>
              <w:bottom w:val="single" w:sz="4" w:space="0" w:color="auto"/>
              <w:right w:val="single" w:sz="4" w:space="0" w:color="auto"/>
            </w:tcBorders>
            <w:hideMark/>
          </w:tcPr>
          <w:p w14:paraId="56C32DAE" w14:textId="77777777" w:rsidR="006244C5" w:rsidRPr="006244C5" w:rsidRDefault="006244C5" w:rsidP="006244C5">
            <w:pPr>
              <w:widowControl/>
              <w:spacing w:before="60" w:after="60"/>
              <w:rPr>
                <w:szCs w:val="24"/>
              </w:rPr>
            </w:pPr>
            <w:r w:rsidRPr="006244C5">
              <w:t>Féarthalamh nathairínfhileach na Cipire</w:t>
            </w:r>
          </w:p>
        </w:tc>
      </w:tr>
      <w:tr w:rsidR="006244C5" w:rsidRPr="006244C5" w14:paraId="4A6541E4"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0B9E5DF7" w14:textId="77777777" w:rsidR="006244C5" w:rsidRPr="006244C5" w:rsidRDefault="006244C5" w:rsidP="006244C5">
            <w:pPr>
              <w:widowControl/>
              <w:spacing w:before="60" w:after="60"/>
              <w:rPr>
                <w:szCs w:val="24"/>
              </w:rPr>
            </w:pPr>
            <w:r w:rsidRPr="006244C5">
              <w:t>62C0</w:t>
            </w:r>
          </w:p>
        </w:tc>
        <w:tc>
          <w:tcPr>
            <w:tcW w:w="6974" w:type="dxa"/>
            <w:tcBorders>
              <w:top w:val="single" w:sz="4" w:space="0" w:color="auto"/>
              <w:left w:val="single" w:sz="4" w:space="0" w:color="auto"/>
              <w:bottom w:val="single" w:sz="4" w:space="0" w:color="auto"/>
              <w:right w:val="single" w:sz="4" w:space="0" w:color="auto"/>
            </w:tcBorders>
            <w:hideMark/>
          </w:tcPr>
          <w:p w14:paraId="558780CE" w14:textId="77777777" w:rsidR="006244C5" w:rsidRPr="006244C5" w:rsidRDefault="006244C5" w:rsidP="006244C5">
            <w:pPr>
              <w:widowControl/>
              <w:spacing w:before="60" w:after="60"/>
              <w:rPr>
                <w:szCs w:val="24"/>
              </w:rPr>
            </w:pPr>
            <w:r w:rsidRPr="006244C5">
              <w:t>Steipeanna Ponta-Sarmátacha</w:t>
            </w:r>
          </w:p>
        </w:tc>
      </w:tr>
      <w:tr w:rsidR="006244C5" w:rsidRPr="006244C5" w14:paraId="46B007EB"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299DA69D" w14:textId="77777777" w:rsidR="006244C5" w:rsidRPr="006244C5" w:rsidRDefault="006244C5" w:rsidP="006244C5">
            <w:pPr>
              <w:widowControl/>
              <w:spacing w:before="60" w:after="60"/>
              <w:rPr>
                <w:szCs w:val="24"/>
              </w:rPr>
            </w:pPr>
            <w:r w:rsidRPr="006244C5">
              <w:t>62D0</w:t>
            </w:r>
          </w:p>
        </w:tc>
        <w:tc>
          <w:tcPr>
            <w:tcW w:w="6974" w:type="dxa"/>
            <w:tcBorders>
              <w:top w:val="single" w:sz="4" w:space="0" w:color="auto"/>
              <w:left w:val="single" w:sz="4" w:space="0" w:color="auto"/>
              <w:bottom w:val="single" w:sz="4" w:space="0" w:color="auto"/>
              <w:right w:val="single" w:sz="4" w:space="0" w:color="auto"/>
            </w:tcBorders>
            <w:hideMark/>
          </w:tcPr>
          <w:p w14:paraId="200DA642" w14:textId="77777777" w:rsidR="006244C5" w:rsidRPr="006244C5" w:rsidRDefault="006244C5" w:rsidP="006244C5">
            <w:pPr>
              <w:widowControl/>
              <w:spacing w:before="60" w:after="60"/>
              <w:rPr>
                <w:szCs w:val="24"/>
              </w:rPr>
            </w:pPr>
            <w:r w:rsidRPr="006244C5">
              <w:t>Féarthailte aigéadaifileacha Óra-Móisiacha</w:t>
            </w:r>
          </w:p>
        </w:tc>
      </w:tr>
      <w:tr w:rsidR="006244C5" w:rsidRPr="006244C5" w14:paraId="1E9B7424"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6A2CA952" w14:textId="77777777" w:rsidR="006244C5" w:rsidRPr="006244C5" w:rsidRDefault="006244C5" w:rsidP="006244C5">
            <w:pPr>
              <w:widowControl/>
              <w:spacing w:before="60" w:after="60"/>
              <w:rPr>
                <w:szCs w:val="24"/>
              </w:rPr>
            </w:pPr>
            <w:r w:rsidRPr="006244C5">
              <w:t>6410</w:t>
            </w:r>
          </w:p>
        </w:tc>
        <w:tc>
          <w:tcPr>
            <w:tcW w:w="6974" w:type="dxa"/>
            <w:tcBorders>
              <w:top w:val="single" w:sz="4" w:space="0" w:color="auto"/>
              <w:left w:val="single" w:sz="4" w:space="0" w:color="auto"/>
              <w:bottom w:val="single" w:sz="4" w:space="0" w:color="auto"/>
              <w:right w:val="single" w:sz="4" w:space="0" w:color="auto"/>
            </w:tcBorders>
            <w:hideMark/>
          </w:tcPr>
          <w:p w14:paraId="4E689EA8" w14:textId="77777777" w:rsidR="006244C5" w:rsidRPr="006244C5" w:rsidRDefault="006244C5" w:rsidP="006244C5">
            <w:pPr>
              <w:widowControl/>
              <w:spacing w:before="60" w:after="60"/>
              <w:rPr>
                <w:szCs w:val="24"/>
              </w:rPr>
            </w:pPr>
            <w:r w:rsidRPr="006244C5">
              <w:t xml:space="preserve">Móinéir </w:t>
            </w:r>
            <w:r w:rsidRPr="006244C5">
              <w:rPr>
                <w:i/>
              </w:rPr>
              <w:t>Molinia</w:t>
            </w:r>
            <w:r w:rsidRPr="006244C5">
              <w:t xml:space="preserve"> ar ithreacha cailcreacha, móna nó ithreacha créúla lán gláir </w:t>
            </w:r>
            <w:r w:rsidRPr="006244C5">
              <w:rPr>
                <w:i/>
              </w:rPr>
              <w:t>(Molinion caeruleae)</w:t>
            </w:r>
          </w:p>
        </w:tc>
      </w:tr>
      <w:tr w:rsidR="006244C5" w:rsidRPr="006244C5" w14:paraId="4BFBF7A0"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4CC34C23" w14:textId="77777777" w:rsidR="006244C5" w:rsidRPr="006244C5" w:rsidRDefault="006244C5" w:rsidP="006244C5">
            <w:pPr>
              <w:widowControl/>
              <w:spacing w:before="60" w:after="60"/>
              <w:rPr>
                <w:szCs w:val="24"/>
              </w:rPr>
            </w:pPr>
            <w:r w:rsidRPr="006244C5">
              <w:t>6420</w:t>
            </w:r>
          </w:p>
        </w:tc>
        <w:tc>
          <w:tcPr>
            <w:tcW w:w="6974" w:type="dxa"/>
            <w:tcBorders>
              <w:top w:val="single" w:sz="4" w:space="0" w:color="auto"/>
              <w:left w:val="single" w:sz="4" w:space="0" w:color="auto"/>
              <w:bottom w:val="single" w:sz="4" w:space="0" w:color="auto"/>
              <w:right w:val="single" w:sz="4" w:space="0" w:color="auto"/>
            </w:tcBorders>
            <w:hideMark/>
          </w:tcPr>
          <w:p w14:paraId="7B4CCA5B" w14:textId="77777777" w:rsidR="006244C5" w:rsidRPr="006244C5" w:rsidRDefault="006244C5" w:rsidP="006244C5">
            <w:pPr>
              <w:widowControl/>
              <w:spacing w:before="60" w:after="60"/>
              <w:rPr>
                <w:szCs w:val="24"/>
              </w:rPr>
            </w:pPr>
            <w:r w:rsidRPr="006244C5">
              <w:t xml:space="preserve">Féarthailte taise ardluibheanna na Meánmhara </w:t>
            </w:r>
            <w:r w:rsidRPr="006244C5">
              <w:rPr>
                <w:i/>
              </w:rPr>
              <w:t>Molinio</w:t>
            </w:r>
            <w:r w:rsidRPr="006244C5">
              <w:rPr>
                <w:i/>
              </w:rPr>
              <w:noBreakHyphen/>
              <w:t>Holoschoenion</w:t>
            </w:r>
          </w:p>
        </w:tc>
      </w:tr>
      <w:tr w:rsidR="006244C5" w:rsidRPr="006244C5" w14:paraId="467412E5"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1C5784A0" w14:textId="77777777" w:rsidR="006244C5" w:rsidRPr="006244C5" w:rsidRDefault="006244C5" w:rsidP="006244C5">
            <w:pPr>
              <w:widowControl/>
              <w:spacing w:before="60" w:after="60"/>
              <w:rPr>
                <w:szCs w:val="24"/>
              </w:rPr>
            </w:pPr>
            <w:r w:rsidRPr="006244C5">
              <w:t>6510</w:t>
            </w:r>
          </w:p>
        </w:tc>
        <w:tc>
          <w:tcPr>
            <w:tcW w:w="6974" w:type="dxa"/>
            <w:tcBorders>
              <w:top w:val="single" w:sz="4" w:space="0" w:color="auto"/>
              <w:left w:val="single" w:sz="4" w:space="0" w:color="auto"/>
              <w:bottom w:val="single" w:sz="4" w:space="0" w:color="auto"/>
              <w:right w:val="single" w:sz="4" w:space="0" w:color="auto"/>
            </w:tcBorders>
            <w:hideMark/>
          </w:tcPr>
          <w:p w14:paraId="6487BD3F" w14:textId="77777777" w:rsidR="006244C5" w:rsidRPr="006244C5" w:rsidRDefault="006244C5" w:rsidP="006244C5">
            <w:pPr>
              <w:widowControl/>
              <w:spacing w:before="60" w:after="60"/>
              <w:rPr>
                <w:szCs w:val="24"/>
              </w:rPr>
            </w:pPr>
            <w:r w:rsidRPr="006244C5">
              <w:t>Móinéir féir thirime ísealchríche (</w:t>
            </w:r>
            <w:r w:rsidRPr="006244C5">
              <w:rPr>
                <w:i/>
              </w:rPr>
              <w:t>Alopecurus pratensis, Sanguisorba officinalis</w:t>
            </w:r>
            <w:r w:rsidRPr="006244C5">
              <w:t>)</w:t>
            </w:r>
          </w:p>
        </w:tc>
      </w:tr>
      <w:tr w:rsidR="006244C5" w:rsidRPr="006244C5" w14:paraId="432AA2A9"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6E05C271" w14:textId="77777777" w:rsidR="006244C5" w:rsidRPr="006244C5" w:rsidRDefault="006244C5" w:rsidP="006244C5">
            <w:pPr>
              <w:widowControl/>
              <w:spacing w:before="60" w:after="60"/>
              <w:rPr>
                <w:szCs w:val="24"/>
              </w:rPr>
            </w:pPr>
            <w:r w:rsidRPr="006244C5">
              <w:t>6520</w:t>
            </w:r>
          </w:p>
        </w:tc>
        <w:tc>
          <w:tcPr>
            <w:tcW w:w="6974" w:type="dxa"/>
            <w:tcBorders>
              <w:top w:val="single" w:sz="4" w:space="0" w:color="auto"/>
              <w:left w:val="single" w:sz="4" w:space="0" w:color="auto"/>
              <w:bottom w:val="single" w:sz="4" w:space="0" w:color="auto"/>
              <w:right w:val="single" w:sz="4" w:space="0" w:color="auto"/>
            </w:tcBorders>
            <w:hideMark/>
          </w:tcPr>
          <w:p w14:paraId="6E014E6D" w14:textId="77777777" w:rsidR="006244C5" w:rsidRPr="006244C5" w:rsidRDefault="006244C5" w:rsidP="006244C5">
            <w:pPr>
              <w:widowControl/>
              <w:spacing w:before="60" w:after="60"/>
              <w:rPr>
                <w:szCs w:val="24"/>
              </w:rPr>
            </w:pPr>
            <w:r w:rsidRPr="006244C5">
              <w:t>Móinéir shléibhe féir thirim</w:t>
            </w:r>
          </w:p>
        </w:tc>
      </w:tr>
      <w:tr w:rsidR="006244C5" w:rsidRPr="006244C5" w14:paraId="3493330B" w14:textId="77777777" w:rsidTr="006244C5">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5AEF8FF" w14:textId="77777777" w:rsidR="006244C5" w:rsidRPr="006244C5" w:rsidRDefault="006244C5" w:rsidP="006244C5">
            <w:pPr>
              <w:widowControl/>
              <w:spacing w:before="60" w:after="60"/>
              <w:rPr>
                <w:szCs w:val="24"/>
              </w:rPr>
            </w:pPr>
            <w:r w:rsidRPr="006244C5">
              <w:t>Dehesas agus móinéir choillteacha</w:t>
            </w:r>
          </w:p>
        </w:tc>
      </w:tr>
      <w:tr w:rsidR="006244C5" w:rsidRPr="006244C5" w14:paraId="3A428293"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0E19EFC3" w14:textId="77777777" w:rsidR="006244C5" w:rsidRPr="006244C5" w:rsidRDefault="006244C5" w:rsidP="006244C5">
            <w:pPr>
              <w:widowControl/>
              <w:spacing w:before="60" w:after="60"/>
              <w:rPr>
                <w:bCs/>
                <w:szCs w:val="24"/>
              </w:rPr>
            </w:pPr>
            <w:r w:rsidRPr="006244C5">
              <w:t>6310</w:t>
            </w:r>
          </w:p>
        </w:tc>
        <w:tc>
          <w:tcPr>
            <w:tcW w:w="6974" w:type="dxa"/>
            <w:tcBorders>
              <w:top w:val="single" w:sz="4" w:space="0" w:color="auto"/>
              <w:left w:val="single" w:sz="4" w:space="0" w:color="auto"/>
              <w:bottom w:val="single" w:sz="4" w:space="0" w:color="auto"/>
              <w:right w:val="single" w:sz="4" w:space="0" w:color="auto"/>
            </w:tcBorders>
            <w:hideMark/>
          </w:tcPr>
          <w:p w14:paraId="140FB940" w14:textId="77777777" w:rsidR="006244C5" w:rsidRPr="006244C5" w:rsidRDefault="006244C5" w:rsidP="006244C5">
            <w:pPr>
              <w:widowControl/>
              <w:spacing w:before="60" w:after="60"/>
              <w:rPr>
                <w:bCs/>
                <w:szCs w:val="24"/>
              </w:rPr>
            </w:pPr>
            <w:r w:rsidRPr="006244C5">
              <w:t xml:space="preserve">Dehesas ina a bhfuil </w:t>
            </w:r>
            <w:r w:rsidRPr="006244C5">
              <w:rPr>
                <w:i/>
              </w:rPr>
              <w:t>Quercus spp</w:t>
            </w:r>
            <w:r w:rsidRPr="006244C5">
              <w:t>. síorghlas.</w:t>
            </w:r>
          </w:p>
        </w:tc>
      </w:tr>
      <w:tr w:rsidR="006244C5" w:rsidRPr="006244C5" w14:paraId="68E4F1F0"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24980F54" w14:textId="77777777" w:rsidR="006244C5" w:rsidRPr="006244C5" w:rsidRDefault="006244C5" w:rsidP="006244C5">
            <w:pPr>
              <w:widowControl/>
              <w:spacing w:before="60" w:after="60"/>
              <w:rPr>
                <w:szCs w:val="24"/>
              </w:rPr>
            </w:pPr>
            <w:r w:rsidRPr="006244C5">
              <w:t>6530</w:t>
            </w:r>
          </w:p>
        </w:tc>
        <w:tc>
          <w:tcPr>
            <w:tcW w:w="6974" w:type="dxa"/>
            <w:tcBorders>
              <w:top w:val="single" w:sz="4" w:space="0" w:color="auto"/>
              <w:left w:val="single" w:sz="4" w:space="0" w:color="auto"/>
              <w:bottom w:val="single" w:sz="4" w:space="0" w:color="auto"/>
              <w:right w:val="single" w:sz="4" w:space="0" w:color="auto"/>
            </w:tcBorders>
            <w:hideMark/>
          </w:tcPr>
          <w:p w14:paraId="7890DFC1" w14:textId="77777777" w:rsidR="006244C5" w:rsidRPr="006244C5" w:rsidRDefault="006244C5" w:rsidP="006244C5">
            <w:pPr>
              <w:widowControl/>
              <w:spacing w:before="60" w:after="60"/>
              <w:rPr>
                <w:szCs w:val="24"/>
              </w:rPr>
            </w:pPr>
            <w:r w:rsidRPr="006244C5">
              <w:t>Móinéir choillteacha Fhion-Lochlannacha</w:t>
            </w:r>
          </w:p>
        </w:tc>
      </w:tr>
      <w:tr w:rsidR="006244C5" w:rsidRPr="006244C5" w14:paraId="195BFB10" w14:textId="77777777" w:rsidTr="006244C5">
        <w:trPr>
          <w:cantSplit/>
          <w:trHeight w:val="283"/>
        </w:trPr>
        <w:tc>
          <w:tcPr>
            <w:tcW w:w="2098" w:type="dxa"/>
            <w:tcBorders>
              <w:top w:val="single" w:sz="4" w:space="0" w:color="auto"/>
              <w:left w:val="single" w:sz="4" w:space="0" w:color="auto"/>
              <w:bottom w:val="single" w:sz="4" w:space="0" w:color="auto"/>
              <w:right w:val="single" w:sz="4" w:space="0" w:color="auto"/>
            </w:tcBorders>
            <w:hideMark/>
          </w:tcPr>
          <w:p w14:paraId="322263B9" w14:textId="77777777" w:rsidR="006244C5" w:rsidRPr="006244C5" w:rsidRDefault="006244C5" w:rsidP="006244C5">
            <w:pPr>
              <w:widowControl/>
              <w:spacing w:before="60" w:after="60"/>
              <w:rPr>
                <w:szCs w:val="24"/>
              </w:rPr>
            </w:pPr>
            <w:r w:rsidRPr="006244C5">
              <w:t>9070</w:t>
            </w:r>
          </w:p>
        </w:tc>
        <w:tc>
          <w:tcPr>
            <w:tcW w:w="6974" w:type="dxa"/>
            <w:tcBorders>
              <w:top w:val="single" w:sz="4" w:space="0" w:color="auto"/>
              <w:left w:val="single" w:sz="4" w:space="0" w:color="auto"/>
              <w:bottom w:val="single" w:sz="4" w:space="0" w:color="auto"/>
              <w:right w:val="single" w:sz="4" w:space="0" w:color="auto"/>
            </w:tcBorders>
            <w:hideMark/>
          </w:tcPr>
          <w:p w14:paraId="6C587A62" w14:textId="77777777" w:rsidR="006244C5" w:rsidRPr="006244C5" w:rsidRDefault="006244C5" w:rsidP="006244C5">
            <w:pPr>
              <w:widowControl/>
              <w:spacing w:before="60" w:after="60"/>
              <w:rPr>
                <w:szCs w:val="24"/>
              </w:rPr>
            </w:pPr>
            <w:r w:rsidRPr="006244C5">
              <w:t>Féaraigh choillteacha Fhion-Lochlannacha</w:t>
            </w:r>
          </w:p>
        </w:tc>
      </w:tr>
    </w:tbl>
    <w:p w14:paraId="78BB5938" w14:textId="77777777" w:rsidR="006244C5" w:rsidRPr="006244C5" w:rsidRDefault="006244C5" w:rsidP="006244C5">
      <w:pPr>
        <w:keepNext/>
        <w:widowControl/>
        <w:spacing w:before="120" w:after="120"/>
        <w:ind w:left="850" w:hanging="850"/>
        <w:jc w:val="both"/>
        <w:outlineLvl w:val="1"/>
        <w:rPr>
          <w:b/>
          <w:bCs/>
          <w:szCs w:val="24"/>
          <w:lang w:eastAsia="en-US"/>
        </w:rPr>
      </w:pPr>
    </w:p>
    <w:p w14:paraId="465AB354" w14:textId="77777777" w:rsidR="006244C5" w:rsidRPr="006244C5" w:rsidRDefault="006244C5" w:rsidP="006244C5">
      <w:pPr>
        <w:keepNext/>
        <w:widowControl/>
        <w:spacing w:before="120" w:after="120"/>
        <w:ind w:left="850" w:hanging="850"/>
        <w:jc w:val="both"/>
        <w:outlineLvl w:val="1"/>
        <w:rPr>
          <w:b/>
          <w:bCs/>
          <w:szCs w:val="24"/>
          <w:lang w:eastAsia="en-US"/>
        </w:rPr>
      </w:pPr>
      <w:r w:rsidRPr="006244C5">
        <w:rPr>
          <w:rFonts w:eastAsia="Calibri"/>
          <w:b/>
          <w:szCs w:val="22"/>
          <w:lang w:eastAsia="en-US"/>
        </w:rPr>
        <w:br w:type="page"/>
        <w:t>3.</w:t>
      </w:r>
      <w:r w:rsidRPr="006244C5">
        <w:rPr>
          <w:rFonts w:eastAsia="Calibri"/>
          <w:b/>
          <w:szCs w:val="22"/>
          <w:lang w:eastAsia="en-US"/>
        </w:rPr>
        <w:tab/>
        <w:t>GRÚPA 3: Gnáthóga abhann, locha, gláracha agus bruachánacha</w:t>
      </w:r>
    </w:p>
    <w:tbl>
      <w:tblPr>
        <w:tblStyle w:val="TableGrid3"/>
        <w:tblW w:w="0" w:type="auto"/>
        <w:tblLook w:val="04A0" w:firstRow="1" w:lastRow="0" w:firstColumn="1" w:lastColumn="0" w:noHBand="0" w:noVBand="1"/>
      </w:tblPr>
      <w:tblGrid>
        <w:gridCol w:w="1923"/>
        <w:gridCol w:w="7508"/>
      </w:tblGrid>
      <w:tr w:rsidR="006244C5" w:rsidRPr="006244C5" w14:paraId="038E3A82"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209E6C44" w14:textId="77777777" w:rsidR="006244C5" w:rsidRPr="006244C5" w:rsidRDefault="006244C5" w:rsidP="006244C5">
            <w:pPr>
              <w:widowControl/>
              <w:spacing w:before="60" w:after="60"/>
              <w:rPr>
                <w:b/>
                <w:bCs/>
                <w:szCs w:val="24"/>
              </w:rPr>
            </w:pPr>
            <w:r w:rsidRPr="006244C5">
              <w:rPr>
                <w:b/>
              </w:rPr>
              <w:t xml:space="preserve">Cód cineáil gnáthóige dá dtagraítear in Iarscríbhinn I a ghabhann le Treoir 92/43/CEE </w:t>
            </w:r>
          </w:p>
        </w:tc>
        <w:tc>
          <w:tcPr>
            <w:tcW w:w="7508" w:type="dxa"/>
            <w:tcBorders>
              <w:top w:val="single" w:sz="4" w:space="0" w:color="auto"/>
              <w:left w:val="single" w:sz="4" w:space="0" w:color="auto"/>
              <w:bottom w:val="single" w:sz="4" w:space="0" w:color="auto"/>
              <w:right w:val="single" w:sz="4" w:space="0" w:color="auto"/>
            </w:tcBorders>
            <w:vAlign w:val="center"/>
          </w:tcPr>
          <w:p w14:paraId="78AC42DE" w14:textId="77777777" w:rsidR="006244C5" w:rsidRPr="006244C5" w:rsidRDefault="006244C5" w:rsidP="006244C5">
            <w:pPr>
              <w:widowControl/>
              <w:spacing w:before="60" w:after="60"/>
              <w:rPr>
                <w:b/>
                <w:bCs/>
                <w:szCs w:val="24"/>
              </w:rPr>
            </w:pPr>
            <w:r w:rsidRPr="006244C5">
              <w:rPr>
                <w:b/>
              </w:rPr>
              <w:t>Ainm cineáil gnáthóige dá dtagraítear in Iarscríbhinn I a ghabhann le Treoir 92/43/CEE</w:t>
            </w:r>
          </w:p>
        </w:tc>
      </w:tr>
      <w:tr w:rsidR="006244C5" w:rsidRPr="006244C5" w14:paraId="4F9FBA40" w14:textId="77777777" w:rsidTr="006244C5">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2674A72" w14:textId="77777777" w:rsidR="006244C5" w:rsidRPr="006244C5" w:rsidRDefault="006244C5" w:rsidP="006244C5">
            <w:pPr>
              <w:widowControl/>
              <w:spacing w:before="60" w:after="60"/>
              <w:rPr>
                <w:b/>
                <w:szCs w:val="24"/>
              </w:rPr>
            </w:pPr>
            <w:r w:rsidRPr="006244C5">
              <w:rPr>
                <w:b/>
              </w:rPr>
              <w:t>Aibhneacha agus lochanna</w:t>
            </w:r>
          </w:p>
        </w:tc>
      </w:tr>
      <w:tr w:rsidR="006244C5" w:rsidRPr="006244C5" w14:paraId="534863EB"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DB903FE" w14:textId="77777777" w:rsidR="006244C5" w:rsidRPr="006244C5" w:rsidRDefault="006244C5" w:rsidP="006244C5">
            <w:pPr>
              <w:widowControl/>
              <w:spacing w:before="60" w:after="60"/>
              <w:rPr>
                <w:szCs w:val="24"/>
              </w:rPr>
            </w:pPr>
            <w:r w:rsidRPr="006244C5">
              <w:t>3110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DDAF07A" w14:textId="77777777" w:rsidR="006244C5" w:rsidRPr="006244C5" w:rsidRDefault="006244C5" w:rsidP="006244C5">
            <w:pPr>
              <w:widowControl/>
              <w:spacing w:before="60" w:after="60"/>
              <w:rPr>
                <w:szCs w:val="24"/>
              </w:rPr>
            </w:pPr>
            <w:r w:rsidRPr="006244C5">
              <w:t>Uiscí olagatrófacha nach bhfuil iontu ach beagán mianraí de mhánna gainmheacha (</w:t>
            </w:r>
            <w:r w:rsidRPr="006244C5">
              <w:rPr>
                <w:i/>
              </w:rPr>
              <w:t>Littorelletalia uniflorae</w:t>
            </w:r>
            <w:r w:rsidRPr="006244C5">
              <w:t>)</w:t>
            </w:r>
          </w:p>
        </w:tc>
      </w:tr>
      <w:tr w:rsidR="006244C5" w:rsidRPr="006244C5" w14:paraId="28381E75"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B2E01EB" w14:textId="77777777" w:rsidR="006244C5" w:rsidRPr="006244C5" w:rsidRDefault="006244C5" w:rsidP="006244C5">
            <w:pPr>
              <w:widowControl/>
              <w:spacing w:before="60" w:after="60"/>
              <w:rPr>
                <w:szCs w:val="24"/>
              </w:rPr>
            </w:pPr>
            <w:r w:rsidRPr="006244C5">
              <w:t>3120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F0C5C27" w14:textId="77777777" w:rsidR="006244C5" w:rsidRPr="006244C5" w:rsidRDefault="006244C5" w:rsidP="006244C5">
            <w:pPr>
              <w:widowControl/>
              <w:spacing w:before="60" w:after="60"/>
              <w:rPr>
                <w:szCs w:val="24"/>
              </w:rPr>
            </w:pPr>
            <w:r w:rsidRPr="006244C5">
              <w:t xml:space="preserve">Uiscí olagatrófacha nach bhfuil iontu ach fíorbheagán mianraí atá ar ithreacha gainmheacha na Meánmhara Thiar, agus ina bhfuil </w:t>
            </w:r>
            <w:r w:rsidRPr="006244C5">
              <w:rPr>
                <w:i/>
              </w:rPr>
              <w:t>Isoetes</w:t>
            </w:r>
            <w:r w:rsidRPr="006244C5">
              <w:t xml:space="preserve"> spp.</w:t>
            </w:r>
          </w:p>
        </w:tc>
      </w:tr>
      <w:tr w:rsidR="006244C5" w:rsidRPr="006244C5" w14:paraId="5E2742DB"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BF543A0" w14:textId="77777777" w:rsidR="006244C5" w:rsidRPr="006244C5" w:rsidRDefault="006244C5" w:rsidP="006244C5">
            <w:pPr>
              <w:widowControl/>
              <w:spacing w:before="60" w:after="60"/>
              <w:rPr>
                <w:szCs w:val="24"/>
              </w:rPr>
            </w:pPr>
            <w:r w:rsidRPr="006244C5">
              <w:t>3130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B3011C9" w14:textId="77777777" w:rsidR="006244C5" w:rsidRPr="006244C5" w:rsidRDefault="006244C5" w:rsidP="006244C5">
            <w:pPr>
              <w:widowControl/>
              <w:spacing w:before="60" w:after="60"/>
              <w:rPr>
                <w:szCs w:val="24"/>
              </w:rPr>
            </w:pPr>
            <w:r w:rsidRPr="006244C5">
              <w:t xml:space="preserve">Idir uiscí bodhra olagatrófacha agus méiseatrófacha ina bhfuil fásra </w:t>
            </w:r>
            <w:r w:rsidRPr="006244C5">
              <w:rPr>
                <w:i/>
              </w:rPr>
              <w:t>Littorelletea uniflorae</w:t>
            </w:r>
            <w:r w:rsidRPr="006244C5">
              <w:t xml:space="preserve"> agus/nó </w:t>
            </w:r>
            <w:r w:rsidRPr="006244C5">
              <w:rPr>
                <w:i/>
              </w:rPr>
              <w:t>Isoëto-Nanojuncetea</w:t>
            </w:r>
          </w:p>
        </w:tc>
      </w:tr>
      <w:tr w:rsidR="006244C5" w:rsidRPr="006244C5" w14:paraId="4336175E"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33CA88C" w14:textId="77777777" w:rsidR="006244C5" w:rsidRPr="006244C5" w:rsidRDefault="006244C5" w:rsidP="006244C5">
            <w:pPr>
              <w:widowControl/>
              <w:spacing w:before="60" w:after="60"/>
              <w:rPr>
                <w:szCs w:val="24"/>
              </w:rPr>
            </w:pPr>
            <w:r w:rsidRPr="006244C5">
              <w:t>3140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91AC64B" w14:textId="77777777" w:rsidR="006244C5" w:rsidRPr="006244C5" w:rsidRDefault="006244C5" w:rsidP="006244C5">
            <w:pPr>
              <w:widowControl/>
              <w:spacing w:before="60" w:after="60"/>
              <w:rPr>
                <w:szCs w:val="24"/>
              </w:rPr>
            </w:pPr>
            <w:r w:rsidRPr="006244C5">
              <w:t xml:space="preserve">Uiscí olagai-méiseatrófacha crua ina bhfuil fásra beantach </w:t>
            </w:r>
            <w:r w:rsidRPr="006244C5">
              <w:rPr>
                <w:i/>
              </w:rPr>
              <w:t>Chara</w:t>
            </w:r>
            <w:r w:rsidRPr="006244C5">
              <w:t xml:space="preserve"> spp.</w:t>
            </w:r>
          </w:p>
        </w:tc>
      </w:tr>
      <w:tr w:rsidR="006244C5" w:rsidRPr="006244C5" w14:paraId="3812F681"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D2B4F1D" w14:textId="77777777" w:rsidR="006244C5" w:rsidRPr="006244C5" w:rsidRDefault="006244C5" w:rsidP="006244C5">
            <w:pPr>
              <w:widowControl/>
              <w:spacing w:before="60" w:after="60"/>
              <w:rPr>
                <w:szCs w:val="24"/>
              </w:rPr>
            </w:pPr>
            <w:r w:rsidRPr="006244C5">
              <w:t>3150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186B678" w14:textId="77777777" w:rsidR="006244C5" w:rsidRPr="006244C5" w:rsidRDefault="006244C5" w:rsidP="006244C5">
            <w:pPr>
              <w:widowControl/>
              <w:spacing w:before="60" w:after="60"/>
              <w:rPr>
                <w:szCs w:val="24"/>
              </w:rPr>
            </w:pPr>
            <w:r w:rsidRPr="006244C5">
              <w:t xml:space="preserve">Lochanna eotrófacha nádúrtha ag a bhfuil fásra de chineál </w:t>
            </w:r>
            <w:r w:rsidRPr="006244C5">
              <w:rPr>
                <w:i/>
              </w:rPr>
              <w:t>Magnopotamion</w:t>
            </w:r>
            <w:r w:rsidRPr="006244C5">
              <w:t xml:space="preserve"> nó </w:t>
            </w:r>
            <w:r w:rsidRPr="006244C5">
              <w:rPr>
                <w:i/>
              </w:rPr>
              <w:t>Hydrocharition</w:t>
            </w:r>
          </w:p>
        </w:tc>
      </w:tr>
      <w:tr w:rsidR="006244C5" w:rsidRPr="006244C5" w14:paraId="1C708D16"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A8795B2" w14:textId="77777777" w:rsidR="006244C5" w:rsidRPr="006244C5" w:rsidRDefault="006244C5" w:rsidP="006244C5">
            <w:pPr>
              <w:widowControl/>
              <w:spacing w:before="60" w:after="60"/>
              <w:rPr>
                <w:bCs/>
                <w:szCs w:val="24"/>
              </w:rPr>
            </w:pPr>
            <w:r w:rsidRPr="006244C5">
              <w:t>3160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E86978B" w14:textId="77777777" w:rsidR="006244C5" w:rsidRPr="006244C5" w:rsidRDefault="006244C5" w:rsidP="006244C5">
            <w:pPr>
              <w:widowControl/>
              <w:spacing w:before="60" w:after="60"/>
              <w:rPr>
                <w:bCs/>
                <w:szCs w:val="24"/>
              </w:rPr>
            </w:pPr>
            <w:r w:rsidRPr="006244C5">
              <w:t>Lochanna agus linnte nádúrtha diostrófacha</w:t>
            </w:r>
          </w:p>
        </w:tc>
      </w:tr>
      <w:tr w:rsidR="006244C5" w:rsidRPr="006244C5" w14:paraId="2E74C46B"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4E13373" w14:textId="77777777" w:rsidR="006244C5" w:rsidRPr="006244C5" w:rsidRDefault="006244C5" w:rsidP="006244C5">
            <w:pPr>
              <w:widowControl/>
              <w:spacing w:before="60" w:after="60"/>
              <w:rPr>
                <w:bCs/>
                <w:szCs w:val="24"/>
              </w:rPr>
            </w:pPr>
            <w:r w:rsidRPr="006244C5">
              <w:t>3170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E7F8DEE" w14:textId="77777777" w:rsidR="006244C5" w:rsidRPr="006244C5" w:rsidRDefault="006244C5" w:rsidP="006244C5">
            <w:pPr>
              <w:widowControl/>
              <w:spacing w:before="60" w:after="60"/>
              <w:rPr>
                <w:szCs w:val="24"/>
              </w:rPr>
            </w:pPr>
            <w:r w:rsidRPr="006244C5">
              <w:t>Linnte sealadacha na Meánmhara</w:t>
            </w:r>
          </w:p>
        </w:tc>
      </w:tr>
      <w:tr w:rsidR="006244C5" w:rsidRPr="006244C5" w14:paraId="2AAEAD26"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0A01882" w14:textId="77777777" w:rsidR="006244C5" w:rsidRPr="006244C5" w:rsidRDefault="006244C5" w:rsidP="006244C5">
            <w:pPr>
              <w:widowControl/>
              <w:spacing w:before="60" w:after="60"/>
              <w:rPr>
                <w:bCs/>
                <w:szCs w:val="24"/>
              </w:rPr>
            </w:pPr>
            <w:r w:rsidRPr="006244C5">
              <w:t>3180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8D912B0" w14:textId="77777777" w:rsidR="006244C5" w:rsidRPr="006244C5" w:rsidRDefault="006244C5" w:rsidP="006244C5">
            <w:pPr>
              <w:widowControl/>
              <w:spacing w:before="60" w:after="60"/>
              <w:rPr>
                <w:bCs/>
                <w:szCs w:val="24"/>
              </w:rPr>
            </w:pPr>
            <w:r w:rsidRPr="006244C5">
              <w:t>Turlaigh</w:t>
            </w:r>
          </w:p>
        </w:tc>
      </w:tr>
      <w:tr w:rsidR="006244C5" w:rsidRPr="006244C5" w14:paraId="0188E941"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A356206" w14:textId="77777777" w:rsidR="006244C5" w:rsidRPr="006244C5" w:rsidRDefault="006244C5" w:rsidP="006244C5">
            <w:pPr>
              <w:widowControl/>
              <w:spacing w:before="60" w:after="60"/>
              <w:rPr>
                <w:bCs/>
                <w:szCs w:val="24"/>
              </w:rPr>
            </w:pPr>
            <w:r w:rsidRPr="006244C5">
              <w:t>3190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CFE4424" w14:textId="77777777" w:rsidR="006244C5" w:rsidRPr="006244C5" w:rsidRDefault="006244C5" w:rsidP="006244C5">
            <w:pPr>
              <w:widowControl/>
              <w:spacing w:before="60" w:after="60"/>
              <w:rPr>
                <w:bCs/>
                <w:szCs w:val="24"/>
              </w:rPr>
            </w:pPr>
            <w:r w:rsidRPr="006244C5">
              <w:t>Lochanna carst gipsim</w:t>
            </w:r>
          </w:p>
        </w:tc>
      </w:tr>
      <w:tr w:rsidR="006244C5" w:rsidRPr="006244C5" w14:paraId="6DDE3392"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C6923B9" w14:textId="77777777" w:rsidR="006244C5" w:rsidRPr="006244C5" w:rsidRDefault="006244C5" w:rsidP="006244C5">
            <w:pPr>
              <w:widowControl/>
              <w:spacing w:before="60" w:after="60"/>
              <w:rPr>
                <w:bCs/>
                <w:szCs w:val="24"/>
              </w:rPr>
            </w:pPr>
            <w:r w:rsidRPr="006244C5">
              <w:t>31A0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88C6A7D" w14:textId="77777777" w:rsidR="006244C5" w:rsidRPr="006244C5" w:rsidRDefault="006244C5" w:rsidP="006244C5">
            <w:pPr>
              <w:widowControl/>
              <w:spacing w:before="60" w:after="60"/>
              <w:rPr>
                <w:szCs w:val="24"/>
              </w:rPr>
            </w:pPr>
            <w:r w:rsidRPr="006244C5">
              <w:t>Leapacha loiteoige na Trasalváine i bhfuaráin uisce the</w:t>
            </w:r>
          </w:p>
        </w:tc>
      </w:tr>
      <w:tr w:rsidR="006244C5" w:rsidRPr="006244C5" w14:paraId="061C1C80"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06D530A" w14:textId="77777777" w:rsidR="006244C5" w:rsidRPr="006244C5" w:rsidRDefault="006244C5" w:rsidP="006244C5">
            <w:pPr>
              <w:widowControl/>
              <w:spacing w:before="60" w:after="60"/>
              <w:rPr>
                <w:bCs/>
                <w:szCs w:val="24"/>
              </w:rPr>
            </w:pPr>
            <w:r w:rsidRPr="006244C5">
              <w:t>3210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D1768CB" w14:textId="77777777" w:rsidR="006244C5" w:rsidRPr="006244C5" w:rsidRDefault="006244C5" w:rsidP="006244C5">
            <w:pPr>
              <w:widowControl/>
              <w:spacing w:before="60" w:after="60"/>
              <w:rPr>
                <w:bCs/>
                <w:szCs w:val="24"/>
              </w:rPr>
            </w:pPr>
            <w:r w:rsidRPr="006244C5">
              <w:t>Aibhneacha nádúrtha Fion-Lochlannacha</w:t>
            </w:r>
          </w:p>
        </w:tc>
      </w:tr>
      <w:tr w:rsidR="006244C5" w:rsidRPr="006244C5" w14:paraId="00A6BB32"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F7E16F7" w14:textId="77777777" w:rsidR="006244C5" w:rsidRPr="006244C5" w:rsidRDefault="006244C5" w:rsidP="006244C5">
            <w:pPr>
              <w:widowControl/>
              <w:spacing w:before="60" w:after="60"/>
              <w:rPr>
                <w:bCs/>
                <w:szCs w:val="24"/>
              </w:rPr>
            </w:pPr>
            <w:r w:rsidRPr="006244C5">
              <w:t>3220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343F1FA" w14:textId="77777777" w:rsidR="006244C5" w:rsidRPr="006244C5" w:rsidRDefault="006244C5" w:rsidP="006244C5">
            <w:pPr>
              <w:widowControl/>
              <w:spacing w:before="60" w:after="60"/>
              <w:rPr>
                <w:bCs/>
                <w:szCs w:val="24"/>
              </w:rPr>
            </w:pPr>
            <w:r w:rsidRPr="006244C5">
              <w:t>Aibhneacha Alpacha agus an fásra luibheach ar feadh a gcuid bruach</w:t>
            </w:r>
          </w:p>
        </w:tc>
      </w:tr>
      <w:tr w:rsidR="006244C5" w:rsidRPr="006244C5" w14:paraId="67C68621"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768298F" w14:textId="77777777" w:rsidR="006244C5" w:rsidRPr="006244C5" w:rsidRDefault="006244C5" w:rsidP="006244C5">
            <w:pPr>
              <w:widowControl/>
              <w:spacing w:before="60" w:after="60"/>
              <w:rPr>
                <w:bCs/>
                <w:szCs w:val="24"/>
              </w:rPr>
            </w:pPr>
            <w:r w:rsidRPr="006244C5">
              <w:t>3230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20F15DD" w14:textId="77777777" w:rsidR="006244C5" w:rsidRPr="006244C5" w:rsidRDefault="006244C5" w:rsidP="006244C5">
            <w:pPr>
              <w:widowControl/>
              <w:spacing w:before="60" w:after="60"/>
              <w:rPr>
                <w:bCs/>
                <w:szCs w:val="24"/>
              </w:rPr>
            </w:pPr>
            <w:r w:rsidRPr="006244C5">
              <w:t xml:space="preserve">Aibhneacha Alpacha agus a bhfásra ligneach ar a bhfuil </w:t>
            </w:r>
            <w:r w:rsidRPr="006244C5">
              <w:rPr>
                <w:i/>
              </w:rPr>
              <w:t>Myricaria germanica</w:t>
            </w:r>
          </w:p>
        </w:tc>
      </w:tr>
      <w:tr w:rsidR="006244C5" w:rsidRPr="006244C5" w14:paraId="35FF3DC3"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6148315" w14:textId="77777777" w:rsidR="006244C5" w:rsidRPr="006244C5" w:rsidRDefault="006244C5" w:rsidP="006244C5">
            <w:pPr>
              <w:widowControl/>
              <w:spacing w:before="60" w:after="60"/>
              <w:rPr>
                <w:bCs/>
                <w:szCs w:val="24"/>
              </w:rPr>
            </w:pPr>
            <w:r w:rsidRPr="006244C5">
              <w:t>3240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BF58BC1" w14:textId="77777777" w:rsidR="006244C5" w:rsidRPr="006244C5" w:rsidRDefault="006244C5" w:rsidP="006244C5">
            <w:pPr>
              <w:widowControl/>
              <w:spacing w:before="60" w:after="60"/>
              <w:rPr>
                <w:bCs/>
                <w:szCs w:val="24"/>
              </w:rPr>
            </w:pPr>
            <w:r w:rsidRPr="006244C5">
              <w:t xml:space="preserve">Aibhneacha Alpacha agus a bhfásra ligneach ar a bhfuil </w:t>
            </w:r>
            <w:r w:rsidRPr="006244C5">
              <w:rPr>
                <w:i/>
              </w:rPr>
              <w:t>Salix elaeagnos</w:t>
            </w:r>
          </w:p>
        </w:tc>
      </w:tr>
      <w:tr w:rsidR="006244C5" w:rsidRPr="006244C5" w14:paraId="5A8620E6"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BF122BB" w14:textId="77777777" w:rsidR="006244C5" w:rsidRPr="006244C5" w:rsidRDefault="006244C5" w:rsidP="006244C5">
            <w:pPr>
              <w:pageBreakBefore/>
              <w:widowControl/>
              <w:spacing w:before="60" w:after="60"/>
              <w:rPr>
                <w:bCs/>
                <w:szCs w:val="24"/>
              </w:rPr>
            </w:pPr>
            <w:r w:rsidRPr="006244C5">
              <w:t>3250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CCE1EF4" w14:textId="77777777" w:rsidR="006244C5" w:rsidRPr="006244C5" w:rsidRDefault="006244C5" w:rsidP="006244C5">
            <w:pPr>
              <w:widowControl/>
              <w:spacing w:before="60" w:after="60"/>
              <w:rPr>
                <w:bCs/>
                <w:szCs w:val="24"/>
              </w:rPr>
            </w:pPr>
            <w:r w:rsidRPr="006244C5">
              <w:t xml:space="preserve">Aibhneacha síorchúrsála na Meánmhara ag a bhfuil </w:t>
            </w:r>
            <w:r w:rsidRPr="006244C5">
              <w:rPr>
                <w:i/>
                <w:iCs/>
              </w:rPr>
              <w:t>Glaucium flavum</w:t>
            </w:r>
          </w:p>
        </w:tc>
      </w:tr>
      <w:tr w:rsidR="006244C5" w:rsidRPr="006244C5" w14:paraId="74C2F53E"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6A9027A" w14:textId="77777777" w:rsidR="006244C5" w:rsidRPr="006244C5" w:rsidRDefault="006244C5" w:rsidP="006244C5">
            <w:pPr>
              <w:widowControl/>
              <w:spacing w:before="60" w:after="60"/>
              <w:rPr>
                <w:bCs/>
                <w:szCs w:val="24"/>
              </w:rPr>
            </w:pPr>
            <w:r w:rsidRPr="006244C5">
              <w:t>3260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CD0E3E0" w14:textId="77777777" w:rsidR="006244C5" w:rsidRPr="006244C5" w:rsidRDefault="006244C5" w:rsidP="006244C5">
            <w:pPr>
              <w:widowControl/>
              <w:spacing w:before="60" w:after="60"/>
              <w:rPr>
                <w:bCs/>
                <w:szCs w:val="24"/>
              </w:rPr>
            </w:pPr>
            <w:r w:rsidRPr="006244C5">
              <w:t xml:space="preserve">Sruthchúrsaí ar leibhéil mhachaire go dtí leibhéil sléibhe ina bhfuil fásra </w:t>
            </w:r>
            <w:r w:rsidRPr="006244C5">
              <w:rPr>
                <w:i/>
              </w:rPr>
              <w:t>Ranunculion fluitantis</w:t>
            </w:r>
            <w:r w:rsidRPr="006244C5">
              <w:t xml:space="preserve"> agus fásra </w:t>
            </w:r>
            <w:r w:rsidRPr="006244C5">
              <w:rPr>
                <w:i/>
              </w:rPr>
              <w:t>Callitricho-Batrachion</w:t>
            </w:r>
          </w:p>
        </w:tc>
      </w:tr>
      <w:tr w:rsidR="006244C5" w:rsidRPr="006244C5" w14:paraId="1A0C7C04"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64748E0" w14:textId="77777777" w:rsidR="006244C5" w:rsidRPr="006244C5" w:rsidRDefault="006244C5" w:rsidP="006244C5">
            <w:pPr>
              <w:widowControl/>
              <w:spacing w:before="60" w:after="60"/>
              <w:rPr>
                <w:bCs/>
                <w:szCs w:val="24"/>
              </w:rPr>
            </w:pPr>
            <w:r w:rsidRPr="006244C5">
              <w:t>3270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7C3B53C" w14:textId="77777777" w:rsidR="006244C5" w:rsidRPr="006244C5" w:rsidRDefault="006244C5" w:rsidP="006244C5">
            <w:pPr>
              <w:widowControl/>
              <w:spacing w:before="60" w:after="60"/>
              <w:rPr>
                <w:bCs/>
                <w:szCs w:val="24"/>
              </w:rPr>
            </w:pPr>
            <w:r w:rsidRPr="006244C5">
              <w:t xml:space="preserve">Aibhneacha ar a bhfuil bruacha láibe agus fásra </w:t>
            </w:r>
            <w:r w:rsidRPr="006244C5">
              <w:rPr>
                <w:i/>
              </w:rPr>
              <w:t>Chenopodion rubri</w:t>
            </w:r>
            <w:r w:rsidRPr="006244C5">
              <w:t xml:space="preserve"> p.p. agus fásra </w:t>
            </w:r>
            <w:r w:rsidRPr="006244C5">
              <w:rPr>
                <w:i/>
              </w:rPr>
              <w:t>Bidention</w:t>
            </w:r>
            <w:r w:rsidRPr="006244C5">
              <w:t xml:space="preserve"> p.p. ar na bruacha láibe sin</w:t>
            </w:r>
          </w:p>
        </w:tc>
      </w:tr>
      <w:tr w:rsidR="006244C5" w:rsidRPr="006244C5" w14:paraId="3624E167"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BFE6849" w14:textId="77777777" w:rsidR="006244C5" w:rsidRPr="006244C5" w:rsidRDefault="006244C5" w:rsidP="006244C5">
            <w:pPr>
              <w:widowControl/>
              <w:spacing w:before="60" w:after="60"/>
              <w:rPr>
                <w:szCs w:val="24"/>
              </w:rPr>
            </w:pPr>
            <w:r w:rsidRPr="006244C5">
              <w:t>3280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9F3B9A0" w14:textId="77777777" w:rsidR="006244C5" w:rsidRPr="006244C5" w:rsidRDefault="006244C5" w:rsidP="006244C5">
            <w:pPr>
              <w:widowControl/>
              <w:spacing w:before="60" w:after="60"/>
              <w:rPr>
                <w:szCs w:val="24"/>
              </w:rPr>
            </w:pPr>
            <w:r w:rsidRPr="006244C5">
              <w:t xml:space="preserve">Aibhneacha síorchúrsála na Meánmhara ina bhfuil speicis de </w:t>
            </w:r>
            <w:r w:rsidRPr="006244C5">
              <w:rPr>
                <w:i/>
              </w:rPr>
              <w:t>Paspalo</w:t>
            </w:r>
            <w:r w:rsidRPr="006244C5">
              <w:rPr>
                <w:i/>
              </w:rPr>
              <w:noBreakHyphen/>
              <w:t>Agrostidion</w:t>
            </w:r>
            <w:r w:rsidRPr="006244C5">
              <w:t xml:space="preserve"> agus foraoisí bruachánacha de </w:t>
            </w:r>
            <w:r w:rsidRPr="006244C5">
              <w:rPr>
                <w:i/>
              </w:rPr>
              <w:t>Salix</w:t>
            </w:r>
            <w:r w:rsidRPr="006244C5">
              <w:t xml:space="preserve"> agus </w:t>
            </w:r>
            <w:r w:rsidRPr="006244C5">
              <w:rPr>
                <w:i/>
              </w:rPr>
              <w:t>Populus alba</w:t>
            </w:r>
          </w:p>
        </w:tc>
      </w:tr>
      <w:tr w:rsidR="006244C5" w:rsidRPr="006244C5" w14:paraId="7E16F55C"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FE801B0" w14:textId="77777777" w:rsidR="006244C5" w:rsidRPr="006244C5" w:rsidRDefault="006244C5" w:rsidP="006244C5">
            <w:pPr>
              <w:widowControl/>
              <w:spacing w:before="60" w:after="60"/>
              <w:rPr>
                <w:szCs w:val="24"/>
              </w:rPr>
            </w:pPr>
            <w:r w:rsidRPr="006244C5">
              <w:t>3290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2958B8A" w14:textId="77777777" w:rsidR="006244C5" w:rsidRPr="006244C5" w:rsidRDefault="006244C5" w:rsidP="006244C5">
            <w:pPr>
              <w:widowControl/>
              <w:spacing w:before="60" w:after="60"/>
              <w:rPr>
                <w:szCs w:val="24"/>
              </w:rPr>
            </w:pPr>
            <w:r w:rsidRPr="006244C5">
              <w:t xml:space="preserve">Aibhneacha sealchúrsála na Meánmhara de chuid an </w:t>
            </w:r>
            <w:r w:rsidRPr="006244C5">
              <w:rPr>
                <w:i/>
              </w:rPr>
              <w:t>Paspalo-Agrostidion</w:t>
            </w:r>
          </w:p>
        </w:tc>
      </w:tr>
      <w:tr w:rsidR="006244C5" w:rsidRPr="006244C5" w14:paraId="2E4326AF"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1CFCE85" w14:textId="77777777" w:rsidR="006244C5" w:rsidRPr="006244C5" w:rsidRDefault="006244C5" w:rsidP="006244C5">
            <w:pPr>
              <w:widowControl/>
              <w:spacing w:before="60" w:after="60"/>
              <w:rPr>
                <w:szCs w:val="24"/>
              </w:rPr>
            </w:pPr>
            <w:r w:rsidRPr="006244C5">
              <w:t>32A0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C32A726" w14:textId="77777777" w:rsidR="006244C5" w:rsidRPr="006244C5" w:rsidRDefault="006244C5" w:rsidP="006244C5">
            <w:pPr>
              <w:widowControl/>
              <w:spacing w:before="60" w:after="60"/>
              <w:rPr>
                <w:szCs w:val="24"/>
              </w:rPr>
            </w:pPr>
            <w:r w:rsidRPr="006244C5">
              <w:t>Cascáidí túfa aibhneacha carstacha na nAlp Dinearach</w:t>
            </w:r>
          </w:p>
        </w:tc>
      </w:tr>
      <w:tr w:rsidR="006244C5" w:rsidRPr="006244C5" w14:paraId="05772AB8" w14:textId="77777777" w:rsidTr="006244C5">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12FE528" w14:textId="77777777" w:rsidR="006244C5" w:rsidRPr="006244C5" w:rsidRDefault="006244C5" w:rsidP="006244C5">
            <w:pPr>
              <w:widowControl/>
              <w:spacing w:before="60" w:after="60"/>
              <w:rPr>
                <w:b/>
                <w:bCs/>
                <w:szCs w:val="24"/>
              </w:rPr>
            </w:pPr>
            <w:r w:rsidRPr="006244C5">
              <w:rPr>
                <w:b/>
              </w:rPr>
              <w:t>Móinéir ghláracha</w:t>
            </w:r>
          </w:p>
        </w:tc>
      </w:tr>
      <w:tr w:rsidR="006244C5" w:rsidRPr="006244C5" w14:paraId="59C70CAF"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7AE79A2" w14:textId="77777777" w:rsidR="006244C5" w:rsidRPr="006244C5" w:rsidRDefault="006244C5" w:rsidP="006244C5">
            <w:pPr>
              <w:widowControl/>
              <w:spacing w:before="60" w:after="60"/>
              <w:rPr>
                <w:szCs w:val="24"/>
              </w:rPr>
            </w:pPr>
            <w:r w:rsidRPr="006244C5">
              <w:t>6430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B7D1CD0" w14:textId="77777777" w:rsidR="006244C5" w:rsidRPr="006244C5" w:rsidRDefault="006244C5" w:rsidP="006244C5">
            <w:pPr>
              <w:widowControl/>
              <w:spacing w:before="60" w:after="60"/>
              <w:rPr>
                <w:szCs w:val="24"/>
              </w:rPr>
            </w:pPr>
            <w:r w:rsidRPr="006244C5">
              <w:t>Ardluibheacha hídrifileacha ciumhaise ar mhánna agus ar shléibhte aníos go leibhéil Alpacha</w:t>
            </w:r>
          </w:p>
        </w:tc>
      </w:tr>
      <w:tr w:rsidR="006244C5" w:rsidRPr="006244C5" w14:paraId="717D2741"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43E8D76" w14:textId="77777777" w:rsidR="006244C5" w:rsidRPr="006244C5" w:rsidRDefault="006244C5" w:rsidP="006244C5">
            <w:pPr>
              <w:widowControl/>
              <w:spacing w:before="60" w:after="60"/>
              <w:rPr>
                <w:bCs/>
                <w:szCs w:val="24"/>
              </w:rPr>
            </w:pPr>
            <w:r w:rsidRPr="006244C5">
              <w:t>6440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EC5B352" w14:textId="77777777" w:rsidR="006244C5" w:rsidRPr="006244C5" w:rsidRDefault="006244C5" w:rsidP="006244C5">
            <w:pPr>
              <w:widowControl/>
              <w:spacing w:before="60" w:after="60"/>
              <w:rPr>
                <w:bCs/>
                <w:szCs w:val="24"/>
              </w:rPr>
            </w:pPr>
            <w:r w:rsidRPr="006244C5">
              <w:t xml:space="preserve">Móinéir ghláracha i ngleannta abhann </w:t>
            </w:r>
            <w:r w:rsidRPr="006244C5">
              <w:rPr>
                <w:i/>
              </w:rPr>
              <w:t>Cnidion dubii</w:t>
            </w:r>
          </w:p>
        </w:tc>
      </w:tr>
      <w:tr w:rsidR="006244C5" w:rsidRPr="006244C5" w14:paraId="71389F7D"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957D9FA" w14:textId="77777777" w:rsidR="006244C5" w:rsidRPr="006244C5" w:rsidRDefault="006244C5" w:rsidP="006244C5">
            <w:pPr>
              <w:widowControl/>
              <w:spacing w:before="60" w:after="60"/>
              <w:rPr>
                <w:bCs/>
                <w:szCs w:val="24"/>
              </w:rPr>
            </w:pPr>
            <w:r w:rsidRPr="006244C5">
              <w:t>6450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A524547" w14:textId="77777777" w:rsidR="006244C5" w:rsidRPr="006244C5" w:rsidRDefault="006244C5" w:rsidP="006244C5">
            <w:pPr>
              <w:widowControl/>
              <w:spacing w:before="60" w:after="60"/>
              <w:rPr>
                <w:bCs/>
                <w:szCs w:val="24"/>
              </w:rPr>
            </w:pPr>
            <w:r w:rsidRPr="006244C5">
              <w:t>Móinéir ghláracha bhóireacha thuaidh</w:t>
            </w:r>
          </w:p>
        </w:tc>
      </w:tr>
      <w:tr w:rsidR="006244C5" w:rsidRPr="006244C5" w14:paraId="4951F242"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44B716D" w14:textId="77777777" w:rsidR="006244C5" w:rsidRPr="006244C5" w:rsidRDefault="006244C5" w:rsidP="006244C5">
            <w:pPr>
              <w:widowControl/>
              <w:spacing w:before="60" w:after="60"/>
              <w:rPr>
                <w:bCs/>
                <w:szCs w:val="24"/>
              </w:rPr>
            </w:pPr>
            <w:r w:rsidRPr="006244C5">
              <w:t>6540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D4B358A" w14:textId="77777777" w:rsidR="006244C5" w:rsidRPr="006244C5" w:rsidRDefault="006244C5" w:rsidP="006244C5">
            <w:pPr>
              <w:widowControl/>
              <w:spacing w:before="60" w:after="60"/>
              <w:rPr>
                <w:bCs/>
                <w:szCs w:val="24"/>
              </w:rPr>
            </w:pPr>
            <w:r w:rsidRPr="006244C5">
              <w:t xml:space="preserve">Féarthailte na fo-Mheánmhara </w:t>
            </w:r>
            <w:r w:rsidRPr="006244C5">
              <w:rPr>
                <w:i/>
              </w:rPr>
              <w:t>Molinio-Hordeion secalini</w:t>
            </w:r>
          </w:p>
        </w:tc>
      </w:tr>
      <w:tr w:rsidR="006244C5" w:rsidRPr="006244C5" w14:paraId="70C5D6DF" w14:textId="77777777" w:rsidTr="006244C5">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7C7A305" w14:textId="77777777" w:rsidR="006244C5" w:rsidRPr="006244C5" w:rsidRDefault="006244C5" w:rsidP="006244C5">
            <w:pPr>
              <w:pageBreakBefore/>
              <w:widowControl/>
              <w:spacing w:before="60" w:after="60"/>
              <w:rPr>
                <w:b/>
                <w:bCs/>
                <w:szCs w:val="24"/>
              </w:rPr>
            </w:pPr>
            <w:r w:rsidRPr="006244C5">
              <w:rPr>
                <w:b/>
              </w:rPr>
              <w:t>Foraoisí gláracha/bruachánacha</w:t>
            </w:r>
          </w:p>
        </w:tc>
      </w:tr>
      <w:tr w:rsidR="006244C5" w:rsidRPr="006244C5" w14:paraId="01466FA9"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0D123F7" w14:textId="77777777" w:rsidR="006244C5" w:rsidRPr="006244C5" w:rsidRDefault="006244C5" w:rsidP="006244C5">
            <w:pPr>
              <w:widowControl/>
              <w:spacing w:before="60" w:after="60"/>
              <w:rPr>
                <w:bCs/>
                <w:szCs w:val="24"/>
              </w:rPr>
            </w:pPr>
            <w:r w:rsidRPr="006244C5">
              <w:t>9160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25DBDC8" w14:textId="77777777" w:rsidR="006244C5" w:rsidRPr="006244C5" w:rsidRDefault="006244C5" w:rsidP="006244C5">
            <w:pPr>
              <w:widowControl/>
              <w:spacing w:before="60" w:after="60"/>
              <w:rPr>
                <w:bCs/>
                <w:szCs w:val="24"/>
              </w:rPr>
            </w:pPr>
            <w:r w:rsidRPr="006244C5">
              <w:t>Foraoisí crann darach nó foraoisí crann darach agus crann sleamhainfo</w:t>
            </w:r>
            <w:r w:rsidRPr="006244C5">
              <w:noBreakHyphen/>
              <w:t xml:space="preserve">Atlantacha agus meán-Eorpacha sa </w:t>
            </w:r>
            <w:r w:rsidRPr="006244C5">
              <w:rPr>
                <w:i/>
              </w:rPr>
              <w:t>Carpinion betuli</w:t>
            </w:r>
          </w:p>
        </w:tc>
      </w:tr>
      <w:tr w:rsidR="006244C5" w:rsidRPr="006244C5" w14:paraId="219C688B"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6365D3F" w14:textId="77777777" w:rsidR="006244C5" w:rsidRPr="006244C5" w:rsidRDefault="006244C5" w:rsidP="006244C5">
            <w:pPr>
              <w:widowControl/>
              <w:spacing w:before="60" w:after="60"/>
              <w:rPr>
                <w:szCs w:val="24"/>
              </w:rPr>
            </w:pPr>
            <w:r w:rsidRPr="006244C5">
              <w:t>91E0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EA3EBDD" w14:textId="77777777" w:rsidR="006244C5" w:rsidRPr="006244C5" w:rsidRDefault="006244C5" w:rsidP="006244C5">
            <w:pPr>
              <w:widowControl/>
              <w:spacing w:before="60" w:after="60"/>
              <w:rPr>
                <w:szCs w:val="24"/>
              </w:rPr>
            </w:pPr>
            <w:r w:rsidRPr="006244C5">
              <w:t xml:space="preserve">Foraoisí gláracha ina bhfuil </w:t>
            </w:r>
            <w:r w:rsidRPr="006244C5">
              <w:rPr>
                <w:i/>
              </w:rPr>
              <w:t>Alnus glutinosa</w:t>
            </w:r>
            <w:r w:rsidRPr="006244C5">
              <w:t xml:space="preserve"> agus </w:t>
            </w:r>
            <w:r w:rsidRPr="006244C5">
              <w:rPr>
                <w:i/>
              </w:rPr>
              <w:t>Fraxinus excelsior</w:t>
            </w:r>
            <w:r w:rsidRPr="006244C5">
              <w:t xml:space="preserve"> (</w:t>
            </w:r>
            <w:r w:rsidRPr="006244C5">
              <w:rPr>
                <w:i/>
              </w:rPr>
              <w:t>Alno</w:t>
            </w:r>
            <w:r w:rsidRPr="006244C5">
              <w:rPr>
                <w:i/>
              </w:rPr>
              <w:noBreakHyphen/>
              <w:t>Padion</w:t>
            </w:r>
            <w:r w:rsidRPr="006244C5">
              <w:t xml:space="preserve">, </w:t>
            </w:r>
            <w:r w:rsidRPr="006244C5">
              <w:rPr>
                <w:i/>
              </w:rPr>
              <w:t>Alnion incanae</w:t>
            </w:r>
            <w:r w:rsidRPr="006244C5">
              <w:t xml:space="preserve">, </w:t>
            </w:r>
            <w:r w:rsidRPr="006244C5">
              <w:rPr>
                <w:i/>
              </w:rPr>
              <w:t>Salicion albae</w:t>
            </w:r>
            <w:r w:rsidRPr="006244C5">
              <w:t>)</w:t>
            </w:r>
          </w:p>
        </w:tc>
      </w:tr>
      <w:tr w:rsidR="006244C5" w:rsidRPr="006244C5" w14:paraId="6ABC0272"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8635C44" w14:textId="77777777" w:rsidR="006244C5" w:rsidRPr="006244C5" w:rsidRDefault="006244C5" w:rsidP="006244C5">
            <w:pPr>
              <w:widowControl/>
              <w:spacing w:before="60" w:after="60"/>
              <w:rPr>
                <w:szCs w:val="24"/>
              </w:rPr>
            </w:pPr>
            <w:r w:rsidRPr="006244C5">
              <w:t>91F0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6D73FEB" w14:textId="77777777" w:rsidR="006244C5" w:rsidRPr="006244C5" w:rsidRDefault="006244C5" w:rsidP="006244C5">
            <w:pPr>
              <w:widowControl/>
              <w:spacing w:before="60" w:after="60"/>
              <w:rPr>
                <w:szCs w:val="24"/>
              </w:rPr>
            </w:pPr>
            <w:r w:rsidRPr="006244C5">
              <w:t xml:space="preserve">Foraoisí measctha bruachánacha </w:t>
            </w:r>
            <w:r w:rsidRPr="006244C5">
              <w:rPr>
                <w:i/>
                <w:iCs/>
              </w:rPr>
              <w:t>Quercus robur</w:t>
            </w:r>
            <w:r w:rsidRPr="006244C5">
              <w:t xml:space="preserve">, </w:t>
            </w:r>
            <w:r w:rsidRPr="006244C5">
              <w:rPr>
                <w:i/>
                <w:iCs/>
              </w:rPr>
              <w:t>Ulmus laevis</w:t>
            </w:r>
            <w:r w:rsidRPr="006244C5">
              <w:t xml:space="preserve"> agus </w:t>
            </w:r>
            <w:r w:rsidRPr="006244C5">
              <w:rPr>
                <w:i/>
                <w:iCs/>
              </w:rPr>
              <w:t>Ulmus minor</w:t>
            </w:r>
            <w:r w:rsidRPr="006244C5">
              <w:t xml:space="preserve">, </w:t>
            </w:r>
            <w:r w:rsidRPr="006244C5">
              <w:rPr>
                <w:i/>
              </w:rPr>
              <w:t>Fraxinus excelsior</w:t>
            </w:r>
            <w:r w:rsidRPr="006244C5">
              <w:t xml:space="preserve"> nó </w:t>
            </w:r>
            <w:r w:rsidRPr="006244C5">
              <w:rPr>
                <w:i/>
              </w:rPr>
              <w:t>Fraxinus angustifolia</w:t>
            </w:r>
            <w:r w:rsidRPr="006244C5">
              <w:t>, le taobh na n</w:t>
            </w:r>
            <w:r w:rsidRPr="006244C5">
              <w:noBreakHyphen/>
              <w:t>aibhneacha móra (</w:t>
            </w:r>
            <w:r w:rsidRPr="006244C5">
              <w:rPr>
                <w:i/>
              </w:rPr>
              <w:t>Ulmenion minoris</w:t>
            </w:r>
            <w:r w:rsidRPr="006244C5">
              <w:t>)</w:t>
            </w:r>
          </w:p>
        </w:tc>
      </w:tr>
      <w:tr w:rsidR="006244C5" w:rsidRPr="006244C5" w14:paraId="05C8B72F"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9B6B4B8" w14:textId="77777777" w:rsidR="006244C5" w:rsidRPr="006244C5" w:rsidRDefault="006244C5" w:rsidP="006244C5">
            <w:pPr>
              <w:widowControl/>
              <w:spacing w:before="60" w:after="60"/>
              <w:rPr>
                <w:szCs w:val="24"/>
              </w:rPr>
            </w:pPr>
            <w:r w:rsidRPr="006244C5">
              <w:t>92A0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13FC081" w14:textId="77777777" w:rsidR="006244C5" w:rsidRPr="006244C5" w:rsidRDefault="006244C5" w:rsidP="006244C5">
            <w:pPr>
              <w:widowControl/>
              <w:spacing w:before="60" w:after="60"/>
              <w:rPr>
                <w:szCs w:val="24"/>
              </w:rPr>
            </w:pPr>
            <w:r w:rsidRPr="006244C5">
              <w:t xml:space="preserve">Foraoisí áiléir </w:t>
            </w:r>
            <w:r w:rsidRPr="006244C5">
              <w:rPr>
                <w:i/>
              </w:rPr>
              <w:t>Salix alba</w:t>
            </w:r>
            <w:r w:rsidRPr="006244C5">
              <w:t xml:space="preserve"> agus </w:t>
            </w:r>
            <w:r w:rsidRPr="006244C5">
              <w:rPr>
                <w:i/>
              </w:rPr>
              <w:t>Populus alba</w:t>
            </w:r>
          </w:p>
        </w:tc>
      </w:tr>
      <w:tr w:rsidR="006244C5" w:rsidRPr="006244C5" w14:paraId="11C76D07"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02840E6" w14:textId="77777777" w:rsidR="006244C5" w:rsidRPr="006244C5" w:rsidRDefault="006244C5" w:rsidP="006244C5">
            <w:pPr>
              <w:widowControl/>
              <w:spacing w:before="60" w:after="60"/>
              <w:rPr>
                <w:szCs w:val="24"/>
              </w:rPr>
            </w:pPr>
            <w:r w:rsidRPr="006244C5">
              <w:t>92B0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34E66B8" w14:textId="77777777" w:rsidR="006244C5" w:rsidRPr="006244C5" w:rsidRDefault="006244C5" w:rsidP="006244C5">
            <w:pPr>
              <w:widowControl/>
              <w:spacing w:before="60" w:after="60"/>
              <w:rPr>
                <w:szCs w:val="24"/>
              </w:rPr>
            </w:pPr>
            <w:r w:rsidRPr="006244C5">
              <w:t xml:space="preserve">Foirmithe bruachánacha ar shruthchúrsaí eatramhacha na Meánmhara ina bhfuil </w:t>
            </w:r>
            <w:r w:rsidRPr="006244C5">
              <w:rPr>
                <w:i/>
              </w:rPr>
              <w:t>Rhododendron ponticum</w:t>
            </w:r>
            <w:r w:rsidRPr="006244C5">
              <w:t xml:space="preserve">, </w:t>
            </w:r>
            <w:r w:rsidRPr="006244C5">
              <w:rPr>
                <w:i/>
              </w:rPr>
              <w:t>Salix</w:t>
            </w:r>
            <w:r w:rsidRPr="006244C5">
              <w:t xml:space="preserve"> agus plandaí eile nach iad</w:t>
            </w:r>
          </w:p>
        </w:tc>
      </w:tr>
      <w:tr w:rsidR="006244C5" w:rsidRPr="006244C5" w14:paraId="33934CAE"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AAE5D37" w14:textId="77777777" w:rsidR="006244C5" w:rsidRPr="006244C5" w:rsidRDefault="006244C5" w:rsidP="006244C5">
            <w:pPr>
              <w:widowControl/>
              <w:spacing w:before="60" w:after="60"/>
              <w:rPr>
                <w:szCs w:val="24"/>
              </w:rPr>
            </w:pPr>
            <w:r w:rsidRPr="006244C5">
              <w:t>92C0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E3ADF3E" w14:textId="77777777" w:rsidR="006244C5" w:rsidRPr="006244C5" w:rsidRDefault="006244C5" w:rsidP="006244C5">
            <w:pPr>
              <w:widowControl/>
              <w:spacing w:before="60" w:after="60"/>
              <w:rPr>
                <w:szCs w:val="24"/>
              </w:rPr>
            </w:pPr>
            <w:r w:rsidRPr="006244C5">
              <w:t xml:space="preserve">Coillte ina bhfuil </w:t>
            </w:r>
            <w:r w:rsidRPr="006244C5">
              <w:rPr>
                <w:i/>
              </w:rPr>
              <w:t>Platanus orientalis</w:t>
            </w:r>
            <w:r w:rsidRPr="006244C5">
              <w:t xml:space="preserve"> agus </w:t>
            </w:r>
            <w:r w:rsidRPr="006244C5">
              <w:rPr>
                <w:i/>
              </w:rPr>
              <w:t>Liquidambar orientalis</w:t>
            </w:r>
            <w:r w:rsidRPr="006244C5">
              <w:t xml:space="preserve"> (</w:t>
            </w:r>
            <w:r w:rsidRPr="006244C5">
              <w:rPr>
                <w:i/>
              </w:rPr>
              <w:t>Platanion orientalis</w:t>
            </w:r>
            <w:r w:rsidRPr="006244C5">
              <w:t>)</w:t>
            </w:r>
          </w:p>
        </w:tc>
      </w:tr>
      <w:tr w:rsidR="006244C5" w:rsidRPr="006244C5" w14:paraId="752F1748"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4F16C21" w14:textId="77777777" w:rsidR="006244C5" w:rsidRPr="006244C5" w:rsidRDefault="006244C5" w:rsidP="006244C5">
            <w:pPr>
              <w:widowControl/>
              <w:spacing w:before="60" w:after="60"/>
              <w:rPr>
                <w:szCs w:val="24"/>
              </w:rPr>
            </w:pPr>
            <w:r w:rsidRPr="006244C5">
              <w:t>92D0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CCDFB51" w14:textId="77777777" w:rsidR="006244C5" w:rsidRPr="006244C5" w:rsidRDefault="006244C5" w:rsidP="006244C5">
            <w:pPr>
              <w:widowControl/>
              <w:spacing w:before="60" w:after="60"/>
              <w:rPr>
                <w:szCs w:val="24"/>
              </w:rPr>
            </w:pPr>
            <w:r w:rsidRPr="006244C5">
              <w:t>Foraoisí áiléir bhruachánacha dheisceartacha agus mothair bhruachánacha dheisceartacha (</w:t>
            </w:r>
            <w:r w:rsidRPr="006244C5">
              <w:rPr>
                <w:i/>
              </w:rPr>
              <w:t>Nerio-Tamaricetea</w:t>
            </w:r>
            <w:r w:rsidRPr="006244C5">
              <w:t xml:space="preserve"> agus </w:t>
            </w:r>
            <w:r w:rsidRPr="006244C5">
              <w:rPr>
                <w:i/>
              </w:rPr>
              <w:t>Securinegion tinctoriae</w:t>
            </w:r>
            <w:r w:rsidRPr="006244C5">
              <w:t>)</w:t>
            </w:r>
          </w:p>
        </w:tc>
      </w:tr>
      <w:tr w:rsidR="006244C5" w:rsidRPr="006244C5" w14:paraId="0B483FE6"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2A9D2296" w14:textId="77777777" w:rsidR="006244C5" w:rsidRPr="006244C5" w:rsidRDefault="006244C5" w:rsidP="006244C5">
            <w:pPr>
              <w:widowControl/>
              <w:spacing w:before="60" w:after="60"/>
              <w:rPr>
                <w:szCs w:val="24"/>
              </w:rPr>
            </w:pPr>
            <w:r w:rsidRPr="006244C5">
              <w:t>9370</w:t>
            </w:r>
          </w:p>
        </w:tc>
        <w:tc>
          <w:tcPr>
            <w:tcW w:w="7508" w:type="dxa"/>
            <w:tcBorders>
              <w:top w:val="single" w:sz="4" w:space="0" w:color="auto"/>
              <w:left w:val="single" w:sz="4" w:space="0" w:color="auto"/>
              <w:bottom w:val="single" w:sz="4" w:space="0" w:color="auto"/>
              <w:right w:val="single" w:sz="4" w:space="0" w:color="auto"/>
            </w:tcBorders>
            <w:vAlign w:val="center"/>
          </w:tcPr>
          <w:p w14:paraId="6944B107" w14:textId="77777777" w:rsidR="006244C5" w:rsidRPr="006244C5" w:rsidRDefault="006244C5" w:rsidP="006244C5">
            <w:pPr>
              <w:widowControl/>
              <w:spacing w:before="60" w:after="60"/>
              <w:rPr>
                <w:szCs w:val="24"/>
              </w:rPr>
            </w:pPr>
            <w:r w:rsidRPr="006244C5">
              <w:t xml:space="preserve">Garráin chrann pailme </w:t>
            </w:r>
            <w:r w:rsidRPr="006244C5">
              <w:rPr>
                <w:i/>
              </w:rPr>
              <w:t>Phoenix</w:t>
            </w:r>
          </w:p>
        </w:tc>
      </w:tr>
    </w:tbl>
    <w:p w14:paraId="6DC812AC" w14:textId="77777777" w:rsidR="006244C5" w:rsidRPr="006244C5" w:rsidRDefault="006244C5" w:rsidP="006244C5">
      <w:pPr>
        <w:keepNext/>
        <w:pageBreakBefore/>
        <w:widowControl/>
        <w:spacing w:before="120" w:after="120"/>
        <w:ind w:left="851" w:hanging="851"/>
        <w:jc w:val="both"/>
        <w:outlineLvl w:val="1"/>
        <w:rPr>
          <w:b/>
          <w:bCs/>
          <w:szCs w:val="24"/>
          <w:lang w:eastAsia="en-US"/>
        </w:rPr>
      </w:pPr>
      <w:r w:rsidRPr="006244C5">
        <w:rPr>
          <w:rFonts w:eastAsia="Calibri"/>
          <w:b/>
          <w:szCs w:val="22"/>
          <w:lang w:eastAsia="en-US"/>
        </w:rPr>
        <w:t>4.</w:t>
      </w:r>
      <w:r w:rsidRPr="006244C5">
        <w:rPr>
          <w:rFonts w:eastAsia="Calibri"/>
          <w:b/>
          <w:szCs w:val="22"/>
          <w:lang w:eastAsia="en-US"/>
        </w:rPr>
        <w:tab/>
        <w:t>GRÚPA 4: Foraoisí</w:t>
      </w:r>
    </w:p>
    <w:tbl>
      <w:tblPr>
        <w:tblStyle w:val="TableGrid3"/>
        <w:tblW w:w="9067" w:type="dxa"/>
        <w:tblLayout w:type="fixed"/>
        <w:tblLook w:val="04A0" w:firstRow="1" w:lastRow="0" w:firstColumn="1" w:lastColumn="0" w:noHBand="0" w:noVBand="1"/>
      </w:tblPr>
      <w:tblGrid>
        <w:gridCol w:w="2093"/>
        <w:gridCol w:w="6974"/>
      </w:tblGrid>
      <w:tr w:rsidR="006244C5" w:rsidRPr="006244C5" w14:paraId="031F2E55"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tcPr>
          <w:p w14:paraId="2F815290" w14:textId="77777777" w:rsidR="006244C5" w:rsidRPr="006244C5" w:rsidRDefault="006244C5" w:rsidP="006244C5">
            <w:pPr>
              <w:widowControl/>
              <w:spacing w:before="60" w:after="60"/>
              <w:rPr>
                <w:b/>
                <w:bCs/>
                <w:szCs w:val="24"/>
              </w:rPr>
            </w:pPr>
            <w:r w:rsidRPr="006244C5">
              <w:rPr>
                <w:b/>
              </w:rPr>
              <w:t xml:space="preserve">Cód cineáil gnáthóige dá dtagraítear in Iarscríbhinn I a ghabhann le Treoir 92/43/CEE </w:t>
            </w:r>
          </w:p>
        </w:tc>
        <w:tc>
          <w:tcPr>
            <w:tcW w:w="6974" w:type="dxa"/>
            <w:tcBorders>
              <w:top w:val="single" w:sz="4" w:space="0" w:color="auto"/>
              <w:left w:val="single" w:sz="4" w:space="0" w:color="auto"/>
              <w:bottom w:val="single" w:sz="4" w:space="0" w:color="auto"/>
              <w:right w:val="single" w:sz="4" w:space="0" w:color="auto"/>
            </w:tcBorders>
            <w:vAlign w:val="center"/>
          </w:tcPr>
          <w:p w14:paraId="0F491E61" w14:textId="77777777" w:rsidR="006244C5" w:rsidRPr="006244C5" w:rsidRDefault="006244C5" w:rsidP="006244C5">
            <w:pPr>
              <w:widowControl/>
              <w:spacing w:before="60" w:after="60"/>
              <w:rPr>
                <w:b/>
                <w:bCs/>
                <w:szCs w:val="24"/>
              </w:rPr>
            </w:pPr>
            <w:r w:rsidRPr="006244C5">
              <w:rPr>
                <w:b/>
              </w:rPr>
              <w:t xml:space="preserve">Ainm cineáil gnáthóige dá dtagraítear in Iarscríbhinn I a ghabhann le Treoir 92/43/CEE </w:t>
            </w:r>
          </w:p>
        </w:tc>
      </w:tr>
      <w:tr w:rsidR="006244C5" w:rsidRPr="006244C5" w14:paraId="0413069E" w14:textId="77777777" w:rsidTr="006244C5">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E41241B" w14:textId="77777777" w:rsidR="006244C5" w:rsidRPr="006244C5" w:rsidRDefault="006244C5" w:rsidP="006244C5">
            <w:pPr>
              <w:widowControl/>
              <w:spacing w:before="60" w:after="60"/>
              <w:rPr>
                <w:b/>
                <w:bCs/>
                <w:szCs w:val="24"/>
              </w:rPr>
            </w:pPr>
            <w:r w:rsidRPr="006244C5">
              <w:rPr>
                <w:b/>
              </w:rPr>
              <w:t>Foraoisí bóireacha</w:t>
            </w:r>
          </w:p>
        </w:tc>
      </w:tr>
      <w:tr w:rsidR="006244C5" w:rsidRPr="006244C5" w14:paraId="426AFB5B"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68F1879B" w14:textId="77777777" w:rsidR="006244C5" w:rsidRPr="006244C5" w:rsidRDefault="006244C5" w:rsidP="006244C5">
            <w:pPr>
              <w:widowControl/>
              <w:spacing w:before="60" w:after="60"/>
              <w:rPr>
                <w:szCs w:val="24"/>
              </w:rPr>
            </w:pPr>
            <w:r w:rsidRPr="006244C5">
              <w:t>9010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14EC2598" w14:textId="77777777" w:rsidR="006244C5" w:rsidRPr="006244C5" w:rsidRDefault="006244C5" w:rsidP="006244C5">
            <w:pPr>
              <w:widowControl/>
              <w:spacing w:before="60" w:after="60"/>
              <w:rPr>
                <w:szCs w:val="24"/>
              </w:rPr>
            </w:pPr>
            <w:r w:rsidRPr="006244C5">
              <w:t>Taïga Iartharach</w:t>
            </w:r>
          </w:p>
        </w:tc>
      </w:tr>
      <w:tr w:rsidR="006244C5" w:rsidRPr="006244C5" w14:paraId="776A6074"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1D39A24F" w14:textId="77777777" w:rsidR="006244C5" w:rsidRPr="006244C5" w:rsidRDefault="006244C5" w:rsidP="006244C5">
            <w:pPr>
              <w:widowControl/>
              <w:spacing w:before="60" w:after="60"/>
              <w:rPr>
                <w:szCs w:val="24"/>
              </w:rPr>
            </w:pPr>
            <w:r w:rsidRPr="006244C5">
              <w:t>9020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471478C8" w14:textId="77777777" w:rsidR="006244C5" w:rsidRPr="006244C5" w:rsidRDefault="006244C5" w:rsidP="006244C5">
            <w:pPr>
              <w:widowControl/>
              <w:spacing w:before="60" w:after="60"/>
              <w:rPr>
                <w:szCs w:val="24"/>
              </w:rPr>
            </w:pPr>
            <w:r w:rsidRPr="006244C5">
              <w:t>Seanfhoraoisí duillsilteacha leathanduilleacha nádúrtha heimeabhóireacha Fion-Lochlannacha (</w:t>
            </w:r>
            <w:r w:rsidRPr="006244C5">
              <w:rPr>
                <w:i/>
              </w:rPr>
              <w:t>Quercus</w:t>
            </w:r>
            <w:r w:rsidRPr="006244C5">
              <w:t xml:space="preserve">, </w:t>
            </w:r>
            <w:r w:rsidRPr="006244C5">
              <w:rPr>
                <w:i/>
              </w:rPr>
              <w:t>Tilia</w:t>
            </w:r>
            <w:r w:rsidRPr="006244C5">
              <w:t xml:space="preserve">, </w:t>
            </w:r>
            <w:r w:rsidRPr="006244C5">
              <w:rPr>
                <w:i/>
              </w:rPr>
              <w:t>Acer</w:t>
            </w:r>
            <w:r w:rsidRPr="006244C5">
              <w:t xml:space="preserve">, </w:t>
            </w:r>
            <w:r w:rsidRPr="006244C5">
              <w:rPr>
                <w:i/>
              </w:rPr>
              <w:t>Fraxinus</w:t>
            </w:r>
            <w:r w:rsidRPr="006244C5">
              <w:t xml:space="preserve"> nó </w:t>
            </w:r>
            <w:r w:rsidRPr="006244C5">
              <w:rPr>
                <w:i/>
              </w:rPr>
              <w:t>Ulmus</w:t>
            </w:r>
            <w:r w:rsidRPr="006244C5">
              <w:t>) ar mhórán eipifítí</w:t>
            </w:r>
          </w:p>
        </w:tc>
      </w:tr>
      <w:tr w:rsidR="006244C5" w:rsidRPr="006244C5" w14:paraId="4F2F8CE9"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47032D23" w14:textId="77777777" w:rsidR="006244C5" w:rsidRPr="006244C5" w:rsidRDefault="006244C5" w:rsidP="006244C5">
            <w:pPr>
              <w:widowControl/>
              <w:spacing w:before="60" w:after="60"/>
              <w:rPr>
                <w:szCs w:val="24"/>
              </w:rPr>
            </w:pPr>
            <w:r w:rsidRPr="006244C5">
              <w:t>9030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5FE7803D" w14:textId="77777777" w:rsidR="006244C5" w:rsidRPr="006244C5" w:rsidRDefault="006244C5" w:rsidP="006244C5">
            <w:pPr>
              <w:widowControl/>
              <w:spacing w:before="60" w:after="60"/>
              <w:rPr>
                <w:szCs w:val="24"/>
              </w:rPr>
            </w:pPr>
            <w:r w:rsidRPr="006244C5">
              <w:t>Foraoisí nádúrtha na gcéimeanna comharbais tosaigh de chósta talamhardaithe</w:t>
            </w:r>
          </w:p>
        </w:tc>
      </w:tr>
      <w:tr w:rsidR="006244C5" w:rsidRPr="006244C5" w14:paraId="66DD09F3"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6E3D9DEF" w14:textId="77777777" w:rsidR="006244C5" w:rsidRPr="006244C5" w:rsidRDefault="006244C5" w:rsidP="006244C5">
            <w:pPr>
              <w:widowControl/>
              <w:spacing w:before="60" w:after="60"/>
              <w:rPr>
                <w:szCs w:val="24"/>
              </w:rPr>
            </w:pPr>
            <w:r w:rsidRPr="006244C5">
              <w:t>9040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4CE0CB1E" w14:textId="77777777" w:rsidR="006244C5" w:rsidRPr="006244C5" w:rsidRDefault="006244C5" w:rsidP="006244C5">
            <w:pPr>
              <w:widowControl/>
              <w:spacing w:before="60" w:after="60"/>
              <w:rPr>
                <w:szCs w:val="24"/>
              </w:rPr>
            </w:pPr>
            <w:r w:rsidRPr="006244C5">
              <w:t xml:space="preserve">Foraoisí fo-alpacha/fo-artacha Nordacha ina bhfuil </w:t>
            </w:r>
            <w:r w:rsidRPr="006244C5">
              <w:rPr>
                <w:i/>
              </w:rPr>
              <w:t>Betula pubescens</w:t>
            </w:r>
            <w:r w:rsidRPr="006244C5">
              <w:t xml:space="preserve"> ssp. </w:t>
            </w:r>
            <w:r w:rsidRPr="006244C5">
              <w:rPr>
                <w:i/>
              </w:rPr>
              <w:t>czerepanovii</w:t>
            </w:r>
          </w:p>
        </w:tc>
      </w:tr>
      <w:tr w:rsidR="006244C5" w:rsidRPr="006244C5" w14:paraId="20F7B4FC"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48D39721" w14:textId="77777777" w:rsidR="006244C5" w:rsidRPr="006244C5" w:rsidRDefault="006244C5" w:rsidP="006244C5">
            <w:pPr>
              <w:widowControl/>
              <w:spacing w:before="60" w:after="60"/>
              <w:rPr>
                <w:szCs w:val="24"/>
              </w:rPr>
            </w:pPr>
            <w:r w:rsidRPr="006244C5">
              <w:t>9050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78599D62" w14:textId="77777777" w:rsidR="006244C5" w:rsidRPr="006244C5" w:rsidRDefault="006244C5" w:rsidP="006244C5">
            <w:pPr>
              <w:widowControl/>
              <w:spacing w:before="60" w:after="60"/>
              <w:rPr>
                <w:szCs w:val="24"/>
              </w:rPr>
            </w:pPr>
            <w:r w:rsidRPr="006244C5">
              <w:t xml:space="preserve">Foraoisí ar mhórán luibheanna Fion-Lochlannacha ina bhfuil </w:t>
            </w:r>
            <w:r w:rsidRPr="006244C5">
              <w:rPr>
                <w:i/>
              </w:rPr>
              <w:t>Picea abies</w:t>
            </w:r>
          </w:p>
        </w:tc>
      </w:tr>
      <w:tr w:rsidR="006244C5" w:rsidRPr="006244C5" w14:paraId="54FACD48"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59E6EF1A" w14:textId="77777777" w:rsidR="006244C5" w:rsidRPr="006244C5" w:rsidRDefault="006244C5" w:rsidP="006244C5">
            <w:pPr>
              <w:widowControl/>
              <w:spacing w:before="60" w:after="60"/>
              <w:rPr>
                <w:szCs w:val="24"/>
              </w:rPr>
            </w:pPr>
            <w:r w:rsidRPr="006244C5">
              <w:t>9060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0B6FA432" w14:textId="77777777" w:rsidR="006244C5" w:rsidRPr="006244C5" w:rsidRDefault="006244C5" w:rsidP="006244C5">
            <w:pPr>
              <w:widowControl/>
              <w:spacing w:before="60" w:after="60"/>
              <w:rPr>
                <w:szCs w:val="24"/>
              </w:rPr>
            </w:pPr>
            <w:r w:rsidRPr="006244C5">
              <w:t>Foraoisí buaircíneacha atá ar eascracha oigheardhobhracha nó atá ceangailte leo</w:t>
            </w:r>
          </w:p>
        </w:tc>
      </w:tr>
      <w:tr w:rsidR="006244C5" w:rsidRPr="006244C5" w14:paraId="4C0DFF7D" w14:textId="77777777" w:rsidTr="006244C5">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4A2290F" w14:textId="77777777" w:rsidR="006244C5" w:rsidRPr="006244C5" w:rsidRDefault="006244C5" w:rsidP="006244C5">
            <w:pPr>
              <w:widowControl/>
              <w:spacing w:before="60" w:after="60"/>
              <w:rPr>
                <w:b/>
                <w:szCs w:val="24"/>
              </w:rPr>
            </w:pPr>
            <w:r w:rsidRPr="006244C5">
              <w:rPr>
                <w:b/>
              </w:rPr>
              <w:t>Foraoisí measartha</w:t>
            </w:r>
          </w:p>
        </w:tc>
      </w:tr>
      <w:tr w:rsidR="006244C5" w:rsidRPr="006244C5" w14:paraId="04E0064B"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500F2C7C" w14:textId="77777777" w:rsidR="006244C5" w:rsidRPr="006244C5" w:rsidRDefault="006244C5" w:rsidP="006244C5">
            <w:pPr>
              <w:widowControl/>
              <w:spacing w:before="60" w:after="60"/>
              <w:rPr>
                <w:szCs w:val="24"/>
              </w:rPr>
            </w:pPr>
            <w:r w:rsidRPr="006244C5">
              <w:t>9110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712A7539" w14:textId="77777777" w:rsidR="006244C5" w:rsidRPr="006244C5" w:rsidRDefault="006244C5" w:rsidP="006244C5">
            <w:pPr>
              <w:widowControl/>
              <w:spacing w:before="60" w:after="60"/>
              <w:rPr>
                <w:szCs w:val="24"/>
              </w:rPr>
            </w:pPr>
            <w:r w:rsidRPr="006244C5">
              <w:t xml:space="preserve">Foraoisí feá </w:t>
            </w:r>
            <w:r w:rsidRPr="006244C5">
              <w:rPr>
                <w:i/>
              </w:rPr>
              <w:t>Luzulo-Fagetum</w:t>
            </w:r>
          </w:p>
        </w:tc>
      </w:tr>
      <w:tr w:rsidR="006244C5" w:rsidRPr="006244C5" w14:paraId="3D8AFFF2"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215E2505" w14:textId="77777777" w:rsidR="006244C5" w:rsidRPr="006244C5" w:rsidRDefault="006244C5" w:rsidP="006244C5">
            <w:pPr>
              <w:widowControl/>
              <w:spacing w:before="60" w:after="60"/>
              <w:rPr>
                <w:szCs w:val="24"/>
              </w:rPr>
            </w:pPr>
            <w:r w:rsidRPr="006244C5">
              <w:t>9120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33BEE604" w14:textId="77777777" w:rsidR="006244C5" w:rsidRPr="006244C5" w:rsidRDefault="006244C5" w:rsidP="006244C5">
            <w:pPr>
              <w:widowControl/>
              <w:spacing w:before="60" w:after="60"/>
              <w:rPr>
                <w:szCs w:val="24"/>
              </w:rPr>
            </w:pPr>
            <w:r w:rsidRPr="006244C5">
              <w:t xml:space="preserve">Foraoisí feá aigéadaifileacha an Atlantaigh ina bhfuil </w:t>
            </w:r>
            <w:r w:rsidRPr="006244C5">
              <w:rPr>
                <w:i/>
              </w:rPr>
              <w:t>Ilex</w:t>
            </w:r>
            <w:r w:rsidRPr="006244C5">
              <w:t xml:space="preserve"> agus uaireanta freisin </w:t>
            </w:r>
            <w:r w:rsidRPr="006244C5">
              <w:rPr>
                <w:i/>
              </w:rPr>
              <w:t>Taxus</w:t>
            </w:r>
            <w:r w:rsidRPr="006244C5">
              <w:t xml:space="preserve"> ar leibhéal an torbhrait (</w:t>
            </w:r>
            <w:r w:rsidRPr="006244C5">
              <w:rPr>
                <w:i/>
              </w:rPr>
              <w:t>Quercion robori</w:t>
            </w:r>
            <w:r w:rsidRPr="006244C5">
              <w:rPr>
                <w:i/>
              </w:rPr>
              <w:noBreakHyphen/>
              <w:t>petraeae</w:t>
            </w:r>
            <w:r w:rsidRPr="006244C5">
              <w:t xml:space="preserve"> nó </w:t>
            </w:r>
            <w:r w:rsidRPr="006244C5">
              <w:rPr>
                <w:i/>
              </w:rPr>
              <w:t>Ilici-Fagenion</w:t>
            </w:r>
            <w:r w:rsidRPr="006244C5">
              <w:t>)</w:t>
            </w:r>
          </w:p>
        </w:tc>
      </w:tr>
      <w:tr w:rsidR="006244C5" w:rsidRPr="006244C5" w14:paraId="7C5A3669"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1889AE40" w14:textId="77777777" w:rsidR="006244C5" w:rsidRPr="006244C5" w:rsidRDefault="006244C5" w:rsidP="006244C5">
            <w:pPr>
              <w:widowControl/>
              <w:spacing w:before="60" w:after="60"/>
              <w:rPr>
                <w:bCs/>
                <w:szCs w:val="24"/>
              </w:rPr>
            </w:pPr>
            <w:r w:rsidRPr="006244C5">
              <w:t>9130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74EE7DBA" w14:textId="77777777" w:rsidR="006244C5" w:rsidRPr="006244C5" w:rsidRDefault="006244C5" w:rsidP="006244C5">
            <w:pPr>
              <w:widowControl/>
              <w:spacing w:before="60" w:after="60"/>
              <w:rPr>
                <w:bCs/>
                <w:szCs w:val="24"/>
              </w:rPr>
            </w:pPr>
            <w:r w:rsidRPr="006244C5">
              <w:t xml:space="preserve">Foraoisí feá </w:t>
            </w:r>
            <w:r w:rsidRPr="006244C5">
              <w:rPr>
                <w:i/>
              </w:rPr>
              <w:t>Asperulo-Fagetum</w:t>
            </w:r>
          </w:p>
        </w:tc>
      </w:tr>
      <w:tr w:rsidR="006244C5" w:rsidRPr="006244C5" w14:paraId="44844971"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2BE66570" w14:textId="77777777" w:rsidR="006244C5" w:rsidRPr="006244C5" w:rsidRDefault="006244C5" w:rsidP="006244C5">
            <w:pPr>
              <w:widowControl/>
              <w:spacing w:before="60" w:after="60"/>
              <w:rPr>
                <w:bCs/>
                <w:szCs w:val="24"/>
              </w:rPr>
            </w:pPr>
            <w:r w:rsidRPr="006244C5">
              <w:t>9140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40CE46F0" w14:textId="77777777" w:rsidR="006244C5" w:rsidRPr="006244C5" w:rsidRDefault="006244C5" w:rsidP="006244C5">
            <w:pPr>
              <w:widowControl/>
              <w:spacing w:before="60" w:after="60"/>
              <w:rPr>
                <w:szCs w:val="24"/>
              </w:rPr>
            </w:pPr>
            <w:r w:rsidRPr="006244C5">
              <w:t xml:space="preserve">Coillte feá fo-Alpacha meán-Eorpacha ina bhfuil </w:t>
            </w:r>
            <w:r w:rsidRPr="006244C5">
              <w:rPr>
                <w:i/>
              </w:rPr>
              <w:t>Acer</w:t>
            </w:r>
            <w:r w:rsidRPr="006244C5">
              <w:t xml:space="preserve"> agus </w:t>
            </w:r>
            <w:r w:rsidRPr="006244C5">
              <w:rPr>
                <w:i/>
              </w:rPr>
              <w:t>Rumex arifolius</w:t>
            </w:r>
          </w:p>
        </w:tc>
      </w:tr>
      <w:tr w:rsidR="006244C5" w:rsidRPr="006244C5" w14:paraId="0F347AED"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22024F3E" w14:textId="77777777" w:rsidR="006244C5" w:rsidRPr="006244C5" w:rsidRDefault="006244C5" w:rsidP="006244C5">
            <w:pPr>
              <w:widowControl/>
              <w:spacing w:before="60" w:after="60"/>
              <w:rPr>
                <w:bCs/>
                <w:szCs w:val="24"/>
              </w:rPr>
            </w:pPr>
            <w:r w:rsidRPr="006244C5">
              <w:t>9150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4DA6B32C" w14:textId="77777777" w:rsidR="006244C5" w:rsidRPr="006244C5" w:rsidRDefault="006244C5" w:rsidP="006244C5">
            <w:pPr>
              <w:widowControl/>
              <w:spacing w:before="60" w:after="60"/>
              <w:rPr>
                <w:bCs/>
                <w:szCs w:val="24"/>
              </w:rPr>
            </w:pPr>
            <w:r w:rsidRPr="006244C5">
              <w:t xml:space="preserve">Foraoisí feá aolchloiche meán-Eorpacha </w:t>
            </w:r>
            <w:r w:rsidRPr="006244C5">
              <w:rPr>
                <w:i/>
              </w:rPr>
              <w:t>Cephalanthero-Fagion</w:t>
            </w:r>
          </w:p>
        </w:tc>
      </w:tr>
      <w:tr w:rsidR="006244C5" w:rsidRPr="006244C5" w14:paraId="76DA3578"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6B5C84B3" w14:textId="77777777" w:rsidR="006244C5" w:rsidRPr="006244C5" w:rsidRDefault="006244C5" w:rsidP="006244C5">
            <w:pPr>
              <w:widowControl/>
              <w:spacing w:before="60" w:after="60"/>
              <w:rPr>
                <w:bCs/>
                <w:szCs w:val="24"/>
              </w:rPr>
            </w:pPr>
            <w:r w:rsidRPr="006244C5">
              <w:t>9170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575BC67B" w14:textId="77777777" w:rsidR="006244C5" w:rsidRPr="006244C5" w:rsidRDefault="006244C5" w:rsidP="006244C5">
            <w:pPr>
              <w:widowControl/>
              <w:spacing w:before="60" w:after="60"/>
              <w:rPr>
                <w:bCs/>
                <w:szCs w:val="24"/>
              </w:rPr>
            </w:pPr>
            <w:r w:rsidRPr="006244C5">
              <w:t xml:space="preserve">Foraoisí crann darach agus crann sleamhain </w:t>
            </w:r>
            <w:r w:rsidRPr="006244C5">
              <w:rPr>
                <w:i/>
              </w:rPr>
              <w:t>Galio-Carpinetum</w:t>
            </w:r>
          </w:p>
        </w:tc>
      </w:tr>
      <w:tr w:rsidR="006244C5" w:rsidRPr="006244C5" w14:paraId="2D4E9961"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2C42462A" w14:textId="77777777" w:rsidR="006244C5" w:rsidRPr="006244C5" w:rsidRDefault="006244C5" w:rsidP="006244C5">
            <w:pPr>
              <w:widowControl/>
              <w:spacing w:before="60" w:after="60"/>
              <w:rPr>
                <w:bCs/>
                <w:szCs w:val="24"/>
              </w:rPr>
            </w:pPr>
            <w:r w:rsidRPr="006244C5">
              <w:t>9180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058A7F9F" w14:textId="77777777" w:rsidR="006244C5" w:rsidRPr="006244C5" w:rsidRDefault="006244C5" w:rsidP="006244C5">
            <w:pPr>
              <w:widowControl/>
              <w:spacing w:before="60" w:after="60"/>
              <w:rPr>
                <w:szCs w:val="24"/>
              </w:rPr>
            </w:pPr>
            <w:r w:rsidRPr="006244C5">
              <w:t xml:space="preserve">Foraoisí </w:t>
            </w:r>
            <w:r w:rsidRPr="006244C5">
              <w:rPr>
                <w:i/>
              </w:rPr>
              <w:t>Tilio-Acerion</w:t>
            </w:r>
            <w:r w:rsidRPr="006244C5">
              <w:t xml:space="preserve"> ar fhánaí, ar scileach agus in ailteanna</w:t>
            </w:r>
          </w:p>
        </w:tc>
      </w:tr>
      <w:tr w:rsidR="006244C5" w:rsidRPr="006244C5" w14:paraId="73EAB92B"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3B5EF4EE" w14:textId="77777777" w:rsidR="006244C5" w:rsidRPr="006244C5" w:rsidRDefault="006244C5" w:rsidP="006244C5">
            <w:pPr>
              <w:widowControl/>
              <w:spacing w:before="60" w:after="60"/>
              <w:rPr>
                <w:bCs/>
                <w:szCs w:val="24"/>
              </w:rPr>
            </w:pPr>
            <w:r w:rsidRPr="006244C5">
              <w:t>9190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44E72E5F" w14:textId="77777777" w:rsidR="006244C5" w:rsidRPr="006244C5" w:rsidRDefault="006244C5" w:rsidP="006244C5">
            <w:pPr>
              <w:widowControl/>
              <w:spacing w:before="60" w:after="60"/>
              <w:rPr>
                <w:szCs w:val="24"/>
              </w:rPr>
            </w:pPr>
            <w:r w:rsidRPr="006244C5">
              <w:t xml:space="preserve">Seandoirí aigeádaifileacha ina bhfuil </w:t>
            </w:r>
            <w:r w:rsidRPr="006244C5">
              <w:rPr>
                <w:i/>
              </w:rPr>
              <w:t>Quercus robur</w:t>
            </w:r>
            <w:r w:rsidRPr="006244C5">
              <w:t xml:space="preserve"> ar mhánna gainmheacha</w:t>
            </w:r>
          </w:p>
        </w:tc>
      </w:tr>
      <w:tr w:rsidR="006244C5" w:rsidRPr="006244C5" w14:paraId="634D1530"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0ECE8B7A" w14:textId="77777777" w:rsidR="006244C5" w:rsidRPr="006244C5" w:rsidRDefault="006244C5" w:rsidP="006244C5">
            <w:pPr>
              <w:pageBreakBefore/>
              <w:widowControl/>
              <w:spacing w:before="60" w:after="60"/>
              <w:rPr>
                <w:bCs/>
                <w:szCs w:val="24"/>
              </w:rPr>
            </w:pPr>
            <w:r w:rsidRPr="006244C5">
              <w:t>91A0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24C98DAE" w14:textId="77777777" w:rsidR="006244C5" w:rsidRPr="006244C5" w:rsidRDefault="006244C5" w:rsidP="006244C5">
            <w:pPr>
              <w:widowControl/>
              <w:spacing w:before="60" w:after="60"/>
              <w:rPr>
                <w:szCs w:val="24"/>
              </w:rPr>
            </w:pPr>
            <w:r w:rsidRPr="006244C5">
              <w:t xml:space="preserve">Seandoirí gaelacha ina bhfuil </w:t>
            </w:r>
            <w:r w:rsidRPr="006244C5">
              <w:rPr>
                <w:i/>
              </w:rPr>
              <w:t>Ilex</w:t>
            </w:r>
            <w:r w:rsidRPr="006244C5">
              <w:t xml:space="preserve"> agus </w:t>
            </w:r>
            <w:r w:rsidRPr="006244C5">
              <w:rPr>
                <w:i/>
              </w:rPr>
              <w:t>Blechnum</w:t>
            </w:r>
            <w:r w:rsidRPr="006244C5">
              <w:t xml:space="preserve"> in Éirinn agus sa Bhreatain Mhór</w:t>
            </w:r>
          </w:p>
        </w:tc>
      </w:tr>
      <w:tr w:rsidR="006244C5" w:rsidRPr="006244C5" w14:paraId="1F0DA43C"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1F32CF7F" w14:textId="77777777" w:rsidR="006244C5" w:rsidRPr="006244C5" w:rsidRDefault="006244C5" w:rsidP="006244C5">
            <w:pPr>
              <w:widowControl/>
              <w:spacing w:before="60" w:after="60"/>
              <w:rPr>
                <w:bCs/>
                <w:szCs w:val="24"/>
              </w:rPr>
            </w:pPr>
            <w:r w:rsidRPr="006244C5">
              <w:t>91B0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7B4EF4AE" w14:textId="77777777" w:rsidR="006244C5" w:rsidRPr="006244C5" w:rsidRDefault="006244C5" w:rsidP="006244C5">
            <w:pPr>
              <w:widowControl/>
              <w:spacing w:before="60" w:after="60"/>
              <w:rPr>
                <w:szCs w:val="24"/>
              </w:rPr>
            </w:pPr>
            <w:r w:rsidRPr="006244C5">
              <w:t xml:space="preserve">Coillte teirmeafileacha </w:t>
            </w:r>
            <w:r w:rsidRPr="006244C5">
              <w:rPr>
                <w:i/>
              </w:rPr>
              <w:t>Fraxinus angustifolia</w:t>
            </w:r>
          </w:p>
        </w:tc>
      </w:tr>
      <w:tr w:rsidR="006244C5" w:rsidRPr="006244C5" w14:paraId="6F10D6A6"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6962505C" w14:textId="77777777" w:rsidR="006244C5" w:rsidRPr="006244C5" w:rsidRDefault="006244C5" w:rsidP="006244C5">
            <w:pPr>
              <w:widowControl/>
              <w:spacing w:before="60" w:after="60"/>
              <w:rPr>
                <w:bCs/>
                <w:szCs w:val="24"/>
              </w:rPr>
            </w:pPr>
            <w:r w:rsidRPr="006244C5">
              <w:t>91G0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7BB1CCF5" w14:textId="77777777" w:rsidR="006244C5" w:rsidRPr="006244C5" w:rsidRDefault="006244C5" w:rsidP="006244C5">
            <w:pPr>
              <w:widowControl/>
              <w:spacing w:before="60" w:after="60"/>
              <w:rPr>
                <w:szCs w:val="24"/>
              </w:rPr>
            </w:pPr>
            <w:r w:rsidRPr="006244C5">
              <w:t xml:space="preserve">Coillte Panónacha ina bhfuil </w:t>
            </w:r>
            <w:r w:rsidRPr="006244C5">
              <w:rPr>
                <w:i/>
              </w:rPr>
              <w:t>Quercus petraea</w:t>
            </w:r>
            <w:r w:rsidRPr="006244C5">
              <w:t xml:space="preserve"> agus </w:t>
            </w:r>
            <w:r w:rsidRPr="006244C5">
              <w:rPr>
                <w:i/>
              </w:rPr>
              <w:t>Carpinus betulus</w:t>
            </w:r>
          </w:p>
        </w:tc>
      </w:tr>
      <w:tr w:rsidR="006244C5" w:rsidRPr="006244C5" w14:paraId="3D3176CD"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7407A40D" w14:textId="77777777" w:rsidR="006244C5" w:rsidRPr="006244C5" w:rsidRDefault="006244C5" w:rsidP="006244C5">
            <w:pPr>
              <w:widowControl/>
              <w:spacing w:before="60" w:after="60"/>
              <w:rPr>
                <w:bCs/>
                <w:szCs w:val="24"/>
              </w:rPr>
            </w:pPr>
            <w:r w:rsidRPr="006244C5">
              <w:t>91H0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642D6967" w14:textId="77777777" w:rsidR="006244C5" w:rsidRPr="006244C5" w:rsidRDefault="006244C5" w:rsidP="006244C5">
            <w:pPr>
              <w:widowControl/>
              <w:spacing w:before="60" w:after="60"/>
              <w:rPr>
                <w:bCs/>
                <w:szCs w:val="24"/>
              </w:rPr>
            </w:pPr>
            <w:r w:rsidRPr="006244C5">
              <w:t xml:space="preserve">Coillte Panónacha ina bhfuil </w:t>
            </w:r>
            <w:r w:rsidRPr="006244C5">
              <w:rPr>
                <w:i/>
              </w:rPr>
              <w:t>Quercus pubescens</w:t>
            </w:r>
          </w:p>
        </w:tc>
      </w:tr>
      <w:tr w:rsidR="006244C5" w:rsidRPr="006244C5" w14:paraId="16A9AA02"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2DA75CE8" w14:textId="77777777" w:rsidR="006244C5" w:rsidRPr="006244C5" w:rsidRDefault="006244C5" w:rsidP="006244C5">
            <w:pPr>
              <w:widowControl/>
              <w:spacing w:before="60" w:after="60"/>
              <w:rPr>
                <w:bCs/>
                <w:szCs w:val="24"/>
              </w:rPr>
            </w:pPr>
            <w:r w:rsidRPr="006244C5">
              <w:t>91I0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08A4003C" w14:textId="77777777" w:rsidR="006244C5" w:rsidRPr="006244C5" w:rsidRDefault="006244C5" w:rsidP="006244C5">
            <w:pPr>
              <w:widowControl/>
              <w:spacing w:before="60" w:after="60"/>
              <w:rPr>
                <w:bCs/>
                <w:szCs w:val="24"/>
              </w:rPr>
            </w:pPr>
            <w:r w:rsidRPr="006244C5">
              <w:t xml:space="preserve">Coillte steipe Eora-Shibéaracha ina bhfuil </w:t>
            </w:r>
            <w:r w:rsidRPr="006244C5">
              <w:rPr>
                <w:i/>
              </w:rPr>
              <w:t>Quercus</w:t>
            </w:r>
            <w:r w:rsidRPr="006244C5">
              <w:t xml:space="preserve"> spp.</w:t>
            </w:r>
          </w:p>
        </w:tc>
      </w:tr>
      <w:tr w:rsidR="006244C5" w:rsidRPr="006244C5" w14:paraId="7EC3FE4C"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05EBC8A6" w14:textId="77777777" w:rsidR="006244C5" w:rsidRPr="006244C5" w:rsidRDefault="006244C5" w:rsidP="006244C5">
            <w:pPr>
              <w:widowControl/>
              <w:spacing w:before="60" w:after="60"/>
              <w:rPr>
                <w:bCs/>
                <w:szCs w:val="24"/>
              </w:rPr>
            </w:pPr>
            <w:r w:rsidRPr="006244C5">
              <w:t>91J0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417D4B71" w14:textId="77777777" w:rsidR="006244C5" w:rsidRPr="006244C5" w:rsidRDefault="006244C5" w:rsidP="006244C5">
            <w:pPr>
              <w:widowControl/>
              <w:spacing w:before="60" w:after="60"/>
              <w:rPr>
                <w:bCs/>
                <w:szCs w:val="24"/>
              </w:rPr>
            </w:pPr>
            <w:r w:rsidRPr="006244C5">
              <w:t xml:space="preserve">Coillte </w:t>
            </w:r>
            <w:r w:rsidRPr="006244C5">
              <w:rPr>
                <w:i/>
              </w:rPr>
              <w:t>Taxus baccata</w:t>
            </w:r>
            <w:r w:rsidRPr="006244C5">
              <w:t xml:space="preserve"> na hÉireann agus na Breataine Móire</w:t>
            </w:r>
          </w:p>
        </w:tc>
      </w:tr>
      <w:tr w:rsidR="006244C5" w:rsidRPr="006244C5" w14:paraId="00F528D8"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3FFF980E" w14:textId="77777777" w:rsidR="006244C5" w:rsidRPr="006244C5" w:rsidRDefault="006244C5" w:rsidP="006244C5">
            <w:pPr>
              <w:widowControl/>
              <w:spacing w:before="60" w:after="60"/>
              <w:rPr>
                <w:bCs/>
                <w:szCs w:val="24"/>
              </w:rPr>
            </w:pPr>
            <w:r w:rsidRPr="006244C5">
              <w:t>91K0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4B792109" w14:textId="77777777" w:rsidR="006244C5" w:rsidRPr="006244C5" w:rsidRDefault="006244C5" w:rsidP="006244C5">
            <w:pPr>
              <w:widowControl/>
              <w:spacing w:before="60" w:after="60"/>
              <w:rPr>
                <w:bCs/>
                <w:szCs w:val="24"/>
              </w:rPr>
            </w:pPr>
            <w:r w:rsidRPr="006244C5">
              <w:t xml:space="preserve">Foraoisí Illiriacha </w:t>
            </w:r>
            <w:r w:rsidRPr="006244C5">
              <w:rPr>
                <w:i/>
              </w:rPr>
              <w:t>Fagus sylvatica</w:t>
            </w:r>
            <w:r w:rsidRPr="006244C5">
              <w:t xml:space="preserve"> (</w:t>
            </w:r>
            <w:r w:rsidRPr="006244C5">
              <w:rPr>
                <w:i/>
              </w:rPr>
              <w:t>Aremonio-Fagion</w:t>
            </w:r>
            <w:r w:rsidRPr="006244C5">
              <w:t>)</w:t>
            </w:r>
          </w:p>
        </w:tc>
      </w:tr>
      <w:tr w:rsidR="006244C5" w:rsidRPr="006244C5" w14:paraId="1FB6B3F2"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582CA063" w14:textId="77777777" w:rsidR="006244C5" w:rsidRPr="006244C5" w:rsidRDefault="006244C5" w:rsidP="006244C5">
            <w:pPr>
              <w:widowControl/>
              <w:spacing w:before="60" w:after="60"/>
              <w:rPr>
                <w:bCs/>
                <w:szCs w:val="24"/>
              </w:rPr>
            </w:pPr>
            <w:r w:rsidRPr="006244C5">
              <w:t>91L0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4311DF77" w14:textId="77777777" w:rsidR="006244C5" w:rsidRPr="006244C5" w:rsidRDefault="006244C5" w:rsidP="006244C5">
            <w:pPr>
              <w:widowControl/>
              <w:spacing w:before="60" w:after="60"/>
              <w:rPr>
                <w:bCs/>
                <w:szCs w:val="24"/>
              </w:rPr>
            </w:pPr>
            <w:r w:rsidRPr="006244C5">
              <w:t>Foraoisí Illriacha crann darach agus crann sleamhain (</w:t>
            </w:r>
            <w:r w:rsidRPr="006244C5">
              <w:rPr>
                <w:i/>
              </w:rPr>
              <w:t>Erythronio</w:t>
            </w:r>
            <w:r w:rsidRPr="006244C5">
              <w:rPr>
                <w:i/>
              </w:rPr>
              <w:noBreakHyphen/>
              <w:t>Carpinion</w:t>
            </w:r>
            <w:r w:rsidRPr="006244C5">
              <w:t>)</w:t>
            </w:r>
          </w:p>
        </w:tc>
      </w:tr>
      <w:tr w:rsidR="006244C5" w:rsidRPr="006244C5" w14:paraId="1F269B06"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3F220AFA" w14:textId="77777777" w:rsidR="006244C5" w:rsidRPr="006244C5" w:rsidRDefault="006244C5" w:rsidP="006244C5">
            <w:pPr>
              <w:widowControl/>
              <w:spacing w:before="60" w:after="60"/>
              <w:rPr>
                <w:bCs/>
                <w:szCs w:val="24"/>
              </w:rPr>
            </w:pPr>
            <w:r w:rsidRPr="006244C5">
              <w:t>91M0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180BFE47" w14:textId="77777777" w:rsidR="006244C5" w:rsidRPr="006244C5" w:rsidRDefault="006244C5" w:rsidP="006244C5">
            <w:pPr>
              <w:widowControl/>
              <w:spacing w:before="60" w:after="60"/>
              <w:rPr>
                <w:bCs/>
                <w:szCs w:val="24"/>
              </w:rPr>
            </w:pPr>
            <w:r w:rsidRPr="006244C5">
              <w:t>Foraoisí crann searbhdharach Panónacha-Balcánacha agus foraoisí crann darach gaelaí</w:t>
            </w:r>
          </w:p>
        </w:tc>
      </w:tr>
      <w:tr w:rsidR="006244C5" w:rsidRPr="006244C5" w14:paraId="15B9CFDE"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2715F59F" w14:textId="77777777" w:rsidR="006244C5" w:rsidRPr="006244C5" w:rsidRDefault="006244C5" w:rsidP="006244C5">
            <w:pPr>
              <w:widowControl/>
              <w:spacing w:before="60" w:after="60"/>
              <w:rPr>
                <w:bCs/>
                <w:szCs w:val="24"/>
              </w:rPr>
            </w:pPr>
            <w:r w:rsidRPr="006244C5">
              <w:t>91P0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107C9055" w14:textId="77777777" w:rsidR="006244C5" w:rsidRPr="006244C5" w:rsidRDefault="006244C5" w:rsidP="006244C5">
            <w:pPr>
              <w:widowControl/>
              <w:spacing w:before="60" w:after="60"/>
              <w:rPr>
                <w:bCs/>
                <w:szCs w:val="24"/>
              </w:rPr>
            </w:pPr>
            <w:r w:rsidRPr="006244C5">
              <w:t>Foraoisí giúise na Croise Naofa (</w:t>
            </w:r>
            <w:r w:rsidRPr="006244C5">
              <w:rPr>
                <w:i/>
              </w:rPr>
              <w:t>Abietetum polonicum</w:t>
            </w:r>
            <w:r w:rsidRPr="006244C5">
              <w:t>)</w:t>
            </w:r>
          </w:p>
        </w:tc>
      </w:tr>
      <w:tr w:rsidR="006244C5" w:rsidRPr="006244C5" w14:paraId="5ACAEF59"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146839F7" w14:textId="77777777" w:rsidR="006244C5" w:rsidRPr="006244C5" w:rsidRDefault="006244C5" w:rsidP="006244C5">
            <w:pPr>
              <w:widowControl/>
              <w:spacing w:before="60" w:after="60"/>
              <w:rPr>
                <w:bCs/>
                <w:szCs w:val="24"/>
              </w:rPr>
            </w:pPr>
            <w:r w:rsidRPr="006244C5">
              <w:t>91Q0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7D8462B0" w14:textId="77777777" w:rsidR="006244C5" w:rsidRPr="006244C5" w:rsidRDefault="006244C5" w:rsidP="006244C5">
            <w:pPr>
              <w:widowControl/>
              <w:spacing w:before="60" w:after="60"/>
              <w:rPr>
                <w:bCs/>
                <w:szCs w:val="24"/>
              </w:rPr>
            </w:pPr>
            <w:r w:rsidRPr="006244C5">
              <w:t xml:space="preserve">Foraoisí cailcreacha </w:t>
            </w:r>
            <w:r w:rsidRPr="006244C5">
              <w:rPr>
                <w:i/>
              </w:rPr>
              <w:t>Pinus sylvestris</w:t>
            </w:r>
            <w:r w:rsidRPr="006244C5">
              <w:t xml:space="preserve"> Shléibhte na Cairpe Thiar</w:t>
            </w:r>
          </w:p>
        </w:tc>
      </w:tr>
      <w:tr w:rsidR="006244C5" w:rsidRPr="006244C5" w14:paraId="1E958AFF"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364D1B73" w14:textId="77777777" w:rsidR="006244C5" w:rsidRPr="006244C5" w:rsidRDefault="006244C5" w:rsidP="006244C5">
            <w:pPr>
              <w:widowControl/>
              <w:spacing w:before="60" w:after="60"/>
              <w:rPr>
                <w:bCs/>
                <w:szCs w:val="24"/>
              </w:rPr>
            </w:pPr>
            <w:r w:rsidRPr="006244C5">
              <w:t>91R0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4722D6C1" w14:textId="77777777" w:rsidR="006244C5" w:rsidRPr="006244C5" w:rsidRDefault="006244C5" w:rsidP="006244C5">
            <w:pPr>
              <w:widowControl/>
              <w:spacing w:before="60" w:after="60"/>
              <w:rPr>
                <w:bCs/>
                <w:szCs w:val="24"/>
              </w:rPr>
            </w:pPr>
            <w:r w:rsidRPr="006244C5">
              <w:t>Foraoisí péine Albanaigh ar dholaimít Dhinearach (</w:t>
            </w:r>
            <w:r w:rsidRPr="006244C5">
              <w:rPr>
                <w:i/>
              </w:rPr>
              <w:t>Genisto januensis</w:t>
            </w:r>
            <w:r w:rsidRPr="006244C5">
              <w:rPr>
                <w:i/>
              </w:rPr>
              <w:noBreakHyphen/>
              <w:t>Pinetum</w:t>
            </w:r>
            <w:r w:rsidRPr="006244C5">
              <w:t>)</w:t>
            </w:r>
          </w:p>
        </w:tc>
      </w:tr>
      <w:tr w:rsidR="006244C5" w:rsidRPr="006244C5" w14:paraId="2650E26D"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6A022D27" w14:textId="77777777" w:rsidR="006244C5" w:rsidRPr="006244C5" w:rsidRDefault="006244C5" w:rsidP="006244C5">
            <w:pPr>
              <w:widowControl/>
              <w:spacing w:before="60" w:after="60"/>
              <w:rPr>
                <w:bCs/>
                <w:szCs w:val="24"/>
              </w:rPr>
            </w:pPr>
            <w:r w:rsidRPr="006244C5">
              <w:t>91S0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708B2D2C" w14:textId="77777777" w:rsidR="006244C5" w:rsidRPr="006244C5" w:rsidRDefault="006244C5" w:rsidP="006244C5">
            <w:pPr>
              <w:widowControl/>
              <w:spacing w:before="60" w:after="60"/>
              <w:rPr>
                <w:bCs/>
                <w:szCs w:val="24"/>
              </w:rPr>
            </w:pPr>
            <w:r w:rsidRPr="006244C5">
              <w:t>Foraoisí feá iar-Phontacha</w:t>
            </w:r>
          </w:p>
        </w:tc>
      </w:tr>
      <w:tr w:rsidR="006244C5" w:rsidRPr="006244C5" w14:paraId="2F928D60"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080B49BD" w14:textId="77777777" w:rsidR="006244C5" w:rsidRPr="006244C5" w:rsidRDefault="006244C5" w:rsidP="006244C5">
            <w:pPr>
              <w:widowControl/>
              <w:spacing w:before="60" w:after="60"/>
              <w:rPr>
                <w:bCs/>
                <w:szCs w:val="24"/>
              </w:rPr>
            </w:pPr>
            <w:r w:rsidRPr="006244C5">
              <w:t>91T0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34189ED8" w14:textId="77777777" w:rsidR="006244C5" w:rsidRPr="006244C5" w:rsidRDefault="006244C5" w:rsidP="006244C5">
            <w:pPr>
              <w:widowControl/>
              <w:spacing w:before="60" w:after="60"/>
              <w:rPr>
                <w:bCs/>
                <w:szCs w:val="24"/>
              </w:rPr>
            </w:pPr>
            <w:r w:rsidRPr="006244C5">
              <w:t>Foraoisí léicin péine Albanaigh Lár na hEorpa</w:t>
            </w:r>
          </w:p>
        </w:tc>
      </w:tr>
      <w:tr w:rsidR="006244C5" w:rsidRPr="006244C5" w14:paraId="15763D52"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24466B9A" w14:textId="77777777" w:rsidR="006244C5" w:rsidRPr="006244C5" w:rsidRDefault="006244C5" w:rsidP="006244C5">
            <w:pPr>
              <w:widowControl/>
              <w:spacing w:before="60" w:after="60"/>
              <w:rPr>
                <w:bCs/>
                <w:szCs w:val="24"/>
              </w:rPr>
            </w:pPr>
            <w:r w:rsidRPr="006244C5">
              <w:t>91U0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3C9AB09D" w14:textId="77777777" w:rsidR="006244C5" w:rsidRPr="006244C5" w:rsidRDefault="006244C5" w:rsidP="006244C5">
            <w:pPr>
              <w:widowControl/>
              <w:spacing w:before="60" w:after="60"/>
              <w:rPr>
                <w:bCs/>
                <w:szCs w:val="24"/>
              </w:rPr>
            </w:pPr>
            <w:r w:rsidRPr="006244C5">
              <w:t>Foraois péine ar an steipe Sarmátach</w:t>
            </w:r>
          </w:p>
        </w:tc>
      </w:tr>
      <w:tr w:rsidR="006244C5" w:rsidRPr="006244C5" w14:paraId="7C7E0B0D"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741B34CC" w14:textId="77777777" w:rsidR="006244C5" w:rsidRPr="006244C5" w:rsidRDefault="006244C5" w:rsidP="006244C5">
            <w:pPr>
              <w:widowControl/>
              <w:spacing w:before="60" w:after="60"/>
              <w:rPr>
                <w:bCs/>
                <w:szCs w:val="24"/>
              </w:rPr>
            </w:pPr>
            <w:r w:rsidRPr="006244C5">
              <w:t>91V0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52C57749" w14:textId="77777777" w:rsidR="006244C5" w:rsidRPr="006244C5" w:rsidRDefault="006244C5" w:rsidP="006244C5">
            <w:pPr>
              <w:widowControl/>
              <w:spacing w:before="60" w:after="60"/>
              <w:rPr>
                <w:bCs/>
                <w:szCs w:val="24"/>
              </w:rPr>
            </w:pPr>
            <w:r w:rsidRPr="006244C5">
              <w:t>Foraoisí feá Dáiciacha (</w:t>
            </w:r>
            <w:r w:rsidRPr="006244C5">
              <w:rPr>
                <w:i/>
              </w:rPr>
              <w:t>Symphyto-Fagion</w:t>
            </w:r>
            <w:r w:rsidRPr="006244C5">
              <w:t>)</w:t>
            </w:r>
          </w:p>
        </w:tc>
      </w:tr>
      <w:tr w:rsidR="006244C5" w:rsidRPr="006244C5" w14:paraId="6E54C58C"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0A7AE245" w14:textId="77777777" w:rsidR="006244C5" w:rsidRPr="006244C5" w:rsidRDefault="006244C5" w:rsidP="006244C5">
            <w:pPr>
              <w:widowControl/>
              <w:spacing w:before="60" w:after="60"/>
              <w:rPr>
                <w:bCs/>
                <w:szCs w:val="24"/>
              </w:rPr>
            </w:pPr>
            <w:r w:rsidRPr="006244C5">
              <w:t>91W0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27471DF3" w14:textId="77777777" w:rsidR="006244C5" w:rsidRPr="006244C5" w:rsidRDefault="006244C5" w:rsidP="006244C5">
            <w:pPr>
              <w:widowControl/>
              <w:spacing w:before="60" w:after="60"/>
              <w:rPr>
                <w:bCs/>
                <w:szCs w:val="24"/>
              </w:rPr>
            </w:pPr>
            <w:r w:rsidRPr="006244C5">
              <w:t>Foraoisí feá Móisiacha</w:t>
            </w:r>
          </w:p>
        </w:tc>
      </w:tr>
      <w:tr w:rsidR="006244C5" w:rsidRPr="006244C5" w14:paraId="68B5E893"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452B76A2" w14:textId="77777777" w:rsidR="006244C5" w:rsidRPr="006244C5" w:rsidRDefault="006244C5" w:rsidP="006244C5">
            <w:pPr>
              <w:widowControl/>
              <w:spacing w:before="60" w:after="60"/>
              <w:rPr>
                <w:bCs/>
                <w:szCs w:val="24"/>
              </w:rPr>
            </w:pPr>
            <w:r w:rsidRPr="006244C5">
              <w:t>91X0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2F72F88C" w14:textId="77777777" w:rsidR="006244C5" w:rsidRPr="006244C5" w:rsidRDefault="006244C5" w:rsidP="006244C5">
            <w:pPr>
              <w:widowControl/>
              <w:spacing w:before="60" w:after="60"/>
              <w:rPr>
                <w:bCs/>
                <w:szCs w:val="24"/>
              </w:rPr>
            </w:pPr>
            <w:r w:rsidRPr="006244C5">
              <w:t>Foraoisí feá Dobruja</w:t>
            </w:r>
          </w:p>
        </w:tc>
      </w:tr>
      <w:tr w:rsidR="006244C5" w:rsidRPr="006244C5" w14:paraId="48CA77F2"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25A847D0" w14:textId="77777777" w:rsidR="006244C5" w:rsidRPr="006244C5" w:rsidRDefault="006244C5" w:rsidP="006244C5">
            <w:pPr>
              <w:widowControl/>
              <w:spacing w:before="60" w:after="60"/>
              <w:rPr>
                <w:bCs/>
                <w:szCs w:val="24"/>
              </w:rPr>
            </w:pPr>
            <w:r w:rsidRPr="006244C5">
              <w:t>91Y0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43D7CC6E" w14:textId="77777777" w:rsidR="006244C5" w:rsidRPr="006244C5" w:rsidRDefault="006244C5" w:rsidP="006244C5">
            <w:pPr>
              <w:widowControl/>
              <w:spacing w:before="60" w:after="60"/>
              <w:rPr>
                <w:bCs/>
                <w:szCs w:val="24"/>
              </w:rPr>
            </w:pPr>
            <w:r w:rsidRPr="006244C5">
              <w:t>Foraoisí Dáiciacha crann darach agus crann sleamhain</w:t>
            </w:r>
          </w:p>
        </w:tc>
      </w:tr>
      <w:tr w:rsidR="006244C5" w:rsidRPr="006244C5" w14:paraId="61724D3B"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1A684C8B" w14:textId="77777777" w:rsidR="006244C5" w:rsidRPr="006244C5" w:rsidRDefault="006244C5" w:rsidP="006244C5">
            <w:pPr>
              <w:widowControl/>
              <w:spacing w:before="60" w:after="60"/>
              <w:rPr>
                <w:bCs/>
                <w:szCs w:val="24"/>
              </w:rPr>
            </w:pPr>
            <w:r w:rsidRPr="006244C5">
              <w:t>91Z0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2E4D2ADE" w14:textId="77777777" w:rsidR="006244C5" w:rsidRPr="006244C5" w:rsidRDefault="006244C5" w:rsidP="006244C5">
            <w:pPr>
              <w:widowControl/>
              <w:spacing w:before="60" w:after="60"/>
              <w:rPr>
                <w:bCs/>
                <w:szCs w:val="24"/>
              </w:rPr>
            </w:pPr>
            <w:r w:rsidRPr="006244C5">
              <w:t>Coillte teile gile Móisiacha</w:t>
            </w:r>
          </w:p>
        </w:tc>
      </w:tr>
      <w:tr w:rsidR="006244C5" w:rsidRPr="006244C5" w14:paraId="2C3541EF"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7909AE51" w14:textId="77777777" w:rsidR="006244C5" w:rsidRPr="006244C5" w:rsidRDefault="006244C5" w:rsidP="006244C5">
            <w:pPr>
              <w:widowControl/>
              <w:spacing w:before="60" w:after="60"/>
              <w:rPr>
                <w:szCs w:val="24"/>
              </w:rPr>
            </w:pPr>
            <w:r w:rsidRPr="006244C5">
              <w:t>91AA</w:t>
            </w:r>
          </w:p>
        </w:tc>
        <w:tc>
          <w:tcPr>
            <w:tcW w:w="6974" w:type="dxa"/>
            <w:tcBorders>
              <w:top w:val="single" w:sz="4" w:space="0" w:color="auto"/>
              <w:left w:val="single" w:sz="4" w:space="0" w:color="auto"/>
              <w:bottom w:val="single" w:sz="4" w:space="0" w:color="auto"/>
              <w:right w:val="single" w:sz="4" w:space="0" w:color="auto"/>
            </w:tcBorders>
            <w:vAlign w:val="center"/>
            <w:hideMark/>
          </w:tcPr>
          <w:p w14:paraId="03714A1F" w14:textId="77777777" w:rsidR="006244C5" w:rsidRPr="006244C5" w:rsidRDefault="006244C5" w:rsidP="006244C5">
            <w:pPr>
              <w:widowControl/>
              <w:spacing w:before="60" w:after="60"/>
              <w:rPr>
                <w:szCs w:val="24"/>
              </w:rPr>
            </w:pPr>
            <w:r w:rsidRPr="006244C5">
              <w:t>Doirí bána oirthearacha</w:t>
            </w:r>
          </w:p>
        </w:tc>
      </w:tr>
      <w:tr w:rsidR="006244C5" w:rsidRPr="006244C5" w14:paraId="4B801CC2"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122F29EB" w14:textId="77777777" w:rsidR="006244C5" w:rsidRPr="006244C5" w:rsidRDefault="006244C5" w:rsidP="006244C5">
            <w:pPr>
              <w:widowControl/>
              <w:spacing w:before="60" w:after="60"/>
              <w:rPr>
                <w:szCs w:val="24"/>
              </w:rPr>
            </w:pPr>
            <w:r w:rsidRPr="006244C5">
              <w:t>91BA</w:t>
            </w:r>
          </w:p>
        </w:tc>
        <w:tc>
          <w:tcPr>
            <w:tcW w:w="6974" w:type="dxa"/>
            <w:tcBorders>
              <w:top w:val="single" w:sz="4" w:space="0" w:color="auto"/>
              <w:left w:val="single" w:sz="4" w:space="0" w:color="auto"/>
              <w:bottom w:val="single" w:sz="4" w:space="0" w:color="auto"/>
              <w:right w:val="single" w:sz="4" w:space="0" w:color="auto"/>
            </w:tcBorders>
            <w:vAlign w:val="center"/>
            <w:hideMark/>
          </w:tcPr>
          <w:p w14:paraId="3667E9C6" w14:textId="77777777" w:rsidR="006244C5" w:rsidRPr="006244C5" w:rsidRDefault="006244C5" w:rsidP="006244C5">
            <w:pPr>
              <w:widowControl/>
              <w:spacing w:before="60" w:after="60"/>
              <w:rPr>
                <w:bCs/>
                <w:szCs w:val="24"/>
              </w:rPr>
            </w:pPr>
            <w:r w:rsidRPr="006244C5">
              <w:t>Foraoisí giúise gile Móisiacha</w:t>
            </w:r>
          </w:p>
        </w:tc>
      </w:tr>
      <w:tr w:rsidR="006244C5" w:rsidRPr="006244C5" w14:paraId="04B86389"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0CDC116D" w14:textId="77777777" w:rsidR="006244C5" w:rsidRPr="006244C5" w:rsidRDefault="006244C5" w:rsidP="006244C5">
            <w:pPr>
              <w:widowControl/>
              <w:spacing w:before="60" w:after="60"/>
              <w:rPr>
                <w:szCs w:val="24"/>
              </w:rPr>
            </w:pPr>
            <w:r w:rsidRPr="006244C5">
              <w:t>91CA</w:t>
            </w:r>
          </w:p>
        </w:tc>
        <w:tc>
          <w:tcPr>
            <w:tcW w:w="6974" w:type="dxa"/>
            <w:tcBorders>
              <w:top w:val="single" w:sz="4" w:space="0" w:color="auto"/>
              <w:left w:val="single" w:sz="4" w:space="0" w:color="auto"/>
              <w:bottom w:val="single" w:sz="4" w:space="0" w:color="auto"/>
              <w:right w:val="single" w:sz="4" w:space="0" w:color="auto"/>
            </w:tcBorders>
            <w:vAlign w:val="center"/>
            <w:hideMark/>
          </w:tcPr>
          <w:p w14:paraId="719538FE" w14:textId="77777777" w:rsidR="006244C5" w:rsidRPr="006244C5" w:rsidRDefault="006244C5" w:rsidP="006244C5">
            <w:pPr>
              <w:widowControl/>
              <w:spacing w:before="60" w:after="60"/>
              <w:rPr>
                <w:bCs/>
                <w:szCs w:val="24"/>
              </w:rPr>
            </w:pPr>
            <w:r w:rsidRPr="006244C5">
              <w:t>Foraoisí péine Albanaigh sna sléibhte Rhodope agus Balcánacha</w:t>
            </w:r>
          </w:p>
        </w:tc>
      </w:tr>
      <w:tr w:rsidR="006244C5" w:rsidRPr="006244C5" w14:paraId="16A239C1" w14:textId="77777777" w:rsidTr="006244C5">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0CF2A9B" w14:textId="77777777" w:rsidR="006244C5" w:rsidRPr="006244C5" w:rsidRDefault="006244C5" w:rsidP="006244C5">
            <w:pPr>
              <w:pageBreakBefore/>
              <w:widowControl/>
              <w:spacing w:before="60" w:after="60"/>
              <w:rPr>
                <w:b/>
                <w:szCs w:val="24"/>
              </w:rPr>
            </w:pPr>
            <w:r w:rsidRPr="006244C5">
              <w:rPr>
                <w:b/>
              </w:rPr>
              <w:t>An Mheánmhuir agus foraoisí na Macarainéise</w:t>
            </w:r>
          </w:p>
        </w:tc>
      </w:tr>
      <w:tr w:rsidR="006244C5" w:rsidRPr="006244C5" w14:paraId="01FDDD7F"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688E527D" w14:textId="77777777" w:rsidR="006244C5" w:rsidRPr="006244C5" w:rsidRDefault="006244C5" w:rsidP="006244C5">
            <w:pPr>
              <w:widowControl/>
              <w:spacing w:before="60" w:after="60"/>
              <w:rPr>
                <w:bCs/>
                <w:szCs w:val="24"/>
              </w:rPr>
            </w:pPr>
            <w:r w:rsidRPr="006244C5">
              <w:t>9210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36FF7A26" w14:textId="77777777" w:rsidR="006244C5" w:rsidRPr="006244C5" w:rsidRDefault="006244C5" w:rsidP="006244C5">
            <w:pPr>
              <w:widowControl/>
              <w:spacing w:before="60" w:after="60"/>
              <w:rPr>
                <w:bCs/>
                <w:szCs w:val="24"/>
              </w:rPr>
            </w:pPr>
            <w:r w:rsidRPr="006244C5">
              <w:t xml:space="preserve">Foraoisí feá Aipiníneacha ina bhfuil </w:t>
            </w:r>
            <w:r w:rsidRPr="006244C5">
              <w:rPr>
                <w:i/>
              </w:rPr>
              <w:t>Taxus</w:t>
            </w:r>
            <w:r w:rsidRPr="006244C5">
              <w:t xml:space="preserve"> agus </w:t>
            </w:r>
            <w:r w:rsidRPr="006244C5">
              <w:rPr>
                <w:i/>
              </w:rPr>
              <w:t>Ilex</w:t>
            </w:r>
          </w:p>
        </w:tc>
      </w:tr>
      <w:tr w:rsidR="006244C5" w:rsidRPr="006244C5" w14:paraId="19B1EE6B"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032714E0" w14:textId="77777777" w:rsidR="006244C5" w:rsidRPr="006244C5" w:rsidRDefault="006244C5" w:rsidP="006244C5">
            <w:pPr>
              <w:widowControl/>
              <w:spacing w:before="60" w:after="60"/>
              <w:rPr>
                <w:bCs/>
                <w:szCs w:val="24"/>
              </w:rPr>
            </w:pPr>
            <w:r w:rsidRPr="006244C5">
              <w:t>9220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0D5890A6" w14:textId="77777777" w:rsidR="006244C5" w:rsidRPr="006244C5" w:rsidRDefault="006244C5" w:rsidP="006244C5">
            <w:pPr>
              <w:widowControl/>
              <w:spacing w:before="60" w:after="60"/>
              <w:rPr>
                <w:bCs/>
                <w:szCs w:val="24"/>
              </w:rPr>
            </w:pPr>
            <w:r w:rsidRPr="006244C5">
              <w:t xml:space="preserve">Foraoisí feá Aipiníneacha ina bhfuil </w:t>
            </w:r>
            <w:r w:rsidRPr="006244C5">
              <w:rPr>
                <w:i/>
              </w:rPr>
              <w:t>Abies alba</w:t>
            </w:r>
            <w:r w:rsidRPr="006244C5">
              <w:t xml:space="preserve"> agus foraoisí feá ina bhfuil </w:t>
            </w:r>
            <w:r w:rsidRPr="006244C5">
              <w:rPr>
                <w:i/>
              </w:rPr>
              <w:t>Abies nebrodensis</w:t>
            </w:r>
          </w:p>
        </w:tc>
      </w:tr>
      <w:tr w:rsidR="006244C5" w:rsidRPr="006244C5" w14:paraId="61770CE2"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5A1440FA" w14:textId="77777777" w:rsidR="006244C5" w:rsidRPr="006244C5" w:rsidRDefault="006244C5" w:rsidP="006244C5">
            <w:pPr>
              <w:widowControl/>
              <w:spacing w:before="60" w:after="60"/>
              <w:rPr>
                <w:bCs/>
                <w:szCs w:val="24"/>
              </w:rPr>
            </w:pPr>
            <w:r w:rsidRPr="006244C5">
              <w:t>9230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560D90C1" w14:textId="77777777" w:rsidR="006244C5" w:rsidRPr="006244C5" w:rsidRDefault="006244C5" w:rsidP="006244C5">
            <w:pPr>
              <w:widowControl/>
              <w:spacing w:before="60" w:after="60"/>
              <w:rPr>
                <w:bCs/>
                <w:szCs w:val="24"/>
              </w:rPr>
            </w:pPr>
            <w:r w:rsidRPr="006244C5">
              <w:t xml:space="preserve">Doirí na Gailíse agus na Portaingéile ina bhfuil </w:t>
            </w:r>
            <w:r w:rsidRPr="006244C5">
              <w:rPr>
                <w:i/>
              </w:rPr>
              <w:t>Quercus robur</w:t>
            </w:r>
            <w:r w:rsidRPr="006244C5">
              <w:t xml:space="preserve"> agus </w:t>
            </w:r>
            <w:r w:rsidRPr="006244C5">
              <w:rPr>
                <w:i/>
              </w:rPr>
              <w:t>Quercus pyrenaica</w:t>
            </w:r>
          </w:p>
        </w:tc>
      </w:tr>
      <w:tr w:rsidR="006244C5" w:rsidRPr="006244C5" w14:paraId="3FB160D5"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2F3632F6" w14:textId="77777777" w:rsidR="006244C5" w:rsidRPr="006244C5" w:rsidRDefault="006244C5" w:rsidP="006244C5">
            <w:pPr>
              <w:widowControl/>
              <w:spacing w:before="60" w:after="60"/>
              <w:rPr>
                <w:szCs w:val="24"/>
              </w:rPr>
            </w:pPr>
            <w:r w:rsidRPr="006244C5">
              <w:t>9240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4D4DE0AE" w14:textId="77777777" w:rsidR="006244C5" w:rsidRPr="006244C5" w:rsidRDefault="006244C5" w:rsidP="006244C5">
            <w:pPr>
              <w:widowControl/>
              <w:spacing w:before="60" w:after="60"/>
              <w:rPr>
                <w:szCs w:val="24"/>
              </w:rPr>
            </w:pPr>
            <w:r w:rsidRPr="006244C5">
              <w:t xml:space="preserve">Coillte Ibéaracha </w:t>
            </w:r>
            <w:r w:rsidRPr="006244C5">
              <w:rPr>
                <w:i/>
              </w:rPr>
              <w:t>Quercus faginea</w:t>
            </w:r>
            <w:r w:rsidRPr="006244C5">
              <w:t xml:space="preserve"> agus </w:t>
            </w:r>
            <w:r w:rsidRPr="006244C5">
              <w:rPr>
                <w:i/>
              </w:rPr>
              <w:t>Quercus canariensis</w:t>
            </w:r>
          </w:p>
        </w:tc>
      </w:tr>
      <w:tr w:rsidR="006244C5" w:rsidRPr="006244C5" w14:paraId="1D3F9A63"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12DC9B41" w14:textId="77777777" w:rsidR="006244C5" w:rsidRPr="006244C5" w:rsidRDefault="006244C5" w:rsidP="006244C5">
            <w:pPr>
              <w:widowControl/>
              <w:spacing w:before="60" w:after="60"/>
              <w:rPr>
                <w:bCs/>
                <w:szCs w:val="24"/>
              </w:rPr>
            </w:pPr>
            <w:r w:rsidRPr="006244C5">
              <w:t>9250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343CD838" w14:textId="77777777" w:rsidR="006244C5" w:rsidRPr="006244C5" w:rsidRDefault="006244C5" w:rsidP="006244C5">
            <w:pPr>
              <w:widowControl/>
              <w:spacing w:before="60" w:after="60"/>
              <w:rPr>
                <w:bCs/>
                <w:szCs w:val="24"/>
              </w:rPr>
            </w:pPr>
            <w:r w:rsidRPr="006244C5">
              <w:t xml:space="preserve">Coillte </w:t>
            </w:r>
            <w:r w:rsidRPr="006244C5">
              <w:rPr>
                <w:i/>
              </w:rPr>
              <w:t>Quercus trojana</w:t>
            </w:r>
          </w:p>
        </w:tc>
      </w:tr>
      <w:tr w:rsidR="006244C5" w:rsidRPr="006244C5" w14:paraId="43E5474B"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2C128ABA" w14:textId="77777777" w:rsidR="006244C5" w:rsidRPr="006244C5" w:rsidRDefault="006244C5" w:rsidP="006244C5">
            <w:pPr>
              <w:widowControl/>
              <w:spacing w:before="60" w:after="60"/>
              <w:rPr>
                <w:bCs/>
                <w:szCs w:val="24"/>
              </w:rPr>
            </w:pPr>
            <w:r w:rsidRPr="006244C5">
              <w:t>9260</w:t>
            </w:r>
          </w:p>
        </w:tc>
        <w:tc>
          <w:tcPr>
            <w:tcW w:w="6974" w:type="dxa"/>
            <w:tcBorders>
              <w:top w:val="single" w:sz="4" w:space="0" w:color="auto"/>
              <w:left w:val="single" w:sz="4" w:space="0" w:color="auto"/>
              <w:bottom w:val="single" w:sz="4" w:space="0" w:color="auto"/>
              <w:right w:val="single" w:sz="4" w:space="0" w:color="auto"/>
            </w:tcBorders>
            <w:hideMark/>
          </w:tcPr>
          <w:p w14:paraId="5E60D557" w14:textId="77777777" w:rsidR="006244C5" w:rsidRPr="006244C5" w:rsidRDefault="006244C5" w:rsidP="006244C5">
            <w:pPr>
              <w:widowControl/>
              <w:spacing w:before="60" w:after="60"/>
              <w:rPr>
                <w:bCs/>
                <w:szCs w:val="24"/>
              </w:rPr>
            </w:pPr>
            <w:r w:rsidRPr="006244C5">
              <w:t xml:space="preserve">Coillte </w:t>
            </w:r>
            <w:r w:rsidRPr="006244C5">
              <w:rPr>
                <w:i/>
              </w:rPr>
              <w:t>Castanea sativa</w:t>
            </w:r>
          </w:p>
        </w:tc>
      </w:tr>
      <w:tr w:rsidR="006244C5" w:rsidRPr="006244C5" w14:paraId="066A8989"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4DECD62C" w14:textId="77777777" w:rsidR="006244C5" w:rsidRPr="006244C5" w:rsidRDefault="006244C5" w:rsidP="006244C5">
            <w:pPr>
              <w:widowControl/>
              <w:spacing w:before="60" w:after="60"/>
              <w:rPr>
                <w:bCs/>
                <w:szCs w:val="24"/>
              </w:rPr>
            </w:pPr>
            <w:r w:rsidRPr="006244C5">
              <w:t>9270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11E12C3B" w14:textId="77777777" w:rsidR="006244C5" w:rsidRPr="006244C5" w:rsidRDefault="006244C5" w:rsidP="006244C5">
            <w:pPr>
              <w:widowControl/>
              <w:spacing w:before="60" w:after="60"/>
              <w:rPr>
                <w:bCs/>
                <w:szCs w:val="24"/>
              </w:rPr>
            </w:pPr>
            <w:r w:rsidRPr="006244C5">
              <w:t xml:space="preserve">Foraoisí feá Heilhéanacha ina bhfuil </w:t>
            </w:r>
            <w:r w:rsidRPr="006244C5">
              <w:rPr>
                <w:i/>
              </w:rPr>
              <w:t>Abies borisii-regis</w:t>
            </w:r>
          </w:p>
        </w:tc>
      </w:tr>
      <w:tr w:rsidR="006244C5" w:rsidRPr="006244C5" w14:paraId="4121DD3F"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402B05CA" w14:textId="77777777" w:rsidR="006244C5" w:rsidRPr="006244C5" w:rsidRDefault="006244C5" w:rsidP="006244C5">
            <w:pPr>
              <w:widowControl/>
              <w:spacing w:before="60" w:after="60"/>
              <w:rPr>
                <w:bCs/>
                <w:szCs w:val="24"/>
              </w:rPr>
            </w:pPr>
            <w:r w:rsidRPr="006244C5">
              <w:t>9280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4D89F8FD" w14:textId="77777777" w:rsidR="006244C5" w:rsidRPr="006244C5" w:rsidRDefault="006244C5" w:rsidP="006244C5">
            <w:pPr>
              <w:widowControl/>
              <w:spacing w:before="60" w:after="60"/>
              <w:rPr>
                <w:bCs/>
                <w:szCs w:val="24"/>
              </w:rPr>
            </w:pPr>
            <w:r w:rsidRPr="006244C5">
              <w:t xml:space="preserve">Coillte </w:t>
            </w:r>
            <w:r w:rsidRPr="006244C5">
              <w:rPr>
                <w:i/>
              </w:rPr>
              <w:t>Quercus frainetto</w:t>
            </w:r>
          </w:p>
        </w:tc>
      </w:tr>
      <w:tr w:rsidR="006244C5" w:rsidRPr="006244C5" w14:paraId="70BACA67"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4B31A3D6" w14:textId="77777777" w:rsidR="006244C5" w:rsidRPr="006244C5" w:rsidRDefault="006244C5" w:rsidP="006244C5">
            <w:pPr>
              <w:widowControl/>
              <w:spacing w:before="60" w:after="60"/>
              <w:rPr>
                <w:bCs/>
                <w:szCs w:val="24"/>
              </w:rPr>
            </w:pPr>
            <w:r w:rsidRPr="006244C5">
              <w:t>9290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4A671C70" w14:textId="77777777" w:rsidR="006244C5" w:rsidRPr="006244C5" w:rsidRDefault="006244C5" w:rsidP="006244C5">
            <w:pPr>
              <w:widowControl/>
              <w:spacing w:before="60" w:after="60"/>
              <w:rPr>
                <w:bCs/>
                <w:szCs w:val="24"/>
              </w:rPr>
            </w:pPr>
            <w:r w:rsidRPr="006244C5">
              <w:t xml:space="preserve">Foraoisí </w:t>
            </w:r>
            <w:r w:rsidRPr="006244C5">
              <w:rPr>
                <w:i/>
              </w:rPr>
              <w:t>Cupressus</w:t>
            </w:r>
            <w:r w:rsidRPr="006244C5">
              <w:t xml:space="preserve"> (</w:t>
            </w:r>
            <w:r w:rsidRPr="006244C5">
              <w:rPr>
                <w:i/>
              </w:rPr>
              <w:t>Acero-Cupression</w:t>
            </w:r>
            <w:r w:rsidRPr="006244C5">
              <w:t>)</w:t>
            </w:r>
          </w:p>
        </w:tc>
      </w:tr>
      <w:tr w:rsidR="006244C5" w:rsidRPr="006244C5" w14:paraId="530F60F4"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48F3C9D4" w14:textId="77777777" w:rsidR="006244C5" w:rsidRPr="006244C5" w:rsidRDefault="006244C5" w:rsidP="006244C5">
            <w:pPr>
              <w:widowControl/>
              <w:spacing w:before="60" w:after="60"/>
              <w:rPr>
                <w:bCs/>
                <w:szCs w:val="24"/>
              </w:rPr>
            </w:pPr>
            <w:r w:rsidRPr="006244C5">
              <w:t>9310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4B929FF5" w14:textId="77777777" w:rsidR="006244C5" w:rsidRPr="006244C5" w:rsidRDefault="006244C5" w:rsidP="006244C5">
            <w:pPr>
              <w:widowControl/>
              <w:spacing w:before="60" w:after="60"/>
              <w:rPr>
                <w:bCs/>
                <w:szCs w:val="24"/>
              </w:rPr>
            </w:pPr>
            <w:r w:rsidRPr="006244C5">
              <w:t xml:space="preserve">Coillte Aeigéacha </w:t>
            </w:r>
            <w:r w:rsidRPr="006244C5">
              <w:rPr>
                <w:i/>
              </w:rPr>
              <w:t>Quercus brachyphylla</w:t>
            </w:r>
          </w:p>
        </w:tc>
      </w:tr>
      <w:tr w:rsidR="006244C5" w:rsidRPr="006244C5" w14:paraId="6B2D724D"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10076083" w14:textId="77777777" w:rsidR="006244C5" w:rsidRPr="006244C5" w:rsidRDefault="006244C5" w:rsidP="006244C5">
            <w:pPr>
              <w:widowControl/>
              <w:spacing w:before="60" w:after="60"/>
              <w:rPr>
                <w:szCs w:val="24"/>
              </w:rPr>
            </w:pPr>
            <w:r w:rsidRPr="006244C5">
              <w:t>9320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060E3C56" w14:textId="77777777" w:rsidR="006244C5" w:rsidRPr="006244C5" w:rsidRDefault="006244C5" w:rsidP="006244C5">
            <w:pPr>
              <w:widowControl/>
              <w:spacing w:before="60" w:after="60"/>
              <w:rPr>
                <w:bCs/>
                <w:szCs w:val="24"/>
              </w:rPr>
            </w:pPr>
            <w:r w:rsidRPr="006244C5">
              <w:t xml:space="preserve">Foraoisí </w:t>
            </w:r>
            <w:r w:rsidRPr="006244C5">
              <w:rPr>
                <w:i/>
              </w:rPr>
              <w:t>Olea</w:t>
            </w:r>
            <w:r w:rsidRPr="006244C5">
              <w:t xml:space="preserve"> agus </w:t>
            </w:r>
            <w:r w:rsidRPr="006244C5">
              <w:rPr>
                <w:i/>
              </w:rPr>
              <w:t>Ceratonia</w:t>
            </w:r>
          </w:p>
        </w:tc>
      </w:tr>
      <w:tr w:rsidR="006244C5" w:rsidRPr="006244C5" w14:paraId="0EDED31D"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4986E39E" w14:textId="77777777" w:rsidR="006244C5" w:rsidRPr="006244C5" w:rsidRDefault="006244C5" w:rsidP="006244C5">
            <w:pPr>
              <w:widowControl/>
              <w:spacing w:before="60" w:after="60"/>
              <w:rPr>
                <w:szCs w:val="24"/>
              </w:rPr>
            </w:pPr>
            <w:r w:rsidRPr="006244C5">
              <w:t>9330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56D6F0C0" w14:textId="77777777" w:rsidR="006244C5" w:rsidRPr="006244C5" w:rsidRDefault="006244C5" w:rsidP="006244C5">
            <w:pPr>
              <w:widowControl/>
              <w:spacing w:before="60" w:after="60"/>
              <w:rPr>
                <w:bCs/>
                <w:szCs w:val="24"/>
              </w:rPr>
            </w:pPr>
            <w:r w:rsidRPr="006244C5">
              <w:t xml:space="preserve">Foraoisí </w:t>
            </w:r>
            <w:r w:rsidRPr="006244C5">
              <w:rPr>
                <w:i/>
              </w:rPr>
              <w:t>Quercus suber</w:t>
            </w:r>
          </w:p>
        </w:tc>
      </w:tr>
      <w:tr w:rsidR="006244C5" w:rsidRPr="006244C5" w14:paraId="7B2CFB13"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1555BF74" w14:textId="77777777" w:rsidR="006244C5" w:rsidRPr="006244C5" w:rsidRDefault="006244C5" w:rsidP="006244C5">
            <w:pPr>
              <w:widowControl/>
              <w:spacing w:before="60" w:after="60"/>
              <w:rPr>
                <w:szCs w:val="24"/>
              </w:rPr>
            </w:pPr>
            <w:r w:rsidRPr="006244C5">
              <w:t>9340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159E764C" w14:textId="77777777" w:rsidR="006244C5" w:rsidRPr="006244C5" w:rsidRDefault="006244C5" w:rsidP="006244C5">
            <w:pPr>
              <w:widowControl/>
              <w:spacing w:before="60" w:after="60"/>
              <w:rPr>
                <w:bCs/>
                <w:szCs w:val="24"/>
              </w:rPr>
            </w:pPr>
            <w:r w:rsidRPr="006244C5">
              <w:t xml:space="preserve">Foraoisí </w:t>
            </w:r>
            <w:r w:rsidRPr="006244C5">
              <w:rPr>
                <w:i/>
              </w:rPr>
              <w:t>Quercus ilex</w:t>
            </w:r>
            <w:r w:rsidRPr="006244C5">
              <w:t xml:space="preserve"> agus </w:t>
            </w:r>
            <w:r w:rsidRPr="006244C5">
              <w:rPr>
                <w:i/>
              </w:rPr>
              <w:t>Quercus rotundifolia</w:t>
            </w:r>
          </w:p>
        </w:tc>
      </w:tr>
      <w:tr w:rsidR="006244C5" w:rsidRPr="006244C5" w14:paraId="6E8804FD"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07A91452" w14:textId="77777777" w:rsidR="006244C5" w:rsidRPr="006244C5" w:rsidRDefault="006244C5" w:rsidP="006244C5">
            <w:pPr>
              <w:widowControl/>
              <w:spacing w:before="60" w:after="60"/>
              <w:rPr>
                <w:szCs w:val="24"/>
              </w:rPr>
            </w:pPr>
            <w:r w:rsidRPr="006244C5">
              <w:t>9350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7C7D508C" w14:textId="77777777" w:rsidR="006244C5" w:rsidRPr="006244C5" w:rsidRDefault="006244C5" w:rsidP="006244C5">
            <w:pPr>
              <w:widowControl/>
              <w:spacing w:before="60" w:after="60"/>
              <w:rPr>
                <w:bCs/>
                <w:szCs w:val="24"/>
              </w:rPr>
            </w:pPr>
            <w:r w:rsidRPr="006244C5">
              <w:t xml:space="preserve">Foraoisí </w:t>
            </w:r>
            <w:r w:rsidRPr="006244C5">
              <w:rPr>
                <w:i/>
              </w:rPr>
              <w:t>Quercus macrolepis</w:t>
            </w:r>
          </w:p>
        </w:tc>
      </w:tr>
      <w:tr w:rsidR="006244C5" w:rsidRPr="006244C5" w14:paraId="77144636"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7334611B" w14:textId="77777777" w:rsidR="006244C5" w:rsidRPr="006244C5" w:rsidRDefault="006244C5" w:rsidP="006244C5">
            <w:pPr>
              <w:widowControl/>
              <w:spacing w:before="60" w:after="60"/>
              <w:rPr>
                <w:szCs w:val="24"/>
              </w:rPr>
            </w:pPr>
            <w:r w:rsidRPr="006244C5">
              <w:t>9360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3B7E4B1C" w14:textId="77777777" w:rsidR="006244C5" w:rsidRPr="006244C5" w:rsidRDefault="006244C5" w:rsidP="006244C5">
            <w:pPr>
              <w:widowControl/>
              <w:spacing w:before="60" w:after="60"/>
              <w:rPr>
                <w:bCs/>
                <w:szCs w:val="24"/>
              </w:rPr>
            </w:pPr>
            <w:r w:rsidRPr="006244C5">
              <w:t>Foraoisí labhrais na Macarainéise (</w:t>
            </w:r>
            <w:r w:rsidRPr="006244C5">
              <w:rPr>
                <w:i/>
              </w:rPr>
              <w:t>Laurus</w:t>
            </w:r>
            <w:r w:rsidRPr="006244C5">
              <w:t xml:space="preserve">, </w:t>
            </w:r>
            <w:r w:rsidRPr="006244C5">
              <w:rPr>
                <w:i/>
              </w:rPr>
              <w:t>Ocotea</w:t>
            </w:r>
            <w:r w:rsidRPr="006244C5">
              <w:t>)</w:t>
            </w:r>
          </w:p>
        </w:tc>
      </w:tr>
      <w:tr w:rsidR="006244C5" w:rsidRPr="006244C5" w14:paraId="2897BD6D"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5FD68C09" w14:textId="77777777" w:rsidR="006244C5" w:rsidRPr="006244C5" w:rsidRDefault="006244C5" w:rsidP="006244C5">
            <w:pPr>
              <w:widowControl/>
              <w:spacing w:before="60" w:after="60"/>
              <w:rPr>
                <w:bCs/>
                <w:szCs w:val="24"/>
              </w:rPr>
            </w:pPr>
            <w:r w:rsidRPr="006244C5">
              <w:t>9380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44C73060" w14:textId="77777777" w:rsidR="006244C5" w:rsidRPr="006244C5" w:rsidRDefault="006244C5" w:rsidP="006244C5">
            <w:pPr>
              <w:widowControl/>
              <w:spacing w:before="60" w:after="60"/>
              <w:rPr>
                <w:bCs/>
                <w:szCs w:val="24"/>
              </w:rPr>
            </w:pPr>
            <w:r w:rsidRPr="006244C5">
              <w:t xml:space="preserve">Foraoisí </w:t>
            </w:r>
            <w:r w:rsidRPr="006244C5">
              <w:rPr>
                <w:i/>
              </w:rPr>
              <w:t>Ilex aquifolium</w:t>
            </w:r>
          </w:p>
        </w:tc>
      </w:tr>
      <w:tr w:rsidR="006244C5" w:rsidRPr="006244C5" w14:paraId="6E617064"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604ABD50" w14:textId="77777777" w:rsidR="006244C5" w:rsidRPr="006244C5" w:rsidRDefault="006244C5" w:rsidP="006244C5">
            <w:pPr>
              <w:widowControl/>
              <w:spacing w:before="60" w:after="60"/>
              <w:rPr>
                <w:szCs w:val="24"/>
              </w:rPr>
            </w:pPr>
            <w:r w:rsidRPr="006244C5">
              <w:t>9390</w:t>
            </w:r>
          </w:p>
        </w:tc>
        <w:tc>
          <w:tcPr>
            <w:tcW w:w="6974" w:type="dxa"/>
            <w:tcBorders>
              <w:top w:val="single" w:sz="4" w:space="0" w:color="auto"/>
              <w:left w:val="single" w:sz="4" w:space="0" w:color="auto"/>
              <w:bottom w:val="single" w:sz="4" w:space="0" w:color="auto"/>
              <w:right w:val="single" w:sz="4" w:space="0" w:color="auto"/>
            </w:tcBorders>
            <w:hideMark/>
          </w:tcPr>
          <w:p w14:paraId="2E4D812D" w14:textId="77777777" w:rsidR="006244C5" w:rsidRPr="006244C5" w:rsidRDefault="006244C5" w:rsidP="006244C5">
            <w:pPr>
              <w:widowControl/>
              <w:spacing w:before="60" w:after="60"/>
              <w:rPr>
                <w:bCs/>
                <w:szCs w:val="24"/>
              </w:rPr>
            </w:pPr>
            <w:r w:rsidRPr="006244C5">
              <w:t xml:space="preserve">Scrobarnach agus fásra foraoisí ísle ina bhfuil </w:t>
            </w:r>
            <w:r w:rsidRPr="006244C5">
              <w:rPr>
                <w:i/>
              </w:rPr>
              <w:t>Quercus alnifolia</w:t>
            </w:r>
          </w:p>
        </w:tc>
      </w:tr>
      <w:tr w:rsidR="006244C5" w:rsidRPr="006244C5" w14:paraId="2523B84E"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2B218C63" w14:textId="77777777" w:rsidR="006244C5" w:rsidRPr="006244C5" w:rsidRDefault="006244C5" w:rsidP="006244C5">
            <w:pPr>
              <w:widowControl/>
              <w:spacing w:before="60" w:after="60"/>
              <w:rPr>
                <w:szCs w:val="24"/>
              </w:rPr>
            </w:pPr>
            <w:r w:rsidRPr="006244C5">
              <w:t>93A0</w:t>
            </w:r>
          </w:p>
        </w:tc>
        <w:tc>
          <w:tcPr>
            <w:tcW w:w="6974" w:type="dxa"/>
            <w:tcBorders>
              <w:top w:val="single" w:sz="4" w:space="0" w:color="auto"/>
              <w:left w:val="single" w:sz="4" w:space="0" w:color="auto"/>
              <w:bottom w:val="single" w:sz="4" w:space="0" w:color="auto"/>
              <w:right w:val="single" w:sz="4" w:space="0" w:color="auto"/>
            </w:tcBorders>
            <w:hideMark/>
          </w:tcPr>
          <w:p w14:paraId="411386B6" w14:textId="77777777" w:rsidR="006244C5" w:rsidRPr="006244C5" w:rsidRDefault="006244C5" w:rsidP="006244C5">
            <w:pPr>
              <w:widowControl/>
              <w:spacing w:before="60" w:after="60"/>
              <w:rPr>
                <w:bCs/>
                <w:szCs w:val="24"/>
              </w:rPr>
            </w:pPr>
            <w:r w:rsidRPr="006244C5">
              <w:t xml:space="preserve">Coillearnach ina bhfuil </w:t>
            </w:r>
            <w:r w:rsidRPr="006244C5">
              <w:rPr>
                <w:i/>
              </w:rPr>
              <w:t>Quercus infectoria</w:t>
            </w:r>
            <w:r w:rsidRPr="006244C5">
              <w:t xml:space="preserve"> (</w:t>
            </w:r>
            <w:r w:rsidRPr="006244C5">
              <w:rPr>
                <w:i/>
              </w:rPr>
              <w:t>Anagyro foetidae</w:t>
            </w:r>
            <w:r w:rsidRPr="006244C5">
              <w:rPr>
                <w:i/>
              </w:rPr>
              <w:noBreakHyphen/>
              <w:t>Quercetum infectoriae</w:t>
            </w:r>
            <w:r w:rsidRPr="006244C5">
              <w:t>)</w:t>
            </w:r>
          </w:p>
        </w:tc>
      </w:tr>
      <w:tr w:rsidR="006244C5" w:rsidRPr="006244C5" w14:paraId="634C98D5" w14:textId="77777777" w:rsidTr="006244C5">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662470D" w14:textId="77777777" w:rsidR="006244C5" w:rsidRPr="006244C5" w:rsidRDefault="006244C5" w:rsidP="006244C5">
            <w:pPr>
              <w:pageBreakBefore/>
              <w:widowControl/>
              <w:spacing w:before="60" w:after="60"/>
              <w:rPr>
                <w:b/>
                <w:szCs w:val="24"/>
              </w:rPr>
            </w:pPr>
            <w:r w:rsidRPr="006244C5">
              <w:rPr>
                <w:b/>
              </w:rPr>
              <w:t>Foraoisí buaircíneacha sléibhe</w:t>
            </w:r>
          </w:p>
        </w:tc>
      </w:tr>
      <w:tr w:rsidR="006244C5" w:rsidRPr="006244C5" w14:paraId="00D604DD"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0C901ECA" w14:textId="77777777" w:rsidR="006244C5" w:rsidRPr="006244C5" w:rsidRDefault="006244C5" w:rsidP="006244C5">
            <w:pPr>
              <w:widowControl/>
              <w:spacing w:before="60" w:after="60"/>
              <w:rPr>
                <w:bCs/>
                <w:szCs w:val="24"/>
              </w:rPr>
            </w:pPr>
            <w:r w:rsidRPr="006244C5">
              <w:t>9410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0FF9E515" w14:textId="77777777" w:rsidR="006244C5" w:rsidRPr="006244C5" w:rsidRDefault="006244C5" w:rsidP="006244C5">
            <w:pPr>
              <w:widowControl/>
              <w:spacing w:before="60" w:after="60"/>
              <w:rPr>
                <w:bCs/>
                <w:szCs w:val="24"/>
              </w:rPr>
            </w:pPr>
            <w:r w:rsidRPr="006244C5">
              <w:t xml:space="preserve">Foraoisí </w:t>
            </w:r>
            <w:r w:rsidRPr="006244C5">
              <w:rPr>
                <w:i/>
              </w:rPr>
              <w:t>Picea</w:t>
            </w:r>
            <w:r w:rsidRPr="006244C5">
              <w:t xml:space="preserve"> aigéadaifileacha ar leibhéil sléibhe aníos go leibhéil Alpacha (</w:t>
            </w:r>
            <w:r w:rsidRPr="006244C5">
              <w:rPr>
                <w:i/>
              </w:rPr>
              <w:t>Vaccinio-Piceetea</w:t>
            </w:r>
            <w:r w:rsidRPr="006244C5">
              <w:t>)</w:t>
            </w:r>
          </w:p>
        </w:tc>
      </w:tr>
      <w:tr w:rsidR="006244C5" w:rsidRPr="006244C5" w14:paraId="43A3A36F"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2D854889" w14:textId="77777777" w:rsidR="006244C5" w:rsidRPr="006244C5" w:rsidRDefault="006244C5" w:rsidP="006244C5">
            <w:pPr>
              <w:widowControl/>
              <w:spacing w:before="60" w:after="60"/>
              <w:rPr>
                <w:szCs w:val="24"/>
              </w:rPr>
            </w:pPr>
            <w:r w:rsidRPr="006244C5">
              <w:t>9420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6D3C76BA" w14:textId="77777777" w:rsidR="006244C5" w:rsidRPr="006244C5" w:rsidRDefault="006244C5" w:rsidP="006244C5">
            <w:pPr>
              <w:widowControl/>
              <w:spacing w:before="60" w:after="60"/>
              <w:rPr>
                <w:bCs/>
                <w:szCs w:val="24"/>
              </w:rPr>
            </w:pPr>
            <w:r w:rsidRPr="006244C5">
              <w:t xml:space="preserve">Foraoisí </w:t>
            </w:r>
            <w:r w:rsidRPr="006244C5">
              <w:rPr>
                <w:i/>
              </w:rPr>
              <w:t>Larix decidua</w:t>
            </w:r>
            <w:r w:rsidRPr="006244C5">
              <w:t xml:space="preserve"> agus/nó </w:t>
            </w:r>
            <w:r w:rsidRPr="006244C5">
              <w:rPr>
                <w:i/>
              </w:rPr>
              <w:t>Pinus cembra</w:t>
            </w:r>
            <w:r w:rsidRPr="006244C5">
              <w:t xml:space="preserve"> Alpacha</w:t>
            </w:r>
          </w:p>
        </w:tc>
      </w:tr>
      <w:tr w:rsidR="006244C5" w:rsidRPr="006244C5" w14:paraId="36AFB624"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77C1C418" w14:textId="77777777" w:rsidR="006244C5" w:rsidRPr="006244C5" w:rsidRDefault="006244C5" w:rsidP="006244C5">
            <w:pPr>
              <w:widowControl/>
              <w:spacing w:before="60" w:after="60"/>
              <w:rPr>
                <w:szCs w:val="24"/>
              </w:rPr>
            </w:pPr>
            <w:r w:rsidRPr="006244C5">
              <w:t>9430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5F8CC6B3" w14:textId="77777777" w:rsidR="006244C5" w:rsidRPr="006244C5" w:rsidRDefault="006244C5" w:rsidP="006244C5">
            <w:pPr>
              <w:widowControl/>
              <w:spacing w:before="60" w:after="60"/>
              <w:rPr>
                <w:bCs/>
                <w:szCs w:val="24"/>
              </w:rPr>
            </w:pPr>
            <w:r w:rsidRPr="006244C5">
              <w:t xml:space="preserve">Foraoisí fo-Alpacha agus sléibhe </w:t>
            </w:r>
            <w:r w:rsidRPr="006244C5">
              <w:rPr>
                <w:i/>
              </w:rPr>
              <w:t>Pinus uncinata</w:t>
            </w:r>
          </w:p>
        </w:tc>
      </w:tr>
      <w:tr w:rsidR="006244C5" w:rsidRPr="006244C5" w14:paraId="5614BBBE"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0DEB5940" w14:textId="77777777" w:rsidR="006244C5" w:rsidRPr="006244C5" w:rsidRDefault="006244C5" w:rsidP="006244C5">
            <w:pPr>
              <w:widowControl/>
              <w:spacing w:before="60" w:after="60"/>
              <w:rPr>
                <w:bCs/>
                <w:szCs w:val="24"/>
              </w:rPr>
            </w:pPr>
            <w:r w:rsidRPr="006244C5">
              <w:t>9510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18CB9B62" w14:textId="77777777" w:rsidR="006244C5" w:rsidRPr="006244C5" w:rsidRDefault="006244C5" w:rsidP="006244C5">
            <w:pPr>
              <w:widowControl/>
              <w:spacing w:before="60" w:after="60"/>
              <w:rPr>
                <w:bCs/>
                <w:szCs w:val="24"/>
              </w:rPr>
            </w:pPr>
            <w:r w:rsidRPr="006244C5">
              <w:t xml:space="preserve">Foraoisí </w:t>
            </w:r>
            <w:r w:rsidRPr="006244C5">
              <w:rPr>
                <w:i/>
              </w:rPr>
              <w:t>Abies alba</w:t>
            </w:r>
            <w:r w:rsidRPr="006244C5">
              <w:t xml:space="preserve"> na nAipiníní Theas</w:t>
            </w:r>
          </w:p>
        </w:tc>
      </w:tr>
      <w:tr w:rsidR="006244C5" w:rsidRPr="006244C5" w14:paraId="0FA4C04D"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74734A40" w14:textId="77777777" w:rsidR="006244C5" w:rsidRPr="006244C5" w:rsidRDefault="006244C5" w:rsidP="006244C5">
            <w:pPr>
              <w:widowControl/>
              <w:spacing w:before="60" w:after="60"/>
              <w:rPr>
                <w:szCs w:val="24"/>
              </w:rPr>
            </w:pPr>
            <w:r w:rsidRPr="006244C5">
              <w:t>9520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05F47E7A" w14:textId="77777777" w:rsidR="006244C5" w:rsidRPr="006244C5" w:rsidRDefault="006244C5" w:rsidP="006244C5">
            <w:pPr>
              <w:widowControl/>
              <w:spacing w:before="60" w:after="60"/>
              <w:rPr>
                <w:szCs w:val="24"/>
              </w:rPr>
            </w:pPr>
            <w:r w:rsidRPr="006244C5">
              <w:t xml:space="preserve">Foraoisí </w:t>
            </w:r>
            <w:r w:rsidRPr="006244C5">
              <w:rPr>
                <w:i/>
              </w:rPr>
              <w:t>Abies pinsapo</w:t>
            </w:r>
          </w:p>
        </w:tc>
      </w:tr>
      <w:tr w:rsidR="006244C5" w:rsidRPr="006244C5" w14:paraId="64FA2087"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3E72035E" w14:textId="77777777" w:rsidR="006244C5" w:rsidRPr="006244C5" w:rsidRDefault="006244C5" w:rsidP="006244C5">
            <w:pPr>
              <w:widowControl/>
              <w:spacing w:before="60" w:after="60"/>
              <w:rPr>
                <w:szCs w:val="24"/>
              </w:rPr>
            </w:pPr>
            <w:r w:rsidRPr="006244C5">
              <w:t>9530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36F80C3C" w14:textId="77777777" w:rsidR="006244C5" w:rsidRPr="006244C5" w:rsidRDefault="006244C5" w:rsidP="006244C5">
            <w:pPr>
              <w:widowControl/>
              <w:spacing w:before="60" w:after="60"/>
              <w:rPr>
                <w:szCs w:val="24"/>
              </w:rPr>
            </w:pPr>
            <w:r w:rsidRPr="006244C5">
              <w:t>Foraoisí péine (na fo-Mheánmhra) na Meánmhara ina bhfuil an péine dubh eindéimeach</w:t>
            </w:r>
          </w:p>
        </w:tc>
      </w:tr>
      <w:tr w:rsidR="006244C5" w:rsidRPr="006244C5" w14:paraId="31BCB214"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6ABEC6DD" w14:textId="77777777" w:rsidR="006244C5" w:rsidRPr="006244C5" w:rsidRDefault="006244C5" w:rsidP="006244C5">
            <w:pPr>
              <w:widowControl/>
              <w:spacing w:before="60" w:after="60"/>
              <w:rPr>
                <w:szCs w:val="24"/>
              </w:rPr>
            </w:pPr>
            <w:r w:rsidRPr="006244C5">
              <w:t>9540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33DFF4BC" w14:textId="77777777" w:rsidR="006244C5" w:rsidRPr="006244C5" w:rsidRDefault="006244C5" w:rsidP="006244C5">
            <w:pPr>
              <w:widowControl/>
              <w:spacing w:before="60" w:after="60"/>
              <w:rPr>
                <w:szCs w:val="24"/>
              </w:rPr>
            </w:pPr>
            <w:r w:rsidRPr="006244C5">
              <w:t>Foraoisí péine na Meánmhara ina bhfuil péine Méiseagéach eindéimeach</w:t>
            </w:r>
          </w:p>
        </w:tc>
      </w:tr>
      <w:tr w:rsidR="006244C5" w:rsidRPr="006244C5" w14:paraId="703A1BC6"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2F0884AE" w14:textId="77777777" w:rsidR="006244C5" w:rsidRPr="006244C5" w:rsidRDefault="006244C5" w:rsidP="006244C5">
            <w:pPr>
              <w:widowControl/>
              <w:spacing w:before="60" w:after="60"/>
              <w:rPr>
                <w:szCs w:val="24"/>
              </w:rPr>
            </w:pPr>
            <w:r w:rsidRPr="006244C5">
              <w:t>9550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74D6D1C3" w14:textId="77777777" w:rsidR="006244C5" w:rsidRPr="006244C5" w:rsidRDefault="006244C5" w:rsidP="006244C5">
            <w:pPr>
              <w:widowControl/>
              <w:spacing w:before="60" w:after="60"/>
              <w:rPr>
                <w:szCs w:val="24"/>
              </w:rPr>
            </w:pPr>
            <w:r w:rsidRPr="006244C5">
              <w:t>Foraoisí eindéimeacha péine Canáraigh</w:t>
            </w:r>
          </w:p>
        </w:tc>
      </w:tr>
      <w:tr w:rsidR="006244C5" w:rsidRPr="006244C5" w14:paraId="6CD259B0"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0048778A" w14:textId="77777777" w:rsidR="006244C5" w:rsidRPr="006244C5" w:rsidRDefault="006244C5" w:rsidP="006244C5">
            <w:pPr>
              <w:widowControl/>
              <w:spacing w:before="60" w:after="60"/>
              <w:rPr>
                <w:szCs w:val="24"/>
              </w:rPr>
            </w:pPr>
            <w:r w:rsidRPr="006244C5">
              <w:t>9560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771E9F4E" w14:textId="77777777" w:rsidR="006244C5" w:rsidRPr="006244C5" w:rsidRDefault="006244C5" w:rsidP="006244C5">
            <w:pPr>
              <w:widowControl/>
              <w:spacing w:before="60" w:after="60"/>
              <w:rPr>
                <w:szCs w:val="24"/>
              </w:rPr>
            </w:pPr>
            <w:r w:rsidRPr="006244C5">
              <w:t xml:space="preserve">Foraoisí eindéimeacha ina bhfuil </w:t>
            </w:r>
            <w:r w:rsidRPr="006244C5">
              <w:rPr>
                <w:i/>
              </w:rPr>
              <w:t>Juniperus</w:t>
            </w:r>
            <w:r w:rsidRPr="006244C5">
              <w:t xml:space="preserve"> spp.</w:t>
            </w:r>
          </w:p>
        </w:tc>
      </w:tr>
      <w:tr w:rsidR="006244C5" w:rsidRPr="006244C5" w14:paraId="56458238"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5CC7A1CF" w14:textId="77777777" w:rsidR="006244C5" w:rsidRPr="006244C5" w:rsidRDefault="006244C5" w:rsidP="006244C5">
            <w:pPr>
              <w:widowControl/>
              <w:spacing w:before="60" w:after="60"/>
              <w:rPr>
                <w:szCs w:val="24"/>
              </w:rPr>
            </w:pPr>
            <w:r w:rsidRPr="006244C5">
              <w:t>9570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71975930" w14:textId="77777777" w:rsidR="006244C5" w:rsidRPr="006244C5" w:rsidRDefault="006244C5" w:rsidP="006244C5">
            <w:pPr>
              <w:widowControl/>
              <w:spacing w:before="60" w:after="60"/>
              <w:rPr>
                <w:szCs w:val="24"/>
              </w:rPr>
            </w:pPr>
            <w:r w:rsidRPr="006244C5">
              <w:t xml:space="preserve">Foraoisí </w:t>
            </w:r>
            <w:r w:rsidRPr="006244C5">
              <w:rPr>
                <w:i/>
              </w:rPr>
              <w:t>Tetraclinis articulata</w:t>
            </w:r>
          </w:p>
        </w:tc>
      </w:tr>
      <w:tr w:rsidR="006244C5" w:rsidRPr="006244C5" w14:paraId="3D4E80D7"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43A17AE1" w14:textId="77777777" w:rsidR="006244C5" w:rsidRPr="006244C5" w:rsidRDefault="006244C5" w:rsidP="006244C5">
            <w:pPr>
              <w:widowControl/>
              <w:spacing w:before="60" w:after="60"/>
              <w:rPr>
                <w:szCs w:val="24"/>
              </w:rPr>
            </w:pPr>
            <w:r w:rsidRPr="006244C5">
              <w:t>9580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24F3F018" w14:textId="77777777" w:rsidR="006244C5" w:rsidRPr="006244C5" w:rsidRDefault="006244C5" w:rsidP="006244C5">
            <w:pPr>
              <w:widowControl/>
              <w:spacing w:before="60" w:after="60"/>
              <w:rPr>
                <w:szCs w:val="24"/>
              </w:rPr>
            </w:pPr>
            <w:r w:rsidRPr="006244C5">
              <w:t xml:space="preserve">Coillte </w:t>
            </w:r>
            <w:r w:rsidRPr="006244C5">
              <w:rPr>
                <w:i/>
              </w:rPr>
              <w:t>Taxus baccat</w:t>
            </w:r>
            <w:r w:rsidRPr="006244C5">
              <w:t>a na Meánmhara</w:t>
            </w:r>
          </w:p>
        </w:tc>
      </w:tr>
      <w:tr w:rsidR="006244C5" w:rsidRPr="006244C5" w14:paraId="5B6E2526"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07B193D2" w14:textId="77777777" w:rsidR="006244C5" w:rsidRPr="006244C5" w:rsidRDefault="006244C5" w:rsidP="006244C5">
            <w:pPr>
              <w:widowControl/>
              <w:spacing w:before="60" w:after="60"/>
              <w:rPr>
                <w:szCs w:val="24"/>
              </w:rPr>
            </w:pPr>
            <w:r w:rsidRPr="006244C5">
              <w:t>9590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42809F5A" w14:textId="77777777" w:rsidR="006244C5" w:rsidRPr="006244C5" w:rsidRDefault="006244C5" w:rsidP="006244C5">
            <w:pPr>
              <w:widowControl/>
              <w:spacing w:before="60" w:after="60"/>
              <w:rPr>
                <w:szCs w:val="24"/>
              </w:rPr>
            </w:pPr>
            <w:r w:rsidRPr="006244C5">
              <w:t xml:space="preserve">Foraoisí </w:t>
            </w:r>
            <w:r w:rsidRPr="006244C5">
              <w:rPr>
                <w:i/>
              </w:rPr>
              <w:t>Cedrus brevifolia</w:t>
            </w:r>
            <w:r w:rsidRPr="006244C5">
              <w:t xml:space="preserve"> (</w:t>
            </w:r>
            <w:r w:rsidRPr="006244C5">
              <w:rPr>
                <w:i/>
              </w:rPr>
              <w:t>Cedrosetum brevifoliae</w:t>
            </w:r>
            <w:r w:rsidRPr="006244C5">
              <w:t>)</w:t>
            </w:r>
          </w:p>
        </w:tc>
      </w:tr>
      <w:tr w:rsidR="006244C5" w:rsidRPr="006244C5" w14:paraId="1A6652B5"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14:paraId="2B93FA66" w14:textId="77777777" w:rsidR="006244C5" w:rsidRPr="006244C5" w:rsidRDefault="006244C5" w:rsidP="006244C5">
            <w:pPr>
              <w:widowControl/>
              <w:spacing w:before="60" w:after="60"/>
              <w:rPr>
                <w:szCs w:val="24"/>
              </w:rPr>
            </w:pPr>
            <w:r w:rsidRPr="006244C5">
              <w:t>95A0</w:t>
            </w:r>
          </w:p>
        </w:tc>
        <w:tc>
          <w:tcPr>
            <w:tcW w:w="6974" w:type="dxa"/>
            <w:tcBorders>
              <w:top w:val="single" w:sz="4" w:space="0" w:color="auto"/>
              <w:left w:val="single" w:sz="4" w:space="0" w:color="auto"/>
              <w:bottom w:val="single" w:sz="4" w:space="0" w:color="auto"/>
              <w:right w:val="single" w:sz="4" w:space="0" w:color="auto"/>
            </w:tcBorders>
            <w:vAlign w:val="center"/>
            <w:hideMark/>
          </w:tcPr>
          <w:p w14:paraId="66F9DB7E" w14:textId="77777777" w:rsidR="006244C5" w:rsidRPr="006244C5" w:rsidRDefault="006244C5" w:rsidP="006244C5">
            <w:pPr>
              <w:widowControl/>
              <w:spacing w:before="60" w:after="60"/>
              <w:rPr>
                <w:szCs w:val="24"/>
              </w:rPr>
            </w:pPr>
            <w:r w:rsidRPr="006244C5">
              <w:t>Foraoisí arda péine óra-Mheánmhuirí</w:t>
            </w:r>
          </w:p>
        </w:tc>
      </w:tr>
    </w:tbl>
    <w:p w14:paraId="627FACBD" w14:textId="77777777" w:rsidR="006244C5" w:rsidRPr="006244C5" w:rsidRDefault="006244C5" w:rsidP="006244C5">
      <w:pPr>
        <w:keepNext/>
        <w:widowControl/>
        <w:tabs>
          <w:tab w:val="left" w:pos="851"/>
        </w:tabs>
        <w:spacing w:before="120" w:after="120"/>
        <w:jc w:val="both"/>
        <w:outlineLvl w:val="1"/>
        <w:rPr>
          <w:b/>
          <w:bCs/>
          <w:szCs w:val="24"/>
          <w:lang w:eastAsia="en-US"/>
        </w:rPr>
      </w:pPr>
      <w:r w:rsidRPr="006244C5">
        <w:rPr>
          <w:rFonts w:eastAsia="Calibri"/>
          <w:b/>
          <w:szCs w:val="22"/>
          <w:lang w:eastAsia="en-US"/>
        </w:rPr>
        <w:t>5.</w:t>
      </w:r>
      <w:r w:rsidRPr="006244C5">
        <w:rPr>
          <w:rFonts w:eastAsia="Calibri"/>
          <w:b/>
          <w:szCs w:val="22"/>
          <w:lang w:eastAsia="en-US"/>
        </w:rPr>
        <w:tab/>
        <w:t>GRÚPA 5: Gnáthóga steipe, fraochmhá agus scrobarnaí</w:t>
      </w:r>
    </w:p>
    <w:tbl>
      <w:tblPr>
        <w:tblStyle w:val="TableGrid3"/>
        <w:tblW w:w="9067" w:type="dxa"/>
        <w:tblLayout w:type="fixed"/>
        <w:tblLook w:val="04A0" w:firstRow="1" w:lastRow="0" w:firstColumn="1" w:lastColumn="0" w:noHBand="0" w:noVBand="1"/>
      </w:tblPr>
      <w:tblGrid>
        <w:gridCol w:w="2093"/>
        <w:gridCol w:w="6974"/>
      </w:tblGrid>
      <w:tr w:rsidR="006244C5" w:rsidRPr="006244C5" w14:paraId="7BD73FB9"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tcPr>
          <w:p w14:paraId="5712B755" w14:textId="77777777" w:rsidR="006244C5" w:rsidRPr="006244C5" w:rsidRDefault="006244C5" w:rsidP="006244C5">
            <w:pPr>
              <w:widowControl/>
              <w:spacing w:before="60" w:after="60"/>
              <w:rPr>
                <w:b/>
                <w:bCs/>
                <w:szCs w:val="24"/>
              </w:rPr>
            </w:pPr>
            <w:r w:rsidRPr="006244C5">
              <w:rPr>
                <w:b/>
              </w:rPr>
              <w:t xml:space="preserve">Cód cineáil gnáthóige dá dtagraítear in Iarscríbhinn I a ghabhann le Treoir 92/43/CEE </w:t>
            </w:r>
          </w:p>
        </w:tc>
        <w:tc>
          <w:tcPr>
            <w:tcW w:w="6974" w:type="dxa"/>
            <w:tcBorders>
              <w:top w:val="single" w:sz="4" w:space="0" w:color="auto"/>
              <w:left w:val="single" w:sz="4" w:space="0" w:color="auto"/>
              <w:bottom w:val="single" w:sz="4" w:space="0" w:color="auto"/>
              <w:right w:val="single" w:sz="4" w:space="0" w:color="auto"/>
            </w:tcBorders>
            <w:vAlign w:val="center"/>
          </w:tcPr>
          <w:p w14:paraId="04102E92" w14:textId="77777777" w:rsidR="006244C5" w:rsidRPr="006244C5" w:rsidRDefault="006244C5" w:rsidP="006244C5">
            <w:pPr>
              <w:widowControl/>
              <w:spacing w:before="60" w:after="60"/>
              <w:rPr>
                <w:b/>
                <w:bCs/>
                <w:szCs w:val="24"/>
              </w:rPr>
            </w:pPr>
            <w:r w:rsidRPr="006244C5">
              <w:rPr>
                <w:b/>
              </w:rPr>
              <w:t xml:space="preserve">Ainm cineáil gnáthóige dá dtagraítear in Iarscríbhinn I a ghabhann le Treoir 92/43/CEE </w:t>
            </w:r>
          </w:p>
        </w:tc>
      </w:tr>
      <w:tr w:rsidR="006244C5" w:rsidRPr="006244C5" w14:paraId="28C1F269" w14:textId="77777777" w:rsidTr="006244C5">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tcPr>
          <w:p w14:paraId="0BB48E40" w14:textId="77777777" w:rsidR="006244C5" w:rsidRPr="006244C5" w:rsidRDefault="006244C5" w:rsidP="006244C5">
            <w:pPr>
              <w:widowControl/>
              <w:spacing w:before="60" w:after="60"/>
              <w:rPr>
                <w:b/>
                <w:bCs/>
                <w:szCs w:val="24"/>
              </w:rPr>
            </w:pPr>
            <w:r w:rsidRPr="006244C5">
              <w:rPr>
                <w:b/>
              </w:rPr>
              <w:t>Steipeanna sáile agus gipsim</w:t>
            </w:r>
          </w:p>
        </w:tc>
      </w:tr>
      <w:tr w:rsidR="006244C5" w:rsidRPr="006244C5" w14:paraId="152FDF17"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hideMark/>
          </w:tcPr>
          <w:p w14:paraId="337D72B9" w14:textId="77777777" w:rsidR="006244C5" w:rsidRPr="006244C5" w:rsidRDefault="006244C5" w:rsidP="006244C5">
            <w:pPr>
              <w:widowControl/>
              <w:spacing w:before="60" w:after="60"/>
              <w:rPr>
                <w:szCs w:val="24"/>
              </w:rPr>
            </w:pPr>
            <w:r w:rsidRPr="006244C5">
              <w:t>1430</w:t>
            </w:r>
          </w:p>
        </w:tc>
        <w:tc>
          <w:tcPr>
            <w:tcW w:w="6974" w:type="dxa"/>
            <w:tcBorders>
              <w:top w:val="single" w:sz="4" w:space="0" w:color="auto"/>
              <w:left w:val="single" w:sz="4" w:space="0" w:color="auto"/>
              <w:bottom w:val="single" w:sz="4" w:space="0" w:color="auto"/>
              <w:right w:val="single" w:sz="4" w:space="0" w:color="auto"/>
            </w:tcBorders>
            <w:hideMark/>
          </w:tcPr>
          <w:p w14:paraId="6EA6EF1B" w14:textId="77777777" w:rsidR="006244C5" w:rsidRPr="006244C5" w:rsidRDefault="006244C5" w:rsidP="006244C5">
            <w:pPr>
              <w:widowControl/>
              <w:spacing w:before="60" w:after="60"/>
              <w:rPr>
                <w:szCs w:val="24"/>
              </w:rPr>
            </w:pPr>
            <w:r w:rsidRPr="006244C5">
              <w:t>Scrobarnacha halai-nítrifileacha (</w:t>
            </w:r>
            <w:r w:rsidRPr="006244C5">
              <w:rPr>
                <w:i/>
              </w:rPr>
              <w:t>Pegano-Salsoletea</w:t>
            </w:r>
            <w:r w:rsidRPr="006244C5">
              <w:t>)</w:t>
            </w:r>
          </w:p>
        </w:tc>
      </w:tr>
      <w:tr w:rsidR="006244C5" w:rsidRPr="006244C5" w14:paraId="1D1C3EDD"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hideMark/>
          </w:tcPr>
          <w:p w14:paraId="688E27A1" w14:textId="77777777" w:rsidR="006244C5" w:rsidRPr="006244C5" w:rsidRDefault="006244C5" w:rsidP="006244C5">
            <w:pPr>
              <w:widowControl/>
              <w:spacing w:before="60" w:after="60"/>
              <w:rPr>
                <w:szCs w:val="24"/>
              </w:rPr>
            </w:pPr>
            <w:r w:rsidRPr="006244C5">
              <w:t>1510</w:t>
            </w:r>
          </w:p>
        </w:tc>
        <w:tc>
          <w:tcPr>
            <w:tcW w:w="6974" w:type="dxa"/>
            <w:tcBorders>
              <w:top w:val="single" w:sz="4" w:space="0" w:color="auto"/>
              <w:left w:val="single" w:sz="4" w:space="0" w:color="auto"/>
              <w:bottom w:val="single" w:sz="4" w:space="0" w:color="auto"/>
              <w:right w:val="single" w:sz="4" w:space="0" w:color="auto"/>
            </w:tcBorders>
            <w:hideMark/>
          </w:tcPr>
          <w:p w14:paraId="3093471F" w14:textId="77777777" w:rsidR="006244C5" w:rsidRPr="006244C5" w:rsidRDefault="006244C5" w:rsidP="006244C5">
            <w:pPr>
              <w:widowControl/>
              <w:spacing w:before="60" w:after="60"/>
              <w:rPr>
                <w:szCs w:val="24"/>
              </w:rPr>
            </w:pPr>
            <w:r w:rsidRPr="006244C5">
              <w:t>Steipeanna sáile na Meánmhara (</w:t>
            </w:r>
            <w:r w:rsidRPr="006244C5">
              <w:rPr>
                <w:i/>
              </w:rPr>
              <w:t>Limonietalia</w:t>
            </w:r>
            <w:r w:rsidRPr="006244C5">
              <w:t>)</w:t>
            </w:r>
          </w:p>
        </w:tc>
      </w:tr>
      <w:tr w:rsidR="006244C5" w:rsidRPr="006244C5" w14:paraId="5E55FFB1"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hideMark/>
          </w:tcPr>
          <w:p w14:paraId="5FA46C84" w14:textId="77777777" w:rsidR="006244C5" w:rsidRPr="006244C5" w:rsidRDefault="006244C5" w:rsidP="006244C5">
            <w:pPr>
              <w:widowControl/>
              <w:spacing w:before="60" w:after="60"/>
              <w:rPr>
                <w:szCs w:val="24"/>
              </w:rPr>
            </w:pPr>
            <w:r w:rsidRPr="006244C5">
              <w:t>1520</w:t>
            </w:r>
          </w:p>
        </w:tc>
        <w:tc>
          <w:tcPr>
            <w:tcW w:w="6974" w:type="dxa"/>
            <w:tcBorders>
              <w:top w:val="single" w:sz="4" w:space="0" w:color="auto"/>
              <w:left w:val="single" w:sz="4" w:space="0" w:color="auto"/>
              <w:bottom w:val="single" w:sz="4" w:space="0" w:color="auto"/>
              <w:right w:val="single" w:sz="4" w:space="0" w:color="auto"/>
            </w:tcBorders>
            <w:hideMark/>
          </w:tcPr>
          <w:p w14:paraId="41E3E1B0" w14:textId="77777777" w:rsidR="006244C5" w:rsidRPr="006244C5" w:rsidRDefault="006244C5" w:rsidP="006244C5">
            <w:pPr>
              <w:widowControl/>
              <w:spacing w:before="60" w:after="60"/>
              <w:rPr>
                <w:szCs w:val="24"/>
              </w:rPr>
            </w:pPr>
            <w:r w:rsidRPr="006244C5">
              <w:t>Fásra gipsim Ibéarach (</w:t>
            </w:r>
            <w:r w:rsidRPr="006244C5">
              <w:rPr>
                <w:i/>
              </w:rPr>
              <w:t>Gypsophiletalia</w:t>
            </w:r>
            <w:r w:rsidRPr="006244C5">
              <w:t>)</w:t>
            </w:r>
          </w:p>
        </w:tc>
      </w:tr>
      <w:tr w:rsidR="006244C5" w:rsidRPr="006244C5" w14:paraId="22B8731C" w14:textId="77777777" w:rsidTr="006244C5">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43F1294" w14:textId="77777777" w:rsidR="006244C5" w:rsidRPr="006244C5" w:rsidRDefault="006244C5" w:rsidP="006244C5">
            <w:pPr>
              <w:pageBreakBefore/>
              <w:widowControl/>
              <w:spacing w:before="60" w:after="60"/>
              <w:rPr>
                <w:b/>
                <w:szCs w:val="24"/>
              </w:rPr>
            </w:pPr>
            <w:r w:rsidRPr="006244C5">
              <w:rPr>
                <w:b/>
              </w:rPr>
              <w:t>Fraochmhá agus scrobarnach mheasartha</w:t>
            </w:r>
          </w:p>
        </w:tc>
      </w:tr>
      <w:tr w:rsidR="006244C5" w:rsidRPr="006244C5" w14:paraId="3DF6A91A"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hideMark/>
          </w:tcPr>
          <w:p w14:paraId="1924CD9E" w14:textId="77777777" w:rsidR="006244C5" w:rsidRPr="006244C5" w:rsidRDefault="006244C5" w:rsidP="006244C5">
            <w:pPr>
              <w:widowControl/>
              <w:spacing w:before="60" w:after="60"/>
              <w:rPr>
                <w:bCs/>
                <w:szCs w:val="24"/>
              </w:rPr>
            </w:pPr>
            <w:r w:rsidRPr="006244C5">
              <w:t>4050</w:t>
            </w:r>
          </w:p>
        </w:tc>
        <w:tc>
          <w:tcPr>
            <w:tcW w:w="6974" w:type="dxa"/>
            <w:tcBorders>
              <w:top w:val="single" w:sz="4" w:space="0" w:color="auto"/>
              <w:left w:val="single" w:sz="4" w:space="0" w:color="auto"/>
              <w:bottom w:val="single" w:sz="4" w:space="0" w:color="auto"/>
              <w:right w:val="single" w:sz="4" w:space="0" w:color="auto"/>
            </w:tcBorders>
            <w:hideMark/>
          </w:tcPr>
          <w:p w14:paraId="33F0F513" w14:textId="77777777" w:rsidR="006244C5" w:rsidRPr="006244C5" w:rsidRDefault="006244C5" w:rsidP="006244C5">
            <w:pPr>
              <w:widowControl/>
              <w:spacing w:before="60" w:after="60"/>
              <w:rPr>
                <w:bCs/>
                <w:szCs w:val="24"/>
              </w:rPr>
            </w:pPr>
            <w:r w:rsidRPr="006244C5">
              <w:t>Fraochmhánna eindéimeacha na Macarainéise</w:t>
            </w:r>
          </w:p>
        </w:tc>
      </w:tr>
      <w:tr w:rsidR="006244C5" w:rsidRPr="006244C5" w14:paraId="01B0B186"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hideMark/>
          </w:tcPr>
          <w:p w14:paraId="3AC2240F" w14:textId="77777777" w:rsidR="006244C5" w:rsidRPr="006244C5" w:rsidRDefault="006244C5" w:rsidP="006244C5">
            <w:pPr>
              <w:widowControl/>
              <w:spacing w:before="60" w:after="60"/>
              <w:rPr>
                <w:szCs w:val="24"/>
              </w:rPr>
            </w:pPr>
            <w:r w:rsidRPr="006244C5">
              <w:t>4060</w:t>
            </w:r>
          </w:p>
        </w:tc>
        <w:tc>
          <w:tcPr>
            <w:tcW w:w="6974" w:type="dxa"/>
            <w:tcBorders>
              <w:top w:val="single" w:sz="4" w:space="0" w:color="auto"/>
              <w:left w:val="single" w:sz="4" w:space="0" w:color="auto"/>
              <w:bottom w:val="single" w:sz="4" w:space="0" w:color="auto"/>
              <w:right w:val="single" w:sz="4" w:space="0" w:color="auto"/>
            </w:tcBorders>
            <w:hideMark/>
          </w:tcPr>
          <w:p w14:paraId="44EE3694" w14:textId="77777777" w:rsidR="006244C5" w:rsidRPr="006244C5" w:rsidRDefault="006244C5" w:rsidP="006244C5">
            <w:pPr>
              <w:widowControl/>
              <w:spacing w:before="60" w:after="60"/>
              <w:rPr>
                <w:szCs w:val="24"/>
              </w:rPr>
            </w:pPr>
            <w:r w:rsidRPr="006244C5">
              <w:t>Fraochmhánna Alpacha agus bóireacha</w:t>
            </w:r>
          </w:p>
        </w:tc>
      </w:tr>
      <w:tr w:rsidR="006244C5" w:rsidRPr="006244C5" w14:paraId="2F2876F2"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hideMark/>
          </w:tcPr>
          <w:p w14:paraId="7297086A" w14:textId="77777777" w:rsidR="006244C5" w:rsidRPr="006244C5" w:rsidRDefault="006244C5" w:rsidP="006244C5">
            <w:pPr>
              <w:widowControl/>
              <w:spacing w:before="60" w:after="60"/>
              <w:rPr>
                <w:szCs w:val="24"/>
              </w:rPr>
            </w:pPr>
            <w:r w:rsidRPr="006244C5">
              <w:t>4070</w:t>
            </w:r>
          </w:p>
        </w:tc>
        <w:tc>
          <w:tcPr>
            <w:tcW w:w="6974" w:type="dxa"/>
            <w:tcBorders>
              <w:top w:val="single" w:sz="4" w:space="0" w:color="auto"/>
              <w:left w:val="single" w:sz="4" w:space="0" w:color="auto"/>
              <w:bottom w:val="single" w:sz="4" w:space="0" w:color="auto"/>
              <w:right w:val="single" w:sz="4" w:space="0" w:color="auto"/>
            </w:tcBorders>
            <w:hideMark/>
          </w:tcPr>
          <w:p w14:paraId="272AC731" w14:textId="77777777" w:rsidR="006244C5" w:rsidRPr="006244C5" w:rsidRDefault="006244C5" w:rsidP="006244C5">
            <w:pPr>
              <w:widowControl/>
              <w:spacing w:before="60" w:after="60"/>
              <w:rPr>
                <w:szCs w:val="24"/>
              </w:rPr>
            </w:pPr>
            <w:r w:rsidRPr="006244C5">
              <w:t xml:space="preserve">Sceacha ar a bhfuil </w:t>
            </w:r>
            <w:r w:rsidRPr="006244C5">
              <w:rPr>
                <w:i/>
              </w:rPr>
              <w:t>Pinus mugo</w:t>
            </w:r>
            <w:r w:rsidRPr="006244C5">
              <w:t xml:space="preserve"> agus </w:t>
            </w:r>
            <w:r w:rsidRPr="006244C5">
              <w:rPr>
                <w:i/>
              </w:rPr>
              <w:t>Rhododendron hirsutum</w:t>
            </w:r>
            <w:r w:rsidRPr="006244C5">
              <w:t xml:space="preserve"> </w:t>
            </w:r>
            <w:r w:rsidRPr="006244C5">
              <w:rPr>
                <w:i/>
              </w:rPr>
              <w:t>(Mugo</w:t>
            </w:r>
            <w:r w:rsidRPr="006244C5">
              <w:rPr>
                <w:i/>
              </w:rPr>
              <w:noBreakHyphen/>
              <w:t>Rhododendretum hirsuti)</w:t>
            </w:r>
          </w:p>
        </w:tc>
      </w:tr>
      <w:tr w:rsidR="006244C5" w:rsidRPr="006244C5" w14:paraId="53DBFB64"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hideMark/>
          </w:tcPr>
          <w:p w14:paraId="3E67FB14" w14:textId="77777777" w:rsidR="006244C5" w:rsidRPr="006244C5" w:rsidRDefault="006244C5" w:rsidP="006244C5">
            <w:pPr>
              <w:widowControl/>
              <w:spacing w:before="60" w:after="60"/>
              <w:rPr>
                <w:szCs w:val="24"/>
              </w:rPr>
            </w:pPr>
            <w:r w:rsidRPr="006244C5">
              <w:t>4080</w:t>
            </w:r>
          </w:p>
        </w:tc>
        <w:tc>
          <w:tcPr>
            <w:tcW w:w="6974" w:type="dxa"/>
            <w:tcBorders>
              <w:top w:val="single" w:sz="4" w:space="0" w:color="auto"/>
              <w:left w:val="single" w:sz="4" w:space="0" w:color="auto"/>
              <w:bottom w:val="single" w:sz="4" w:space="0" w:color="auto"/>
              <w:right w:val="single" w:sz="4" w:space="0" w:color="auto"/>
            </w:tcBorders>
            <w:hideMark/>
          </w:tcPr>
          <w:p w14:paraId="36180DF3" w14:textId="77777777" w:rsidR="006244C5" w:rsidRPr="006244C5" w:rsidRDefault="006244C5" w:rsidP="006244C5">
            <w:pPr>
              <w:widowControl/>
              <w:spacing w:before="60" w:after="60"/>
              <w:rPr>
                <w:szCs w:val="24"/>
              </w:rPr>
            </w:pPr>
            <w:r w:rsidRPr="006244C5">
              <w:t xml:space="preserve">Scrobarnach </w:t>
            </w:r>
            <w:r w:rsidRPr="006244C5">
              <w:rPr>
                <w:i/>
              </w:rPr>
              <w:t>Salix</w:t>
            </w:r>
            <w:r w:rsidRPr="006244C5">
              <w:t xml:space="preserve"> spp. fho-Artach</w:t>
            </w:r>
          </w:p>
        </w:tc>
      </w:tr>
      <w:tr w:rsidR="006244C5" w:rsidRPr="006244C5" w14:paraId="13176887"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hideMark/>
          </w:tcPr>
          <w:p w14:paraId="39481C8C" w14:textId="77777777" w:rsidR="006244C5" w:rsidRPr="006244C5" w:rsidRDefault="006244C5" w:rsidP="006244C5">
            <w:pPr>
              <w:widowControl/>
              <w:spacing w:before="60" w:after="60"/>
              <w:rPr>
                <w:szCs w:val="24"/>
              </w:rPr>
            </w:pPr>
            <w:r w:rsidRPr="006244C5">
              <w:t>40A0</w:t>
            </w:r>
          </w:p>
        </w:tc>
        <w:tc>
          <w:tcPr>
            <w:tcW w:w="6974" w:type="dxa"/>
            <w:tcBorders>
              <w:top w:val="single" w:sz="4" w:space="0" w:color="auto"/>
              <w:left w:val="single" w:sz="4" w:space="0" w:color="auto"/>
              <w:bottom w:val="single" w:sz="4" w:space="0" w:color="auto"/>
              <w:right w:val="single" w:sz="4" w:space="0" w:color="auto"/>
            </w:tcBorders>
            <w:hideMark/>
          </w:tcPr>
          <w:p w14:paraId="1E7BEBF2" w14:textId="77777777" w:rsidR="006244C5" w:rsidRPr="006244C5" w:rsidRDefault="006244C5" w:rsidP="006244C5">
            <w:pPr>
              <w:widowControl/>
              <w:spacing w:before="60" w:after="60"/>
              <w:rPr>
                <w:szCs w:val="24"/>
              </w:rPr>
            </w:pPr>
            <w:r w:rsidRPr="006244C5">
              <w:t>Scrobarnach pheirea-Phanónach fho-ilchríochach</w:t>
            </w:r>
          </w:p>
        </w:tc>
      </w:tr>
      <w:tr w:rsidR="006244C5" w:rsidRPr="006244C5" w14:paraId="73AFDC9F"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hideMark/>
          </w:tcPr>
          <w:p w14:paraId="0411ACB5" w14:textId="77777777" w:rsidR="006244C5" w:rsidRPr="006244C5" w:rsidRDefault="006244C5" w:rsidP="006244C5">
            <w:pPr>
              <w:widowControl/>
              <w:spacing w:before="60" w:after="60"/>
              <w:rPr>
                <w:szCs w:val="24"/>
              </w:rPr>
            </w:pPr>
            <w:r w:rsidRPr="006244C5">
              <w:t>40B0</w:t>
            </w:r>
          </w:p>
        </w:tc>
        <w:tc>
          <w:tcPr>
            <w:tcW w:w="6974" w:type="dxa"/>
            <w:tcBorders>
              <w:top w:val="single" w:sz="4" w:space="0" w:color="auto"/>
              <w:left w:val="single" w:sz="4" w:space="0" w:color="auto"/>
              <w:bottom w:val="single" w:sz="4" w:space="0" w:color="auto"/>
              <w:right w:val="single" w:sz="4" w:space="0" w:color="auto"/>
            </w:tcBorders>
            <w:hideMark/>
          </w:tcPr>
          <w:p w14:paraId="351B4EEE" w14:textId="77777777" w:rsidR="006244C5" w:rsidRPr="006244C5" w:rsidRDefault="006244C5" w:rsidP="006244C5">
            <w:pPr>
              <w:widowControl/>
              <w:spacing w:before="60" w:after="60"/>
              <w:rPr>
                <w:szCs w:val="24"/>
              </w:rPr>
            </w:pPr>
            <w:r w:rsidRPr="006244C5">
              <w:t xml:space="preserve">Mothair Rhodope </w:t>
            </w:r>
            <w:r w:rsidRPr="006244C5">
              <w:rPr>
                <w:i/>
              </w:rPr>
              <w:t>Potentilla fruticosa</w:t>
            </w:r>
          </w:p>
        </w:tc>
      </w:tr>
      <w:tr w:rsidR="006244C5" w:rsidRPr="006244C5" w14:paraId="6AE03D42"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hideMark/>
          </w:tcPr>
          <w:p w14:paraId="3CAFA9A3" w14:textId="77777777" w:rsidR="006244C5" w:rsidRPr="006244C5" w:rsidRDefault="006244C5" w:rsidP="006244C5">
            <w:pPr>
              <w:widowControl/>
              <w:spacing w:before="60" w:after="60"/>
              <w:rPr>
                <w:szCs w:val="24"/>
              </w:rPr>
            </w:pPr>
            <w:r w:rsidRPr="006244C5">
              <w:t>40C0</w:t>
            </w:r>
          </w:p>
        </w:tc>
        <w:tc>
          <w:tcPr>
            <w:tcW w:w="6974" w:type="dxa"/>
            <w:tcBorders>
              <w:top w:val="single" w:sz="4" w:space="0" w:color="auto"/>
              <w:left w:val="single" w:sz="4" w:space="0" w:color="auto"/>
              <w:bottom w:val="single" w:sz="4" w:space="0" w:color="auto"/>
              <w:right w:val="single" w:sz="4" w:space="0" w:color="auto"/>
            </w:tcBorders>
            <w:hideMark/>
          </w:tcPr>
          <w:p w14:paraId="3A0B9F04" w14:textId="77777777" w:rsidR="006244C5" w:rsidRPr="006244C5" w:rsidRDefault="006244C5" w:rsidP="006244C5">
            <w:pPr>
              <w:widowControl/>
              <w:spacing w:before="60" w:after="60"/>
              <w:rPr>
                <w:szCs w:val="24"/>
              </w:rPr>
            </w:pPr>
            <w:r w:rsidRPr="006244C5">
              <w:t>Mothair dhuillsilteacha Phonta-Sarmátacha</w:t>
            </w:r>
          </w:p>
        </w:tc>
      </w:tr>
      <w:tr w:rsidR="006244C5" w:rsidRPr="006244C5" w14:paraId="507E04AB" w14:textId="77777777" w:rsidTr="006244C5">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79B00E4" w14:textId="77777777" w:rsidR="006244C5" w:rsidRPr="006244C5" w:rsidRDefault="006244C5" w:rsidP="006244C5">
            <w:pPr>
              <w:widowControl/>
              <w:spacing w:before="60" w:after="60"/>
              <w:rPr>
                <w:b/>
                <w:szCs w:val="24"/>
              </w:rPr>
            </w:pPr>
            <w:r w:rsidRPr="006244C5">
              <w:rPr>
                <w:b/>
              </w:rPr>
              <w:t>Scrobarnach scléireadhuilleach (mothar)</w:t>
            </w:r>
          </w:p>
        </w:tc>
      </w:tr>
      <w:tr w:rsidR="006244C5" w:rsidRPr="006244C5" w14:paraId="3939EAF1"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hideMark/>
          </w:tcPr>
          <w:p w14:paraId="0D85E5CC" w14:textId="77777777" w:rsidR="006244C5" w:rsidRPr="006244C5" w:rsidRDefault="006244C5" w:rsidP="006244C5">
            <w:pPr>
              <w:widowControl/>
              <w:spacing w:before="60" w:after="60"/>
              <w:rPr>
                <w:szCs w:val="24"/>
              </w:rPr>
            </w:pPr>
            <w:r w:rsidRPr="006244C5">
              <w:t>5110</w:t>
            </w:r>
          </w:p>
        </w:tc>
        <w:tc>
          <w:tcPr>
            <w:tcW w:w="6974" w:type="dxa"/>
            <w:tcBorders>
              <w:top w:val="single" w:sz="4" w:space="0" w:color="auto"/>
              <w:left w:val="single" w:sz="4" w:space="0" w:color="auto"/>
              <w:bottom w:val="single" w:sz="4" w:space="0" w:color="auto"/>
              <w:right w:val="single" w:sz="4" w:space="0" w:color="auto"/>
            </w:tcBorders>
            <w:hideMark/>
          </w:tcPr>
          <w:p w14:paraId="64CD7622" w14:textId="77777777" w:rsidR="006244C5" w:rsidRPr="006244C5" w:rsidRDefault="006244C5" w:rsidP="006244C5">
            <w:pPr>
              <w:widowControl/>
              <w:spacing w:before="60" w:after="60"/>
              <w:rPr>
                <w:szCs w:val="24"/>
              </w:rPr>
            </w:pPr>
            <w:r w:rsidRPr="006244C5">
              <w:t xml:space="preserve">Foirmithe xéiri-teirmifileacha seasmhacha ina bhfuil </w:t>
            </w:r>
            <w:r w:rsidRPr="006244C5">
              <w:rPr>
                <w:i/>
              </w:rPr>
              <w:t>Buxus sempervirens</w:t>
            </w:r>
            <w:r w:rsidRPr="006244C5">
              <w:t xml:space="preserve"> ar fhánaí carraige (</w:t>
            </w:r>
            <w:r w:rsidRPr="006244C5">
              <w:rPr>
                <w:i/>
              </w:rPr>
              <w:t>Berberidion</w:t>
            </w:r>
            <w:r w:rsidRPr="006244C5">
              <w:t xml:space="preserve"> p.p.)</w:t>
            </w:r>
          </w:p>
        </w:tc>
      </w:tr>
      <w:tr w:rsidR="006244C5" w:rsidRPr="006244C5" w14:paraId="1CC36D19"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hideMark/>
          </w:tcPr>
          <w:p w14:paraId="7DF6EB4D" w14:textId="77777777" w:rsidR="006244C5" w:rsidRPr="006244C5" w:rsidRDefault="006244C5" w:rsidP="006244C5">
            <w:pPr>
              <w:widowControl/>
              <w:spacing w:before="60" w:after="60"/>
              <w:rPr>
                <w:szCs w:val="24"/>
              </w:rPr>
            </w:pPr>
            <w:r w:rsidRPr="006244C5">
              <w:t>5120</w:t>
            </w:r>
          </w:p>
        </w:tc>
        <w:tc>
          <w:tcPr>
            <w:tcW w:w="6974" w:type="dxa"/>
            <w:tcBorders>
              <w:top w:val="single" w:sz="4" w:space="0" w:color="auto"/>
              <w:left w:val="single" w:sz="4" w:space="0" w:color="auto"/>
              <w:bottom w:val="single" w:sz="4" w:space="0" w:color="auto"/>
              <w:right w:val="single" w:sz="4" w:space="0" w:color="auto"/>
            </w:tcBorders>
            <w:hideMark/>
          </w:tcPr>
          <w:p w14:paraId="04ADDB51" w14:textId="77777777" w:rsidR="006244C5" w:rsidRPr="006244C5" w:rsidRDefault="006244C5" w:rsidP="006244C5">
            <w:pPr>
              <w:widowControl/>
              <w:spacing w:before="60" w:after="60"/>
              <w:rPr>
                <w:szCs w:val="24"/>
              </w:rPr>
            </w:pPr>
            <w:r w:rsidRPr="006244C5">
              <w:t xml:space="preserve">Foirmithe sléibhe </w:t>
            </w:r>
            <w:r w:rsidRPr="006244C5">
              <w:rPr>
                <w:i/>
              </w:rPr>
              <w:t>Cytisus purgans</w:t>
            </w:r>
          </w:p>
        </w:tc>
      </w:tr>
      <w:tr w:rsidR="006244C5" w:rsidRPr="006244C5" w14:paraId="1B9DC494"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hideMark/>
          </w:tcPr>
          <w:p w14:paraId="103D142E" w14:textId="77777777" w:rsidR="006244C5" w:rsidRPr="006244C5" w:rsidRDefault="006244C5" w:rsidP="006244C5">
            <w:pPr>
              <w:widowControl/>
              <w:spacing w:before="60" w:after="60"/>
              <w:rPr>
                <w:szCs w:val="24"/>
              </w:rPr>
            </w:pPr>
            <w:r w:rsidRPr="006244C5">
              <w:t>5140</w:t>
            </w:r>
          </w:p>
        </w:tc>
        <w:tc>
          <w:tcPr>
            <w:tcW w:w="6974" w:type="dxa"/>
            <w:tcBorders>
              <w:top w:val="single" w:sz="4" w:space="0" w:color="auto"/>
              <w:left w:val="single" w:sz="4" w:space="0" w:color="auto"/>
              <w:bottom w:val="single" w:sz="4" w:space="0" w:color="auto"/>
              <w:right w:val="single" w:sz="4" w:space="0" w:color="auto"/>
            </w:tcBorders>
            <w:hideMark/>
          </w:tcPr>
          <w:p w14:paraId="123BCFC0" w14:textId="77777777" w:rsidR="006244C5" w:rsidRPr="006244C5" w:rsidRDefault="006244C5" w:rsidP="006244C5">
            <w:pPr>
              <w:widowControl/>
              <w:spacing w:before="60" w:after="60"/>
              <w:rPr>
                <w:szCs w:val="24"/>
              </w:rPr>
            </w:pPr>
            <w:r w:rsidRPr="006244C5">
              <w:t xml:space="preserve">Foirmithe </w:t>
            </w:r>
            <w:r w:rsidRPr="006244C5">
              <w:rPr>
                <w:i/>
              </w:rPr>
              <w:t>Cistus palhinhae</w:t>
            </w:r>
            <w:r w:rsidRPr="006244C5">
              <w:t xml:space="preserve"> ar fhraochmhánna fliucha muirí</w:t>
            </w:r>
          </w:p>
        </w:tc>
      </w:tr>
      <w:tr w:rsidR="006244C5" w:rsidRPr="006244C5" w14:paraId="6A7EBAA1"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tcPr>
          <w:p w14:paraId="0E8B34B7" w14:textId="77777777" w:rsidR="006244C5" w:rsidRPr="006244C5" w:rsidRDefault="006244C5" w:rsidP="006244C5">
            <w:pPr>
              <w:widowControl/>
              <w:spacing w:before="60" w:after="60"/>
              <w:rPr>
                <w:b/>
                <w:i/>
                <w:iCs/>
                <w:szCs w:val="24"/>
              </w:rPr>
            </w:pPr>
            <w:r w:rsidRPr="006244C5">
              <w:rPr>
                <w:b/>
                <w:i/>
              </w:rPr>
              <w:t>5210</w:t>
            </w:r>
          </w:p>
        </w:tc>
        <w:tc>
          <w:tcPr>
            <w:tcW w:w="6974" w:type="dxa"/>
            <w:tcBorders>
              <w:top w:val="single" w:sz="4" w:space="0" w:color="auto"/>
              <w:left w:val="single" w:sz="4" w:space="0" w:color="auto"/>
              <w:bottom w:val="single" w:sz="4" w:space="0" w:color="auto"/>
              <w:right w:val="single" w:sz="4" w:space="0" w:color="auto"/>
            </w:tcBorders>
          </w:tcPr>
          <w:p w14:paraId="0D7206E2" w14:textId="77777777" w:rsidR="006244C5" w:rsidRPr="006244C5" w:rsidRDefault="006244C5" w:rsidP="006244C5">
            <w:pPr>
              <w:widowControl/>
              <w:spacing w:before="60" w:after="60"/>
              <w:rPr>
                <w:b/>
                <w:i/>
                <w:iCs/>
                <w:szCs w:val="24"/>
              </w:rPr>
            </w:pPr>
            <w:r w:rsidRPr="006244C5">
              <w:rPr>
                <w:b/>
                <w:i/>
              </w:rPr>
              <w:t>Mothar crannúil ina bhfuil Juniperus spp.</w:t>
            </w:r>
          </w:p>
        </w:tc>
      </w:tr>
      <w:tr w:rsidR="006244C5" w:rsidRPr="006244C5" w14:paraId="6DA1EC1B"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hideMark/>
          </w:tcPr>
          <w:p w14:paraId="1ACAAAFA" w14:textId="77777777" w:rsidR="006244C5" w:rsidRPr="006244C5" w:rsidRDefault="006244C5" w:rsidP="006244C5">
            <w:pPr>
              <w:widowControl/>
              <w:spacing w:before="60" w:after="60"/>
              <w:rPr>
                <w:szCs w:val="24"/>
              </w:rPr>
            </w:pPr>
            <w:r w:rsidRPr="006244C5">
              <w:t>5220</w:t>
            </w:r>
          </w:p>
        </w:tc>
        <w:tc>
          <w:tcPr>
            <w:tcW w:w="6974" w:type="dxa"/>
            <w:tcBorders>
              <w:top w:val="single" w:sz="4" w:space="0" w:color="auto"/>
              <w:left w:val="single" w:sz="4" w:space="0" w:color="auto"/>
              <w:bottom w:val="single" w:sz="4" w:space="0" w:color="auto"/>
              <w:right w:val="single" w:sz="4" w:space="0" w:color="auto"/>
            </w:tcBorders>
            <w:hideMark/>
          </w:tcPr>
          <w:p w14:paraId="6C0DEF4A" w14:textId="77777777" w:rsidR="006244C5" w:rsidRPr="006244C5" w:rsidRDefault="006244C5" w:rsidP="006244C5">
            <w:pPr>
              <w:widowControl/>
              <w:spacing w:before="60" w:after="60"/>
              <w:rPr>
                <w:szCs w:val="24"/>
              </w:rPr>
            </w:pPr>
            <w:r w:rsidRPr="006244C5">
              <w:t xml:space="preserve">Mothar crannúil ina bhfuil </w:t>
            </w:r>
            <w:r w:rsidRPr="006244C5">
              <w:rPr>
                <w:i/>
              </w:rPr>
              <w:t>Zyziphus</w:t>
            </w:r>
          </w:p>
        </w:tc>
      </w:tr>
      <w:tr w:rsidR="006244C5" w:rsidRPr="006244C5" w14:paraId="26F6273C"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hideMark/>
          </w:tcPr>
          <w:p w14:paraId="77EBBC52" w14:textId="77777777" w:rsidR="006244C5" w:rsidRPr="006244C5" w:rsidRDefault="006244C5" w:rsidP="006244C5">
            <w:pPr>
              <w:widowControl/>
              <w:spacing w:before="60" w:after="60"/>
              <w:rPr>
                <w:szCs w:val="24"/>
              </w:rPr>
            </w:pPr>
            <w:r w:rsidRPr="006244C5">
              <w:t>5230</w:t>
            </w:r>
          </w:p>
        </w:tc>
        <w:tc>
          <w:tcPr>
            <w:tcW w:w="6974" w:type="dxa"/>
            <w:tcBorders>
              <w:top w:val="single" w:sz="4" w:space="0" w:color="auto"/>
              <w:left w:val="single" w:sz="4" w:space="0" w:color="auto"/>
              <w:bottom w:val="single" w:sz="4" w:space="0" w:color="auto"/>
              <w:right w:val="single" w:sz="4" w:space="0" w:color="auto"/>
            </w:tcBorders>
            <w:hideMark/>
          </w:tcPr>
          <w:p w14:paraId="29A48103" w14:textId="77777777" w:rsidR="006244C5" w:rsidRPr="006244C5" w:rsidRDefault="006244C5" w:rsidP="006244C5">
            <w:pPr>
              <w:widowControl/>
              <w:spacing w:before="60" w:after="60"/>
              <w:rPr>
                <w:szCs w:val="24"/>
              </w:rPr>
            </w:pPr>
            <w:r w:rsidRPr="006244C5">
              <w:t xml:space="preserve">Mothar crannúil ina bhfuil </w:t>
            </w:r>
            <w:r w:rsidRPr="006244C5">
              <w:rPr>
                <w:i/>
              </w:rPr>
              <w:t>Laurus nobilis</w:t>
            </w:r>
          </w:p>
        </w:tc>
      </w:tr>
      <w:tr w:rsidR="006244C5" w:rsidRPr="006244C5" w14:paraId="2A2CB5F3"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hideMark/>
          </w:tcPr>
          <w:p w14:paraId="4C4BE5CA" w14:textId="77777777" w:rsidR="006244C5" w:rsidRPr="006244C5" w:rsidRDefault="006244C5" w:rsidP="006244C5">
            <w:pPr>
              <w:widowControl/>
              <w:spacing w:before="60" w:after="60"/>
              <w:rPr>
                <w:szCs w:val="24"/>
              </w:rPr>
            </w:pPr>
            <w:r w:rsidRPr="006244C5">
              <w:t>5310</w:t>
            </w:r>
          </w:p>
        </w:tc>
        <w:tc>
          <w:tcPr>
            <w:tcW w:w="6974" w:type="dxa"/>
            <w:tcBorders>
              <w:top w:val="single" w:sz="4" w:space="0" w:color="auto"/>
              <w:left w:val="single" w:sz="4" w:space="0" w:color="auto"/>
              <w:bottom w:val="single" w:sz="4" w:space="0" w:color="auto"/>
              <w:right w:val="single" w:sz="4" w:space="0" w:color="auto"/>
            </w:tcBorders>
            <w:hideMark/>
          </w:tcPr>
          <w:p w14:paraId="16BB4AAE" w14:textId="77777777" w:rsidR="006244C5" w:rsidRPr="006244C5" w:rsidRDefault="006244C5" w:rsidP="006244C5">
            <w:pPr>
              <w:widowControl/>
              <w:spacing w:before="60" w:after="60"/>
              <w:rPr>
                <w:szCs w:val="24"/>
              </w:rPr>
            </w:pPr>
            <w:r w:rsidRPr="006244C5">
              <w:rPr>
                <w:i/>
              </w:rPr>
              <w:t>Mothair Laurus</w:t>
            </w:r>
            <w:r w:rsidRPr="006244C5">
              <w:t xml:space="preserve"> nobilis</w:t>
            </w:r>
          </w:p>
        </w:tc>
      </w:tr>
      <w:tr w:rsidR="006244C5" w:rsidRPr="006244C5" w14:paraId="1DA97AEE"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hideMark/>
          </w:tcPr>
          <w:p w14:paraId="104D02B9" w14:textId="77777777" w:rsidR="006244C5" w:rsidRPr="006244C5" w:rsidRDefault="006244C5" w:rsidP="006244C5">
            <w:pPr>
              <w:widowControl/>
              <w:spacing w:before="60" w:after="60"/>
              <w:rPr>
                <w:szCs w:val="24"/>
              </w:rPr>
            </w:pPr>
            <w:r w:rsidRPr="006244C5">
              <w:t>5320</w:t>
            </w:r>
          </w:p>
        </w:tc>
        <w:tc>
          <w:tcPr>
            <w:tcW w:w="6974" w:type="dxa"/>
            <w:tcBorders>
              <w:top w:val="single" w:sz="4" w:space="0" w:color="auto"/>
              <w:left w:val="single" w:sz="4" w:space="0" w:color="auto"/>
              <w:bottom w:val="single" w:sz="4" w:space="0" w:color="auto"/>
              <w:right w:val="single" w:sz="4" w:space="0" w:color="auto"/>
            </w:tcBorders>
            <w:hideMark/>
          </w:tcPr>
          <w:p w14:paraId="756E25B5" w14:textId="77777777" w:rsidR="006244C5" w:rsidRPr="006244C5" w:rsidRDefault="006244C5" w:rsidP="006244C5">
            <w:pPr>
              <w:widowControl/>
              <w:spacing w:before="60" w:after="60"/>
              <w:rPr>
                <w:szCs w:val="24"/>
              </w:rPr>
            </w:pPr>
            <w:r w:rsidRPr="006244C5">
              <w:t xml:space="preserve">Foirmithe ísle </w:t>
            </w:r>
            <w:r w:rsidRPr="006244C5">
              <w:rPr>
                <w:i/>
              </w:rPr>
              <w:t>Euphorbia</w:t>
            </w:r>
            <w:r w:rsidRPr="006244C5">
              <w:t xml:space="preserve"> gar d’aillte</w:t>
            </w:r>
          </w:p>
        </w:tc>
      </w:tr>
      <w:tr w:rsidR="006244C5" w:rsidRPr="006244C5" w14:paraId="7E4DC6A9"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hideMark/>
          </w:tcPr>
          <w:p w14:paraId="09DDBEC7" w14:textId="77777777" w:rsidR="006244C5" w:rsidRPr="006244C5" w:rsidRDefault="006244C5" w:rsidP="006244C5">
            <w:pPr>
              <w:widowControl/>
              <w:spacing w:before="60" w:after="60"/>
              <w:rPr>
                <w:szCs w:val="24"/>
              </w:rPr>
            </w:pPr>
            <w:r w:rsidRPr="006244C5">
              <w:t>5330</w:t>
            </w:r>
          </w:p>
        </w:tc>
        <w:tc>
          <w:tcPr>
            <w:tcW w:w="6974" w:type="dxa"/>
            <w:tcBorders>
              <w:top w:val="single" w:sz="4" w:space="0" w:color="auto"/>
              <w:left w:val="single" w:sz="4" w:space="0" w:color="auto"/>
              <w:bottom w:val="single" w:sz="4" w:space="0" w:color="auto"/>
              <w:right w:val="single" w:sz="4" w:space="0" w:color="auto"/>
            </w:tcBorders>
            <w:hideMark/>
          </w:tcPr>
          <w:p w14:paraId="1AEC8241" w14:textId="77777777" w:rsidR="006244C5" w:rsidRPr="006244C5" w:rsidRDefault="006244C5" w:rsidP="006244C5">
            <w:pPr>
              <w:widowControl/>
              <w:spacing w:before="60" w:after="60"/>
              <w:rPr>
                <w:szCs w:val="24"/>
              </w:rPr>
            </w:pPr>
            <w:r w:rsidRPr="006244C5">
              <w:t>Scrobarnach theirmi-Mheánmhuirí agus scrobarnach réamhfhásach</w:t>
            </w:r>
          </w:p>
        </w:tc>
      </w:tr>
      <w:tr w:rsidR="006244C5" w:rsidRPr="006244C5" w14:paraId="51099568"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hideMark/>
          </w:tcPr>
          <w:p w14:paraId="08CB3370" w14:textId="77777777" w:rsidR="006244C5" w:rsidRPr="006244C5" w:rsidRDefault="006244C5" w:rsidP="006244C5">
            <w:pPr>
              <w:widowControl/>
              <w:spacing w:before="60" w:after="60"/>
              <w:rPr>
                <w:szCs w:val="24"/>
              </w:rPr>
            </w:pPr>
            <w:r w:rsidRPr="006244C5">
              <w:t>5410</w:t>
            </w:r>
          </w:p>
        </w:tc>
        <w:tc>
          <w:tcPr>
            <w:tcW w:w="6974" w:type="dxa"/>
            <w:tcBorders>
              <w:top w:val="single" w:sz="4" w:space="0" w:color="auto"/>
              <w:left w:val="single" w:sz="4" w:space="0" w:color="auto"/>
              <w:bottom w:val="single" w:sz="4" w:space="0" w:color="auto"/>
              <w:right w:val="single" w:sz="4" w:space="0" w:color="auto"/>
            </w:tcBorders>
            <w:hideMark/>
          </w:tcPr>
          <w:p w14:paraId="768114D8" w14:textId="77777777" w:rsidR="006244C5" w:rsidRPr="006244C5" w:rsidRDefault="006244C5" w:rsidP="006244C5">
            <w:pPr>
              <w:widowControl/>
              <w:spacing w:before="60" w:after="60"/>
              <w:rPr>
                <w:szCs w:val="24"/>
              </w:rPr>
            </w:pPr>
            <w:r w:rsidRPr="006244C5">
              <w:t>Phryganas ar bharr aillte sa Mheánmhuir Thiar (</w:t>
            </w:r>
            <w:r w:rsidRPr="006244C5">
              <w:rPr>
                <w:i/>
              </w:rPr>
              <w:t>Astragalo</w:t>
            </w:r>
            <w:r w:rsidRPr="006244C5">
              <w:rPr>
                <w:i/>
              </w:rPr>
              <w:noBreakHyphen/>
              <w:t>Plantaginetum subulatae</w:t>
            </w:r>
            <w:r w:rsidRPr="006244C5">
              <w:t>)</w:t>
            </w:r>
          </w:p>
        </w:tc>
      </w:tr>
      <w:tr w:rsidR="006244C5" w:rsidRPr="006244C5" w14:paraId="2B012901"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hideMark/>
          </w:tcPr>
          <w:p w14:paraId="77B5A932" w14:textId="77777777" w:rsidR="006244C5" w:rsidRPr="006244C5" w:rsidRDefault="006244C5" w:rsidP="006244C5">
            <w:pPr>
              <w:widowControl/>
              <w:spacing w:before="60" w:after="60"/>
              <w:rPr>
                <w:szCs w:val="24"/>
              </w:rPr>
            </w:pPr>
            <w:r w:rsidRPr="006244C5">
              <w:t>5420</w:t>
            </w:r>
          </w:p>
        </w:tc>
        <w:tc>
          <w:tcPr>
            <w:tcW w:w="6974" w:type="dxa"/>
            <w:tcBorders>
              <w:top w:val="single" w:sz="4" w:space="0" w:color="auto"/>
              <w:left w:val="single" w:sz="4" w:space="0" w:color="auto"/>
              <w:bottom w:val="single" w:sz="4" w:space="0" w:color="auto"/>
              <w:right w:val="single" w:sz="4" w:space="0" w:color="auto"/>
            </w:tcBorders>
            <w:hideMark/>
          </w:tcPr>
          <w:p w14:paraId="0F28CB05" w14:textId="77777777" w:rsidR="006244C5" w:rsidRPr="006244C5" w:rsidRDefault="006244C5" w:rsidP="006244C5">
            <w:pPr>
              <w:widowControl/>
              <w:spacing w:before="60" w:after="60"/>
              <w:rPr>
                <w:szCs w:val="24"/>
              </w:rPr>
            </w:pPr>
            <w:r w:rsidRPr="006244C5">
              <w:rPr>
                <w:i/>
              </w:rPr>
              <w:t>Phryganas Sarcopoterium spinosum</w:t>
            </w:r>
          </w:p>
        </w:tc>
      </w:tr>
      <w:tr w:rsidR="006244C5" w:rsidRPr="006244C5" w14:paraId="7B57F5EB" w14:textId="77777777" w:rsidTr="006244C5">
        <w:trPr>
          <w:cantSplit/>
          <w:trHeight w:val="283"/>
        </w:trPr>
        <w:tc>
          <w:tcPr>
            <w:tcW w:w="2093" w:type="dxa"/>
            <w:tcBorders>
              <w:top w:val="single" w:sz="4" w:space="0" w:color="auto"/>
              <w:left w:val="single" w:sz="4" w:space="0" w:color="auto"/>
              <w:bottom w:val="single" w:sz="4" w:space="0" w:color="auto"/>
              <w:right w:val="single" w:sz="4" w:space="0" w:color="auto"/>
            </w:tcBorders>
            <w:hideMark/>
          </w:tcPr>
          <w:p w14:paraId="668EC8F4" w14:textId="77777777" w:rsidR="006244C5" w:rsidRPr="006244C5" w:rsidRDefault="006244C5" w:rsidP="006244C5">
            <w:pPr>
              <w:widowControl/>
              <w:spacing w:before="60" w:after="60"/>
              <w:rPr>
                <w:szCs w:val="24"/>
              </w:rPr>
            </w:pPr>
            <w:r w:rsidRPr="006244C5">
              <w:t>5430</w:t>
            </w:r>
          </w:p>
        </w:tc>
        <w:tc>
          <w:tcPr>
            <w:tcW w:w="6974" w:type="dxa"/>
            <w:tcBorders>
              <w:top w:val="single" w:sz="4" w:space="0" w:color="auto"/>
              <w:left w:val="single" w:sz="4" w:space="0" w:color="auto"/>
              <w:bottom w:val="single" w:sz="4" w:space="0" w:color="auto"/>
              <w:right w:val="single" w:sz="4" w:space="0" w:color="auto"/>
            </w:tcBorders>
            <w:hideMark/>
          </w:tcPr>
          <w:p w14:paraId="0EC01E52" w14:textId="77777777" w:rsidR="006244C5" w:rsidRPr="006244C5" w:rsidRDefault="006244C5" w:rsidP="006244C5">
            <w:pPr>
              <w:widowControl/>
              <w:spacing w:before="60" w:after="60"/>
              <w:rPr>
                <w:szCs w:val="24"/>
              </w:rPr>
            </w:pPr>
            <w:r w:rsidRPr="006244C5">
              <w:t xml:space="preserve">Phryganas eindéimeach de </w:t>
            </w:r>
            <w:r w:rsidRPr="006244C5">
              <w:rPr>
                <w:i/>
              </w:rPr>
              <w:t>Euphorbio-Verbascion</w:t>
            </w:r>
          </w:p>
        </w:tc>
      </w:tr>
    </w:tbl>
    <w:p w14:paraId="7882392B" w14:textId="77777777" w:rsidR="006244C5" w:rsidRPr="006244C5" w:rsidRDefault="006244C5" w:rsidP="006244C5">
      <w:pPr>
        <w:keepNext/>
        <w:pageBreakBefore/>
        <w:widowControl/>
        <w:spacing w:before="120" w:after="120"/>
        <w:ind w:left="851" w:hanging="851"/>
        <w:jc w:val="both"/>
        <w:outlineLvl w:val="1"/>
        <w:rPr>
          <w:b/>
          <w:bCs/>
          <w:szCs w:val="24"/>
          <w:lang w:eastAsia="en-US"/>
        </w:rPr>
      </w:pPr>
      <w:r w:rsidRPr="006244C5">
        <w:rPr>
          <w:rFonts w:eastAsia="Calibri"/>
          <w:b/>
          <w:szCs w:val="22"/>
          <w:lang w:eastAsia="en-US"/>
        </w:rPr>
        <w:t>6.</w:t>
      </w:r>
      <w:r w:rsidRPr="006244C5">
        <w:rPr>
          <w:rFonts w:eastAsia="Calibri"/>
          <w:b/>
          <w:szCs w:val="22"/>
          <w:lang w:eastAsia="en-US"/>
        </w:rPr>
        <w:tab/>
        <w:t>GRÚPA 6: Gnáthóga carraigeacha agus duimhche</w:t>
      </w:r>
    </w:p>
    <w:tbl>
      <w:tblPr>
        <w:tblStyle w:val="TableGrid3"/>
        <w:tblW w:w="9067" w:type="dxa"/>
        <w:tblLook w:val="04A0" w:firstRow="1" w:lastRow="0" w:firstColumn="1" w:lastColumn="0" w:noHBand="0" w:noVBand="1"/>
      </w:tblPr>
      <w:tblGrid>
        <w:gridCol w:w="1923"/>
        <w:gridCol w:w="7144"/>
      </w:tblGrid>
      <w:tr w:rsidR="006244C5" w:rsidRPr="006244C5" w14:paraId="7ABFF9DA"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36D8301E" w14:textId="77777777" w:rsidR="006244C5" w:rsidRPr="006244C5" w:rsidRDefault="006244C5" w:rsidP="006244C5">
            <w:pPr>
              <w:widowControl/>
              <w:spacing w:before="60" w:after="60"/>
              <w:rPr>
                <w:b/>
                <w:bCs/>
                <w:szCs w:val="24"/>
              </w:rPr>
            </w:pPr>
            <w:r w:rsidRPr="006244C5">
              <w:rPr>
                <w:b/>
              </w:rPr>
              <w:t xml:space="preserve">Cód cineáil gnáthóige dá dtagraítear in Iarscríbhinn I a ghabhann le Treoir 92/43/CEE </w:t>
            </w:r>
          </w:p>
        </w:tc>
        <w:tc>
          <w:tcPr>
            <w:tcW w:w="7512" w:type="dxa"/>
            <w:tcBorders>
              <w:top w:val="single" w:sz="4" w:space="0" w:color="auto"/>
              <w:left w:val="single" w:sz="4" w:space="0" w:color="auto"/>
              <w:bottom w:val="single" w:sz="4" w:space="0" w:color="auto"/>
              <w:right w:val="single" w:sz="4" w:space="0" w:color="auto"/>
            </w:tcBorders>
            <w:vAlign w:val="center"/>
          </w:tcPr>
          <w:p w14:paraId="1EBAAE5D" w14:textId="77777777" w:rsidR="006244C5" w:rsidRPr="006244C5" w:rsidRDefault="006244C5" w:rsidP="006244C5">
            <w:pPr>
              <w:widowControl/>
              <w:spacing w:before="60" w:after="60"/>
              <w:rPr>
                <w:b/>
                <w:bCs/>
                <w:szCs w:val="24"/>
              </w:rPr>
            </w:pPr>
            <w:r w:rsidRPr="006244C5">
              <w:rPr>
                <w:b/>
              </w:rPr>
              <w:t xml:space="preserve">Ainm cineáil gnáthóige dá dtagraítear in Iarscríbhinn I a ghabhann le Treoir 92/43/CEE </w:t>
            </w:r>
          </w:p>
        </w:tc>
      </w:tr>
      <w:tr w:rsidR="006244C5" w:rsidRPr="006244C5" w14:paraId="237F87FF" w14:textId="77777777" w:rsidTr="006244C5">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E118C2" w14:textId="77777777" w:rsidR="006244C5" w:rsidRPr="006244C5" w:rsidRDefault="006244C5" w:rsidP="006244C5">
            <w:pPr>
              <w:widowControl/>
              <w:spacing w:before="60" w:after="60"/>
              <w:rPr>
                <w:b/>
                <w:bCs/>
                <w:szCs w:val="24"/>
              </w:rPr>
            </w:pPr>
            <w:r w:rsidRPr="006244C5">
              <w:rPr>
                <w:b/>
              </w:rPr>
              <w:t>Aillte cósta, tránna, agus oileáiníní</w:t>
            </w:r>
          </w:p>
        </w:tc>
      </w:tr>
      <w:tr w:rsidR="006244C5" w:rsidRPr="006244C5" w14:paraId="1C1F4C9D"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E90F9FB" w14:textId="77777777" w:rsidR="006244C5" w:rsidRPr="006244C5" w:rsidRDefault="006244C5" w:rsidP="006244C5">
            <w:pPr>
              <w:widowControl/>
              <w:spacing w:before="60" w:after="60"/>
              <w:rPr>
                <w:szCs w:val="24"/>
              </w:rPr>
            </w:pPr>
            <w:r w:rsidRPr="006244C5">
              <w:t>1210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AD302CD" w14:textId="77777777" w:rsidR="006244C5" w:rsidRPr="006244C5" w:rsidRDefault="006244C5" w:rsidP="006244C5">
            <w:pPr>
              <w:widowControl/>
              <w:spacing w:before="60" w:after="60"/>
              <w:rPr>
                <w:szCs w:val="24"/>
              </w:rPr>
            </w:pPr>
            <w:r w:rsidRPr="006244C5">
              <w:t>Fásra bliantúil in imeallbhoird síobáin</w:t>
            </w:r>
          </w:p>
        </w:tc>
      </w:tr>
      <w:tr w:rsidR="006244C5" w:rsidRPr="006244C5" w14:paraId="09897A0D"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7CAEA37" w14:textId="77777777" w:rsidR="006244C5" w:rsidRPr="006244C5" w:rsidRDefault="006244C5" w:rsidP="006244C5">
            <w:pPr>
              <w:widowControl/>
              <w:spacing w:before="60" w:after="60"/>
              <w:rPr>
                <w:szCs w:val="24"/>
              </w:rPr>
            </w:pPr>
            <w:r w:rsidRPr="006244C5">
              <w:t>1220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E882F40" w14:textId="77777777" w:rsidR="006244C5" w:rsidRPr="006244C5" w:rsidRDefault="006244C5" w:rsidP="006244C5">
            <w:pPr>
              <w:widowControl/>
              <w:spacing w:before="60" w:after="60"/>
              <w:rPr>
                <w:szCs w:val="24"/>
              </w:rPr>
            </w:pPr>
            <w:r w:rsidRPr="006244C5">
              <w:t>Fásra ilbhliantúil in oitreacha duirlingí</w:t>
            </w:r>
          </w:p>
        </w:tc>
      </w:tr>
      <w:tr w:rsidR="006244C5" w:rsidRPr="006244C5" w14:paraId="2E11CCF4"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A1C095B" w14:textId="77777777" w:rsidR="006244C5" w:rsidRPr="006244C5" w:rsidRDefault="006244C5" w:rsidP="006244C5">
            <w:pPr>
              <w:widowControl/>
              <w:spacing w:before="60" w:after="60"/>
              <w:rPr>
                <w:szCs w:val="24"/>
              </w:rPr>
            </w:pPr>
            <w:r w:rsidRPr="006244C5">
              <w:t>1230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09FD096" w14:textId="77777777" w:rsidR="006244C5" w:rsidRPr="006244C5" w:rsidRDefault="006244C5" w:rsidP="006244C5">
            <w:pPr>
              <w:widowControl/>
              <w:spacing w:before="60" w:after="60"/>
              <w:rPr>
                <w:szCs w:val="24"/>
              </w:rPr>
            </w:pPr>
            <w:r w:rsidRPr="006244C5">
              <w:t>Aillte a bhfuil fásra orthu ar chósta an Atlantaigh agus ar chósta Mhuir Bhailt</w:t>
            </w:r>
          </w:p>
        </w:tc>
      </w:tr>
      <w:tr w:rsidR="006244C5" w:rsidRPr="006244C5" w14:paraId="5FF65A12"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BF08AE6" w14:textId="77777777" w:rsidR="006244C5" w:rsidRPr="006244C5" w:rsidRDefault="006244C5" w:rsidP="006244C5">
            <w:pPr>
              <w:widowControl/>
              <w:spacing w:before="60" w:after="60"/>
              <w:rPr>
                <w:szCs w:val="24"/>
              </w:rPr>
            </w:pPr>
            <w:r w:rsidRPr="006244C5">
              <w:t>1240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60D86B9" w14:textId="77777777" w:rsidR="006244C5" w:rsidRPr="006244C5" w:rsidRDefault="006244C5" w:rsidP="006244C5">
            <w:pPr>
              <w:widowControl/>
              <w:spacing w:before="60" w:after="60"/>
              <w:rPr>
                <w:szCs w:val="24"/>
              </w:rPr>
            </w:pPr>
            <w:r w:rsidRPr="006244C5">
              <w:t xml:space="preserve">Aillte a bhfuil fásra orthu ar chósta na Meánmhara ar a bhfuil </w:t>
            </w:r>
            <w:r w:rsidRPr="006244C5">
              <w:rPr>
                <w:i/>
              </w:rPr>
              <w:t>Limonium</w:t>
            </w:r>
            <w:r w:rsidRPr="006244C5">
              <w:t xml:space="preserve"> spp. eindéimeach.</w:t>
            </w:r>
          </w:p>
        </w:tc>
      </w:tr>
      <w:tr w:rsidR="006244C5" w:rsidRPr="006244C5" w14:paraId="13428490"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8EA4FD7" w14:textId="77777777" w:rsidR="006244C5" w:rsidRPr="006244C5" w:rsidRDefault="006244C5" w:rsidP="006244C5">
            <w:pPr>
              <w:widowControl/>
              <w:spacing w:before="60" w:after="60"/>
              <w:rPr>
                <w:bCs/>
                <w:szCs w:val="24"/>
              </w:rPr>
            </w:pPr>
            <w:r w:rsidRPr="006244C5">
              <w:t>1250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005A2C8" w14:textId="77777777" w:rsidR="006244C5" w:rsidRPr="006244C5" w:rsidRDefault="006244C5" w:rsidP="006244C5">
            <w:pPr>
              <w:widowControl/>
              <w:spacing w:before="60" w:after="60"/>
              <w:rPr>
                <w:bCs/>
                <w:szCs w:val="24"/>
              </w:rPr>
            </w:pPr>
            <w:r w:rsidRPr="006244C5">
              <w:t>Aillte a bhfuil fásra orthu ar a bhfuil flóra eindéimeach chóstaí na Macarainéise</w:t>
            </w:r>
          </w:p>
        </w:tc>
      </w:tr>
      <w:tr w:rsidR="006244C5" w:rsidRPr="006244C5" w14:paraId="1007D602"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9E43ABC" w14:textId="77777777" w:rsidR="006244C5" w:rsidRPr="006244C5" w:rsidRDefault="006244C5" w:rsidP="006244C5">
            <w:pPr>
              <w:widowControl/>
              <w:spacing w:before="60" w:after="60"/>
              <w:rPr>
                <w:szCs w:val="24"/>
              </w:rPr>
            </w:pPr>
            <w:r w:rsidRPr="006244C5">
              <w:t>1610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3AE47DE" w14:textId="77777777" w:rsidR="006244C5" w:rsidRPr="006244C5" w:rsidRDefault="006244C5" w:rsidP="006244C5">
            <w:pPr>
              <w:widowControl/>
              <w:spacing w:before="60" w:after="60"/>
              <w:rPr>
                <w:szCs w:val="24"/>
              </w:rPr>
            </w:pPr>
            <w:r w:rsidRPr="006244C5">
              <w:t>Oileáin eascracha Mhuir Bhailt ina bhfuil fásra ar thránna gainmheacha, tránna carraigeacha agus tránna scaineagáin agus fásra fo-chladach ann</w:t>
            </w:r>
          </w:p>
        </w:tc>
      </w:tr>
      <w:tr w:rsidR="006244C5" w:rsidRPr="006244C5" w14:paraId="4943FE52"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7A9D3B6" w14:textId="77777777" w:rsidR="006244C5" w:rsidRPr="006244C5" w:rsidRDefault="006244C5" w:rsidP="006244C5">
            <w:pPr>
              <w:widowControl/>
              <w:spacing w:before="60" w:after="60"/>
              <w:rPr>
                <w:szCs w:val="24"/>
              </w:rPr>
            </w:pPr>
            <w:r w:rsidRPr="006244C5">
              <w:t>1620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92B9D72" w14:textId="77777777" w:rsidR="006244C5" w:rsidRPr="006244C5" w:rsidRDefault="006244C5" w:rsidP="006244C5">
            <w:pPr>
              <w:widowControl/>
              <w:spacing w:before="60" w:after="60"/>
              <w:rPr>
                <w:szCs w:val="24"/>
              </w:rPr>
            </w:pPr>
            <w:r w:rsidRPr="006244C5">
              <w:t>Oileáiníní agus oileáin bheaga bhóireacha Mhuir Bhailt</w:t>
            </w:r>
          </w:p>
        </w:tc>
      </w:tr>
      <w:tr w:rsidR="006244C5" w:rsidRPr="006244C5" w14:paraId="132C3D4C"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0807CCF" w14:textId="77777777" w:rsidR="006244C5" w:rsidRPr="006244C5" w:rsidRDefault="006244C5" w:rsidP="006244C5">
            <w:pPr>
              <w:widowControl/>
              <w:spacing w:before="60" w:after="60"/>
              <w:rPr>
                <w:szCs w:val="24"/>
              </w:rPr>
            </w:pPr>
            <w:r w:rsidRPr="006244C5">
              <w:t>1640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C40F60D" w14:textId="77777777" w:rsidR="006244C5" w:rsidRPr="006244C5" w:rsidRDefault="006244C5" w:rsidP="006244C5">
            <w:pPr>
              <w:widowControl/>
              <w:spacing w:before="60" w:after="60"/>
              <w:rPr>
                <w:szCs w:val="24"/>
              </w:rPr>
            </w:pPr>
            <w:r w:rsidRPr="006244C5">
              <w:t>Tránna gainmheacha bóireacha Mhuir Bhailt ar a bhfuil fásra ilbhliantúil</w:t>
            </w:r>
          </w:p>
        </w:tc>
      </w:tr>
      <w:tr w:rsidR="006244C5" w:rsidRPr="006244C5" w14:paraId="41249079" w14:textId="77777777" w:rsidTr="006244C5">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33847BB" w14:textId="77777777" w:rsidR="006244C5" w:rsidRPr="006244C5" w:rsidRDefault="006244C5" w:rsidP="006244C5">
            <w:pPr>
              <w:widowControl/>
              <w:spacing w:before="60" w:after="60"/>
              <w:rPr>
                <w:b/>
                <w:szCs w:val="24"/>
              </w:rPr>
            </w:pPr>
            <w:r w:rsidRPr="006244C5">
              <w:rPr>
                <w:b/>
              </w:rPr>
              <w:t>Dumhcha cósta agus intíre</w:t>
            </w:r>
          </w:p>
        </w:tc>
      </w:tr>
      <w:tr w:rsidR="006244C5" w:rsidRPr="006244C5" w14:paraId="44DF4A4C"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2C74CFF" w14:textId="77777777" w:rsidR="006244C5" w:rsidRPr="006244C5" w:rsidRDefault="006244C5" w:rsidP="006244C5">
            <w:pPr>
              <w:widowControl/>
              <w:spacing w:before="60" w:after="60"/>
              <w:rPr>
                <w:szCs w:val="24"/>
              </w:rPr>
            </w:pPr>
            <w:r w:rsidRPr="006244C5">
              <w:t>2110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2E1A0B7" w14:textId="77777777" w:rsidR="006244C5" w:rsidRPr="006244C5" w:rsidRDefault="006244C5" w:rsidP="006244C5">
            <w:pPr>
              <w:widowControl/>
              <w:spacing w:before="60" w:after="60"/>
              <w:rPr>
                <w:szCs w:val="24"/>
              </w:rPr>
            </w:pPr>
            <w:r w:rsidRPr="006244C5">
              <w:t>Dumhcha aistreacha i dtús fáis</w:t>
            </w:r>
          </w:p>
        </w:tc>
      </w:tr>
      <w:tr w:rsidR="006244C5" w:rsidRPr="006244C5" w14:paraId="12931F5F"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53219D4" w14:textId="77777777" w:rsidR="006244C5" w:rsidRPr="006244C5" w:rsidRDefault="006244C5" w:rsidP="006244C5">
            <w:pPr>
              <w:widowControl/>
              <w:spacing w:before="60" w:after="60"/>
              <w:rPr>
                <w:szCs w:val="24"/>
              </w:rPr>
            </w:pPr>
            <w:r w:rsidRPr="006244C5">
              <w:t>2120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E15BA26" w14:textId="77777777" w:rsidR="006244C5" w:rsidRPr="006244C5" w:rsidRDefault="006244C5" w:rsidP="006244C5">
            <w:pPr>
              <w:widowControl/>
              <w:spacing w:before="60" w:after="60"/>
              <w:rPr>
                <w:szCs w:val="24"/>
              </w:rPr>
            </w:pPr>
            <w:r w:rsidRPr="006244C5">
              <w:t xml:space="preserve">Dumhcha aistreacha ar feadh líne an chladaigh ar a bhfuil </w:t>
            </w:r>
            <w:r w:rsidRPr="006244C5">
              <w:rPr>
                <w:i/>
              </w:rPr>
              <w:t>Ammophila arenaria</w:t>
            </w:r>
            <w:r w:rsidRPr="006244C5">
              <w:t xml:space="preserve"> (‘dumhcha geala’)</w:t>
            </w:r>
          </w:p>
        </w:tc>
      </w:tr>
      <w:tr w:rsidR="006244C5" w:rsidRPr="006244C5" w14:paraId="190FEC7D"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12731A4" w14:textId="77777777" w:rsidR="006244C5" w:rsidRPr="006244C5" w:rsidRDefault="006244C5" w:rsidP="006244C5">
            <w:pPr>
              <w:widowControl/>
              <w:spacing w:before="60" w:after="60"/>
              <w:rPr>
                <w:szCs w:val="24"/>
              </w:rPr>
            </w:pPr>
            <w:r w:rsidRPr="006244C5">
              <w:t>2130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7A827E9" w14:textId="77777777" w:rsidR="006244C5" w:rsidRPr="006244C5" w:rsidRDefault="006244C5" w:rsidP="006244C5">
            <w:pPr>
              <w:widowControl/>
              <w:spacing w:before="60" w:after="60"/>
              <w:rPr>
                <w:szCs w:val="24"/>
              </w:rPr>
            </w:pPr>
            <w:r w:rsidRPr="006244C5">
              <w:t>Dumhcha socra cósta ar a bhfuil fásra luibheach (‘dumhcha glasa’)</w:t>
            </w:r>
          </w:p>
        </w:tc>
      </w:tr>
      <w:tr w:rsidR="006244C5" w:rsidRPr="006244C5" w14:paraId="75DD40E9"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2F03EE5" w14:textId="77777777" w:rsidR="006244C5" w:rsidRPr="006244C5" w:rsidRDefault="006244C5" w:rsidP="006244C5">
            <w:pPr>
              <w:widowControl/>
              <w:spacing w:before="60" w:after="60"/>
              <w:rPr>
                <w:szCs w:val="24"/>
              </w:rPr>
            </w:pPr>
            <w:r w:rsidRPr="006244C5">
              <w:t>2140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5A9959C" w14:textId="77777777" w:rsidR="006244C5" w:rsidRPr="006244C5" w:rsidRDefault="006244C5" w:rsidP="006244C5">
            <w:pPr>
              <w:widowControl/>
              <w:spacing w:before="60" w:after="60"/>
              <w:rPr>
                <w:szCs w:val="24"/>
              </w:rPr>
            </w:pPr>
            <w:r w:rsidRPr="006244C5">
              <w:t xml:space="preserve">Dumhcha díchailcithe socra ar a bhfuil </w:t>
            </w:r>
            <w:r w:rsidRPr="006244C5">
              <w:rPr>
                <w:i/>
              </w:rPr>
              <w:t>Empetrum nigrum</w:t>
            </w:r>
          </w:p>
        </w:tc>
      </w:tr>
      <w:tr w:rsidR="006244C5" w:rsidRPr="006244C5" w14:paraId="1127050D"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410102C" w14:textId="77777777" w:rsidR="006244C5" w:rsidRPr="006244C5" w:rsidRDefault="006244C5" w:rsidP="006244C5">
            <w:pPr>
              <w:widowControl/>
              <w:spacing w:before="60" w:after="60"/>
              <w:rPr>
                <w:szCs w:val="24"/>
              </w:rPr>
            </w:pPr>
            <w:r w:rsidRPr="006244C5">
              <w:t>2150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749469F" w14:textId="77777777" w:rsidR="006244C5" w:rsidRPr="006244C5" w:rsidRDefault="006244C5" w:rsidP="006244C5">
            <w:pPr>
              <w:widowControl/>
              <w:spacing w:before="60" w:after="60"/>
              <w:rPr>
                <w:szCs w:val="24"/>
              </w:rPr>
            </w:pPr>
            <w:r w:rsidRPr="006244C5">
              <w:t>Dumhcha díchailcithe socra Atlantacha (</w:t>
            </w:r>
            <w:r w:rsidRPr="006244C5">
              <w:rPr>
                <w:i/>
              </w:rPr>
              <w:t>Calluno-Ulicete</w:t>
            </w:r>
            <w:r w:rsidRPr="006244C5">
              <w:t>a)</w:t>
            </w:r>
          </w:p>
        </w:tc>
      </w:tr>
      <w:tr w:rsidR="006244C5" w:rsidRPr="006244C5" w14:paraId="50B4C893"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0F97B8C" w14:textId="77777777" w:rsidR="006244C5" w:rsidRPr="006244C5" w:rsidRDefault="006244C5" w:rsidP="006244C5">
            <w:pPr>
              <w:widowControl/>
              <w:spacing w:before="60" w:after="60"/>
              <w:rPr>
                <w:szCs w:val="24"/>
              </w:rPr>
            </w:pPr>
            <w:r w:rsidRPr="006244C5">
              <w:t>2160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E0569B3" w14:textId="77777777" w:rsidR="006244C5" w:rsidRPr="006244C5" w:rsidRDefault="006244C5" w:rsidP="006244C5">
            <w:pPr>
              <w:widowControl/>
              <w:spacing w:before="60" w:after="60"/>
              <w:rPr>
                <w:szCs w:val="24"/>
              </w:rPr>
            </w:pPr>
            <w:r w:rsidRPr="006244C5">
              <w:t xml:space="preserve">Dumhcha ar a bhfuil </w:t>
            </w:r>
            <w:r w:rsidRPr="006244C5">
              <w:rPr>
                <w:i/>
              </w:rPr>
              <w:t>Hippophaë rhamnoides</w:t>
            </w:r>
          </w:p>
        </w:tc>
      </w:tr>
      <w:tr w:rsidR="006244C5" w:rsidRPr="006244C5" w14:paraId="76ADEBCA"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27F935B" w14:textId="77777777" w:rsidR="006244C5" w:rsidRPr="006244C5" w:rsidRDefault="006244C5" w:rsidP="006244C5">
            <w:pPr>
              <w:pageBreakBefore/>
              <w:widowControl/>
              <w:spacing w:before="60" w:after="60"/>
              <w:rPr>
                <w:szCs w:val="24"/>
              </w:rPr>
            </w:pPr>
            <w:r w:rsidRPr="006244C5">
              <w:t>2170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344EFBD" w14:textId="77777777" w:rsidR="006244C5" w:rsidRPr="006244C5" w:rsidRDefault="006244C5" w:rsidP="006244C5">
            <w:pPr>
              <w:widowControl/>
              <w:spacing w:before="60" w:after="60"/>
              <w:rPr>
                <w:szCs w:val="24"/>
              </w:rPr>
            </w:pPr>
            <w:r w:rsidRPr="006244C5">
              <w:t xml:space="preserve">Dumhcha ar a bhfuil </w:t>
            </w:r>
            <w:r w:rsidRPr="006244C5">
              <w:rPr>
                <w:i/>
              </w:rPr>
              <w:t>Salix repens</w:t>
            </w:r>
            <w:r w:rsidRPr="006244C5">
              <w:t xml:space="preserve"> ssp. </w:t>
            </w:r>
            <w:r w:rsidRPr="006244C5">
              <w:rPr>
                <w:i/>
              </w:rPr>
              <w:t>argentea</w:t>
            </w:r>
            <w:r w:rsidRPr="006244C5">
              <w:t xml:space="preserve"> (</w:t>
            </w:r>
            <w:r w:rsidRPr="006244C5">
              <w:rPr>
                <w:i/>
              </w:rPr>
              <w:t>Salicion arenariae</w:t>
            </w:r>
            <w:r w:rsidRPr="006244C5">
              <w:t>)</w:t>
            </w:r>
          </w:p>
        </w:tc>
      </w:tr>
      <w:tr w:rsidR="006244C5" w:rsidRPr="006244C5" w14:paraId="4A4BB3A5"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93BA530" w14:textId="77777777" w:rsidR="006244C5" w:rsidRPr="006244C5" w:rsidRDefault="006244C5" w:rsidP="006244C5">
            <w:pPr>
              <w:widowControl/>
              <w:spacing w:before="60" w:after="60"/>
              <w:rPr>
                <w:szCs w:val="24"/>
              </w:rPr>
            </w:pPr>
            <w:r w:rsidRPr="006244C5">
              <w:t>2180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03CDF34" w14:textId="77777777" w:rsidR="006244C5" w:rsidRPr="006244C5" w:rsidRDefault="006244C5" w:rsidP="006244C5">
            <w:pPr>
              <w:widowControl/>
              <w:spacing w:before="60" w:after="60"/>
              <w:rPr>
                <w:szCs w:val="24"/>
              </w:rPr>
            </w:pPr>
            <w:r w:rsidRPr="006244C5">
              <w:t>Dumhcha coillteacha réigiún an Atlantaigh, an réigiúin ilchríochaigh agus an réigiúin bhóirigh</w:t>
            </w:r>
          </w:p>
        </w:tc>
      </w:tr>
      <w:tr w:rsidR="006244C5" w:rsidRPr="006244C5" w14:paraId="74386A7D"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5378E0B" w14:textId="77777777" w:rsidR="006244C5" w:rsidRPr="006244C5" w:rsidRDefault="006244C5" w:rsidP="006244C5">
            <w:pPr>
              <w:widowControl/>
              <w:spacing w:before="60" w:after="60"/>
              <w:rPr>
                <w:szCs w:val="24"/>
              </w:rPr>
            </w:pPr>
            <w:r w:rsidRPr="006244C5">
              <w:t>2190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F511250" w14:textId="77777777" w:rsidR="006244C5" w:rsidRPr="006244C5" w:rsidRDefault="006244C5" w:rsidP="006244C5">
            <w:pPr>
              <w:widowControl/>
              <w:spacing w:before="60" w:after="60"/>
              <w:rPr>
                <w:szCs w:val="24"/>
              </w:rPr>
            </w:pPr>
            <w:r w:rsidRPr="006244C5">
              <w:t>Lagáin duimhche bhogthaise</w:t>
            </w:r>
          </w:p>
        </w:tc>
      </w:tr>
      <w:tr w:rsidR="006244C5" w:rsidRPr="006244C5" w14:paraId="7F8E71CE"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35A3F0A" w14:textId="77777777" w:rsidR="006244C5" w:rsidRPr="006244C5" w:rsidRDefault="006244C5" w:rsidP="006244C5">
            <w:pPr>
              <w:widowControl/>
              <w:spacing w:before="60" w:after="60"/>
              <w:rPr>
                <w:szCs w:val="24"/>
              </w:rPr>
            </w:pPr>
            <w:r w:rsidRPr="006244C5">
              <w:t>2210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8311F67" w14:textId="77777777" w:rsidR="006244C5" w:rsidRPr="006244C5" w:rsidRDefault="006244C5" w:rsidP="006244C5">
            <w:pPr>
              <w:widowControl/>
              <w:spacing w:before="60" w:after="60"/>
              <w:rPr>
                <w:szCs w:val="24"/>
              </w:rPr>
            </w:pPr>
            <w:r w:rsidRPr="006244C5">
              <w:t xml:space="preserve">Dumhcha socra trá ar a bhfuil </w:t>
            </w:r>
            <w:r w:rsidRPr="006244C5">
              <w:rPr>
                <w:i/>
              </w:rPr>
              <w:t>Crucianellion maritimae</w:t>
            </w:r>
          </w:p>
        </w:tc>
      </w:tr>
      <w:tr w:rsidR="006244C5" w:rsidRPr="006244C5" w14:paraId="57B7D12F"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6B0DF4E" w14:textId="77777777" w:rsidR="006244C5" w:rsidRPr="006244C5" w:rsidRDefault="006244C5" w:rsidP="006244C5">
            <w:pPr>
              <w:widowControl/>
              <w:spacing w:before="60" w:after="60"/>
              <w:rPr>
                <w:szCs w:val="24"/>
              </w:rPr>
            </w:pPr>
            <w:r w:rsidRPr="006244C5">
              <w:t>2220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A73635E" w14:textId="77777777" w:rsidR="006244C5" w:rsidRPr="006244C5" w:rsidRDefault="006244C5" w:rsidP="006244C5">
            <w:pPr>
              <w:widowControl/>
              <w:spacing w:before="60" w:after="60"/>
              <w:rPr>
                <w:szCs w:val="24"/>
              </w:rPr>
            </w:pPr>
            <w:r w:rsidRPr="006244C5">
              <w:t xml:space="preserve">Dumhcha ar a bhfuil </w:t>
            </w:r>
            <w:r w:rsidRPr="006244C5">
              <w:rPr>
                <w:i/>
              </w:rPr>
              <w:t>Euphorbia terracina</w:t>
            </w:r>
          </w:p>
        </w:tc>
      </w:tr>
      <w:tr w:rsidR="006244C5" w:rsidRPr="006244C5" w14:paraId="38023B8A"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1E0CF37" w14:textId="77777777" w:rsidR="006244C5" w:rsidRPr="006244C5" w:rsidRDefault="006244C5" w:rsidP="006244C5">
            <w:pPr>
              <w:widowControl/>
              <w:spacing w:before="60" w:after="60"/>
              <w:rPr>
                <w:szCs w:val="24"/>
              </w:rPr>
            </w:pPr>
            <w:r w:rsidRPr="006244C5">
              <w:t>2230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87A5455" w14:textId="77777777" w:rsidR="006244C5" w:rsidRPr="006244C5" w:rsidRDefault="006244C5" w:rsidP="006244C5">
            <w:pPr>
              <w:widowControl/>
              <w:spacing w:before="60" w:after="60"/>
              <w:rPr>
                <w:szCs w:val="24"/>
              </w:rPr>
            </w:pPr>
            <w:r w:rsidRPr="006244C5">
              <w:t xml:space="preserve">Féarthailte duimhche </w:t>
            </w:r>
            <w:r w:rsidRPr="006244C5">
              <w:rPr>
                <w:i/>
              </w:rPr>
              <w:t>Malcolmietalia</w:t>
            </w:r>
          </w:p>
        </w:tc>
      </w:tr>
      <w:tr w:rsidR="006244C5" w:rsidRPr="006244C5" w14:paraId="5D50BA01"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48B2DDDF" w14:textId="77777777" w:rsidR="006244C5" w:rsidRPr="006244C5" w:rsidRDefault="006244C5" w:rsidP="006244C5">
            <w:pPr>
              <w:widowControl/>
              <w:spacing w:before="60" w:after="60"/>
              <w:rPr>
                <w:szCs w:val="24"/>
              </w:rPr>
            </w:pPr>
            <w:r w:rsidRPr="006244C5">
              <w:t>2240</w:t>
            </w:r>
          </w:p>
        </w:tc>
        <w:tc>
          <w:tcPr>
            <w:tcW w:w="7512" w:type="dxa"/>
            <w:tcBorders>
              <w:top w:val="single" w:sz="4" w:space="0" w:color="auto"/>
              <w:left w:val="single" w:sz="4" w:space="0" w:color="auto"/>
              <w:bottom w:val="single" w:sz="4" w:space="0" w:color="auto"/>
              <w:right w:val="single" w:sz="4" w:space="0" w:color="auto"/>
            </w:tcBorders>
            <w:vAlign w:val="center"/>
          </w:tcPr>
          <w:p w14:paraId="10F68B75" w14:textId="77777777" w:rsidR="006244C5" w:rsidRPr="006244C5" w:rsidRDefault="006244C5" w:rsidP="006244C5">
            <w:pPr>
              <w:widowControl/>
              <w:spacing w:before="60" w:after="60"/>
              <w:rPr>
                <w:szCs w:val="24"/>
              </w:rPr>
            </w:pPr>
            <w:r w:rsidRPr="006244C5">
              <w:t xml:space="preserve">Féarthailte duimhche de </w:t>
            </w:r>
            <w:r w:rsidRPr="006244C5">
              <w:rPr>
                <w:i/>
              </w:rPr>
              <w:t>Brachypodietalia</w:t>
            </w:r>
            <w:r w:rsidRPr="006244C5">
              <w:t xml:space="preserve"> ar a bhfuil bliantóga</w:t>
            </w:r>
          </w:p>
        </w:tc>
      </w:tr>
      <w:tr w:rsidR="006244C5" w:rsidRPr="006244C5" w14:paraId="70D5E7DD"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CFCA289" w14:textId="77777777" w:rsidR="006244C5" w:rsidRPr="006244C5" w:rsidRDefault="006244C5" w:rsidP="006244C5">
            <w:pPr>
              <w:widowControl/>
              <w:spacing w:before="60" w:after="60"/>
              <w:rPr>
                <w:szCs w:val="24"/>
              </w:rPr>
            </w:pPr>
            <w:r w:rsidRPr="006244C5">
              <w:t>2250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2F44A60" w14:textId="77777777" w:rsidR="006244C5" w:rsidRPr="006244C5" w:rsidRDefault="006244C5" w:rsidP="006244C5">
            <w:pPr>
              <w:widowControl/>
              <w:spacing w:before="60" w:after="60"/>
              <w:rPr>
                <w:szCs w:val="24"/>
              </w:rPr>
            </w:pPr>
            <w:r w:rsidRPr="006244C5">
              <w:t xml:space="preserve">Dumhcha cósta ar a bhfuil </w:t>
            </w:r>
            <w:r w:rsidRPr="006244C5">
              <w:rPr>
                <w:i/>
              </w:rPr>
              <w:t>Juniperus</w:t>
            </w:r>
            <w:r w:rsidRPr="006244C5">
              <w:t xml:space="preserve"> spp.</w:t>
            </w:r>
          </w:p>
        </w:tc>
      </w:tr>
      <w:tr w:rsidR="006244C5" w:rsidRPr="006244C5" w14:paraId="4C6FD0EB"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92D02D2" w14:textId="77777777" w:rsidR="006244C5" w:rsidRPr="006244C5" w:rsidRDefault="006244C5" w:rsidP="006244C5">
            <w:pPr>
              <w:widowControl/>
              <w:spacing w:before="60" w:after="60"/>
              <w:rPr>
                <w:szCs w:val="24"/>
              </w:rPr>
            </w:pPr>
            <w:r w:rsidRPr="006244C5">
              <w:t>2260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ED214AC" w14:textId="77777777" w:rsidR="006244C5" w:rsidRPr="006244C5" w:rsidRDefault="006244C5" w:rsidP="006244C5">
            <w:pPr>
              <w:widowControl/>
              <w:spacing w:before="60" w:after="60"/>
              <w:rPr>
                <w:szCs w:val="24"/>
              </w:rPr>
            </w:pPr>
            <w:r w:rsidRPr="006244C5">
              <w:t xml:space="preserve">Scrobarnacha scléireadhuilleacha duimhche </w:t>
            </w:r>
            <w:r w:rsidRPr="006244C5">
              <w:rPr>
                <w:i/>
              </w:rPr>
              <w:t>Cisto-Lavenduletalia</w:t>
            </w:r>
          </w:p>
        </w:tc>
      </w:tr>
      <w:tr w:rsidR="006244C5" w:rsidRPr="006244C5" w14:paraId="7CF164DA"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8AE9751" w14:textId="77777777" w:rsidR="006244C5" w:rsidRPr="006244C5" w:rsidRDefault="006244C5" w:rsidP="006244C5">
            <w:pPr>
              <w:widowControl/>
              <w:spacing w:before="60" w:after="60"/>
              <w:rPr>
                <w:szCs w:val="24"/>
              </w:rPr>
            </w:pPr>
            <w:r w:rsidRPr="006244C5">
              <w:t>2270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CEFF75C" w14:textId="77777777" w:rsidR="006244C5" w:rsidRPr="006244C5" w:rsidRDefault="006244C5" w:rsidP="006244C5">
            <w:pPr>
              <w:widowControl/>
              <w:spacing w:before="60" w:after="60"/>
              <w:rPr>
                <w:szCs w:val="24"/>
              </w:rPr>
            </w:pPr>
            <w:r w:rsidRPr="006244C5">
              <w:t xml:space="preserve">Dumhcha coillteacha ar a bhfuil </w:t>
            </w:r>
            <w:r w:rsidRPr="006244C5">
              <w:rPr>
                <w:i/>
              </w:rPr>
              <w:t xml:space="preserve">Pinus pinea </w:t>
            </w:r>
            <w:r w:rsidRPr="006244C5">
              <w:t xml:space="preserve">agus/nó </w:t>
            </w:r>
            <w:r w:rsidRPr="006244C5">
              <w:rPr>
                <w:i/>
              </w:rPr>
              <w:t>Pinus pinaster</w:t>
            </w:r>
          </w:p>
        </w:tc>
      </w:tr>
      <w:tr w:rsidR="006244C5" w:rsidRPr="006244C5" w14:paraId="5002BC7E"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3B6F6A1" w14:textId="77777777" w:rsidR="006244C5" w:rsidRPr="006244C5" w:rsidRDefault="006244C5" w:rsidP="006244C5">
            <w:pPr>
              <w:widowControl/>
              <w:spacing w:before="60" w:after="60"/>
              <w:rPr>
                <w:szCs w:val="24"/>
              </w:rPr>
            </w:pPr>
            <w:r w:rsidRPr="006244C5">
              <w:t>2310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D206D02" w14:textId="77777777" w:rsidR="006244C5" w:rsidRPr="006244C5" w:rsidRDefault="006244C5" w:rsidP="006244C5">
            <w:pPr>
              <w:widowControl/>
              <w:spacing w:before="60" w:after="60"/>
              <w:rPr>
                <w:szCs w:val="24"/>
              </w:rPr>
            </w:pPr>
            <w:r w:rsidRPr="006244C5">
              <w:t xml:space="preserve">Fraochmhánna gainmheacha tirime ar a bhfuil </w:t>
            </w:r>
            <w:r w:rsidRPr="006244C5">
              <w:rPr>
                <w:i/>
              </w:rPr>
              <w:t>Calluna</w:t>
            </w:r>
            <w:r w:rsidRPr="006244C5">
              <w:t xml:space="preserve"> agus </w:t>
            </w:r>
            <w:r w:rsidRPr="006244C5">
              <w:rPr>
                <w:i/>
              </w:rPr>
              <w:t>Genista</w:t>
            </w:r>
          </w:p>
        </w:tc>
      </w:tr>
      <w:tr w:rsidR="006244C5" w:rsidRPr="006244C5" w14:paraId="352E691F"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40614A7" w14:textId="77777777" w:rsidR="006244C5" w:rsidRPr="006244C5" w:rsidRDefault="006244C5" w:rsidP="006244C5">
            <w:pPr>
              <w:widowControl/>
              <w:spacing w:before="60" w:after="60"/>
              <w:rPr>
                <w:szCs w:val="24"/>
              </w:rPr>
            </w:pPr>
            <w:r w:rsidRPr="006244C5">
              <w:t>2320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8530D34" w14:textId="77777777" w:rsidR="006244C5" w:rsidRPr="006244C5" w:rsidRDefault="006244C5" w:rsidP="006244C5">
            <w:pPr>
              <w:widowControl/>
              <w:spacing w:before="60" w:after="60"/>
              <w:rPr>
                <w:szCs w:val="24"/>
              </w:rPr>
            </w:pPr>
            <w:r w:rsidRPr="006244C5">
              <w:t xml:space="preserve">Fraochmhánna gainmheacha tirime ar a bhfuil </w:t>
            </w:r>
            <w:r w:rsidRPr="006244C5">
              <w:rPr>
                <w:i/>
              </w:rPr>
              <w:t>Calluna</w:t>
            </w:r>
            <w:r w:rsidRPr="006244C5">
              <w:t xml:space="preserve"> agus </w:t>
            </w:r>
            <w:r w:rsidRPr="006244C5">
              <w:rPr>
                <w:i/>
              </w:rPr>
              <w:t>Empetrum nigrum</w:t>
            </w:r>
          </w:p>
        </w:tc>
      </w:tr>
      <w:tr w:rsidR="006244C5" w:rsidRPr="006244C5" w14:paraId="13BFC713"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0838CF2" w14:textId="77777777" w:rsidR="006244C5" w:rsidRPr="006244C5" w:rsidRDefault="006244C5" w:rsidP="006244C5">
            <w:pPr>
              <w:widowControl/>
              <w:spacing w:before="60" w:after="60"/>
              <w:rPr>
                <w:szCs w:val="24"/>
              </w:rPr>
            </w:pPr>
            <w:r w:rsidRPr="006244C5">
              <w:t>2330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1C31314" w14:textId="77777777" w:rsidR="006244C5" w:rsidRPr="006244C5" w:rsidRDefault="006244C5" w:rsidP="006244C5">
            <w:pPr>
              <w:widowControl/>
              <w:spacing w:before="60" w:after="60"/>
              <w:rPr>
                <w:szCs w:val="24"/>
              </w:rPr>
            </w:pPr>
            <w:r w:rsidRPr="006244C5">
              <w:t xml:space="preserve">Dumhcha intíre ar a bhfuil féarthailte oscailte </w:t>
            </w:r>
            <w:r w:rsidRPr="006244C5">
              <w:rPr>
                <w:i/>
              </w:rPr>
              <w:t>Corynephorus</w:t>
            </w:r>
            <w:r w:rsidRPr="006244C5">
              <w:t xml:space="preserve"> agus </w:t>
            </w:r>
            <w:r w:rsidRPr="006244C5">
              <w:rPr>
                <w:i/>
              </w:rPr>
              <w:t>Agrostis</w:t>
            </w:r>
          </w:p>
        </w:tc>
      </w:tr>
      <w:tr w:rsidR="006244C5" w:rsidRPr="006244C5" w14:paraId="53FB36FC"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F44F174" w14:textId="77777777" w:rsidR="006244C5" w:rsidRPr="006244C5" w:rsidRDefault="006244C5" w:rsidP="006244C5">
            <w:pPr>
              <w:widowControl/>
              <w:spacing w:before="60" w:after="60"/>
              <w:rPr>
                <w:szCs w:val="24"/>
              </w:rPr>
            </w:pPr>
            <w:r w:rsidRPr="006244C5">
              <w:t>2340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2EFC8E7" w14:textId="77777777" w:rsidR="006244C5" w:rsidRPr="006244C5" w:rsidRDefault="006244C5" w:rsidP="006244C5">
            <w:pPr>
              <w:widowControl/>
              <w:spacing w:before="60" w:after="60"/>
              <w:rPr>
                <w:szCs w:val="24"/>
              </w:rPr>
            </w:pPr>
            <w:r w:rsidRPr="006244C5">
              <w:t>Dumhcha intíre Panónacha</w:t>
            </w:r>
          </w:p>
        </w:tc>
      </w:tr>
      <w:tr w:rsidR="006244C5" w:rsidRPr="006244C5" w14:paraId="6E33893F"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7793F0E" w14:textId="77777777" w:rsidR="006244C5" w:rsidRPr="006244C5" w:rsidRDefault="006244C5" w:rsidP="006244C5">
            <w:pPr>
              <w:widowControl/>
              <w:spacing w:before="60" w:after="60"/>
              <w:rPr>
                <w:szCs w:val="24"/>
              </w:rPr>
            </w:pPr>
            <w:r w:rsidRPr="006244C5">
              <w:t>91N0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174F04D" w14:textId="77777777" w:rsidR="006244C5" w:rsidRPr="006244C5" w:rsidRDefault="006244C5" w:rsidP="006244C5">
            <w:pPr>
              <w:widowControl/>
              <w:spacing w:before="60" w:after="60"/>
              <w:rPr>
                <w:szCs w:val="24"/>
              </w:rPr>
            </w:pPr>
            <w:r w:rsidRPr="006244C5">
              <w:t>Mothar duimhche intíre Panónach (</w:t>
            </w:r>
            <w:r w:rsidRPr="006244C5">
              <w:rPr>
                <w:i/>
              </w:rPr>
              <w:t>Junipero-Populetum albae</w:t>
            </w:r>
            <w:r w:rsidRPr="006244C5">
              <w:t>)</w:t>
            </w:r>
          </w:p>
        </w:tc>
      </w:tr>
      <w:tr w:rsidR="006244C5" w:rsidRPr="006244C5" w14:paraId="0BDBD8AE" w14:textId="77777777" w:rsidTr="006244C5">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A251678" w14:textId="77777777" w:rsidR="006244C5" w:rsidRPr="006244C5" w:rsidRDefault="006244C5" w:rsidP="006244C5">
            <w:pPr>
              <w:pageBreakBefore/>
              <w:widowControl/>
              <w:spacing w:before="60" w:after="60"/>
              <w:rPr>
                <w:b/>
                <w:szCs w:val="24"/>
              </w:rPr>
            </w:pPr>
            <w:r w:rsidRPr="006244C5">
              <w:rPr>
                <w:b/>
              </w:rPr>
              <w:t>Gnáthóga carraigeacha</w:t>
            </w:r>
          </w:p>
        </w:tc>
      </w:tr>
      <w:tr w:rsidR="006244C5" w:rsidRPr="006244C5" w14:paraId="2E0202F7"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C1451F2" w14:textId="77777777" w:rsidR="006244C5" w:rsidRPr="006244C5" w:rsidRDefault="006244C5" w:rsidP="006244C5">
            <w:pPr>
              <w:widowControl/>
              <w:spacing w:before="60" w:after="60"/>
              <w:rPr>
                <w:szCs w:val="24"/>
              </w:rPr>
            </w:pPr>
            <w:r w:rsidRPr="006244C5">
              <w:t>8110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2987660" w14:textId="77777777" w:rsidR="006244C5" w:rsidRPr="006244C5" w:rsidRDefault="006244C5" w:rsidP="006244C5">
            <w:pPr>
              <w:widowControl/>
              <w:spacing w:before="60" w:after="60"/>
              <w:rPr>
                <w:szCs w:val="24"/>
              </w:rPr>
            </w:pPr>
            <w:r w:rsidRPr="006244C5">
              <w:t>Scileach siliciúil ar leibhéil sléibhe aníos go leibhéil sneachta (</w:t>
            </w:r>
            <w:r w:rsidRPr="006244C5">
              <w:rPr>
                <w:i/>
              </w:rPr>
              <w:t>Androsacetalia alpinae</w:t>
            </w:r>
            <w:r w:rsidRPr="006244C5">
              <w:t xml:space="preserve"> agus </w:t>
            </w:r>
            <w:r w:rsidRPr="006244C5">
              <w:rPr>
                <w:i/>
              </w:rPr>
              <w:t>Galeopsietalia ladani</w:t>
            </w:r>
            <w:r w:rsidRPr="006244C5">
              <w:t>)</w:t>
            </w:r>
          </w:p>
        </w:tc>
      </w:tr>
      <w:tr w:rsidR="006244C5" w:rsidRPr="006244C5" w14:paraId="67DEE131"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E387927" w14:textId="77777777" w:rsidR="006244C5" w:rsidRPr="006244C5" w:rsidRDefault="006244C5" w:rsidP="006244C5">
            <w:pPr>
              <w:widowControl/>
              <w:spacing w:before="60" w:after="60"/>
              <w:rPr>
                <w:szCs w:val="24"/>
              </w:rPr>
            </w:pPr>
            <w:r w:rsidRPr="006244C5">
              <w:t>8120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78C9938" w14:textId="77777777" w:rsidR="006244C5" w:rsidRPr="006244C5" w:rsidRDefault="006244C5" w:rsidP="006244C5">
            <w:pPr>
              <w:widowControl/>
              <w:spacing w:before="60" w:after="60"/>
              <w:rPr>
                <w:szCs w:val="24"/>
              </w:rPr>
            </w:pPr>
            <w:r w:rsidRPr="006244C5">
              <w:t>Scileach cailcreach agus cailc-shiosta ar leibhéil sléibhe aníos go leibhéil Alpacha (</w:t>
            </w:r>
            <w:r w:rsidRPr="006244C5">
              <w:rPr>
                <w:i/>
              </w:rPr>
              <w:t>Thlaspietea rotundifolii</w:t>
            </w:r>
            <w:r w:rsidRPr="006244C5">
              <w:t>)</w:t>
            </w:r>
          </w:p>
        </w:tc>
      </w:tr>
      <w:tr w:rsidR="006244C5" w:rsidRPr="006244C5" w14:paraId="7B8C7D5D"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C720BB6" w14:textId="77777777" w:rsidR="006244C5" w:rsidRPr="006244C5" w:rsidRDefault="006244C5" w:rsidP="006244C5">
            <w:pPr>
              <w:widowControl/>
              <w:spacing w:before="60" w:after="60"/>
              <w:rPr>
                <w:szCs w:val="24"/>
              </w:rPr>
            </w:pPr>
            <w:r w:rsidRPr="006244C5">
              <w:t>8130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E382912" w14:textId="77777777" w:rsidR="006244C5" w:rsidRPr="006244C5" w:rsidRDefault="006244C5" w:rsidP="006244C5">
            <w:pPr>
              <w:widowControl/>
              <w:spacing w:before="60" w:after="60"/>
              <w:rPr>
                <w:szCs w:val="24"/>
              </w:rPr>
            </w:pPr>
            <w:r w:rsidRPr="006244C5">
              <w:t>Scileach na Meánmhara thiar agus scileach teirmeafileach</w:t>
            </w:r>
          </w:p>
        </w:tc>
      </w:tr>
      <w:tr w:rsidR="006244C5" w:rsidRPr="006244C5" w14:paraId="756DA4B2"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7B2534B" w14:textId="77777777" w:rsidR="006244C5" w:rsidRPr="006244C5" w:rsidRDefault="006244C5" w:rsidP="006244C5">
            <w:pPr>
              <w:widowControl/>
              <w:spacing w:before="60" w:after="60"/>
              <w:rPr>
                <w:szCs w:val="24"/>
              </w:rPr>
            </w:pPr>
            <w:r w:rsidRPr="006244C5">
              <w:t>8140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F323D7C" w14:textId="77777777" w:rsidR="006244C5" w:rsidRPr="006244C5" w:rsidRDefault="006244C5" w:rsidP="006244C5">
            <w:pPr>
              <w:widowControl/>
              <w:spacing w:before="60" w:after="60"/>
              <w:rPr>
                <w:szCs w:val="24"/>
              </w:rPr>
            </w:pPr>
            <w:r w:rsidRPr="006244C5">
              <w:t>Scileach na Meánmhara Thoir</w:t>
            </w:r>
          </w:p>
        </w:tc>
      </w:tr>
      <w:tr w:rsidR="006244C5" w:rsidRPr="006244C5" w14:paraId="249CD15C"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A543B2D" w14:textId="77777777" w:rsidR="006244C5" w:rsidRPr="006244C5" w:rsidRDefault="006244C5" w:rsidP="006244C5">
            <w:pPr>
              <w:widowControl/>
              <w:spacing w:before="60" w:after="60"/>
              <w:rPr>
                <w:szCs w:val="24"/>
              </w:rPr>
            </w:pPr>
            <w:r w:rsidRPr="006244C5">
              <w:t>8150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C6EE039" w14:textId="77777777" w:rsidR="006244C5" w:rsidRPr="006244C5" w:rsidRDefault="006244C5" w:rsidP="006244C5">
            <w:pPr>
              <w:widowControl/>
              <w:spacing w:before="60" w:after="60"/>
              <w:rPr>
                <w:szCs w:val="24"/>
              </w:rPr>
            </w:pPr>
            <w:r w:rsidRPr="006244C5">
              <w:t>Scileach siliciúil ardtailte meán-Eorpach</w:t>
            </w:r>
          </w:p>
        </w:tc>
      </w:tr>
      <w:tr w:rsidR="006244C5" w:rsidRPr="006244C5" w14:paraId="4A280502"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F188A6B" w14:textId="77777777" w:rsidR="006244C5" w:rsidRPr="006244C5" w:rsidRDefault="006244C5" w:rsidP="006244C5">
            <w:pPr>
              <w:widowControl/>
              <w:spacing w:before="60" w:after="60"/>
              <w:rPr>
                <w:szCs w:val="24"/>
              </w:rPr>
            </w:pPr>
            <w:r w:rsidRPr="006244C5">
              <w:t>8160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B82F619" w14:textId="77777777" w:rsidR="006244C5" w:rsidRPr="006244C5" w:rsidRDefault="006244C5" w:rsidP="006244C5">
            <w:pPr>
              <w:widowControl/>
              <w:spacing w:before="60" w:after="60"/>
              <w:rPr>
                <w:szCs w:val="24"/>
              </w:rPr>
            </w:pPr>
            <w:r w:rsidRPr="006244C5">
              <w:t>Scileach cailcreach meán-Eorpach ar leibhéil chnoic aníos go dtí leibhéil sléibhe</w:t>
            </w:r>
          </w:p>
        </w:tc>
      </w:tr>
      <w:tr w:rsidR="006244C5" w:rsidRPr="006244C5" w14:paraId="026C5469"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C54F517" w14:textId="77777777" w:rsidR="006244C5" w:rsidRPr="006244C5" w:rsidRDefault="006244C5" w:rsidP="006244C5">
            <w:pPr>
              <w:widowControl/>
              <w:spacing w:before="60" w:after="60"/>
              <w:rPr>
                <w:szCs w:val="24"/>
              </w:rPr>
            </w:pPr>
            <w:r w:rsidRPr="006244C5">
              <w:t>8210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24B6B9D" w14:textId="77777777" w:rsidR="006244C5" w:rsidRPr="006244C5" w:rsidRDefault="006244C5" w:rsidP="006244C5">
            <w:pPr>
              <w:widowControl/>
              <w:spacing w:before="60" w:after="60"/>
              <w:rPr>
                <w:szCs w:val="24"/>
              </w:rPr>
            </w:pPr>
            <w:r w:rsidRPr="006244C5">
              <w:t>Fánaí carraigeacha cailcreacha ar a bhfuil fásra casmaifíteach</w:t>
            </w:r>
          </w:p>
        </w:tc>
      </w:tr>
      <w:tr w:rsidR="006244C5" w:rsidRPr="006244C5" w14:paraId="217F698A"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0EEE29D" w14:textId="77777777" w:rsidR="006244C5" w:rsidRPr="006244C5" w:rsidRDefault="006244C5" w:rsidP="006244C5">
            <w:pPr>
              <w:widowControl/>
              <w:spacing w:before="60" w:after="60"/>
              <w:rPr>
                <w:szCs w:val="24"/>
              </w:rPr>
            </w:pPr>
            <w:r w:rsidRPr="006244C5">
              <w:t>8220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77869CB" w14:textId="77777777" w:rsidR="006244C5" w:rsidRPr="006244C5" w:rsidRDefault="006244C5" w:rsidP="006244C5">
            <w:pPr>
              <w:widowControl/>
              <w:spacing w:before="60" w:after="60"/>
              <w:rPr>
                <w:szCs w:val="24"/>
              </w:rPr>
            </w:pPr>
            <w:r w:rsidRPr="006244C5">
              <w:t>Fánaí carraigeacha siliciúla ar a bhfuil fásra casmaifíteach</w:t>
            </w:r>
          </w:p>
        </w:tc>
      </w:tr>
      <w:tr w:rsidR="006244C5" w:rsidRPr="006244C5" w14:paraId="3C651DB1"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0008FFA" w14:textId="77777777" w:rsidR="006244C5" w:rsidRPr="006244C5" w:rsidRDefault="006244C5" w:rsidP="006244C5">
            <w:pPr>
              <w:widowControl/>
              <w:spacing w:before="60" w:after="60"/>
              <w:rPr>
                <w:szCs w:val="24"/>
              </w:rPr>
            </w:pPr>
            <w:r w:rsidRPr="006244C5">
              <w:t>8230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0A0302E" w14:textId="77777777" w:rsidR="006244C5" w:rsidRPr="006244C5" w:rsidRDefault="006244C5" w:rsidP="006244C5">
            <w:pPr>
              <w:widowControl/>
              <w:spacing w:before="60" w:after="60"/>
              <w:rPr>
                <w:szCs w:val="24"/>
              </w:rPr>
            </w:pPr>
            <w:r w:rsidRPr="006244C5">
              <w:t xml:space="preserve">Carraigeacha siliciúla ar a bhfuil fásra téisclime den </w:t>
            </w:r>
            <w:r w:rsidRPr="006244C5">
              <w:rPr>
                <w:i/>
              </w:rPr>
              <w:t>Sedo</w:t>
            </w:r>
            <w:r w:rsidRPr="006244C5">
              <w:rPr>
                <w:i/>
              </w:rPr>
              <w:noBreakHyphen/>
              <w:t>Scleranthion</w:t>
            </w:r>
            <w:r w:rsidRPr="006244C5">
              <w:t xml:space="preserve"> nó den </w:t>
            </w:r>
            <w:r w:rsidRPr="006244C5">
              <w:rPr>
                <w:i/>
              </w:rPr>
              <w:t>Sedo albi-Veronicion dillenii</w:t>
            </w:r>
          </w:p>
        </w:tc>
      </w:tr>
      <w:tr w:rsidR="006244C5" w:rsidRPr="006244C5" w14:paraId="24A9CEBC"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E30E5FF" w14:textId="77777777" w:rsidR="006244C5" w:rsidRPr="006244C5" w:rsidRDefault="006244C5" w:rsidP="006244C5">
            <w:pPr>
              <w:widowControl/>
              <w:spacing w:before="60" w:after="60"/>
              <w:rPr>
                <w:szCs w:val="24"/>
              </w:rPr>
            </w:pPr>
            <w:r w:rsidRPr="006244C5">
              <w:t>8310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4F42130" w14:textId="77777777" w:rsidR="006244C5" w:rsidRPr="006244C5" w:rsidRDefault="006244C5" w:rsidP="006244C5">
            <w:pPr>
              <w:widowControl/>
              <w:spacing w:before="60" w:after="60"/>
              <w:rPr>
                <w:szCs w:val="24"/>
              </w:rPr>
            </w:pPr>
            <w:r w:rsidRPr="006244C5">
              <w:t>Pluaiseanna nach bhfuil oscailte don phobal</w:t>
            </w:r>
          </w:p>
        </w:tc>
      </w:tr>
      <w:tr w:rsidR="006244C5" w:rsidRPr="006244C5" w14:paraId="258B4144"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16CC0CA" w14:textId="77777777" w:rsidR="006244C5" w:rsidRPr="006244C5" w:rsidRDefault="006244C5" w:rsidP="006244C5">
            <w:pPr>
              <w:widowControl/>
              <w:spacing w:before="60" w:after="60"/>
              <w:rPr>
                <w:szCs w:val="24"/>
              </w:rPr>
            </w:pPr>
            <w:r w:rsidRPr="006244C5">
              <w:t>8320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42CCB97" w14:textId="77777777" w:rsidR="006244C5" w:rsidRPr="006244C5" w:rsidRDefault="006244C5" w:rsidP="006244C5">
            <w:pPr>
              <w:widowControl/>
              <w:spacing w:before="60" w:after="60"/>
              <w:rPr>
                <w:szCs w:val="24"/>
              </w:rPr>
            </w:pPr>
            <w:r w:rsidRPr="006244C5">
              <w:t>Páirceanna laibhe agus tochaltáin nádúrtha</w:t>
            </w:r>
          </w:p>
        </w:tc>
      </w:tr>
      <w:tr w:rsidR="006244C5" w:rsidRPr="006244C5" w14:paraId="09CA108F" w14:textId="77777777" w:rsidTr="006244C5">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A538646" w14:textId="77777777" w:rsidR="006244C5" w:rsidRPr="006244C5" w:rsidRDefault="006244C5" w:rsidP="006244C5">
            <w:pPr>
              <w:widowControl/>
              <w:spacing w:before="60" w:after="60"/>
              <w:rPr>
                <w:szCs w:val="24"/>
              </w:rPr>
            </w:pPr>
            <w:r w:rsidRPr="006244C5">
              <w:t>8340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1530A97" w14:textId="77777777" w:rsidR="006244C5" w:rsidRPr="006244C5" w:rsidRDefault="006244C5" w:rsidP="006244C5">
            <w:pPr>
              <w:widowControl/>
              <w:spacing w:before="60" w:after="60"/>
              <w:rPr>
                <w:szCs w:val="24"/>
              </w:rPr>
            </w:pPr>
            <w:r w:rsidRPr="006244C5">
              <w:t>Oighearshruthanna buana</w:t>
            </w:r>
          </w:p>
        </w:tc>
      </w:tr>
    </w:tbl>
    <w:p w14:paraId="27E9FF4A" w14:textId="77777777" w:rsidR="006244C5" w:rsidRPr="006244C5" w:rsidRDefault="006244C5" w:rsidP="006244C5">
      <w:pPr>
        <w:widowControl/>
        <w:suppressAutoHyphens/>
        <w:spacing w:before="120" w:after="120"/>
        <w:rPr>
          <w:rFonts w:eastAsia="Calibri"/>
          <w:szCs w:val="24"/>
          <w:lang w:eastAsia="en-US"/>
        </w:rPr>
      </w:pPr>
    </w:p>
    <w:p w14:paraId="56F37C58" w14:textId="77777777" w:rsidR="006244C5" w:rsidRPr="006244C5" w:rsidRDefault="006244C5" w:rsidP="006244C5">
      <w:pPr>
        <w:widowControl/>
        <w:suppressAutoHyphens/>
        <w:spacing w:before="120" w:after="120"/>
        <w:jc w:val="center"/>
        <w:rPr>
          <w:rFonts w:eastAsia="Calibri"/>
          <w:b/>
          <w:szCs w:val="24"/>
          <w:u w:val="single"/>
          <w:lang w:eastAsia="en-US"/>
        </w:rPr>
      </w:pPr>
      <w:r w:rsidRPr="006244C5">
        <w:rPr>
          <w:rFonts w:eastAsia="Calibri"/>
          <w:szCs w:val="22"/>
          <w:lang w:eastAsia="en-US"/>
        </w:rPr>
        <w:br w:type="page"/>
      </w:r>
      <w:r w:rsidRPr="006244C5">
        <w:rPr>
          <w:rFonts w:eastAsia="Calibri"/>
          <w:b/>
          <w:szCs w:val="22"/>
          <w:u w:val="single"/>
          <w:lang w:eastAsia="en-US"/>
        </w:rPr>
        <w:t>IARSCRÍBHINN II</w:t>
      </w:r>
    </w:p>
    <w:p w14:paraId="55F61A3A" w14:textId="77777777" w:rsidR="006244C5" w:rsidRPr="006244C5" w:rsidRDefault="006244C5" w:rsidP="006244C5">
      <w:pPr>
        <w:widowControl/>
        <w:suppressAutoHyphens/>
        <w:spacing w:before="120" w:after="120"/>
        <w:jc w:val="center"/>
        <w:rPr>
          <w:rFonts w:eastAsia="Calibri"/>
          <w:b/>
          <w:szCs w:val="24"/>
          <w:u w:val="single"/>
          <w:lang w:eastAsia="en-US"/>
        </w:rPr>
      </w:pPr>
      <w:r w:rsidRPr="006244C5">
        <w:rPr>
          <w:rFonts w:eastAsia="Calibri"/>
          <w:b/>
          <w:szCs w:val="22"/>
          <w:u w:val="single"/>
          <w:lang w:eastAsia="en-US"/>
        </w:rPr>
        <w:br/>
        <w:t>ÉICEACHÓRAIS MHUIRÍ – CINEÁLACHA GNÁTHÓIGE AGUS GRÚPAÍ CINEÁLACHA GNÁTHÓIGE DÁ dTAGRAÍTEAR IN AIRTEAGAIL 5(1) AGUS (2)</w:t>
      </w:r>
    </w:p>
    <w:p w14:paraId="5D59103D" w14:textId="77777777" w:rsidR="006244C5" w:rsidRPr="006244C5" w:rsidRDefault="006244C5" w:rsidP="006244C5">
      <w:pPr>
        <w:widowControl/>
        <w:suppressAutoHyphens/>
        <w:spacing w:before="120" w:after="120" w:line="360" w:lineRule="auto"/>
        <w:rPr>
          <w:rFonts w:eastAsia="Calibri"/>
          <w:szCs w:val="24"/>
          <w:lang w:eastAsia="en-US"/>
        </w:rPr>
      </w:pPr>
    </w:p>
    <w:p w14:paraId="3CD0E6F3" w14:textId="77777777" w:rsidR="006244C5" w:rsidRPr="006244C5" w:rsidRDefault="006244C5" w:rsidP="006244C5">
      <w:pPr>
        <w:widowControl/>
        <w:suppressAutoHyphens/>
        <w:spacing w:before="120" w:after="120" w:line="360" w:lineRule="auto"/>
        <w:rPr>
          <w:rFonts w:eastAsia="Calibri"/>
          <w:szCs w:val="24"/>
          <w:lang w:eastAsia="en-US"/>
        </w:rPr>
      </w:pPr>
      <w:r w:rsidRPr="006244C5">
        <w:rPr>
          <w:rFonts w:eastAsia="Calibri"/>
          <w:szCs w:val="22"/>
          <w:lang w:eastAsia="en-US"/>
        </w:rPr>
        <w:t>Áirítear sa liosta thíos na cineálacha gnáthóige muirí dá dtagraítear in Airteagal 5(1) agus (2), chomh maith le seacht ngrúpa de na cineálacha gnáthóige sin, eadhon 1) leapacha féir mara, 2) foraoisí macra-algacha, 3) leapacha sliogéisc, 4) Leapacha méarla, 5) leapacha spúinse, coiréil agus choiréilíneacha, 6) craois agus púscadh agus 7) dríodair bhoga (nach bhfuil os cionn 1000 méadar doimhneachta). Cuirtear an gaol leis na cineálacha gnáthóige a liostaítear in Iarscríbhinn I a ghabhann le Treoir 92/43/CEE i láthair freisin.</w:t>
      </w:r>
    </w:p>
    <w:p w14:paraId="3538DC9B" w14:textId="77777777" w:rsidR="006244C5" w:rsidRPr="006244C5" w:rsidRDefault="006244C5" w:rsidP="006244C5">
      <w:pPr>
        <w:widowControl/>
        <w:suppressAutoHyphens/>
        <w:spacing w:before="120" w:after="120" w:line="360" w:lineRule="auto"/>
        <w:rPr>
          <w:rFonts w:eastAsia="Calibri"/>
          <w:i/>
          <w:szCs w:val="24"/>
          <w:lang w:eastAsia="en-US"/>
        </w:rPr>
      </w:pPr>
      <w:r w:rsidRPr="006244C5">
        <w:rPr>
          <w:rFonts w:eastAsia="Calibri"/>
          <w:szCs w:val="22"/>
          <w:lang w:eastAsia="en-US"/>
        </w:rPr>
        <w:t>Déantar na cineálacha gnáthóige muirí a úsáidtear, arna n-idirdhealú ag réigiúin bhithgheografacha mhuirí, a aicmiú de réir an Chórais Eorpaigh Faisnéise maidir leis an Dúlra (EUNIS), mar a athbhreithníodh do thíopeolaíocht na ngnáthóg muirí in 2022 ag EEA. Tá an fhaisnéis maidir leis na gnáthóga gaolmhara a liostaítear in Iarscríbhinn I a ghabhann le Treoir 92/43/CEE bunaithe ar an trasrian a d’fhoilsigh an EEA in 2021</w:t>
      </w:r>
      <w:r w:rsidRPr="006244C5">
        <w:rPr>
          <w:rFonts w:eastAsia="Calibri"/>
          <w:szCs w:val="24"/>
          <w:vertAlign w:val="superscript"/>
          <w:lang w:eastAsia="en-US"/>
        </w:rPr>
        <w:footnoteReference w:id="52"/>
      </w:r>
      <w:r w:rsidRPr="006244C5">
        <w:rPr>
          <w:rFonts w:eastAsia="Calibri"/>
          <w:szCs w:val="22"/>
          <w:lang w:eastAsia="en-US"/>
        </w:rPr>
        <w:t>.</w:t>
      </w:r>
    </w:p>
    <w:p w14:paraId="61740877" w14:textId="77777777" w:rsidR="006244C5" w:rsidRPr="006244C5" w:rsidRDefault="006244C5" w:rsidP="006244C5">
      <w:pPr>
        <w:keepNext/>
        <w:widowControl/>
        <w:suppressAutoHyphens/>
        <w:spacing w:before="120" w:after="120"/>
        <w:ind w:left="851" w:hanging="851"/>
        <w:jc w:val="both"/>
        <w:outlineLvl w:val="1"/>
        <w:rPr>
          <w:b/>
          <w:bCs/>
          <w:szCs w:val="24"/>
          <w:lang w:eastAsia="en-US"/>
        </w:rPr>
      </w:pPr>
      <w:r w:rsidRPr="006244C5">
        <w:rPr>
          <w:rFonts w:eastAsia="Calibri"/>
          <w:b/>
          <w:szCs w:val="22"/>
          <w:lang w:eastAsia="en-US"/>
        </w:rPr>
        <w:br w:type="page"/>
        <w:t>1.</w:t>
      </w:r>
      <w:r w:rsidRPr="006244C5">
        <w:rPr>
          <w:rFonts w:eastAsia="Calibri"/>
          <w:b/>
          <w:szCs w:val="22"/>
          <w:lang w:eastAsia="en-US"/>
        </w:rPr>
        <w:tab/>
        <w:t>Grúpa 1: Leapacha féir mara</w:t>
      </w:r>
    </w:p>
    <w:tbl>
      <w:tblPr>
        <w:tblStyle w:val="TableGrid3"/>
        <w:tblW w:w="0" w:type="auto"/>
        <w:tblLook w:val="04A0" w:firstRow="1" w:lastRow="0" w:firstColumn="1" w:lastColumn="0" w:noHBand="0" w:noVBand="1"/>
      </w:tblPr>
      <w:tblGrid>
        <w:gridCol w:w="1024"/>
        <w:gridCol w:w="80"/>
        <w:gridCol w:w="6101"/>
        <w:gridCol w:w="2110"/>
      </w:tblGrid>
      <w:tr w:rsidR="006244C5" w:rsidRPr="006244C5" w14:paraId="639519AE" w14:textId="77777777" w:rsidTr="006244C5">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3B75951F" w14:textId="77777777" w:rsidR="006244C5" w:rsidRPr="006244C5" w:rsidRDefault="006244C5" w:rsidP="006244C5">
            <w:pPr>
              <w:widowControl/>
              <w:spacing w:before="60" w:after="60"/>
              <w:rPr>
                <w:b/>
                <w:bCs/>
                <w:szCs w:val="24"/>
              </w:rPr>
            </w:pPr>
            <w:r w:rsidRPr="006244C5">
              <w:rPr>
                <w:b/>
              </w:rPr>
              <w:t>Cód EUNIS</w:t>
            </w:r>
          </w:p>
        </w:tc>
        <w:tc>
          <w:tcPr>
            <w:tcW w:w="6181" w:type="dxa"/>
            <w:gridSpan w:val="2"/>
            <w:tcBorders>
              <w:top w:val="single" w:sz="4" w:space="0" w:color="auto"/>
              <w:left w:val="single" w:sz="4" w:space="0" w:color="auto"/>
              <w:bottom w:val="single" w:sz="4" w:space="0" w:color="auto"/>
              <w:right w:val="single" w:sz="4" w:space="0" w:color="auto"/>
            </w:tcBorders>
            <w:hideMark/>
          </w:tcPr>
          <w:p w14:paraId="28E6A293" w14:textId="77777777" w:rsidR="006244C5" w:rsidRPr="006244C5" w:rsidRDefault="006244C5" w:rsidP="006244C5">
            <w:pPr>
              <w:widowControl/>
              <w:spacing w:before="60" w:after="60"/>
              <w:rPr>
                <w:b/>
                <w:bCs/>
                <w:szCs w:val="24"/>
              </w:rPr>
            </w:pPr>
            <w:r w:rsidRPr="006244C5">
              <w:rPr>
                <w:b/>
              </w:rPr>
              <w:t>Ainm cineáil gnáthóige EUNIS</w:t>
            </w:r>
          </w:p>
        </w:tc>
        <w:tc>
          <w:tcPr>
            <w:tcW w:w="2110" w:type="dxa"/>
            <w:tcBorders>
              <w:top w:val="single" w:sz="4" w:space="0" w:color="auto"/>
              <w:left w:val="single" w:sz="4" w:space="0" w:color="auto"/>
              <w:bottom w:val="single" w:sz="4" w:space="0" w:color="auto"/>
              <w:right w:val="single" w:sz="4" w:space="0" w:color="auto"/>
            </w:tcBorders>
          </w:tcPr>
          <w:p w14:paraId="32F7B2DA" w14:textId="77777777" w:rsidR="006244C5" w:rsidRPr="006244C5" w:rsidRDefault="006244C5" w:rsidP="006244C5">
            <w:pPr>
              <w:widowControl/>
              <w:spacing w:before="60" w:after="60"/>
              <w:rPr>
                <w:b/>
                <w:bCs/>
                <w:szCs w:val="24"/>
              </w:rPr>
            </w:pPr>
            <w:r w:rsidRPr="006244C5">
              <w:rPr>
                <w:b/>
              </w:rPr>
              <w:t xml:space="preserve">Cód cineáil gnáthóige gaolmhaire dá dtagraítear in Iarscríbhinn I a ghabhann le Treoir 92/43/CEE </w:t>
            </w:r>
          </w:p>
        </w:tc>
      </w:tr>
      <w:tr w:rsidR="006244C5" w:rsidRPr="006244C5" w14:paraId="2A033D1A" w14:textId="77777777" w:rsidTr="006244C5">
        <w:trPr>
          <w:cantSplit/>
          <w:trHeight w:val="283"/>
        </w:trPr>
        <w:tc>
          <w:tcPr>
            <w:tcW w:w="931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6A0702CC" w14:textId="77777777" w:rsidR="006244C5" w:rsidRPr="006244C5" w:rsidRDefault="006244C5" w:rsidP="006244C5">
            <w:pPr>
              <w:widowControl/>
              <w:spacing w:before="60" w:after="60"/>
              <w:rPr>
                <w:b/>
                <w:bCs/>
                <w:szCs w:val="24"/>
              </w:rPr>
            </w:pPr>
            <w:r w:rsidRPr="006244C5">
              <w:rPr>
                <w:b/>
              </w:rPr>
              <w:t>An tAtlantach</w:t>
            </w:r>
          </w:p>
        </w:tc>
      </w:tr>
      <w:tr w:rsidR="006244C5" w:rsidRPr="006244C5" w14:paraId="312F041B" w14:textId="77777777" w:rsidTr="006244C5">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594BE4FC" w14:textId="77777777" w:rsidR="006244C5" w:rsidRPr="006244C5" w:rsidRDefault="006244C5" w:rsidP="006244C5">
            <w:pPr>
              <w:widowControl/>
              <w:spacing w:before="60" w:after="60"/>
              <w:rPr>
                <w:szCs w:val="24"/>
              </w:rPr>
            </w:pPr>
            <w:r w:rsidRPr="006244C5">
              <w:t>MA522</w:t>
            </w:r>
          </w:p>
        </w:tc>
        <w:tc>
          <w:tcPr>
            <w:tcW w:w="6181" w:type="dxa"/>
            <w:gridSpan w:val="2"/>
            <w:tcBorders>
              <w:top w:val="single" w:sz="4" w:space="0" w:color="auto"/>
              <w:left w:val="single" w:sz="4" w:space="0" w:color="auto"/>
              <w:bottom w:val="single" w:sz="4" w:space="0" w:color="auto"/>
              <w:right w:val="single" w:sz="4" w:space="0" w:color="auto"/>
            </w:tcBorders>
            <w:hideMark/>
          </w:tcPr>
          <w:p w14:paraId="4F9C8FE2" w14:textId="77777777" w:rsidR="006244C5" w:rsidRPr="006244C5" w:rsidRDefault="006244C5" w:rsidP="006244C5">
            <w:pPr>
              <w:widowControl/>
              <w:spacing w:before="60" w:after="60"/>
              <w:rPr>
                <w:szCs w:val="24"/>
              </w:rPr>
            </w:pPr>
            <w:r w:rsidRPr="006244C5">
              <w:t>Leapacha féir mara ar ghaineamh cladachúil Atlantach</w:t>
            </w:r>
          </w:p>
        </w:tc>
        <w:tc>
          <w:tcPr>
            <w:tcW w:w="2110" w:type="dxa"/>
            <w:tcBorders>
              <w:top w:val="single" w:sz="4" w:space="0" w:color="auto"/>
              <w:left w:val="single" w:sz="4" w:space="0" w:color="auto"/>
              <w:bottom w:val="single" w:sz="4" w:space="0" w:color="auto"/>
              <w:right w:val="single" w:sz="4" w:space="0" w:color="auto"/>
            </w:tcBorders>
          </w:tcPr>
          <w:p w14:paraId="4448A000" w14:textId="77777777" w:rsidR="006244C5" w:rsidRPr="006244C5" w:rsidRDefault="006244C5" w:rsidP="006244C5">
            <w:pPr>
              <w:widowControl/>
              <w:spacing w:before="60" w:after="60"/>
              <w:rPr>
                <w:szCs w:val="24"/>
              </w:rPr>
            </w:pPr>
            <w:r w:rsidRPr="006244C5">
              <w:t>1140; 1160</w:t>
            </w:r>
          </w:p>
        </w:tc>
      </w:tr>
      <w:tr w:rsidR="006244C5" w:rsidRPr="006244C5" w14:paraId="08ACC986" w14:textId="77777777" w:rsidTr="006244C5">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73BD4D0F" w14:textId="77777777" w:rsidR="006244C5" w:rsidRPr="006244C5" w:rsidRDefault="006244C5" w:rsidP="006244C5">
            <w:pPr>
              <w:widowControl/>
              <w:spacing w:before="60" w:after="60"/>
              <w:rPr>
                <w:szCs w:val="24"/>
              </w:rPr>
            </w:pPr>
            <w:r w:rsidRPr="006244C5">
              <w:t>MA623</w:t>
            </w:r>
          </w:p>
        </w:tc>
        <w:tc>
          <w:tcPr>
            <w:tcW w:w="6181" w:type="dxa"/>
            <w:gridSpan w:val="2"/>
            <w:tcBorders>
              <w:top w:val="single" w:sz="4" w:space="0" w:color="auto"/>
              <w:left w:val="single" w:sz="4" w:space="0" w:color="auto"/>
              <w:bottom w:val="single" w:sz="4" w:space="0" w:color="auto"/>
              <w:right w:val="single" w:sz="4" w:space="0" w:color="auto"/>
            </w:tcBorders>
            <w:hideMark/>
          </w:tcPr>
          <w:p w14:paraId="40421CB4" w14:textId="77777777" w:rsidR="006244C5" w:rsidRPr="006244C5" w:rsidRDefault="006244C5" w:rsidP="006244C5">
            <w:pPr>
              <w:widowControl/>
              <w:spacing w:before="60" w:after="60"/>
              <w:rPr>
                <w:szCs w:val="24"/>
              </w:rPr>
            </w:pPr>
            <w:r w:rsidRPr="006244C5">
              <w:t>Leapacha féir mara ar láib chladachúil an Atlantaigh</w:t>
            </w:r>
          </w:p>
        </w:tc>
        <w:tc>
          <w:tcPr>
            <w:tcW w:w="2110" w:type="dxa"/>
            <w:tcBorders>
              <w:top w:val="single" w:sz="4" w:space="0" w:color="auto"/>
              <w:left w:val="single" w:sz="4" w:space="0" w:color="auto"/>
              <w:bottom w:val="single" w:sz="4" w:space="0" w:color="auto"/>
              <w:right w:val="single" w:sz="4" w:space="0" w:color="auto"/>
            </w:tcBorders>
          </w:tcPr>
          <w:p w14:paraId="435400BA" w14:textId="77777777" w:rsidR="006244C5" w:rsidRPr="006244C5" w:rsidRDefault="006244C5" w:rsidP="006244C5">
            <w:pPr>
              <w:widowControl/>
              <w:spacing w:before="60" w:after="60"/>
              <w:rPr>
                <w:szCs w:val="24"/>
              </w:rPr>
            </w:pPr>
            <w:r w:rsidRPr="006244C5">
              <w:t>1140; 1160</w:t>
            </w:r>
          </w:p>
        </w:tc>
      </w:tr>
      <w:tr w:rsidR="006244C5" w:rsidRPr="006244C5" w14:paraId="7EA5CCC0" w14:textId="77777777" w:rsidTr="006244C5">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67BBC702" w14:textId="77777777" w:rsidR="006244C5" w:rsidRPr="006244C5" w:rsidRDefault="006244C5" w:rsidP="006244C5">
            <w:pPr>
              <w:widowControl/>
              <w:spacing w:before="60" w:after="60"/>
              <w:rPr>
                <w:szCs w:val="24"/>
              </w:rPr>
            </w:pPr>
            <w:r w:rsidRPr="006244C5">
              <w:t>MB522</w:t>
            </w:r>
          </w:p>
        </w:tc>
        <w:tc>
          <w:tcPr>
            <w:tcW w:w="6181" w:type="dxa"/>
            <w:gridSpan w:val="2"/>
            <w:tcBorders>
              <w:top w:val="single" w:sz="4" w:space="0" w:color="auto"/>
              <w:left w:val="single" w:sz="4" w:space="0" w:color="auto"/>
              <w:bottom w:val="single" w:sz="4" w:space="0" w:color="auto"/>
              <w:right w:val="single" w:sz="4" w:space="0" w:color="auto"/>
            </w:tcBorders>
            <w:hideMark/>
          </w:tcPr>
          <w:p w14:paraId="29CE93CF" w14:textId="77777777" w:rsidR="006244C5" w:rsidRPr="006244C5" w:rsidRDefault="006244C5" w:rsidP="006244C5">
            <w:pPr>
              <w:widowControl/>
              <w:spacing w:before="60" w:after="60"/>
              <w:rPr>
                <w:szCs w:val="24"/>
              </w:rPr>
            </w:pPr>
            <w:r w:rsidRPr="006244C5">
              <w:t>Leapacha féir mara ar ghaineamh infrea-chladachúil an Atlantaigh</w:t>
            </w:r>
          </w:p>
        </w:tc>
        <w:tc>
          <w:tcPr>
            <w:tcW w:w="2110" w:type="dxa"/>
            <w:tcBorders>
              <w:top w:val="single" w:sz="4" w:space="0" w:color="auto"/>
              <w:left w:val="single" w:sz="4" w:space="0" w:color="auto"/>
              <w:bottom w:val="single" w:sz="4" w:space="0" w:color="auto"/>
              <w:right w:val="single" w:sz="4" w:space="0" w:color="auto"/>
            </w:tcBorders>
          </w:tcPr>
          <w:p w14:paraId="75093E3E" w14:textId="77777777" w:rsidR="006244C5" w:rsidRPr="006244C5" w:rsidRDefault="006244C5" w:rsidP="006244C5">
            <w:pPr>
              <w:widowControl/>
              <w:spacing w:before="60" w:after="60"/>
              <w:rPr>
                <w:szCs w:val="24"/>
              </w:rPr>
            </w:pPr>
            <w:r w:rsidRPr="006244C5">
              <w:t>1110; 1150; 1160</w:t>
            </w:r>
          </w:p>
        </w:tc>
      </w:tr>
      <w:tr w:rsidR="006244C5" w:rsidRPr="006244C5" w14:paraId="498CB823" w14:textId="77777777" w:rsidTr="006244C5">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9ACE83F" w14:textId="77777777" w:rsidR="006244C5" w:rsidRPr="006244C5" w:rsidRDefault="006244C5" w:rsidP="006244C5">
            <w:pPr>
              <w:widowControl/>
              <w:spacing w:before="60" w:after="60"/>
              <w:rPr>
                <w:b/>
                <w:bCs/>
                <w:szCs w:val="24"/>
              </w:rPr>
            </w:pPr>
            <w:r w:rsidRPr="006244C5">
              <w:rPr>
                <w:b/>
              </w:rPr>
              <w:t>Muir Bhailt</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39569486" w14:textId="77777777" w:rsidR="006244C5" w:rsidRPr="006244C5" w:rsidRDefault="006244C5" w:rsidP="006244C5">
            <w:pPr>
              <w:widowControl/>
              <w:spacing w:before="60" w:after="60"/>
              <w:rPr>
                <w:b/>
                <w:bCs/>
                <w:szCs w:val="24"/>
              </w:rPr>
            </w:pPr>
          </w:p>
        </w:tc>
      </w:tr>
      <w:tr w:rsidR="006244C5" w:rsidRPr="006244C5" w14:paraId="4444A8F4" w14:textId="77777777" w:rsidTr="006244C5">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3681004A" w14:textId="77777777" w:rsidR="006244C5" w:rsidRPr="006244C5" w:rsidRDefault="006244C5" w:rsidP="006244C5">
            <w:pPr>
              <w:widowControl/>
              <w:spacing w:before="60" w:after="60"/>
              <w:rPr>
                <w:szCs w:val="24"/>
              </w:rPr>
            </w:pPr>
            <w:r w:rsidRPr="006244C5">
              <w:t>MA332</w:t>
            </w:r>
          </w:p>
        </w:tc>
        <w:tc>
          <w:tcPr>
            <w:tcW w:w="6181" w:type="dxa"/>
            <w:gridSpan w:val="2"/>
            <w:tcBorders>
              <w:top w:val="single" w:sz="4" w:space="0" w:color="auto"/>
              <w:left w:val="single" w:sz="4" w:space="0" w:color="auto"/>
              <w:bottom w:val="single" w:sz="4" w:space="0" w:color="auto"/>
              <w:right w:val="single" w:sz="4" w:space="0" w:color="auto"/>
            </w:tcBorders>
            <w:hideMark/>
          </w:tcPr>
          <w:p w14:paraId="0DF4EE1A" w14:textId="77777777" w:rsidR="006244C5" w:rsidRPr="006244C5" w:rsidRDefault="006244C5" w:rsidP="006244C5">
            <w:pPr>
              <w:widowControl/>
              <w:spacing w:before="60" w:after="60"/>
              <w:rPr>
                <w:szCs w:val="24"/>
              </w:rPr>
            </w:pPr>
            <w:r w:rsidRPr="006244C5">
              <w:t>Dríodar garbh hidrea-chladachúil Mhuir Bhailt arb é is saintréith de fásra tumtha</w:t>
            </w:r>
          </w:p>
        </w:tc>
        <w:tc>
          <w:tcPr>
            <w:tcW w:w="2110" w:type="dxa"/>
            <w:tcBorders>
              <w:top w:val="single" w:sz="4" w:space="0" w:color="auto"/>
              <w:left w:val="single" w:sz="4" w:space="0" w:color="auto"/>
              <w:bottom w:val="single" w:sz="4" w:space="0" w:color="auto"/>
              <w:right w:val="single" w:sz="4" w:space="0" w:color="auto"/>
            </w:tcBorders>
          </w:tcPr>
          <w:p w14:paraId="085F1F69" w14:textId="77777777" w:rsidR="006244C5" w:rsidRPr="006244C5" w:rsidRDefault="006244C5" w:rsidP="006244C5">
            <w:pPr>
              <w:widowControl/>
              <w:spacing w:before="60" w:after="60"/>
              <w:rPr>
                <w:szCs w:val="24"/>
              </w:rPr>
            </w:pPr>
            <w:r w:rsidRPr="006244C5">
              <w:t>1130; 1160; 1610; 1620</w:t>
            </w:r>
          </w:p>
        </w:tc>
      </w:tr>
      <w:tr w:rsidR="006244C5" w:rsidRPr="006244C5" w14:paraId="349B94FB" w14:textId="77777777" w:rsidTr="006244C5">
        <w:trPr>
          <w:cantSplit/>
          <w:trHeight w:val="283"/>
        </w:trPr>
        <w:tc>
          <w:tcPr>
            <w:tcW w:w="1024" w:type="dxa"/>
            <w:tcBorders>
              <w:top w:val="single" w:sz="4" w:space="0" w:color="auto"/>
              <w:left w:val="single" w:sz="4" w:space="0" w:color="auto"/>
              <w:bottom w:val="single" w:sz="4" w:space="0" w:color="auto"/>
              <w:right w:val="single" w:sz="4" w:space="0" w:color="auto"/>
            </w:tcBorders>
          </w:tcPr>
          <w:p w14:paraId="1912801F" w14:textId="77777777" w:rsidR="006244C5" w:rsidRPr="006244C5" w:rsidRDefault="006244C5" w:rsidP="006244C5">
            <w:pPr>
              <w:widowControl/>
              <w:spacing w:before="60" w:after="60"/>
              <w:rPr>
                <w:szCs w:val="24"/>
              </w:rPr>
            </w:pPr>
            <w:r w:rsidRPr="006244C5">
              <w:t>MA432</w:t>
            </w:r>
          </w:p>
        </w:tc>
        <w:tc>
          <w:tcPr>
            <w:tcW w:w="6181" w:type="dxa"/>
            <w:gridSpan w:val="2"/>
            <w:tcBorders>
              <w:top w:val="single" w:sz="4" w:space="0" w:color="auto"/>
              <w:left w:val="single" w:sz="4" w:space="0" w:color="auto"/>
              <w:bottom w:val="single" w:sz="4" w:space="0" w:color="auto"/>
              <w:right w:val="single" w:sz="4" w:space="0" w:color="auto"/>
            </w:tcBorders>
          </w:tcPr>
          <w:p w14:paraId="75C9D2D1" w14:textId="77777777" w:rsidR="006244C5" w:rsidRPr="006244C5" w:rsidRDefault="006244C5" w:rsidP="006244C5">
            <w:pPr>
              <w:widowControl/>
              <w:spacing w:before="60" w:after="60"/>
              <w:rPr>
                <w:szCs w:val="24"/>
              </w:rPr>
            </w:pPr>
            <w:r w:rsidRPr="006244C5">
              <w:t xml:space="preserve">Dríodar measctha hidrea-chladachúil Mhuir Bhailt arb é is saintréith de fásra tumtha </w:t>
            </w:r>
          </w:p>
        </w:tc>
        <w:tc>
          <w:tcPr>
            <w:tcW w:w="2110" w:type="dxa"/>
            <w:tcBorders>
              <w:top w:val="single" w:sz="4" w:space="0" w:color="auto"/>
              <w:left w:val="single" w:sz="4" w:space="0" w:color="auto"/>
              <w:bottom w:val="single" w:sz="4" w:space="0" w:color="auto"/>
              <w:right w:val="single" w:sz="4" w:space="0" w:color="auto"/>
            </w:tcBorders>
          </w:tcPr>
          <w:p w14:paraId="5AA9868C" w14:textId="77777777" w:rsidR="006244C5" w:rsidRPr="006244C5" w:rsidRDefault="006244C5" w:rsidP="006244C5">
            <w:pPr>
              <w:widowControl/>
              <w:spacing w:before="60" w:after="60"/>
              <w:rPr>
                <w:szCs w:val="24"/>
              </w:rPr>
            </w:pPr>
            <w:r w:rsidRPr="006244C5">
              <w:t>1130; 1140; 1160; 1610</w:t>
            </w:r>
          </w:p>
        </w:tc>
      </w:tr>
      <w:tr w:rsidR="006244C5" w:rsidRPr="006244C5" w14:paraId="6E0D4DDE" w14:textId="77777777" w:rsidTr="006244C5">
        <w:trPr>
          <w:cantSplit/>
          <w:trHeight w:val="283"/>
        </w:trPr>
        <w:tc>
          <w:tcPr>
            <w:tcW w:w="1024" w:type="dxa"/>
            <w:tcBorders>
              <w:top w:val="single" w:sz="4" w:space="0" w:color="auto"/>
              <w:left w:val="single" w:sz="4" w:space="0" w:color="auto"/>
              <w:bottom w:val="single" w:sz="4" w:space="0" w:color="auto"/>
              <w:right w:val="single" w:sz="4" w:space="0" w:color="auto"/>
            </w:tcBorders>
          </w:tcPr>
          <w:p w14:paraId="4FAF3F25" w14:textId="77777777" w:rsidR="006244C5" w:rsidRPr="006244C5" w:rsidRDefault="006244C5" w:rsidP="006244C5">
            <w:pPr>
              <w:widowControl/>
              <w:spacing w:before="60" w:after="60"/>
              <w:rPr>
                <w:szCs w:val="24"/>
              </w:rPr>
            </w:pPr>
            <w:r w:rsidRPr="006244C5">
              <w:t>MA532</w:t>
            </w:r>
          </w:p>
        </w:tc>
        <w:tc>
          <w:tcPr>
            <w:tcW w:w="6181" w:type="dxa"/>
            <w:gridSpan w:val="2"/>
            <w:tcBorders>
              <w:top w:val="single" w:sz="4" w:space="0" w:color="auto"/>
              <w:left w:val="single" w:sz="4" w:space="0" w:color="auto"/>
              <w:bottom w:val="single" w:sz="4" w:space="0" w:color="auto"/>
              <w:right w:val="single" w:sz="4" w:space="0" w:color="auto"/>
            </w:tcBorders>
          </w:tcPr>
          <w:p w14:paraId="11163FBE" w14:textId="77777777" w:rsidR="006244C5" w:rsidRPr="006244C5" w:rsidRDefault="006244C5" w:rsidP="006244C5">
            <w:pPr>
              <w:widowControl/>
              <w:spacing w:before="60" w:after="60"/>
              <w:rPr>
                <w:szCs w:val="24"/>
              </w:rPr>
            </w:pPr>
            <w:r w:rsidRPr="006244C5">
              <w:t>Gaineamh hidrea-chladachúil Mhuir Bhailt arb é is saintréith de plandaí fréamhaithe tumtha</w:t>
            </w:r>
          </w:p>
        </w:tc>
        <w:tc>
          <w:tcPr>
            <w:tcW w:w="2110" w:type="dxa"/>
            <w:tcBorders>
              <w:top w:val="single" w:sz="4" w:space="0" w:color="auto"/>
              <w:left w:val="single" w:sz="4" w:space="0" w:color="auto"/>
              <w:bottom w:val="single" w:sz="4" w:space="0" w:color="auto"/>
              <w:right w:val="single" w:sz="4" w:space="0" w:color="auto"/>
            </w:tcBorders>
          </w:tcPr>
          <w:p w14:paraId="1D981293" w14:textId="77777777" w:rsidR="006244C5" w:rsidRPr="006244C5" w:rsidRDefault="006244C5" w:rsidP="006244C5">
            <w:pPr>
              <w:widowControl/>
              <w:spacing w:before="60" w:after="60"/>
              <w:rPr>
                <w:szCs w:val="24"/>
              </w:rPr>
            </w:pPr>
            <w:r w:rsidRPr="006244C5">
              <w:t>1130; 1140; 1160; 1610</w:t>
            </w:r>
          </w:p>
        </w:tc>
      </w:tr>
      <w:tr w:rsidR="006244C5" w:rsidRPr="006244C5" w14:paraId="6C71D973" w14:textId="77777777" w:rsidTr="006244C5">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0F712DE5" w14:textId="77777777" w:rsidR="006244C5" w:rsidRPr="006244C5" w:rsidRDefault="006244C5" w:rsidP="006244C5">
            <w:pPr>
              <w:widowControl/>
              <w:spacing w:before="60" w:after="60"/>
              <w:rPr>
                <w:szCs w:val="24"/>
              </w:rPr>
            </w:pPr>
            <w:r w:rsidRPr="006244C5">
              <w:t>MA632</w:t>
            </w:r>
          </w:p>
        </w:tc>
        <w:tc>
          <w:tcPr>
            <w:tcW w:w="6181" w:type="dxa"/>
            <w:gridSpan w:val="2"/>
            <w:tcBorders>
              <w:top w:val="single" w:sz="4" w:space="0" w:color="auto"/>
              <w:left w:val="single" w:sz="4" w:space="0" w:color="auto"/>
              <w:bottom w:val="single" w:sz="4" w:space="0" w:color="auto"/>
              <w:right w:val="single" w:sz="4" w:space="0" w:color="auto"/>
            </w:tcBorders>
            <w:hideMark/>
          </w:tcPr>
          <w:p w14:paraId="03FA6191" w14:textId="77777777" w:rsidR="006244C5" w:rsidRPr="006244C5" w:rsidRDefault="006244C5" w:rsidP="006244C5">
            <w:pPr>
              <w:widowControl/>
              <w:spacing w:before="60" w:after="60"/>
              <w:rPr>
                <w:szCs w:val="24"/>
              </w:rPr>
            </w:pPr>
            <w:r w:rsidRPr="006244C5">
              <w:t>Láib hidrea-chladachúil Mhuir Bhailt ar plandaí fréamhaithe tumtha is mó atá inti</w:t>
            </w:r>
          </w:p>
        </w:tc>
        <w:tc>
          <w:tcPr>
            <w:tcW w:w="2110" w:type="dxa"/>
            <w:tcBorders>
              <w:top w:val="single" w:sz="4" w:space="0" w:color="auto"/>
              <w:left w:val="single" w:sz="4" w:space="0" w:color="auto"/>
              <w:bottom w:val="single" w:sz="4" w:space="0" w:color="auto"/>
              <w:right w:val="single" w:sz="4" w:space="0" w:color="auto"/>
            </w:tcBorders>
          </w:tcPr>
          <w:p w14:paraId="377DB412" w14:textId="77777777" w:rsidR="006244C5" w:rsidRPr="006244C5" w:rsidRDefault="006244C5" w:rsidP="006244C5">
            <w:pPr>
              <w:widowControl/>
              <w:spacing w:before="60" w:after="60"/>
              <w:rPr>
                <w:szCs w:val="24"/>
              </w:rPr>
            </w:pPr>
            <w:r w:rsidRPr="006244C5">
              <w:t>1130; 1140; 1160; 1650</w:t>
            </w:r>
          </w:p>
        </w:tc>
      </w:tr>
      <w:tr w:rsidR="006244C5" w:rsidRPr="006244C5" w14:paraId="696F25F9" w14:textId="77777777" w:rsidTr="006244C5">
        <w:trPr>
          <w:cantSplit/>
          <w:trHeight w:val="283"/>
        </w:trPr>
        <w:tc>
          <w:tcPr>
            <w:tcW w:w="1024" w:type="dxa"/>
            <w:tcBorders>
              <w:top w:val="single" w:sz="4" w:space="0" w:color="auto"/>
              <w:left w:val="single" w:sz="4" w:space="0" w:color="auto"/>
              <w:bottom w:val="single" w:sz="4" w:space="0" w:color="auto"/>
              <w:right w:val="single" w:sz="4" w:space="0" w:color="auto"/>
            </w:tcBorders>
          </w:tcPr>
          <w:p w14:paraId="66AFF27B" w14:textId="77777777" w:rsidR="006244C5" w:rsidRPr="006244C5" w:rsidRDefault="006244C5" w:rsidP="006244C5">
            <w:pPr>
              <w:widowControl/>
              <w:spacing w:before="60" w:after="60"/>
              <w:rPr>
                <w:szCs w:val="24"/>
              </w:rPr>
            </w:pPr>
            <w:r w:rsidRPr="006244C5">
              <w:t>MB332</w:t>
            </w:r>
          </w:p>
        </w:tc>
        <w:tc>
          <w:tcPr>
            <w:tcW w:w="6181" w:type="dxa"/>
            <w:gridSpan w:val="2"/>
            <w:tcBorders>
              <w:top w:val="single" w:sz="4" w:space="0" w:color="auto"/>
              <w:left w:val="single" w:sz="4" w:space="0" w:color="auto"/>
              <w:bottom w:val="single" w:sz="4" w:space="0" w:color="auto"/>
              <w:right w:val="single" w:sz="4" w:space="0" w:color="auto"/>
            </w:tcBorders>
          </w:tcPr>
          <w:p w14:paraId="06F6537F" w14:textId="77777777" w:rsidR="006244C5" w:rsidRPr="006244C5" w:rsidRDefault="006244C5" w:rsidP="006244C5">
            <w:pPr>
              <w:widowControl/>
              <w:spacing w:before="60" w:after="60"/>
              <w:rPr>
                <w:szCs w:val="24"/>
              </w:rPr>
            </w:pPr>
            <w:r w:rsidRPr="006244C5">
              <w:t>Dríodar garbh infrea-chladachúil Mhuir Bhailt arb é is saintréith de plandaí fréamhaithe tumtha</w:t>
            </w:r>
          </w:p>
        </w:tc>
        <w:tc>
          <w:tcPr>
            <w:tcW w:w="2110" w:type="dxa"/>
            <w:tcBorders>
              <w:top w:val="single" w:sz="4" w:space="0" w:color="auto"/>
              <w:left w:val="single" w:sz="4" w:space="0" w:color="auto"/>
              <w:bottom w:val="single" w:sz="4" w:space="0" w:color="auto"/>
              <w:right w:val="single" w:sz="4" w:space="0" w:color="auto"/>
            </w:tcBorders>
          </w:tcPr>
          <w:p w14:paraId="32EDD773" w14:textId="77777777" w:rsidR="006244C5" w:rsidRPr="006244C5" w:rsidRDefault="006244C5" w:rsidP="006244C5">
            <w:pPr>
              <w:widowControl/>
              <w:spacing w:before="60" w:after="60"/>
              <w:rPr>
                <w:szCs w:val="24"/>
              </w:rPr>
            </w:pPr>
            <w:r w:rsidRPr="006244C5">
              <w:t>1110; 1160</w:t>
            </w:r>
          </w:p>
        </w:tc>
      </w:tr>
      <w:tr w:rsidR="006244C5" w:rsidRPr="006244C5" w14:paraId="76331B4A" w14:textId="77777777" w:rsidTr="006244C5">
        <w:trPr>
          <w:cantSplit/>
          <w:trHeight w:val="283"/>
        </w:trPr>
        <w:tc>
          <w:tcPr>
            <w:tcW w:w="1024" w:type="dxa"/>
            <w:tcBorders>
              <w:top w:val="single" w:sz="4" w:space="0" w:color="auto"/>
              <w:left w:val="single" w:sz="4" w:space="0" w:color="auto"/>
              <w:bottom w:val="single" w:sz="4" w:space="0" w:color="auto"/>
              <w:right w:val="single" w:sz="4" w:space="0" w:color="auto"/>
            </w:tcBorders>
          </w:tcPr>
          <w:p w14:paraId="6810C16F" w14:textId="77777777" w:rsidR="006244C5" w:rsidRPr="006244C5" w:rsidRDefault="006244C5" w:rsidP="006244C5">
            <w:pPr>
              <w:widowControl/>
              <w:spacing w:before="60" w:after="60"/>
              <w:rPr>
                <w:szCs w:val="24"/>
              </w:rPr>
            </w:pPr>
            <w:r w:rsidRPr="006244C5">
              <w:t>MB432</w:t>
            </w:r>
          </w:p>
        </w:tc>
        <w:tc>
          <w:tcPr>
            <w:tcW w:w="6181" w:type="dxa"/>
            <w:gridSpan w:val="2"/>
            <w:tcBorders>
              <w:top w:val="single" w:sz="4" w:space="0" w:color="auto"/>
              <w:left w:val="single" w:sz="4" w:space="0" w:color="auto"/>
              <w:bottom w:val="single" w:sz="4" w:space="0" w:color="auto"/>
              <w:right w:val="single" w:sz="4" w:space="0" w:color="auto"/>
            </w:tcBorders>
          </w:tcPr>
          <w:p w14:paraId="65D9A274" w14:textId="77777777" w:rsidR="006244C5" w:rsidRPr="006244C5" w:rsidRDefault="006244C5" w:rsidP="006244C5">
            <w:pPr>
              <w:widowControl/>
              <w:spacing w:before="60" w:after="60"/>
              <w:rPr>
                <w:szCs w:val="24"/>
              </w:rPr>
            </w:pPr>
            <w:r w:rsidRPr="006244C5">
              <w:t>Dríodar measctha infrea-chladachúil Mhuir Bhailt arb é is saintréith de plandaí fréamhaithe tumtha</w:t>
            </w:r>
          </w:p>
        </w:tc>
        <w:tc>
          <w:tcPr>
            <w:tcW w:w="2110" w:type="dxa"/>
            <w:tcBorders>
              <w:top w:val="single" w:sz="4" w:space="0" w:color="auto"/>
              <w:left w:val="single" w:sz="4" w:space="0" w:color="auto"/>
              <w:bottom w:val="single" w:sz="4" w:space="0" w:color="auto"/>
              <w:right w:val="single" w:sz="4" w:space="0" w:color="auto"/>
            </w:tcBorders>
          </w:tcPr>
          <w:p w14:paraId="693A21E4" w14:textId="77777777" w:rsidR="006244C5" w:rsidRPr="006244C5" w:rsidRDefault="006244C5" w:rsidP="006244C5">
            <w:pPr>
              <w:widowControl/>
              <w:spacing w:before="60" w:after="60"/>
              <w:rPr>
                <w:szCs w:val="24"/>
              </w:rPr>
            </w:pPr>
            <w:r w:rsidRPr="006244C5">
              <w:t>1110; 1160; 1650</w:t>
            </w:r>
          </w:p>
        </w:tc>
      </w:tr>
      <w:tr w:rsidR="006244C5" w:rsidRPr="006244C5" w14:paraId="13643081" w14:textId="77777777" w:rsidTr="006244C5">
        <w:trPr>
          <w:cantSplit/>
          <w:trHeight w:val="283"/>
        </w:trPr>
        <w:tc>
          <w:tcPr>
            <w:tcW w:w="1024" w:type="dxa"/>
            <w:tcBorders>
              <w:top w:val="single" w:sz="4" w:space="0" w:color="auto"/>
              <w:left w:val="single" w:sz="4" w:space="0" w:color="auto"/>
              <w:bottom w:val="single" w:sz="4" w:space="0" w:color="auto"/>
              <w:right w:val="single" w:sz="4" w:space="0" w:color="auto"/>
            </w:tcBorders>
          </w:tcPr>
          <w:p w14:paraId="21AAE291" w14:textId="77777777" w:rsidR="006244C5" w:rsidRPr="006244C5" w:rsidRDefault="006244C5" w:rsidP="006244C5">
            <w:pPr>
              <w:widowControl/>
              <w:spacing w:before="60" w:after="60"/>
              <w:rPr>
                <w:szCs w:val="24"/>
              </w:rPr>
            </w:pPr>
            <w:r w:rsidRPr="006244C5">
              <w:t>MB532</w:t>
            </w:r>
          </w:p>
        </w:tc>
        <w:tc>
          <w:tcPr>
            <w:tcW w:w="6181" w:type="dxa"/>
            <w:gridSpan w:val="2"/>
            <w:tcBorders>
              <w:top w:val="single" w:sz="4" w:space="0" w:color="auto"/>
              <w:left w:val="single" w:sz="4" w:space="0" w:color="auto"/>
              <w:bottom w:val="single" w:sz="4" w:space="0" w:color="auto"/>
              <w:right w:val="single" w:sz="4" w:space="0" w:color="auto"/>
            </w:tcBorders>
          </w:tcPr>
          <w:p w14:paraId="33C291BE" w14:textId="77777777" w:rsidR="006244C5" w:rsidRPr="006244C5" w:rsidRDefault="006244C5" w:rsidP="006244C5">
            <w:pPr>
              <w:widowControl/>
              <w:spacing w:before="60" w:after="60"/>
              <w:rPr>
                <w:szCs w:val="24"/>
              </w:rPr>
            </w:pPr>
            <w:r w:rsidRPr="006244C5">
              <w:t>Gaineamh infrea-chladachúil Mhuir Bhailt arb é is saintréith de plandaí fréamhaithe tumtha</w:t>
            </w:r>
          </w:p>
        </w:tc>
        <w:tc>
          <w:tcPr>
            <w:tcW w:w="2110" w:type="dxa"/>
            <w:tcBorders>
              <w:top w:val="single" w:sz="4" w:space="0" w:color="auto"/>
              <w:left w:val="single" w:sz="4" w:space="0" w:color="auto"/>
              <w:bottom w:val="single" w:sz="4" w:space="0" w:color="auto"/>
              <w:right w:val="single" w:sz="4" w:space="0" w:color="auto"/>
            </w:tcBorders>
          </w:tcPr>
          <w:p w14:paraId="4A5E0149" w14:textId="77777777" w:rsidR="006244C5" w:rsidRPr="006244C5" w:rsidRDefault="006244C5" w:rsidP="006244C5">
            <w:pPr>
              <w:widowControl/>
              <w:spacing w:before="60" w:after="60"/>
              <w:rPr>
                <w:szCs w:val="24"/>
              </w:rPr>
            </w:pPr>
            <w:r w:rsidRPr="006244C5">
              <w:t>1110; 1130; 1150; 1160</w:t>
            </w:r>
          </w:p>
        </w:tc>
      </w:tr>
      <w:tr w:rsidR="006244C5" w:rsidRPr="006244C5" w14:paraId="231517D4" w14:textId="77777777" w:rsidTr="006244C5">
        <w:trPr>
          <w:cantSplit/>
          <w:trHeight w:val="283"/>
        </w:trPr>
        <w:tc>
          <w:tcPr>
            <w:tcW w:w="1024" w:type="dxa"/>
            <w:tcBorders>
              <w:top w:val="single" w:sz="4" w:space="0" w:color="auto"/>
              <w:left w:val="single" w:sz="4" w:space="0" w:color="auto"/>
              <w:bottom w:val="single" w:sz="4" w:space="0" w:color="auto"/>
              <w:right w:val="single" w:sz="4" w:space="0" w:color="auto"/>
            </w:tcBorders>
          </w:tcPr>
          <w:p w14:paraId="05A57652" w14:textId="77777777" w:rsidR="006244C5" w:rsidRPr="006244C5" w:rsidRDefault="006244C5" w:rsidP="006244C5">
            <w:pPr>
              <w:widowControl/>
              <w:spacing w:before="60" w:after="60"/>
              <w:rPr>
                <w:szCs w:val="24"/>
              </w:rPr>
            </w:pPr>
            <w:r w:rsidRPr="006244C5">
              <w:t>MB632</w:t>
            </w:r>
          </w:p>
        </w:tc>
        <w:tc>
          <w:tcPr>
            <w:tcW w:w="6181" w:type="dxa"/>
            <w:gridSpan w:val="2"/>
            <w:tcBorders>
              <w:top w:val="single" w:sz="4" w:space="0" w:color="auto"/>
              <w:left w:val="single" w:sz="4" w:space="0" w:color="auto"/>
              <w:bottom w:val="single" w:sz="4" w:space="0" w:color="auto"/>
              <w:right w:val="single" w:sz="4" w:space="0" w:color="auto"/>
            </w:tcBorders>
          </w:tcPr>
          <w:p w14:paraId="37B8D6C5" w14:textId="77777777" w:rsidR="006244C5" w:rsidRPr="006244C5" w:rsidRDefault="006244C5" w:rsidP="006244C5">
            <w:pPr>
              <w:widowControl/>
              <w:spacing w:before="60" w:after="60"/>
              <w:rPr>
                <w:szCs w:val="24"/>
              </w:rPr>
            </w:pPr>
            <w:r w:rsidRPr="006244C5">
              <w:t>Dríodar láibe infrea-chladachúil Mhuir Bhailt arb é is saintréith de plandaí fréamhaithe tumtha</w:t>
            </w:r>
          </w:p>
        </w:tc>
        <w:tc>
          <w:tcPr>
            <w:tcW w:w="2110" w:type="dxa"/>
            <w:tcBorders>
              <w:top w:val="single" w:sz="4" w:space="0" w:color="auto"/>
              <w:left w:val="single" w:sz="4" w:space="0" w:color="auto"/>
              <w:bottom w:val="single" w:sz="4" w:space="0" w:color="auto"/>
              <w:right w:val="single" w:sz="4" w:space="0" w:color="auto"/>
            </w:tcBorders>
          </w:tcPr>
          <w:p w14:paraId="49141922" w14:textId="77777777" w:rsidR="006244C5" w:rsidRPr="006244C5" w:rsidRDefault="006244C5" w:rsidP="006244C5">
            <w:pPr>
              <w:widowControl/>
              <w:spacing w:before="60" w:after="60"/>
              <w:rPr>
                <w:szCs w:val="24"/>
              </w:rPr>
            </w:pPr>
            <w:r w:rsidRPr="006244C5">
              <w:t>1130; 1150; 1160; 1650</w:t>
            </w:r>
          </w:p>
        </w:tc>
      </w:tr>
      <w:tr w:rsidR="006244C5" w:rsidRPr="006244C5" w14:paraId="08C534A6" w14:textId="77777777" w:rsidTr="006244C5">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B3FD7C2" w14:textId="77777777" w:rsidR="006244C5" w:rsidRPr="006244C5" w:rsidRDefault="006244C5" w:rsidP="006244C5">
            <w:pPr>
              <w:pageBreakBefore/>
              <w:widowControl/>
              <w:spacing w:before="60" w:after="60"/>
              <w:rPr>
                <w:b/>
                <w:bCs/>
                <w:szCs w:val="24"/>
              </w:rPr>
            </w:pPr>
            <w:r w:rsidRPr="006244C5">
              <w:rPr>
                <w:b/>
              </w:rPr>
              <w:t>an Mhuir Dhubh</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5B453313" w14:textId="77777777" w:rsidR="006244C5" w:rsidRPr="006244C5" w:rsidRDefault="006244C5" w:rsidP="006244C5">
            <w:pPr>
              <w:widowControl/>
              <w:spacing w:before="60" w:after="60"/>
              <w:rPr>
                <w:b/>
                <w:bCs/>
                <w:szCs w:val="24"/>
              </w:rPr>
            </w:pPr>
          </w:p>
        </w:tc>
      </w:tr>
      <w:tr w:rsidR="006244C5" w:rsidRPr="006244C5" w14:paraId="479AAFB9" w14:textId="77777777" w:rsidTr="006244C5">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1081887E" w14:textId="77777777" w:rsidR="006244C5" w:rsidRPr="006244C5" w:rsidRDefault="006244C5" w:rsidP="006244C5">
            <w:pPr>
              <w:widowControl/>
              <w:spacing w:before="60" w:after="60"/>
              <w:rPr>
                <w:szCs w:val="24"/>
              </w:rPr>
            </w:pPr>
            <w:r w:rsidRPr="006244C5">
              <w:t>MB546</w:t>
            </w:r>
          </w:p>
        </w:tc>
        <w:tc>
          <w:tcPr>
            <w:tcW w:w="6101" w:type="dxa"/>
            <w:tcBorders>
              <w:top w:val="single" w:sz="4" w:space="0" w:color="auto"/>
              <w:left w:val="single" w:sz="4" w:space="0" w:color="auto"/>
              <w:bottom w:val="single" w:sz="4" w:space="0" w:color="auto"/>
              <w:right w:val="single" w:sz="4" w:space="0" w:color="auto"/>
            </w:tcBorders>
            <w:hideMark/>
          </w:tcPr>
          <w:p w14:paraId="545E087D" w14:textId="77777777" w:rsidR="006244C5" w:rsidRPr="006244C5" w:rsidRDefault="006244C5" w:rsidP="006244C5">
            <w:pPr>
              <w:widowControl/>
              <w:spacing w:before="60" w:after="60"/>
              <w:rPr>
                <w:szCs w:val="24"/>
              </w:rPr>
            </w:pPr>
            <w:r w:rsidRPr="006244C5">
              <w:t>Móinéir algacha féir mara agus móinéir algacha riosómatacha i bhfionnuisce na Mara Duibhe a bhfuil tionchar acu ar ghaineamh láibe infrea-chladachúil</w:t>
            </w:r>
          </w:p>
        </w:tc>
        <w:tc>
          <w:tcPr>
            <w:tcW w:w="2110" w:type="dxa"/>
            <w:tcBorders>
              <w:top w:val="single" w:sz="4" w:space="0" w:color="auto"/>
              <w:left w:val="single" w:sz="4" w:space="0" w:color="auto"/>
              <w:bottom w:val="single" w:sz="4" w:space="0" w:color="auto"/>
              <w:right w:val="single" w:sz="4" w:space="0" w:color="auto"/>
            </w:tcBorders>
          </w:tcPr>
          <w:p w14:paraId="36787E86" w14:textId="77777777" w:rsidR="006244C5" w:rsidRPr="006244C5" w:rsidRDefault="006244C5" w:rsidP="006244C5">
            <w:pPr>
              <w:widowControl/>
              <w:spacing w:before="60" w:after="60"/>
              <w:rPr>
                <w:szCs w:val="24"/>
              </w:rPr>
            </w:pPr>
            <w:r w:rsidRPr="006244C5">
              <w:t>1110; 1130; 1160</w:t>
            </w:r>
          </w:p>
        </w:tc>
      </w:tr>
      <w:tr w:rsidR="006244C5" w:rsidRPr="006244C5" w14:paraId="772D5AA9" w14:textId="77777777" w:rsidTr="006244C5">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14542C45" w14:textId="77777777" w:rsidR="006244C5" w:rsidRPr="006244C5" w:rsidRDefault="006244C5" w:rsidP="006244C5">
            <w:pPr>
              <w:widowControl/>
              <w:spacing w:before="60" w:after="60"/>
              <w:rPr>
                <w:szCs w:val="24"/>
              </w:rPr>
            </w:pPr>
            <w:r w:rsidRPr="006244C5">
              <w:t>MB547</w:t>
            </w:r>
          </w:p>
        </w:tc>
        <w:tc>
          <w:tcPr>
            <w:tcW w:w="6101" w:type="dxa"/>
            <w:tcBorders>
              <w:top w:val="single" w:sz="4" w:space="0" w:color="auto"/>
              <w:left w:val="single" w:sz="4" w:space="0" w:color="auto"/>
              <w:bottom w:val="single" w:sz="4" w:space="0" w:color="auto"/>
              <w:right w:val="single" w:sz="4" w:space="0" w:color="auto"/>
            </w:tcBorders>
            <w:hideMark/>
          </w:tcPr>
          <w:p w14:paraId="7C33014B" w14:textId="77777777" w:rsidR="006244C5" w:rsidRPr="006244C5" w:rsidRDefault="006244C5" w:rsidP="006244C5">
            <w:pPr>
              <w:widowControl/>
              <w:spacing w:before="60" w:after="60"/>
              <w:rPr>
                <w:szCs w:val="24"/>
              </w:rPr>
            </w:pPr>
            <w:r w:rsidRPr="006244C5">
              <w:t>Móinéir féir mara na Mara Duibhe ar ghaineamh glan infrea-chladachúil uachtair atá measartha nochta</w:t>
            </w:r>
          </w:p>
        </w:tc>
        <w:tc>
          <w:tcPr>
            <w:tcW w:w="2110" w:type="dxa"/>
            <w:tcBorders>
              <w:top w:val="single" w:sz="4" w:space="0" w:color="auto"/>
              <w:left w:val="single" w:sz="4" w:space="0" w:color="auto"/>
              <w:bottom w:val="single" w:sz="4" w:space="0" w:color="auto"/>
              <w:right w:val="single" w:sz="4" w:space="0" w:color="auto"/>
            </w:tcBorders>
          </w:tcPr>
          <w:p w14:paraId="4BC59D38" w14:textId="77777777" w:rsidR="006244C5" w:rsidRPr="006244C5" w:rsidRDefault="006244C5" w:rsidP="006244C5">
            <w:pPr>
              <w:widowControl/>
              <w:spacing w:before="60" w:after="60"/>
              <w:rPr>
                <w:szCs w:val="24"/>
              </w:rPr>
            </w:pPr>
            <w:r w:rsidRPr="006244C5">
              <w:t>1110; 1160</w:t>
            </w:r>
          </w:p>
        </w:tc>
      </w:tr>
      <w:tr w:rsidR="006244C5" w:rsidRPr="006244C5" w14:paraId="2136E4CB" w14:textId="77777777" w:rsidTr="006244C5">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21FC0620" w14:textId="77777777" w:rsidR="006244C5" w:rsidRPr="006244C5" w:rsidRDefault="006244C5" w:rsidP="006244C5">
            <w:pPr>
              <w:widowControl/>
              <w:spacing w:before="60" w:after="60"/>
              <w:rPr>
                <w:szCs w:val="24"/>
              </w:rPr>
            </w:pPr>
            <w:r w:rsidRPr="006244C5">
              <w:t>MB548</w:t>
            </w:r>
          </w:p>
        </w:tc>
        <w:tc>
          <w:tcPr>
            <w:tcW w:w="6101" w:type="dxa"/>
            <w:tcBorders>
              <w:top w:val="single" w:sz="4" w:space="0" w:color="auto"/>
              <w:left w:val="single" w:sz="4" w:space="0" w:color="auto"/>
              <w:bottom w:val="single" w:sz="4" w:space="0" w:color="auto"/>
              <w:right w:val="single" w:sz="4" w:space="0" w:color="auto"/>
            </w:tcBorders>
            <w:hideMark/>
          </w:tcPr>
          <w:p w14:paraId="5C83AF7F" w14:textId="77777777" w:rsidR="006244C5" w:rsidRPr="006244C5" w:rsidRDefault="006244C5" w:rsidP="006244C5">
            <w:pPr>
              <w:widowControl/>
              <w:spacing w:before="60" w:after="60"/>
              <w:rPr>
                <w:szCs w:val="24"/>
              </w:rPr>
            </w:pPr>
            <w:r w:rsidRPr="006244C5">
              <w:t>Móinéir féir mara na Mara Duibhe ar ghaineamh infrea-chladachúil íochtair</w:t>
            </w:r>
          </w:p>
        </w:tc>
        <w:tc>
          <w:tcPr>
            <w:tcW w:w="2110" w:type="dxa"/>
            <w:tcBorders>
              <w:top w:val="single" w:sz="4" w:space="0" w:color="auto"/>
              <w:left w:val="single" w:sz="4" w:space="0" w:color="auto"/>
              <w:bottom w:val="single" w:sz="4" w:space="0" w:color="auto"/>
              <w:right w:val="single" w:sz="4" w:space="0" w:color="auto"/>
            </w:tcBorders>
          </w:tcPr>
          <w:p w14:paraId="42F08BFB" w14:textId="77777777" w:rsidR="006244C5" w:rsidRPr="006244C5" w:rsidRDefault="006244C5" w:rsidP="006244C5">
            <w:pPr>
              <w:widowControl/>
              <w:spacing w:before="60" w:after="60"/>
              <w:rPr>
                <w:szCs w:val="24"/>
              </w:rPr>
            </w:pPr>
            <w:r w:rsidRPr="006244C5">
              <w:t>1110; 1160</w:t>
            </w:r>
          </w:p>
        </w:tc>
      </w:tr>
      <w:tr w:rsidR="006244C5" w:rsidRPr="006244C5" w14:paraId="04D6AB16" w14:textId="77777777" w:rsidTr="006244C5">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1F3F399" w14:textId="77777777" w:rsidR="006244C5" w:rsidRPr="006244C5" w:rsidRDefault="006244C5" w:rsidP="006244C5">
            <w:pPr>
              <w:widowControl/>
              <w:spacing w:before="60" w:after="60"/>
              <w:rPr>
                <w:b/>
                <w:bCs/>
                <w:szCs w:val="24"/>
              </w:rPr>
            </w:pPr>
            <w:r w:rsidRPr="006244C5">
              <w:rPr>
                <w:b/>
              </w:rPr>
              <w:t>an Mheánmhuir</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16D502BC" w14:textId="77777777" w:rsidR="006244C5" w:rsidRPr="006244C5" w:rsidRDefault="006244C5" w:rsidP="006244C5">
            <w:pPr>
              <w:widowControl/>
              <w:spacing w:before="60" w:after="60"/>
              <w:rPr>
                <w:b/>
                <w:bCs/>
                <w:szCs w:val="24"/>
              </w:rPr>
            </w:pPr>
          </w:p>
        </w:tc>
      </w:tr>
      <w:tr w:rsidR="006244C5" w:rsidRPr="006244C5" w14:paraId="1248D996" w14:textId="77777777" w:rsidTr="006244C5">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3A6E14BA" w14:textId="77777777" w:rsidR="006244C5" w:rsidRPr="006244C5" w:rsidRDefault="006244C5" w:rsidP="006244C5">
            <w:pPr>
              <w:widowControl/>
              <w:spacing w:before="60" w:after="60"/>
              <w:rPr>
                <w:szCs w:val="24"/>
              </w:rPr>
            </w:pPr>
            <w:r w:rsidRPr="006244C5">
              <w:t>MB252</w:t>
            </w:r>
          </w:p>
        </w:tc>
        <w:tc>
          <w:tcPr>
            <w:tcW w:w="6101" w:type="dxa"/>
            <w:tcBorders>
              <w:top w:val="single" w:sz="4" w:space="0" w:color="auto"/>
              <w:left w:val="single" w:sz="4" w:space="0" w:color="auto"/>
              <w:bottom w:val="single" w:sz="4" w:space="0" w:color="auto"/>
              <w:right w:val="single" w:sz="4" w:space="0" w:color="auto"/>
            </w:tcBorders>
            <w:hideMark/>
          </w:tcPr>
          <w:p w14:paraId="2C1E0414" w14:textId="77777777" w:rsidR="006244C5" w:rsidRPr="006244C5" w:rsidRDefault="006244C5" w:rsidP="006244C5">
            <w:pPr>
              <w:widowControl/>
              <w:spacing w:before="60" w:after="60"/>
              <w:rPr>
                <w:szCs w:val="24"/>
              </w:rPr>
            </w:pPr>
            <w:r w:rsidRPr="006244C5">
              <w:t xml:space="preserve">Bithchéanóis </w:t>
            </w:r>
            <w:r w:rsidRPr="006244C5">
              <w:rPr>
                <w:i/>
              </w:rPr>
              <w:t>Posidonia oceanica</w:t>
            </w:r>
          </w:p>
        </w:tc>
        <w:tc>
          <w:tcPr>
            <w:tcW w:w="2110" w:type="dxa"/>
            <w:tcBorders>
              <w:top w:val="single" w:sz="4" w:space="0" w:color="auto"/>
              <w:left w:val="single" w:sz="4" w:space="0" w:color="auto"/>
              <w:bottom w:val="single" w:sz="4" w:space="0" w:color="auto"/>
              <w:right w:val="single" w:sz="4" w:space="0" w:color="auto"/>
            </w:tcBorders>
          </w:tcPr>
          <w:p w14:paraId="168F4B4F" w14:textId="77777777" w:rsidR="006244C5" w:rsidRPr="006244C5" w:rsidRDefault="006244C5" w:rsidP="006244C5">
            <w:pPr>
              <w:widowControl/>
              <w:spacing w:before="60" w:after="60"/>
              <w:rPr>
                <w:szCs w:val="24"/>
              </w:rPr>
            </w:pPr>
            <w:r w:rsidRPr="006244C5">
              <w:t>1120</w:t>
            </w:r>
          </w:p>
        </w:tc>
      </w:tr>
      <w:tr w:rsidR="006244C5" w:rsidRPr="006244C5" w14:paraId="7669E53E" w14:textId="77777777" w:rsidTr="006244C5">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0FD018B3" w14:textId="77777777" w:rsidR="006244C5" w:rsidRPr="006244C5" w:rsidRDefault="006244C5" w:rsidP="006244C5">
            <w:pPr>
              <w:widowControl/>
              <w:spacing w:before="60" w:after="60"/>
              <w:rPr>
                <w:szCs w:val="24"/>
              </w:rPr>
            </w:pPr>
            <w:r w:rsidRPr="006244C5">
              <w:t>MB2521</w:t>
            </w:r>
          </w:p>
        </w:tc>
        <w:tc>
          <w:tcPr>
            <w:tcW w:w="6101" w:type="dxa"/>
            <w:tcBorders>
              <w:top w:val="single" w:sz="4" w:space="0" w:color="auto"/>
              <w:left w:val="single" w:sz="4" w:space="0" w:color="auto"/>
              <w:bottom w:val="single" w:sz="4" w:space="0" w:color="auto"/>
              <w:right w:val="single" w:sz="4" w:space="0" w:color="auto"/>
            </w:tcBorders>
            <w:hideMark/>
          </w:tcPr>
          <w:p w14:paraId="3D505043" w14:textId="77777777" w:rsidR="006244C5" w:rsidRPr="006244C5" w:rsidRDefault="006244C5" w:rsidP="006244C5">
            <w:pPr>
              <w:widowControl/>
              <w:spacing w:before="60" w:after="60"/>
              <w:rPr>
                <w:szCs w:val="24"/>
              </w:rPr>
            </w:pPr>
            <w:r w:rsidRPr="006244C5">
              <w:t xml:space="preserve">Éiceamhorfóis mhóinéir </w:t>
            </w:r>
            <w:r w:rsidRPr="006244C5">
              <w:rPr>
                <w:i/>
              </w:rPr>
              <w:t>Posidonia oceanic</w:t>
            </w:r>
            <w:r w:rsidRPr="006244C5">
              <w:t>a riabhacha</w:t>
            </w:r>
          </w:p>
        </w:tc>
        <w:tc>
          <w:tcPr>
            <w:tcW w:w="2110" w:type="dxa"/>
            <w:tcBorders>
              <w:top w:val="single" w:sz="4" w:space="0" w:color="auto"/>
              <w:left w:val="single" w:sz="4" w:space="0" w:color="auto"/>
              <w:bottom w:val="single" w:sz="4" w:space="0" w:color="auto"/>
              <w:right w:val="single" w:sz="4" w:space="0" w:color="auto"/>
            </w:tcBorders>
          </w:tcPr>
          <w:p w14:paraId="4D23EDE2" w14:textId="77777777" w:rsidR="006244C5" w:rsidRPr="006244C5" w:rsidRDefault="006244C5" w:rsidP="006244C5">
            <w:pPr>
              <w:widowControl/>
              <w:spacing w:before="60" w:after="60"/>
              <w:rPr>
                <w:szCs w:val="24"/>
              </w:rPr>
            </w:pPr>
            <w:r w:rsidRPr="006244C5">
              <w:t>1120; 1130; 1160</w:t>
            </w:r>
          </w:p>
        </w:tc>
      </w:tr>
      <w:tr w:rsidR="006244C5" w:rsidRPr="006244C5" w14:paraId="00F34158" w14:textId="77777777" w:rsidTr="006244C5">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578C7C2D" w14:textId="77777777" w:rsidR="006244C5" w:rsidRPr="006244C5" w:rsidRDefault="006244C5" w:rsidP="006244C5">
            <w:pPr>
              <w:widowControl/>
              <w:spacing w:before="60" w:after="60"/>
              <w:rPr>
                <w:szCs w:val="24"/>
              </w:rPr>
            </w:pPr>
            <w:r w:rsidRPr="006244C5">
              <w:t>MB2522</w:t>
            </w:r>
          </w:p>
        </w:tc>
        <w:tc>
          <w:tcPr>
            <w:tcW w:w="6101" w:type="dxa"/>
            <w:tcBorders>
              <w:top w:val="single" w:sz="4" w:space="0" w:color="auto"/>
              <w:left w:val="single" w:sz="4" w:space="0" w:color="auto"/>
              <w:bottom w:val="single" w:sz="4" w:space="0" w:color="auto"/>
              <w:right w:val="single" w:sz="4" w:space="0" w:color="auto"/>
            </w:tcBorders>
          </w:tcPr>
          <w:p w14:paraId="43849F8B" w14:textId="77777777" w:rsidR="006244C5" w:rsidRPr="006244C5" w:rsidRDefault="006244C5" w:rsidP="006244C5">
            <w:pPr>
              <w:widowControl/>
              <w:spacing w:before="60" w:after="60"/>
              <w:rPr>
                <w:szCs w:val="24"/>
              </w:rPr>
            </w:pPr>
            <w:r w:rsidRPr="006244C5">
              <w:t xml:space="preserve">Éiceamhorfóis mhóinéir </w:t>
            </w:r>
            <w:r w:rsidRPr="006244C5">
              <w:rPr>
                <w:i/>
              </w:rPr>
              <w:t>Posidonia oceanica</w:t>
            </w:r>
            <w:r w:rsidRPr="006244C5">
              <w:t xml:space="preserve"> ‘sceir bhacainneach’</w:t>
            </w:r>
          </w:p>
        </w:tc>
        <w:tc>
          <w:tcPr>
            <w:tcW w:w="2110" w:type="dxa"/>
            <w:tcBorders>
              <w:top w:val="single" w:sz="4" w:space="0" w:color="auto"/>
              <w:left w:val="single" w:sz="4" w:space="0" w:color="auto"/>
              <w:bottom w:val="single" w:sz="4" w:space="0" w:color="auto"/>
              <w:right w:val="single" w:sz="4" w:space="0" w:color="auto"/>
            </w:tcBorders>
          </w:tcPr>
          <w:p w14:paraId="51E95F20" w14:textId="77777777" w:rsidR="006244C5" w:rsidRPr="006244C5" w:rsidRDefault="006244C5" w:rsidP="006244C5">
            <w:pPr>
              <w:widowControl/>
              <w:spacing w:before="60" w:after="60"/>
              <w:rPr>
                <w:szCs w:val="24"/>
              </w:rPr>
            </w:pPr>
            <w:r w:rsidRPr="006244C5">
              <w:t>1120; 1130; 1160</w:t>
            </w:r>
          </w:p>
        </w:tc>
      </w:tr>
      <w:tr w:rsidR="006244C5" w:rsidRPr="006244C5" w14:paraId="48D0C381" w14:textId="77777777" w:rsidTr="006244C5">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0F1E83F8" w14:textId="77777777" w:rsidR="006244C5" w:rsidRPr="006244C5" w:rsidRDefault="006244C5" w:rsidP="006244C5">
            <w:pPr>
              <w:widowControl/>
              <w:spacing w:before="60" w:after="60"/>
              <w:rPr>
                <w:szCs w:val="24"/>
              </w:rPr>
            </w:pPr>
            <w:r w:rsidRPr="006244C5">
              <w:t>MB2523</w:t>
            </w:r>
          </w:p>
        </w:tc>
        <w:tc>
          <w:tcPr>
            <w:tcW w:w="6101" w:type="dxa"/>
            <w:tcBorders>
              <w:top w:val="single" w:sz="4" w:space="0" w:color="auto"/>
              <w:left w:val="single" w:sz="4" w:space="0" w:color="auto"/>
              <w:bottom w:val="single" w:sz="4" w:space="0" w:color="auto"/>
              <w:right w:val="single" w:sz="4" w:space="0" w:color="auto"/>
            </w:tcBorders>
          </w:tcPr>
          <w:p w14:paraId="20B98103" w14:textId="77777777" w:rsidR="006244C5" w:rsidRPr="006244C5" w:rsidRDefault="006244C5" w:rsidP="006244C5">
            <w:pPr>
              <w:widowControl/>
              <w:spacing w:before="60" w:after="60"/>
              <w:rPr>
                <w:szCs w:val="24"/>
              </w:rPr>
            </w:pPr>
            <w:r w:rsidRPr="006244C5">
              <w:t xml:space="preserve">Faiséisí ‘maití’ marbha </w:t>
            </w:r>
            <w:r w:rsidRPr="006244C5">
              <w:rPr>
                <w:i/>
              </w:rPr>
              <w:t>Posidonia oceanica</w:t>
            </w:r>
            <w:r w:rsidRPr="006244C5">
              <w:t xml:space="preserve"> gan mórán eipea-fhlóra</w:t>
            </w:r>
          </w:p>
        </w:tc>
        <w:tc>
          <w:tcPr>
            <w:tcW w:w="2110" w:type="dxa"/>
            <w:tcBorders>
              <w:top w:val="single" w:sz="4" w:space="0" w:color="auto"/>
              <w:left w:val="single" w:sz="4" w:space="0" w:color="auto"/>
              <w:bottom w:val="single" w:sz="4" w:space="0" w:color="auto"/>
              <w:right w:val="single" w:sz="4" w:space="0" w:color="auto"/>
            </w:tcBorders>
          </w:tcPr>
          <w:p w14:paraId="07970CC0" w14:textId="77777777" w:rsidR="006244C5" w:rsidRPr="006244C5" w:rsidRDefault="006244C5" w:rsidP="006244C5">
            <w:pPr>
              <w:widowControl/>
              <w:spacing w:before="60" w:after="60"/>
              <w:rPr>
                <w:szCs w:val="24"/>
              </w:rPr>
            </w:pPr>
            <w:r w:rsidRPr="006244C5">
              <w:t>1120; 1130; 1160</w:t>
            </w:r>
          </w:p>
        </w:tc>
      </w:tr>
      <w:tr w:rsidR="006244C5" w:rsidRPr="006244C5" w14:paraId="76228D55" w14:textId="77777777" w:rsidTr="006244C5">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0BE91255" w14:textId="77777777" w:rsidR="006244C5" w:rsidRPr="006244C5" w:rsidRDefault="006244C5" w:rsidP="006244C5">
            <w:pPr>
              <w:widowControl/>
              <w:spacing w:before="60" w:after="60"/>
              <w:rPr>
                <w:szCs w:val="24"/>
              </w:rPr>
            </w:pPr>
            <w:r w:rsidRPr="006244C5">
              <w:t>MB2524</w:t>
            </w:r>
          </w:p>
        </w:tc>
        <w:tc>
          <w:tcPr>
            <w:tcW w:w="6101" w:type="dxa"/>
            <w:tcBorders>
              <w:top w:val="single" w:sz="4" w:space="0" w:color="auto"/>
              <w:left w:val="single" w:sz="4" w:space="0" w:color="auto"/>
              <w:bottom w:val="single" w:sz="4" w:space="0" w:color="auto"/>
              <w:right w:val="single" w:sz="4" w:space="0" w:color="auto"/>
            </w:tcBorders>
          </w:tcPr>
          <w:p w14:paraId="0770F63D" w14:textId="77777777" w:rsidR="006244C5" w:rsidRPr="006244C5" w:rsidRDefault="006244C5" w:rsidP="006244C5">
            <w:pPr>
              <w:widowControl/>
              <w:spacing w:before="60" w:after="60"/>
              <w:rPr>
                <w:szCs w:val="24"/>
              </w:rPr>
            </w:pPr>
            <w:r w:rsidRPr="006244C5">
              <w:t xml:space="preserve">Comhcheangal le </w:t>
            </w:r>
            <w:r w:rsidRPr="006244C5">
              <w:rPr>
                <w:i/>
              </w:rPr>
              <w:t>Caulerpa prolifera</w:t>
            </w:r>
            <w:r w:rsidRPr="006244C5">
              <w:t xml:space="preserve"> ar leapacha </w:t>
            </w:r>
            <w:r w:rsidRPr="006244C5">
              <w:rPr>
                <w:i/>
              </w:rPr>
              <w:t>Posidonia</w:t>
            </w:r>
          </w:p>
        </w:tc>
        <w:tc>
          <w:tcPr>
            <w:tcW w:w="2110" w:type="dxa"/>
            <w:tcBorders>
              <w:top w:val="single" w:sz="4" w:space="0" w:color="auto"/>
              <w:left w:val="single" w:sz="4" w:space="0" w:color="auto"/>
              <w:bottom w:val="single" w:sz="4" w:space="0" w:color="auto"/>
              <w:right w:val="single" w:sz="4" w:space="0" w:color="auto"/>
            </w:tcBorders>
          </w:tcPr>
          <w:p w14:paraId="13A32DD9" w14:textId="77777777" w:rsidR="006244C5" w:rsidRPr="006244C5" w:rsidRDefault="006244C5" w:rsidP="006244C5">
            <w:pPr>
              <w:widowControl/>
              <w:spacing w:before="60" w:after="60"/>
              <w:rPr>
                <w:szCs w:val="24"/>
              </w:rPr>
            </w:pPr>
            <w:r w:rsidRPr="006244C5">
              <w:t>1120; 1130; 1160</w:t>
            </w:r>
          </w:p>
        </w:tc>
      </w:tr>
      <w:tr w:rsidR="006244C5" w:rsidRPr="006244C5" w14:paraId="435D8C87" w14:textId="77777777" w:rsidTr="006244C5">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2694FC3A" w14:textId="77777777" w:rsidR="006244C5" w:rsidRPr="006244C5" w:rsidRDefault="006244C5" w:rsidP="006244C5">
            <w:pPr>
              <w:widowControl/>
              <w:spacing w:before="60" w:after="60"/>
              <w:rPr>
                <w:szCs w:val="24"/>
              </w:rPr>
            </w:pPr>
            <w:r w:rsidRPr="006244C5">
              <w:t>MB5521</w:t>
            </w:r>
          </w:p>
        </w:tc>
        <w:tc>
          <w:tcPr>
            <w:tcW w:w="6101" w:type="dxa"/>
            <w:tcBorders>
              <w:top w:val="single" w:sz="4" w:space="0" w:color="auto"/>
              <w:left w:val="single" w:sz="4" w:space="0" w:color="auto"/>
              <w:bottom w:val="single" w:sz="4" w:space="0" w:color="auto"/>
              <w:right w:val="single" w:sz="4" w:space="0" w:color="auto"/>
            </w:tcBorders>
          </w:tcPr>
          <w:p w14:paraId="3C9D0AC6" w14:textId="77777777" w:rsidR="006244C5" w:rsidRPr="006244C5" w:rsidRDefault="006244C5" w:rsidP="006244C5">
            <w:pPr>
              <w:widowControl/>
              <w:spacing w:before="60" w:after="60"/>
              <w:rPr>
                <w:szCs w:val="24"/>
              </w:rPr>
            </w:pPr>
            <w:r w:rsidRPr="006244C5">
              <w:t xml:space="preserve">Comhcheangal le </w:t>
            </w:r>
            <w:r w:rsidRPr="006244C5">
              <w:rPr>
                <w:i/>
              </w:rPr>
              <w:t>Cymodocea nodosa</w:t>
            </w:r>
            <w:r w:rsidRPr="006244C5">
              <w:t xml:space="preserve"> ar ghaineamh mín atá sórtáilte go maith</w:t>
            </w:r>
          </w:p>
        </w:tc>
        <w:tc>
          <w:tcPr>
            <w:tcW w:w="2110" w:type="dxa"/>
            <w:tcBorders>
              <w:top w:val="single" w:sz="4" w:space="0" w:color="auto"/>
              <w:left w:val="single" w:sz="4" w:space="0" w:color="auto"/>
              <w:bottom w:val="single" w:sz="4" w:space="0" w:color="auto"/>
              <w:right w:val="single" w:sz="4" w:space="0" w:color="auto"/>
            </w:tcBorders>
          </w:tcPr>
          <w:p w14:paraId="6FB30F44" w14:textId="77777777" w:rsidR="006244C5" w:rsidRPr="006244C5" w:rsidRDefault="006244C5" w:rsidP="006244C5">
            <w:pPr>
              <w:widowControl/>
              <w:spacing w:before="60" w:after="60"/>
              <w:rPr>
                <w:szCs w:val="24"/>
              </w:rPr>
            </w:pPr>
            <w:r w:rsidRPr="006244C5">
              <w:t>1110; 1130; 1160</w:t>
            </w:r>
          </w:p>
        </w:tc>
      </w:tr>
      <w:tr w:rsidR="006244C5" w:rsidRPr="006244C5" w14:paraId="6D050BEB" w14:textId="77777777" w:rsidTr="006244C5">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76E4F560" w14:textId="77777777" w:rsidR="006244C5" w:rsidRPr="006244C5" w:rsidRDefault="006244C5" w:rsidP="006244C5">
            <w:pPr>
              <w:widowControl/>
              <w:spacing w:before="60" w:after="60"/>
              <w:rPr>
                <w:szCs w:val="24"/>
              </w:rPr>
            </w:pPr>
            <w:r w:rsidRPr="006244C5">
              <w:t>MB5534</w:t>
            </w:r>
          </w:p>
        </w:tc>
        <w:tc>
          <w:tcPr>
            <w:tcW w:w="6101" w:type="dxa"/>
            <w:tcBorders>
              <w:top w:val="single" w:sz="4" w:space="0" w:color="auto"/>
              <w:left w:val="single" w:sz="4" w:space="0" w:color="auto"/>
              <w:bottom w:val="single" w:sz="4" w:space="0" w:color="auto"/>
              <w:right w:val="single" w:sz="4" w:space="0" w:color="auto"/>
            </w:tcBorders>
          </w:tcPr>
          <w:p w14:paraId="48A65803" w14:textId="77777777" w:rsidR="006244C5" w:rsidRPr="006244C5" w:rsidRDefault="006244C5" w:rsidP="006244C5">
            <w:pPr>
              <w:widowControl/>
              <w:spacing w:before="60" w:after="60"/>
              <w:rPr>
                <w:szCs w:val="24"/>
              </w:rPr>
            </w:pPr>
            <w:r w:rsidRPr="006244C5">
              <w:t xml:space="preserve">Comhcheangal le </w:t>
            </w:r>
            <w:r w:rsidRPr="006244C5">
              <w:rPr>
                <w:i/>
              </w:rPr>
              <w:t>Cymodocea nodosa</w:t>
            </w:r>
            <w:r w:rsidRPr="006244C5">
              <w:t xml:space="preserve"> ar ghaineamh láibe dromchla in uiscí faoi fhothain</w:t>
            </w:r>
          </w:p>
        </w:tc>
        <w:tc>
          <w:tcPr>
            <w:tcW w:w="2110" w:type="dxa"/>
            <w:tcBorders>
              <w:top w:val="single" w:sz="4" w:space="0" w:color="auto"/>
              <w:left w:val="single" w:sz="4" w:space="0" w:color="auto"/>
              <w:bottom w:val="single" w:sz="4" w:space="0" w:color="auto"/>
              <w:right w:val="single" w:sz="4" w:space="0" w:color="auto"/>
            </w:tcBorders>
          </w:tcPr>
          <w:p w14:paraId="308B59E9" w14:textId="77777777" w:rsidR="006244C5" w:rsidRPr="006244C5" w:rsidRDefault="006244C5" w:rsidP="006244C5">
            <w:pPr>
              <w:widowControl/>
              <w:spacing w:before="60" w:after="60"/>
              <w:rPr>
                <w:szCs w:val="24"/>
              </w:rPr>
            </w:pPr>
            <w:r w:rsidRPr="006244C5">
              <w:t>1110; 1130; 1160</w:t>
            </w:r>
          </w:p>
        </w:tc>
      </w:tr>
      <w:tr w:rsidR="006244C5" w:rsidRPr="006244C5" w14:paraId="7AD004E7" w14:textId="77777777" w:rsidTr="006244C5">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75A73320" w14:textId="77777777" w:rsidR="006244C5" w:rsidRPr="006244C5" w:rsidRDefault="006244C5" w:rsidP="006244C5">
            <w:pPr>
              <w:widowControl/>
              <w:spacing w:before="60" w:after="60"/>
              <w:rPr>
                <w:szCs w:val="24"/>
              </w:rPr>
            </w:pPr>
            <w:r w:rsidRPr="006244C5">
              <w:t>MB5535</w:t>
            </w:r>
          </w:p>
        </w:tc>
        <w:tc>
          <w:tcPr>
            <w:tcW w:w="6101" w:type="dxa"/>
            <w:tcBorders>
              <w:top w:val="single" w:sz="4" w:space="0" w:color="auto"/>
              <w:left w:val="single" w:sz="4" w:space="0" w:color="auto"/>
              <w:bottom w:val="single" w:sz="4" w:space="0" w:color="auto"/>
              <w:right w:val="single" w:sz="4" w:space="0" w:color="auto"/>
            </w:tcBorders>
          </w:tcPr>
          <w:p w14:paraId="2A613D1A" w14:textId="77777777" w:rsidR="006244C5" w:rsidRPr="006244C5" w:rsidRDefault="006244C5" w:rsidP="006244C5">
            <w:pPr>
              <w:widowControl/>
              <w:spacing w:before="60" w:after="60"/>
              <w:rPr>
                <w:szCs w:val="24"/>
              </w:rPr>
            </w:pPr>
            <w:r w:rsidRPr="006244C5">
              <w:t xml:space="preserve">Comhcheangal le </w:t>
            </w:r>
            <w:r w:rsidRPr="006244C5">
              <w:rPr>
                <w:i/>
              </w:rPr>
              <w:t>Zostera noltei</w:t>
            </w:r>
            <w:r w:rsidRPr="006244C5">
              <w:t xml:space="preserve"> ar ghaineamh láibe dromchla in uiscí faoi fhothain</w:t>
            </w:r>
          </w:p>
        </w:tc>
        <w:tc>
          <w:tcPr>
            <w:tcW w:w="2110" w:type="dxa"/>
            <w:tcBorders>
              <w:top w:val="single" w:sz="4" w:space="0" w:color="auto"/>
              <w:left w:val="single" w:sz="4" w:space="0" w:color="auto"/>
              <w:bottom w:val="single" w:sz="4" w:space="0" w:color="auto"/>
              <w:right w:val="single" w:sz="4" w:space="0" w:color="auto"/>
            </w:tcBorders>
          </w:tcPr>
          <w:p w14:paraId="6F71C644" w14:textId="77777777" w:rsidR="006244C5" w:rsidRPr="006244C5" w:rsidRDefault="006244C5" w:rsidP="006244C5">
            <w:pPr>
              <w:widowControl/>
              <w:spacing w:before="60" w:after="60"/>
              <w:rPr>
                <w:szCs w:val="24"/>
              </w:rPr>
            </w:pPr>
            <w:r w:rsidRPr="006244C5">
              <w:t>1110; 1130; 1160</w:t>
            </w:r>
          </w:p>
        </w:tc>
      </w:tr>
      <w:tr w:rsidR="006244C5" w:rsidRPr="006244C5" w14:paraId="23EF5EF5" w14:textId="77777777" w:rsidTr="006244C5">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195908D5" w14:textId="77777777" w:rsidR="006244C5" w:rsidRPr="006244C5" w:rsidRDefault="006244C5" w:rsidP="006244C5">
            <w:pPr>
              <w:widowControl/>
              <w:spacing w:before="60" w:after="60"/>
              <w:rPr>
                <w:szCs w:val="24"/>
              </w:rPr>
            </w:pPr>
            <w:r w:rsidRPr="006244C5">
              <w:t>MB5541</w:t>
            </w:r>
          </w:p>
        </w:tc>
        <w:tc>
          <w:tcPr>
            <w:tcW w:w="6101" w:type="dxa"/>
            <w:tcBorders>
              <w:top w:val="single" w:sz="4" w:space="0" w:color="auto"/>
              <w:left w:val="single" w:sz="4" w:space="0" w:color="auto"/>
              <w:bottom w:val="single" w:sz="4" w:space="0" w:color="auto"/>
              <w:right w:val="single" w:sz="4" w:space="0" w:color="auto"/>
            </w:tcBorders>
          </w:tcPr>
          <w:p w14:paraId="07B4910C" w14:textId="77777777" w:rsidR="006244C5" w:rsidRPr="006244C5" w:rsidRDefault="006244C5" w:rsidP="006244C5">
            <w:pPr>
              <w:widowControl/>
              <w:spacing w:before="60" w:after="60"/>
              <w:rPr>
                <w:szCs w:val="24"/>
              </w:rPr>
            </w:pPr>
            <w:r w:rsidRPr="006244C5">
              <w:t xml:space="preserve">Comhcheangal le </w:t>
            </w:r>
            <w:r w:rsidRPr="006244C5">
              <w:rPr>
                <w:i/>
              </w:rPr>
              <w:t>Ruppia cirrhosa</w:t>
            </w:r>
            <w:r w:rsidRPr="006244C5">
              <w:t xml:space="preserve"> agus/nó </w:t>
            </w:r>
            <w:r w:rsidRPr="006244C5">
              <w:rPr>
                <w:i/>
              </w:rPr>
              <w:t>Ruppia maritima</w:t>
            </w:r>
            <w:r w:rsidRPr="006244C5">
              <w:t xml:space="preserve"> ar ghaineamh</w:t>
            </w:r>
          </w:p>
        </w:tc>
        <w:tc>
          <w:tcPr>
            <w:tcW w:w="2110" w:type="dxa"/>
            <w:tcBorders>
              <w:top w:val="single" w:sz="4" w:space="0" w:color="auto"/>
              <w:left w:val="single" w:sz="4" w:space="0" w:color="auto"/>
              <w:bottom w:val="single" w:sz="4" w:space="0" w:color="auto"/>
              <w:right w:val="single" w:sz="4" w:space="0" w:color="auto"/>
            </w:tcBorders>
          </w:tcPr>
          <w:p w14:paraId="352D3FA5" w14:textId="77777777" w:rsidR="006244C5" w:rsidRPr="006244C5" w:rsidRDefault="006244C5" w:rsidP="006244C5">
            <w:pPr>
              <w:widowControl/>
              <w:spacing w:before="60" w:after="60"/>
              <w:rPr>
                <w:szCs w:val="24"/>
              </w:rPr>
            </w:pPr>
            <w:r w:rsidRPr="006244C5">
              <w:t>1110; 1130; 1160</w:t>
            </w:r>
          </w:p>
        </w:tc>
      </w:tr>
      <w:tr w:rsidR="006244C5" w:rsidRPr="006244C5" w14:paraId="10D338A4" w14:textId="77777777" w:rsidTr="006244C5">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311A9174" w14:textId="77777777" w:rsidR="006244C5" w:rsidRPr="006244C5" w:rsidRDefault="006244C5" w:rsidP="006244C5">
            <w:pPr>
              <w:widowControl/>
              <w:spacing w:before="60" w:after="60"/>
              <w:rPr>
                <w:szCs w:val="24"/>
              </w:rPr>
            </w:pPr>
            <w:r w:rsidRPr="006244C5">
              <w:t>MB5544</w:t>
            </w:r>
          </w:p>
        </w:tc>
        <w:tc>
          <w:tcPr>
            <w:tcW w:w="6101" w:type="dxa"/>
            <w:tcBorders>
              <w:top w:val="single" w:sz="4" w:space="0" w:color="auto"/>
              <w:left w:val="single" w:sz="4" w:space="0" w:color="auto"/>
              <w:bottom w:val="single" w:sz="4" w:space="0" w:color="auto"/>
              <w:right w:val="single" w:sz="4" w:space="0" w:color="auto"/>
            </w:tcBorders>
          </w:tcPr>
          <w:p w14:paraId="634AEEAC" w14:textId="77777777" w:rsidR="006244C5" w:rsidRPr="006244C5" w:rsidRDefault="006244C5" w:rsidP="006244C5">
            <w:pPr>
              <w:widowControl/>
              <w:spacing w:before="60" w:after="60"/>
              <w:rPr>
                <w:szCs w:val="24"/>
              </w:rPr>
            </w:pPr>
            <w:r w:rsidRPr="006244C5">
              <w:t xml:space="preserve">Comhcheangal le </w:t>
            </w:r>
            <w:r w:rsidRPr="006244C5">
              <w:rPr>
                <w:i/>
              </w:rPr>
              <w:t>Zostera noltei</w:t>
            </w:r>
            <w:r w:rsidRPr="006244C5">
              <w:t xml:space="preserve"> i dtimpeallacht eorahalach agus timpeallacht eoiriteirmeach ar ghaineamh</w:t>
            </w:r>
          </w:p>
        </w:tc>
        <w:tc>
          <w:tcPr>
            <w:tcW w:w="2110" w:type="dxa"/>
            <w:tcBorders>
              <w:top w:val="single" w:sz="4" w:space="0" w:color="auto"/>
              <w:left w:val="single" w:sz="4" w:space="0" w:color="auto"/>
              <w:bottom w:val="single" w:sz="4" w:space="0" w:color="auto"/>
              <w:right w:val="single" w:sz="4" w:space="0" w:color="auto"/>
            </w:tcBorders>
          </w:tcPr>
          <w:p w14:paraId="4CB32D07" w14:textId="77777777" w:rsidR="006244C5" w:rsidRPr="006244C5" w:rsidRDefault="006244C5" w:rsidP="006244C5">
            <w:pPr>
              <w:widowControl/>
              <w:spacing w:before="60" w:after="60"/>
              <w:rPr>
                <w:szCs w:val="24"/>
              </w:rPr>
            </w:pPr>
            <w:r w:rsidRPr="006244C5">
              <w:t>1110; 1130; 1160</w:t>
            </w:r>
          </w:p>
        </w:tc>
      </w:tr>
      <w:tr w:rsidR="006244C5" w:rsidRPr="006244C5" w14:paraId="53FFC4A5" w14:textId="77777777" w:rsidTr="006244C5">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1230AFEA" w14:textId="77777777" w:rsidR="006244C5" w:rsidRPr="006244C5" w:rsidRDefault="006244C5" w:rsidP="006244C5">
            <w:pPr>
              <w:widowControl/>
              <w:spacing w:before="60" w:after="60"/>
              <w:rPr>
                <w:szCs w:val="24"/>
              </w:rPr>
            </w:pPr>
            <w:r w:rsidRPr="006244C5">
              <w:t>MB5545</w:t>
            </w:r>
          </w:p>
        </w:tc>
        <w:tc>
          <w:tcPr>
            <w:tcW w:w="6101" w:type="dxa"/>
            <w:tcBorders>
              <w:top w:val="single" w:sz="4" w:space="0" w:color="auto"/>
              <w:left w:val="single" w:sz="4" w:space="0" w:color="auto"/>
              <w:bottom w:val="single" w:sz="4" w:space="0" w:color="auto"/>
              <w:right w:val="single" w:sz="4" w:space="0" w:color="auto"/>
            </w:tcBorders>
          </w:tcPr>
          <w:p w14:paraId="70D970A8" w14:textId="77777777" w:rsidR="006244C5" w:rsidRPr="006244C5" w:rsidRDefault="006244C5" w:rsidP="006244C5">
            <w:pPr>
              <w:widowControl/>
              <w:spacing w:before="60" w:after="60"/>
              <w:rPr>
                <w:szCs w:val="24"/>
              </w:rPr>
            </w:pPr>
            <w:r w:rsidRPr="006244C5">
              <w:t xml:space="preserve">Comhcheangal le </w:t>
            </w:r>
            <w:r w:rsidRPr="006244C5">
              <w:rPr>
                <w:i/>
              </w:rPr>
              <w:t>Zostera marina</w:t>
            </w:r>
            <w:r w:rsidRPr="006244C5">
              <w:t xml:space="preserve"> i dtimpeallacht eorahalach agus eoiriteirmeach</w:t>
            </w:r>
          </w:p>
        </w:tc>
        <w:tc>
          <w:tcPr>
            <w:tcW w:w="2110" w:type="dxa"/>
            <w:tcBorders>
              <w:top w:val="single" w:sz="4" w:space="0" w:color="auto"/>
              <w:left w:val="single" w:sz="4" w:space="0" w:color="auto"/>
              <w:bottom w:val="single" w:sz="4" w:space="0" w:color="auto"/>
              <w:right w:val="single" w:sz="4" w:space="0" w:color="auto"/>
            </w:tcBorders>
          </w:tcPr>
          <w:p w14:paraId="60C3D643" w14:textId="77777777" w:rsidR="006244C5" w:rsidRPr="006244C5" w:rsidRDefault="006244C5" w:rsidP="006244C5">
            <w:pPr>
              <w:widowControl/>
              <w:spacing w:before="60" w:after="60"/>
              <w:rPr>
                <w:szCs w:val="24"/>
              </w:rPr>
            </w:pPr>
            <w:r w:rsidRPr="006244C5">
              <w:t>1110; 1130; 1160</w:t>
            </w:r>
          </w:p>
        </w:tc>
      </w:tr>
    </w:tbl>
    <w:p w14:paraId="1627D4E5" w14:textId="77777777" w:rsidR="006244C5" w:rsidRPr="006244C5" w:rsidRDefault="006244C5" w:rsidP="006244C5">
      <w:pPr>
        <w:keepNext/>
        <w:widowControl/>
        <w:tabs>
          <w:tab w:val="left" w:pos="851"/>
        </w:tabs>
        <w:suppressAutoHyphens/>
        <w:spacing w:before="60" w:after="60"/>
        <w:jc w:val="both"/>
        <w:outlineLvl w:val="1"/>
        <w:rPr>
          <w:b/>
          <w:bCs/>
          <w:szCs w:val="24"/>
          <w:lang w:eastAsia="en-US"/>
        </w:rPr>
      </w:pPr>
    </w:p>
    <w:p w14:paraId="111F1EB3" w14:textId="77777777" w:rsidR="006244C5" w:rsidRPr="006244C5" w:rsidRDefault="006244C5" w:rsidP="006244C5">
      <w:pPr>
        <w:widowControl/>
        <w:spacing w:before="120" w:after="120" w:line="360" w:lineRule="auto"/>
        <w:rPr>
          <w:b/>
          <w:bCs/>
          <w:szCs w:val="24"/>
          <w:lang w:eastAsia="en-US"/>
        </w:rPr>
      </w:pPr>
      <w:r w:rsidRPr="006244C5">
        <w:rPr>
          <w:rFonts w:eastAsia="Calibri"/>
          <w:b/>
          <w:szCs w:val="22"/>
          <w:lang w:eastAsia="en-US"/>
        </w:rPr>
        <w:br w:type="page"/>
        <w:t>2.</w:t>
      </w:r>
      <w:r w:rsidRPr="006244C5">
        <w:rPr>
          <w:rFonts w:eastAsia="Calibri"/>
          <w:b/>
          <w:szCs w:val="22"/>
          <w:lang w:eastAsia="en-US"/>
        </w:rPr>
        <w:tab/>
        <w:t>Grúpa 2: Foraoisí macra-algacha</w:t>
      </w:r>
    </w:p>
    <w:tbl>
      <w:tblPr>
        <w:tblStyle w:val="TableGrid3"/>
        <w:tblW w:w="0" w:type="auto"/>
        <w:tblLook w:val="04A0" w:firstRow="1" w:lastRow="0" w:firstColumn="1" w:lastColumn="0" w:noHBand="0" w:noVBand="1"/>
      </w:tblPr>
      <w:tblGrid>
        <w:gridCol w:w="1096"/>
        <w:gridCol w:w="6120"/>
        <w:gridCol w:w="2073"/>
      </w:tblGrid>
      <w:tr w:rsidR="006244C5" w:rsidRPr="006244C5" w14:paraId="26C165A9"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1E973C5" w14:textId="77777777" w:rsidR="006244C5" w:rsidRPr="006244C5" w:rsidRDefault="006244C5" w:rsidP="006244C5">
            <w:pPr>
              <w:widowControl/>
              <w:spacing w:before="60" w:after="60"/>
              <w:rPr>
                <w:b/>
                <w:bCs/>
                <w:szCs w:val="24"/>
              </w:rPr>
            </w:pPr>
            <w:r w:rsidRPr="006244C5">
              <w:rPr>
                <w:b/>
              </w:rPr>
              <w:t>Cód EUNIS</w:t>
            </w:r>
          </w:p>
        </w:tc>
        <w:tc>
          <w:tcPr>
            <w:tcW w:w="6120" w:type="dxa"/>
            <w:tcBorders>
              <w:top w:val="single" w:sz="4" w:space="0" w:color="auto"/>
              <w:left w:val="single" w:sz="4" w:space="0" w:color="auto"/>
              <w:bottom w:val="single" w:sz="4" w:space="0" w:color="auto"/>
              <w:right w:val="single" w:sz="4" w:space="0" w:color="auto"/>
            </w:tcBorders>
            <w:hideMark/>
          </w:tcPr>
          <w:p w14:paraId="240B35FE" w14:textId="77777777" w:rsidR="006244C5" w:rsidRPr="006244C5" w:rsidRDefault="006244C5" w:rsidP="006244C5">
            <w:pPr>
              <w:widowControl/>
              <w:spacing w:before="60" w:after="60"/>
              <w:rPr>
                <w:b/>
                <w:bCs/>
                <w:szCs w:val="24"/>
              </w:rPr>
            </w:pPr>
            <w:r w:rsidRPr="006244C5">
              <w:rPr>
                <w:b/>
              </w:rPr>
              <w:t>Ainm cineáil gnáthóige EUNIS</w:t>
            </w:r>
          </w:p>
        </w:tc>
        <w:tc>
          <w:tcPr>
            <w:tcW w:w="2073" w:type="dxa"/>
            <w:tcBorders>
              <w:top w:val="single" w:sz="4" w:space="0" w:color="auto"/>
              <w:left w:val="single" w:sz="4" w:space="0" w:color="auto"/>
              <w:bottom w:val="single" w:sz="4" w:space="0" w:color="auto"/>
              <w:right w:val="single" w:sz="4" w:space="0" w:color="auto"/>
            </w:tcBorders>
          </w:tcPr>
          <w:p w14:paraId="5D231AA0" w14:textId="77777777" w:rsidR="006244C5" w:rsidRPr="006244C5" w:rsidRDefault="006244C5" w:rsidP="006244C5">
            <w:pPr>
              <w:widowControl/>
              <w:spacing w:before="60" w:after="60"/>
              <w:rPr>
                <w:b/>
                <w:bCs/>
                <w:szCs w:val="24"/>
              </w:rPr>
            </w:pPr>
            <w:r w:rsidRPr="006244C5">
              <w:rPr>
                <w:b/>
              </w:rPr>
              <w:t xml:space="preserve">Cód cineáil gnáthóige gaolmhaire dá dtagraítear in Iarscríbhinn I a ghabhann le Treoir 92/43/CEE </w:t>
            </w:r>
          </w:p>
        </w:tc>
      </w:tr>
      <w:tr w:rsidR="006244C5" w:rsidRPr="006244C5" w14:paraId="30DDCE8F" w14:textId="77777777" w:rsidTr="006244C5">
        <w:trPr>
          <w:cantSplit/>
          <w:trHeight w:val="283"/>
        </w:trPr>
        <w:tc>
          <w:tcPr>
            <w:tcW w:w="92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6465CFB2" w14:textId="77777777" w:rsidR="006244C5" w:rsidRPr="006244C5" w:rsidRDefault="006244C5" w:rsidP="006244C5">
            <w:pPr>
              <w:widowControl/>
              <w:spacing w:before="60" w:after="60"/>
              <w:rPr>
                <w:b/>
                <w:bCs/>
                <w:szCs w:val="24"/>
              </w:rPr>
            </w:pPr>
            <w:r w:rsidRPr="006244C5">
              <w:rPr>
                <w:b/>
              </w:rPr>
              <w:t>An tAtlantach</w:t>
            </w:r>
          </w:p>
        </w:tc>
      </w:tr>
      <w:tr w:rsidR="006244C5" w:rsidRPr="006244C5" w14:paraId="0A280EB5"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484A1732" w14:textId="77777777" w:rsidR="006244C5" w:rsidRPr="006244C5" w:rsidRDefault="006244C5" w:rsidP="006244C5">
            <w:pPr>
              <w:widowControl/>
              <w:spacing w:before="60" w:after="60"/>
              <w:rPr>
                <w:szCs w:val="24"/>
              </w:rPr>
            </w:pPr>
            <w:r w:rsidRPr="006244C5">
              <w:t>MA123</w:t>
            </w:r>
          </w:p>
        </w:tc>
        <w:tc>
          <w:tcPr>
            <w:tcW w:w="6120" w:type="dxa"/>
            <w:tcBorders>
              <w:top w:val="single" w:sz="4" w:space="0" w:color="auto"/>
              <w:left w:val="single" w:sz="4" w:space="0" w:color="auto"/>
              <w:bottom w:val="single" w:sz="4" w:space="0" w:color="auto"/>
              <w:right w:val="single" w:sz="4" w:space="0" w:color="auto"/>
            </w:tcBorders>
            <w:hideMark/>
          </w:tcPr>
          <w:p w14:paraId="5D68AB6F" w14:textId="77777777" w:rsidR="006244C5" w:rsidRPr="006244C5" w:rsidRDefault="006244C5" w:rsidP="006244C5">
            <w:pPr>
              <w:widowControl/>
              <w:spacing w:before="60" w:after="60"/>
              <w:rPr>
                <w:szCs w:val="24"/>
              </w:rPr>
            </w:pPr>
            <w:r w:rsidRPr="006244C5">
              <w:t>Pobail feamainne ar charraig chladachúil salandachta iomláine an Atlantaigh</w:t>
            </w:r>
          </w:p>
        </w:tc>
        <w:tc>
          <w:tcPr>
            <w:tcW w:w="2073" w:type="dxa"/>
            <w:tcBorders>
              <w:top w:val="single" w:sz="4" w:space="0" w:color="auto"/>
              <w:left w:val="single" w:sz="4" w:space="0" w:color="auto"/>
              <w:bottom w:val="single" w:sz="4" w:space="0" w:color="auto"/>
              <w:right w:val="single" w:sz="4" w:space="0" w:color="auto"/>
            </w:tcBorders>
          </w:tcPr>
          <w:p w14:paraId="1385AC1A" w14:textId="77777777" w:rsidR="006244C5" w:rsidRPr="006244C5" w:rsidRDefault="006244C5" w:rsidP="006244C5">
            <w:pPr>
              <w:widowControl/>
              <w:spacing w:before="60" w:after="60"/>
              <w:rPr>
                <w:szCs w:val="24"/>
              </w:rPr>
            </w:pPr>
            <w:r w:rsidRPr="006244C5">
              <w:t>1160; 1170; 1130</w:t>
            </w:r>
          </w:p>
        </w:tc>
      </w:tr>
      <w:tr w:rsidR="006244C5" w:rsidRPr="006244C5" w14:paraId="18D283BF"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DC8DE24" w14:textId="77777777" w:rsidR="006244C5" w:rsidRPr="006244C5" w:rsidRDefault="006244C5" w:rsidP="006244C5">
            <w:pPr>
              <w:widowControl/>
              <w:spacing w:before="60" w:after="60"/>
              <w:rPr>
                <w:szCs w:val="24"/>
              </w:rPr>
            </w:pPr>
            <w:r w:rsidRPr="006244C5">
              <w:t>MA125</w:t>
            </w:r>
          </w:p>
        </w:tc>
        <w:tc>
          <w:tcPr>
            <w:tcW w:w="6120" w:type="dxa"/>
            <w:tcBorders>
              <w:top w:val="single" w:sz="4" w:space="0" w:color="auto"/>
              <w:left w:val="single" w:sz="4" w:space="0" w:color="auto"/>
              <w:bottom w:val="single" w:sz="4" w:space="0" w:color="auto"/>
              <w:right w:val="single" w:sz="4" w:space="0" w:color="auto"/>
            </w:tcBorders>
          </w:tcPr>
          <w:p w14:paraId="5DFEE13F" w14:textId="77777777" w:rsidR="006244C5" w:rsidRPr="006244C5" w:rsidRDefault="006244C5" w:rsidP="006244C5">
            <w:pPr>
              <w:widowControl/>
              <w:spacing w:before="60" w:after="60"/>
              <w:rPr>
                <w:szCs w:val="24"/>
              </w:rPr>
            </w:pPr>
            <w:r w:rsidRPr="006244C5">
              <w:t>Fúcóidigh ar charraig chladachúil salandachta athraithí an Atlantaigh</w:t>
            </w:r>
          </w:p>
        </w:tc>
        <w:tc>
          <w:tcPr>
            <w:tcW w:w="2073" w:type="dxa"/>
            <w:tcBorders>
              <w:top w:val="single" w:sz="4" w:space="0" w:color="auto"/>
              <w:left w:val="single" w:sz="4" w:space="0" w:color="auto"/>
              <w:bottom w:val="single" w:sz="4" w:space="0" w:color="auto"/>
              <w:right w:val="single" w:sz="4" w:space="0" w:color="auto"/>
            </w:tcBorders>
          </w:tcPr>
          <w:p w14:paraId="16140362" w14:textId="77777777" w:rsidR="006244C5" w:rsidRPr="006244C5" w:rsidRDefault="006244C5" w:rsidP="006244C5">
            <w:pPr>
              <w:widowControl/>
              <w:spacing w:before="60" w:after="60"/>
              <w:rPr>
                <w:szCs w:val="24"/>
              </w:rPr>
            </w:pPr>
            <w:r w:rsidRPr="006244C5">
              <w:t>1170; 1130</w:t>
            </w:r>
          </w:p>
        </w:tc>
      </w:tr>
      <w:tr w:rsidR="006244C5" w:rsidRPr="006244C5" w14:paraId="16D48BA1"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F14F241" w14:textId="77777777" w:rsidR="006244C5" w:rsidRPr="006244C5" w:rsidRDefault="006244C5" w:rsidP="006244C5">
            <w:pPr>
              <w:widowControl/>
              <w:spacing w:before="60" w:after="60"/>
              <w:rPr>
                <w:szCs w:val="24"/>
              </w:rPr>
            </w:pPr>
            <w:r w:rsidRPr="006244C5">
              <w:t>MB121</w:t>
            </w:r>
          </w:p>
        </w:tc>
        <w:tc>
          <w:tcPr>
            <w:tcW w:w="6120" w:type="dxa"/>
            <w:tcBorders>
              <w:top w:val="single" w:sz="4" w:space="0" w:color="auto"/>
              <w:left w:val="single" w:sz="4" w:space="0" w:color="auto"/>
              <w:bottom w:val="single" w:sz="4" w:space="0" w:color="auto"/>
              <w:right w:val="single" w:sz="4" w:space="0" w:color="auto"/>
            </w:tcBorders>
          </w:tcPr>
          <w:p w14:paraId="419E8679" w14:textId="77777777" w:rsidR="006244C5" w:rsidRPr="006244C5" w:rsidRDefault="006244C5" w:rsidP="006244C5">
            <w:pPr>
              <w:widowControl/>
              <w:spacing w:before="60" w:after="60"/>
              <w:rPr>
                <w:szCs w:val="24"/>
              </w:rPr>
            </w:pPr>
            <w:r w:rsidRPr="006244C5">
              <w:t>Pobail cheilpe agus feamainne ar charraig infrea-chladachúil an Atlantaigh</w:t>
            </w:r>
          </w:p>
        </w:tc>
        <w:tc>
          <w:tcPr>
            <w:tcW w:w="2073" w:type="dxa"/>
            <w:tcBorders>
              <w:top w:val="single" w:sz="4" w:space="0" w:color="auto"/>
              <w:left w:val="single" w:sz="4" w:space="0" w:color="auto"/>
              <w:bottom w:val="single" w:sz="4" w:space="0" w:color="auto"/>
              <w:right w:val="single" w:sz="4" w:space="0" w:color="auto"/>
            </w:tcBorders>
          </w:tcPr>
          <w:p w14:paraId="7999A825" w14:textId="77777777" w:rsidR="006244C5" w:rsidRPr="006244C5" w:rsidRDefault="006244C5" w:rsidP="006244C5">
            <w:pPr>
              <w:widowControl/>
              <w:spacing w:before="60" w:after="60"/>
              <w:rPr>
                <w:szCs w:val="24"/>
              </w:rPr>
            </w:pPr>
            <w:r w:rsidRPr="006244C5">
              <w:t>1170; 1160</w:t>
            </w:r>
          </w:p>
        </w:tc>
      </w:tr>
      <w:tr w:rsidR="006244C5" w:rsidRPr="006244C5" w14:paraId="4533F6BD"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2FD6073" w14:textId="77777777" w:rsidR="006244C5" w:rsidRPr="006244C5" w:rsidRDefault="006244C5" w:rsidP="006244C5">
            <w:pPr>
              <w:widowControl/>
              <w:spacing w:before="60" w:after="60"/>
              <w:rPr>
                <w:szCs w:val="24"/>
              </w:rPr>
            </w:pPr>
            <w:r w:rsidRPr="006244C5">
              <w:t>MB123</w:t>
            </w:r>
          </w:p>
        </w:tc>
        <w:tc>
          <w:tcPr>
            <w:tcW w:w="6120" w:type="dxa"/>
            <w:tcBorders>
              <w:top w:val="single" w:sz="4" w:space="0" w:color="auto"/>
              <w:left w:val="single" w:sz="4" w:space="0" w:color="auto"/>
              <w:bottom w:val="single" w:sz="4" w:space="0" w:color="auto"/>
              <w:right w:val="single" w:sz="4" w:space="0" w:color="auto"/>
            </w:tcBorders>
          </w:tcPr>
          <w:p w14:paraId="7D6A081F" w14:textId="77777777" w:rsidR="006244C5" w:rsidRPr="006244C5" w:rsidRDefault="006244C5" w:rsidP="006244C5">
            <w:pPr>
              <w:widowControl/>
              <w:spacing w:before="60" w:after="60"/>
              <w:rPr>
                <w:szCs w:val="24"/>
              </w:rPr>
            </w:pPr>
            <w:r w:rsidRPr="006244C5">
              <w:t>Pobail cheilpe agus feamainne ar charraig infrea-chladachúil an Atlantaigh atá buailte nó suaite de dheasca dríodair</w:t>
            </w:r>
          </w:p>
        </w:tc>
        <w:tc>
          <w:tcPr>
            <w:tcW w:w="2073" w:type="dxa"/>
            <w:tcBorders>
              <w:top w:val="single" w:sz="4" w:space="0" w:color="auto"/>
              <w:left w:val="single" w:sz="4" w:space="0" w:color="auto"/>
              <w:bottom w:val="single" w:sz="4" w:space="0" w:color="auto"/>
              <w:right w:val="single" w:sz="4" w:space="0" w:color="auto"/>
            </w:tcBorders>
          </w:tcPr>
          <w:p w14:paraId="67C68046" w14:textId="77777777" w:rsidR="006244C5" w:rsidRPr="006244C5" w:rsidRDefault="006244C5" w:rsidP="006244C5">
            <w:pPr>
              <w:widowControl/>
              <w:spacing w:before="60" w:after="60"/>
              <w:rPr>
                <w:szCs w:val="24"/>
              </w:rPr>
            </w:pPr>
            <w:r w:rsidRPr="006244C5">
              <w:t>1170; 1160</w:t>
            </w:r>
          </w:p>
        </w:tc>
      </w:tr>
      <w:tr w:rsidR="006244C5" w:rsidRPr="006244C5" w14:paraId="5E4807E1"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58D8D6B" w14:textId="77777777" w:rsidR="006244C5" w:rsidRPr="006244C5" w:rsidRDefault="006244C5" w:rsidP="006244C5">
            <w:pPr>
              <w:widowControl/>
              <w:spacing w:before="60" w:after="60"/>
              <w:rPr>
                <w:szCs w:val="24"/>
              </w:rPr>
            </w:pPr>
            <w:r w:rsidRPr="006244C5">
              <w:t>MB124</w:t>
            </w:r>
          </w:p>
        </w:tc>
        <w:tc>
          <w:tcPr>
            <w:tcW w:w="6120" w:type="dxa"/>
            <w:tcBorders>
              <w:top w:val="single" w:sz="4" w:space="0" w:color="auto"/>
              <w:left w:val="single" w:sz="4" w:space="0" w:color="auto"/>
              <w:bottom w:val="single" w:sz="4" w:space="0" w:color="auto"/>
              <w:right w:val="single" w:sz="4" w:space="0" w:color="auto"/>
            </w:tcBorders>
          </w:tcPr>
          <w:p w14:paraId="52773D21" w14:textId="77777777" w:rsidR="006244C5" w:rsidRPr="006244C5" w:rsidRDefault="006244C5" w:rsidP="006244C5">
            <w:pPr>
              <w:widowControl/>
              <w:spacing w:before="60" w:after="60"/>
              <w:rPr>
                <w:szCs w:val="24"/>
              </w:rPr>
            </w:pPr>
            <w:r w:rsidRPr="006244C5">
              <w:t>Pobail cheilpe ar charraig infrea-chladachúil salandachta athraithí an Atlantaigh</w:t>
            </w:r>
          </w:p>
        </w:tc>
        <w:tc>
          <w:tcPr>
            <w:tcW w:w="2073" w:type="dxa"/>
            <w:tcBorders>
              <w:top w:val="single" w:sz="4" w:space="0" w:color="auto"/>
              <w:left w:val="single" w:sz="4" w:space="0" w:color="auto"/>
              <w:bottom w:val="single" w:sz="4" w:space="0" w:color="auto"/>
              <w:right w:val="single" w:sz="4" w:space="0" w:color="auto"/>
            </w:tcBorders>
          </w:tcPr>
          <w:p w14:paraId="4370ED2F" w14:textId="77777777" w:rsidR="006244C5" w:rsidRPr="006244C5" w:rsidRDefault="006244C5" w:rsidP="006244C5">
            <w:pPr>
              <w:widowControl/>
              <w:spacing w:before="60" w:after="60"/>
              <w:rPr>
                <w:szCs w:val="24"/>
              </w:rPr>
            </w:pPr>
            <w:r w:rsidRPr="006244C5">
              <w:t>1170; 1130; 1160</w:t>
            </w:r>
          </w:p>
        </w:tc>
      </w:tr>
      <w:tr w:rsidR="006244C5" w:rsidRPr="006244C5" w14:paraId="2413A4D1"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C631A7C" w14:textId="77777777" w:rsidR="006244C5" w:rsidRPr="006244C5" w:rsidRDefault="006244C5" w:rsidP="006244C5">
            <w:pPr>
              <w:widowControl/>
              <w:spacing w:before="60" w:after="60"/>
              <w:rPr>
                <w:szCs w:val="24"/>
              </w:rPr>
            </w:pPr>
            <w:r w:rsidRPr="006244C5">
              <w:t>MB321</w:t>
            </w:r>
          </w:p>
        </w:tc>
        <w:tc>
          <w:tcPr>
            <w:tcW w:w="6120" w:type="dxa"/>
            <w:tcBorders>
              <w:top w:val="single" w:sz="4" w:space="0" w:color="auto"/>
              <w:left w:val="single" w:sz="4" w:space="0" w:color="auto"/>
              <w:bottom w:val="single" w:sz="4" w:space="0" w:color="auto"/>
              <w:right w:val="single" w:sz="4" w:space="0" w:color="auto"/>
            </w:tcBorders>
          </w:tcPr>
          <w:p w14:paraId="50FBAF0F" w14:textId="77777777" w:rsidR="006244C5" w:rsidRPr="006244C5" w:rsidRDefault="006244C5" w:rsidP="006244C5">
            <w:pPr>
              <w:widowControl/>
              <w:spacing w:before="60" w:after="60"/>
              <w:rPr>
                <w:szCs w:val="24"/>
              </w:rPr>
            </w:pPr>
            <w:r w:rsidRPr="006244C5">
              <w:t>Pobail cheilpe agus feamainne ar dhríodar garbh infrea-chladachúil an Atlantaigh</w:t>
            </w:r>
          </w:p>
        </w:tc>
        <w:tc>
          <w:tcPr>
            <w:tcW w:w="2073" w:type="dxa"/>
            <w:tcBorders>
              <w:top w:val="single" w:sz="4" w:space="0" w:color="auto"/>
              <w:left w:val="single" w:sz="4" w:space="0" w:color="auto"/>
              <w:bottom w:val="single" w:sz="4" w:space="0" w:color="auto"/>
              <w:right w:val="single" w:sz="4" w:space="0" w:color="auto"/>
            </w:tcBorders>
          </w:tcPr>
          <w:p w14:paraId="6277AC23" w14:textId="77777777" w:rsidR="006244C5" w:rsidRPr="006244C5" w:rsidRDefault="006244C5" w:rsidP="006244C5">
            <w:pPr>
              <w:widowControl/>
              <w:spacing w:before="60" w:after="60"/>
              <w:rPr>
                <w:szCs w:val="24"/>
              </w:rPr>
            </w:pPr>
            <w:r w:rsidRPr="006244C5">
              <w:t>1160</w:t>
            </w:r>
          </w:p>
        </w:tc>
      </w:tr>
      <w:tr w:rsidR="006244C5" w:rsidRPr="006244C5" w14:paraId="3C2C47B3"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0A6A132" w14:textId="77777777" w:rsidR="006244C5" w:rsidRPr="006244C5" w:rsidRDefault="006244C5" w:rsidP="006244C5">
            <w:pPr>
              <w:widowControl/>
              <w:spacing w:before="60" w:after="60"/>
              <w:rPr>
                <w:szCs w:val="24"/>
              </w:rPr>
            </w:pPr>
            <w:r w:rsidRPr="006244C5">
              <w:t>MB521</w:t>
            </w:r>
          </w:p>
        </w:tc>
        <w:tc>
          <w:tcPr>
            <w:tcW w:w="6120" w:type="dxa"/>
            <w:tcBorders>
              <w:top w:val="single" w:sz="4" w:space="0" w:color="auto"/>
              <w:left w:val="single" w:sz="4" w:space="0" w:color="auto"/>
              <w:bottom w:val="single" w:sz="4" w:space="0" w:color="auto"/>
              <w:right w:val="single" w:sz="4" w:space="0" w:color="auto"/>
            </w:tcBorders>
            <w:hideMark/>
          </w:tcPr>
          <w:p w14:paraId="3382C8A4" w14:textId="77777777" w:rsidR="006244C5" w:rsidRPr="006244C5" w:rsidRDefault="006244C5" w:rsidP="006244C5">
            <w:pPr>
              <w:widowControl/>
              <w:spacing w:before="60" w:after="60"/>
              <w:rPr>
                <w:szCs w:val="24"/>
              </w:rPr>
            </w:pPr>
            <w:r w:rsidRPr="006244C5">
              <w:t>Pobail cheilpe agus feamainne ar ghaineamh infrea-chladachúil an Atlantaigh</w:t>
            </w:r>
          </w:p>
        </w:tc>
        <w:tc>
          <w:tcPr>
            <w:tcW w:w="2073" w:type="dxa"/>
            <w:tcBorders>
              <w:top w:val="single" w:sz="4" w:space="0" w:color="auto"/>
              <w:left w:val="single" w:sz="4" w:space="0" w:color="auto"/>
              <w:bottom w:val="single" w:sz="4" w:space="0" w:color="auto"/>
              <w:right w:val="single" w:sz="4" w:space="0" w:color="auto"/>
            </w:tcBorders>
          </w:tcPr>
          <w:p w14:paraId="3B580E60" w14:textId="77777777" w:rsidR="006244C5" w:rsidRPr="006244C5" w:rsidRDefault="006244C5" w:rsidP="006244C5">
            <w:pPr>
              <w:widowControl/>
              <w:spacing w:before="60" w:after="60"/>
              <w:rPr>
                <w:szCs w:val="24"/>
              </w:rPr>
            </w:pPr>
            <w:r w:rsidRPr="006244C5">
              <w:t>1160</w:t>
            </w:r>
          </w:p>
        </w:tc>
      </w:tr>
      <w:tr w:rsidR="006244C5" w:rsidRPr="006244C5" w14:paraId="21CFCBDC"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9C77B2B" w14:textId="77777777" w:rsidR="006244C5" w:rsidRPr="006244C5" w:rsidRDefault="006244C5" w:rsidP="006244C5">
            <w:pPr>
              <w:widowControl/>
              <w:spacing w:before="60" w:after="60"/>
              <w:rPr>
                <w:szCs w:val="24"/>
              </w:rPr>
            </w:pPr>
            <w:r w:rsidRPr="006244C5">
              <w:t>MB621</w:t>
            </w:r>
          </w:p>
        </w:tc>
        <w:tc>
          <w:tcPr>
            <w:tcW w:w="6120" w:type="dxa"/>
            <w:tcBorders>
              <w:top w:val="single" w:sz="4" w:space="0" w:color="auto"/>
              <w:left w:val="single" w:sz="4" w:space="0" w:color="auto"/>
              <w:bottom w:val="single" w:sz="4" w:space="0" w:color="auto"/>
              <w:right w:val="single" w:sz="4" w:space="0" w:color="auto"/>
            </w:tcBorders>
            <w:hideMark/>
          </w:tcPr>
          <w:p w14:paraId="44CCCBA1" w14:textId="77777777" w:rsidR="006244C5" w:rsidRPr="006244C5" w:rsidRDefault="006244C5" w:rsidP="006244C5">
            <w:pPr>
              <w:widowControl/>
              <w:spacing w:before="60" w:after="60"/>
              <w:rPr>
                <w:szCs w:val="24"/>
              </w:rPr>
            </w:pPr>
            <w:r w:rsidRPr="006244C5">
              <w:t>Pobail fhásta ar láib infrea-chladachúil an Atlantaigh</w:t>
            </w:r>
          </w:p>
        </w:tc>
        <w:tc>
          <w:tcPr>
            <w:tcW w:w="2073" w:type="dxa"/>
            <w:tcBorders>
              <w:top w:val="single" w:sz="4" w:space="0" w:color="auto"/>
              <w:left w:val="single" w:sz="4" w:space="0" w:color="auto"/>
              <w:bottom w:val="single" w:sz="4" w:space="0" w:color="auto"/>
              <w:right w:val="single" w:sz="4" w:space="0" w:color="auto"/>
            </w:tcBorders>
          </w:tcPr>
          <w:p w14:paraId="7FACC35D" w14:textId="77777777" w:rsidR="006244C5" w:rsidRPr="006244C5" w:rsidRDefault="006244C5" w:rsidP="006244C5">
            <w:pPr>
              <w:widowControl/>
              <w:spacing w:before="60" w:after="60"/>
              <w:rPr>
                <w:szCs w:val="24"/>
              </w:rPr>
            </w:pPr>
            <w:r w:rsidRPr="006244C5">
              <w:t>1160</w:t>
            </w:r>
          </w:p>
        </w:tc>
      </w:tr>
      <w:tr w:rsidR="006244C5" w:rsidRPr="006244C5" w14:paraId="079923BA" w14:textId="77777777" w:rsidTr="006244C5">
        <w:trPr>
          <w:cantSplit/>
          <w:trHeight w:val="283"/>
        </w:trPr>
        <w:tc>
          <w:tcPr>
            <w:tcW w:w="721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BCC812D" w14:textId="77777777" w:rsidR="006244C5" w:rsidRPr="006244C5" w:rsidRDefault="006244C5" w:rsidP="006244C5">
            <w:pPr>
              <w:widowControl/>
              <w:spacing w:before="60" w:after="60"/>
              <w:rPr>
                <w:b/>
                <w:bCs/>
                <w:szCs w:val="24"/>
              </w:rPr>
            </w:pPr>
            <w:r w:rsidRPr="006244C5">
              <w:rPr>
                <w:b/>
              </w:rPr>
              <w:t>Muir Bhailt</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2F84756A" w14:textId="77777777" w:rsidR="006244C5" w:rsidRPr="006244C5" w:rsidRDefault="006244C5" w:rsidP="006244C5">
            <w:pPr>
              <w:widowControl/>
              <w:spacing w:before="60" w:after="60"/>
              <w:rPr>
                <w:b/>
                <w:bCs/>
                <w:szCs w:val="24"/>
              </w:rPr>
            </w:pPr>
          </w:p>
        </w:tc>
      </w:tr>
      <w:tr w:rsidR="006244C5" w:rsidRPr="006244C5" w14:paraId="50DE7B29"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18FC3D3C" w14:textId="77777777" w:rsidR="006244C5" w:rsidRPr="006244C5" w:rsidRDefault="006244C5" w:rsidP="006244C5">
            <w:pPr>
              <w:widowControl/>
              <w:spacing w:before="60" w:after="60"/>
              <w:rPr>
                <w:szCs w:val="24"/>
              </w:rPr>
            </w:pPr>
            <w:r w:rsidRPr="006244C5">
              <w:t>MA131</w:t>
            </w:r>
          </w:p>
        </w:tc>
        <w:tc>
          <w:tcPr>
            <w:tcW w:w="6120" w:type="dxa"/>
            <w:tcBorders>
              <w:top w:val="single" w:sz="4" w:space="0" w:color="auto"/>
              <w:left w:val="single" w:sz="4" w:space="0" w:color="auto"/>
              <w:bottom w:val="single" w:sz="4" w:space="0" w:color="auto"/>
              <w:right w:val="single" w:sz="4" w:space="0" w:color="auto"/>
            </w:tcBorders>
            <w:hideMark/>
          </w:tcPr>
          <w:p w14:paraId="1FC5F626" w14:textId="77777777" w:rsidR="006244C5" w:rsidRPr="006244C5" w:rsidRDefault="006244C5" w:rsidP="006244C5">
            <w:pPr>
              <w:widowControl/>
              <w:spacing w:before="60" w:after="60"/>
              <w:rPr>
                <w:szCs w:val="24"/>
              </w:rPr>
            </w:pPr>
            <w:r w:rsidRPr="006244C5">
              <w:t>Carraig hidrea-chladachúil agus bolláin hidrea-chladachúla Mhuir Bhailt arb é is saintréith di algaí ilbhliantúla</w:t>
            </w:r>
          </w:p>
        </w:tc>
        <w:tc>
          <w:tcPr>
            <w:tcW w:w="2073" w:type="dxa"/>
            <w:tcBorders>
              <w:top w:val="single" w:sz="4" w:space="0" w:color="auto"/>
              <w:left w:val="single" w:sz="4" w:space="0" w:color="auto"/>
              <w:bottom w:val="single" w:sz="4" w:space="0" w:color="auto"/>
              <w:right w:val="single" w:sz="4" w:space="0" w:color="auto"/>
            </w:tcBorders>
          </w:tcPr>
          <w:p w14:paraId="0880D0FF" w14:textId="77777777" w:rsidR="006244C5" w:rsidRPr="006244C5" w:rsidRDefault="006244C5" w:rsidP="006244C5">
            <w:pPr>
              <w:widowControl/>
              <w:spacing w:before="60" w:after="60"/>
              <w:rPr>
                <w:szCs w:val="24"/>
              </w:rPr>
            </w:pPr>
            <w:r w:rsidRPr="006244C5">
              <w:t>1160; 1170; 1130; 1610; 1620</w:t>
            </w:r>
          </w:p>
        </w:tc>
      </w:tr>
      <w:tr w:rsidR="006244C5" w:rsidRPr="006244C5" w14:paraId="1003898C"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227BA67" w14:textId="77777777" w:rsidR="006244C5" w:rsidRPr="006244C5" w:rsidRDefault="006244C5" w:rsidP="006244C5">
            <w:pPr>
              <w:widowControl/>
              <w:spacing w:before="60" w:after="60"/>
              <w:rPr>
                <w:szCs w:val="24"/>
              </w:rPr>
            </w:pPr>
            <w:r w:rsidRPr="006244C5">
              <w:t>MB131</w:t>
            </w:r>
          </w:p>
        </w:tc>
        <w:tc>
          <w:tcPr>
            <w:tcW w:w="6120" w:type="dxa"/>
            <w:tcBorders>
              <w:top w:val="single" w:sz="4" w:space="0" w:color="auto"/>
              <w:left w:val="single" w:sz="4" w:space="0" w:color="auto"/>
              <w:bottom w:val="single" w:sz="4" w:space="0" w:color="auto"/>
              <w:right w:val="single" w:sz="4" w:space="0" w:color="auto"/>
            </w:tcBorders>
          </w:tcPr>
          <w:p w14:paraId="4926A11D" w14:textId="77777777" w:rsidR="006244C5" w:rsidRPr="006244C5" w:rsidRDefault="006244C5" w:rsidP="006244C5">
            <w:pPr>
              <w:widowControl/>
              <w:spacing w:before="60" w:after="60"/>
              <w:rPr>
                <w:szCs w:val="24"/>
              </w:rPr>
            </w:pPr>
            <w:r w:rsidRPr="006244C5">
              <w:t>Algaí ilbhliantúla ar charraig infrea-chladachúil agus bolláin infrea-chladachúla Mhuir Bhailt</w:t>
            </w:r>
          </w:p>
        </w:tc>
        <w:tc>
          <w:tcPr>
            <w:tcW w:w="2073" w:type="dxa"/>
            <w:tcBorders>
              <w:top w:val="single" w:sz="4" w:space="0" w:color="auto"/>
              <w:left w:val="single" w:sz="4" w:space="0" w:color="auto"/>
              <w:bottom w:val="single" w:sz="4" w:space="0" w:color="auto"/>
              <w:right w:val="single" w:sz="4" w:space="0" w:color="auto"/>
            </w:tcBorders>
          </w:tcPr>
          <w:p w14:paraId="69FFA901" w14:textId="77777777" w:rsidR="006244C5" w:rsidRPr="006244C5" w:rsidRDefault="006244C5" w:rsidP="006244C5">
            <w:pPr>
              <w:widowControl/>
              <w:spacing w:before="60" w:after="60"/>
              <w:rPr>
                <w:szCs w:val="24"/>
              </w:rPr>
            </w:pPr>
            <w:r w:rsidRPr="006244C5">
              <w:t>1170; 1160</w:t>
            </w:r>
          </w:p>
        </w:tc>
      </w:tr>
      <w:tr w:rsidR="006244C5" w:rsidRPr="006244C5" w14:paraId="400F9FDB"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2C06ED6" w14:textId="77777777" w:rsidR="006244C5" w:rsidRPr="006244C5" w:rsidRDefault="006244C5" w:rsidP="006244C5">
            <w:pPr>
              <w:widowControl/>
              <w:spacing w:before="60" w:after="60"/>
              <w:rPr>
                <w:szCs w:val="24"/>
              </w:rPr>
            </w:pPr>
            <w:r w:rsidRPr="006244C5">
              <w:t>MB232</w:t>
            </w:r>
          </w:p>
        </w:tc>
        <w:tc>
          <w:tcPr>
            <w:tcW w:w="6120" w:type="dxa"/>
            <w:tcBorders>
              <w:top w:val="single" w:sz="4" w:space="0" w:color="auto"/>
              <w:left w:val="single" w:sz="4" w:space="0" w:color="auto"/>
              <w:bottom w:val="single" w:sz="4" w:space="0" w:color="auto"/>
              <w:right w:val="single" w:sz="4" w:space="0" w:color="auto"/>
            </w:tcBorders>
          </w:tcPr>
          <w:p w14:paraId="5B6903AC" w14:textId="77777777" w:rsidR="006244C5" w:rsidRPr="006244C5" w:rsidRDefault="006244C5" w:rsidP="006244C5">
            <w:pPr>
              <w:widowControl/>
              <w:spacing w:before="60" w:after="60"/>
              <w:rPr>
                <w:szCs w:val="24"/>
              </w:rPr>
            </w:pPr>
            <w:r w:rsidRPr="006244C5">
              <w:t>Tóineanna poill infrea-chladachúila Mhuir Bhailt arb é is saintréith díobh gairbhéal sliogán</w:t>
            </w:r>
          </w:p>
        </w:tc>
        <w:tc>
          <w:tcPr>
            <w:tcW w:w="2073" w:type="dxa"/>
            <w:tcBorders>
              <w:top w:val="single" w:sz="4" w:space="0" w:color="auto"/>
              <w:left w:val="single" w:sz="4" w:space="0" w:color="auto"/>
              <w:bottom w:val="single" w:sz="4" w:space="0" w:color="auto"/>
              <w:right w:val="single" w:sz="4" w:space="0" w:color="auto"/>
            </w:tcBorders>
          </w:tcPr>
          <w:p w14:paraId="66BEC81B" w14:textId="77777777" w:rsidR="006244C5" w:rsidRPr="006244C5" w:rsidRDefault="006244C5" w:rsidP="006244C5">
            <w:pPr>
              <w:widowControl/>
              <w:spacing w:before="60" w:after="60"/>
              <w:rPr>
                <w:szCs w:val="24"/>
              </w:rPr>
            </w:pPr>
            <w:r w:rsidRPr="006244C5">
              <w:t>1160; 1110</w:t>
            </w:r>
          </w:p>
        </w:tc>
      </w:tr>
      <w:tr w:rsidR="006244C5" w:rsidRPr="006244C5" w14:paraId="11712BE4"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2746B8D" w14:textId="77777777" w:rsidR="006244C5" w:rsidRPr="006244C5" w:rsidRDefault="006244C5" w:rsidP="006244C5">
            <w:pPr>
              <w:widowControl/>
              <w:spacing w:before="60" w:after="60"/>
              <w:rPr>
                <w:szCs w:val="24"/>
              </w:rPr>
            </w:pPr>
            <w:r w:rsidRPr="006244C5">
              <w:t>MB333</w:t>
            </w:r>
          </w:p>
        </w:tc>
        <w:tc>
          <w:tcPr>
            <w:tcW w:w="6120" w:type="dxa"/>
            <w:tcBorders>
              <w:top w:val="single" w:sz="4" w:space="0" w:color="auto"/>
              <w:left w:val="single" w:sz="4" w:space="0" w:color="auto"/>
              <w:bottom w:val="single" w:sz="4" w:space="0" w:color="auto"/>
              <w:right w:val="single" w:sz="4" w:space="0" w:color="auto"/>
            </w:tcBorders>
            <w:hideMark/>
          </w:tcPr>
          <w:p w14:paraId="374ED5A4" w14:textId="77777777" w:rsidR="006244C5" w:rsidRPr="006244C5" w:rsidRDefault="006244C5" w:rsidP="006244C5">
            <w:pPr>
              <w:widowControl/>
              <w:spacing w:before="60" w:after="60"/>
              <w:rPr>
                <w:szCs w:val="24"/>
              </w:rPr>
            </w:pPr>
            <w:r w:rsidRPr="006244C5">
              <w:t>Dríodar garbh infrea-chladachúil Mhuir Bhailt arb é is saintréith de algaí ilbhliantúla</w:t>
            </w:r>
          </w:p>
        </w:tc>
        <w:tc>
          <w:tcPr>
            <w:tcW w:w="2073" w:type="dxa"/>
            <w:tcBorders>
              <w:top w:val="single" w:sz="4" w:space="0" w:color="auto"/>
              <w:left w:val="single" w:sz="4" w:space="0" w:color="auto"/>
              <w:bottom w:val="single" w:sz="4" w:space="0" w:color="auto"/>
              <w:right w:val="single" w:sz="4" w:space="0" w:color="auto"/>
            </w:tcBorders>
          </w:tcPr>
          <w:p w14:paraId="6666D11D" w14:textId="77777777" w:rsidR="006244C5" w:rsidRPr="006244C5" w:rsidRDefault="006244C5" w:rsidP="006244C5">
            <w:pPr>
              <w:widowControl/>
              <w:spacing w:before="60" w:after="60"/>
              <w:rPr>
                <w:szCs w:val="24"/>
              </w:rPr>
            </w:pPr>
            <w:r w:rsidRPr="006244C5">
              <w:t>1110; 1160</w:t>
            </w:r>
          </w:p>
        </w:tc>
      </w:tr>
      <w:tr w:rsidR="006244C5" w:rsidRPr="006244C5" w14:paraId="503B0AB2"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DAD81F3" w14:textId="77777777" w:rsidR="006244C5" w:rsidRPr="006244C5" w:rsidRDefault="006244C5" w:rsidP="006244C5">
            <w:pPr>
              <w:widowControl/>
              <w:spacing w:before="60" w:after="60"/>
              <w:rPr>
                <w:szCs w:val="24"/>
              </w:rPr>
            </w:pPr>
            <w:r w:rsidRPr="006244C5">
              <w:t>MB433</w:t>
            </w:r>
          </w:p>
        </w:tc>
        <w:tc>
          <w:tcPr>
            <w:tcW w:w="6120" w:type="dxa"/>
            <w:tcBorders>
              <w:top w:val="single" w:sz="4" w:space="0" w:color="auto"/>
              <w:left w:val="single" w:sz="4" w:space="0" w:color="auto"/>
              <w:bottom w:val="single" w:sz="4" w:space="0" w:color="auto"/>
              <w:right w:val="single" w:sz="4" w:space="0" w:color="auto"/>
            </w:tcBorders>
          </w:tcPr>
          <w:p w14:paraId="445F22FD" w14:textId="77777777" w:rsidR="006244C5" w:rsidRPr="006244C5" w:rsidRDefault="006244C5" w:rsidP="006244C5">
            <w:pPr>
              <w:widowControl/>
              <w:spacing w:before="60" w:after="60"/>
              <w:rPr>
                <w:szCs w:val="24"/>
              </w:rPr>
            </w:pPr>
            <w:r w:rsidRPr="006244C5">
              <w:t>Dríodar measctha infrea-chladachúil Mhuir Bhailt arb é is saintréith de algaí ilbhliantúla</w:t>
            </w:r>
          </w:p>
        </w:tc>
        <w:tc>
          <w:tcPr>
            <w:tcW w:w="2073" w:type="dxa"/>
            <w:tcBorders>
              <w:top w:val="single" w:sz="4" w:space="0" w:color="auto"/>
              <w:left w:val="single" w:sz="4" w:space="0" w:color="auto"/>
              <w:bottom w:val="single" w:sz="4" w:space="0" w:color="auto"/>
              <w:right w:val="single" w:sz="4" w:space="0" w:color="auto"/>
            </w:tcBorders>
          </w:tcPr>
          <w:p w14:paraId="10CE2A57" w14:textId="77777777" w:rsidR="006244C5" w:rsidRPr="006244C5" w:rsidRDefault="006244C5" w:rsidP="006244C5">
            <w:pPr>
              <w:widowControl/>
              <w:spacing w:before="60" w:after="60"/>
              <w:rPr>
                <w:szCs w:val="24"/>
              </w:rPr>
            </w:pPr>
            <w:r w:rsidRPr="006244C5">
              <w:t>1110; 1130; 1160; 1170</w:t>
            </w:r>
          </w:p>
        </w:tc>
      </w:tr>
    </w:tbl>
    <w:p w14:paraId="04162642" w14:textId="77777777" w:rsidR="006244C5" w:rsidRPr="006244C5" w:rsidRDefault="006244C5" w:rsidP="006244C5">
      <w:pPr>
        <w:widowControl/>
        <w:spacing w:before="120" w:after="120" w:line="360" w:lineRule="auto"/>
        <w:rPr>
          <w:rFonts w:eastAsia="Calibri"/>
          <w:szCs w:val="22"/>
          <w:lang w:eastAsia="en-US"/>
        </w:rPr>
      </w:pPr>
    </w:p>
    <w:tbl>
      <w:tblPr>
        <w:tblStyle w:val="TableGrid3"/>
        <w:tblW w:w="0" w:type="auto"/>
        <w:tblLook w:val="04A0" w:firstRow="1" w:lastRow="0" w:firstColumn="1" w:lastColumn="0" w:noHBand="0" w:noVBand="1"/>
      </w:tblPr>
      <w:tblGrid>
        <w:gridCol w:w="1176"/>
        <w:gridCol w:w="6040"/>
        <w:gridCol w:w="2073"/>
      </w:tblGrid>
      <w:tr w:rsidR="006244C5" w:rsidRPr="006244C5" w14:paraId="45A26809" w14:textId="77777777" w:rsidTr="006244C5">
        <w:trPr>
          <w:cantSplit/>
          <w:trHeight w:val="283"/>
        </w:trPr>
        <w:tc>
          <w:tcPr>
            <w:tcW w:w="721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0C6726A" w14:textId="77777777" w:rsidR="006244C5" w:rsidRPr="006244C5" w:rsidRDefault="006244C5" w:rsidP="006244C5">
            <w:pPr>
              <w:pageBreakBefore/>
              <w:widowControl/>
              <w:spacing w:before="60" w:after="60"/>
              <w:rPr>
                <w:b/>
                <w:bCs/>
                <w:szCs w:val="24"/>
              </w:rPr>
            </w:pPr>
            <w:r w:rsidRPr="006244C5">
              <w:br w:type="page"/>
            </w:r>
            <w:r w:rsidRPr="006244C5">
              <w:rPr>
                <w:b/>
              </w:rPr>
              <w:t>An Mhuir Dhubh</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38202E71" w14:textId="77777777" w:rsidR="006244C5" w:rsidRPr="006244C5" w:rsidRDefault="006244C5" w:rsidP="006244C5">
            <w:pPr>
              <w:widowControl/>
              <w:spacing w:before="60" w:after="60"/>
              <w:rPr>
                <w:b/>
                <w:bCs/>
                <w:szCs w:val="24"/>
              </w:rPr>
            </w:pPr>
          </w:p>
        </w:tc>
      </w:tr>
      <w:tr w:rsidR="006244C5" w:rsidRPr="006244C5" w14:paraId="23EB224D" w14:textId="77777777" w:rsidTr="006244C5">
        <w:trPr>
          <w:cantSplit/>
          <w:trHeight w:val="283"/>
        </w:trPr>
        <w:tc>
          <w:tcPr>
            <w:tcW w:w="1176" w:type="dxa"/>
            <w:tcBorders>
              <w:top w:val="single" w:sz="4" w:space="0" w:color="auto"/>
              <w:left w:val="single" w:sz="4" w:space="0" w:color="auto"/>
              <w:bottom w:val="single" w:sz="4" w:space="0" w:color="auto"/>
              <w:right w:val="single" w:sz="4" w:space="0" w:color="auto"/>
            </w:tcBorders>
            <w:hideMark/>
          </w:tcPr>
          <w:p w14:paraId="027E09F3" w14:textId="77777777" w:rsidR="006244C5" w:rsidRPr="006244C5" w:rsidRDefault="006244C5" w:rsidP="006244C5">
            <w:pPr>
              <w:widowControl/>
              <w:spacing w:before="60" w:after="60"/>
              <w:rPr>
                <w:szCs w:val="24"/>
              </w:rPr>
            </w:pPr>
            <w:r w:rsidRPr="006244C5">
              <w:t>MB144</w:t>
            </w:r>
          </w:p>
        </w:tc>
        <w:tc>
          <w:tcPr>
            <w:tcW w:w="6040" w:type="dxa"/>
            <w:tcBorders>
              <w:top w:val="single" w:sz="4" w:space="0" w:color="auto"/>
              <w:left w:val="single" w:sz="4" w:space="0" w:color="auto"/>
              <w:bottom w:val="single" w:sz="4" w:space="0" w:color="auto"/>
              <w:right w:val="single" w:sz="4" w:space="0" w:color="auto"/>
            </w:tcBorders>
            <w:hideMark/>
          </w:tcPr>
          <w:p w14:paraId="3850593D" w14:textId="77777777" w:rsidR="006244C5" w:rsidRPr="006244C5" w:rsidRDefault="006244C5" w:rsidP="006244C5">
            <w:pPr>
              <w:widowControl/>
              <w:spacing w:before="60" w:after="60"/>
              <w:rPr>
                <w:szCs w:val="24"/>
              </w:rPr>
            </w:pPr>
            <w:r w:rsidRPr="006244C5">
              <w:t>Carraig infrea-chladachúil uachtair na Mara Duibhe atá nochta ar diúilicíní mara is mó atá uirthi agus ar a bhfuil fúcóidigh uirthi</w:t>
            </w:r>
          </w:p>
        </w:tc>
        <w:tc>
          <w:tcPr>
            <w:tcW w:w="2073" w:type="dxa"/>
            <w:tcBorders>
              <w:top w:val="single" w:sz="4" w:space="0" w:color="auto"/>
              <w:left w:val="single" w:sz="4" w:space="0" w:color="auto"/>
              <w:bottom w:val="single" w:sz="4" w:space="0" w:color="auto"/>
              <w:right w:val="single" w:sz="4" w:space="0" w:color="auto"/>
            </w:tcBorders>
          </w:tcPr>
          <w:p w14:paraId="7D7C4835" w14:textId="77777777" w:rsidR="006244C5" w:rsidRPr="006244C5" w:rsidRDefault="006244C5" w:rsidP="006244C5">
            <w:pPr>
              <w:widowControl/>
              <w:spacing w:before="60" w:after="60"/>
              <w:rPr>
                <w:szCs w:val="24"/>
              </w:rPr>
            </w:pPr>
            <w:r w:rsidRPr="006244C5">
              <w:t>1170; 1160</w:t>
            </w:r>
          </w:p>
        </w:tc>
      </w:tr>
      <w:tr w:rsidR="006244C5" w:rsidRPr="006244C5" w14:paraId="7D11BFF5" w14:textId="77777777" w:rsidTr="006244C5">
        <w:trPr>
          <w:cantSplit/>
          <w:trHeight w:val="283"/>
        </w:trPr>
        <w:tc>
          <w:tcPr>
            <w:tcW w:w="1176" w:type="dxa"/>
            <w:tcBorders>
              <w:top w:val="single" w:sz="4" w:space="0" w:color="auto"/>
              <w:left w:val="single" w:sz="4" w:space="0" w:color="auto"/>
              <w:bottom w:val="single" w:sz="4" w:space="0" w:color="auto"/>
              <w:right w:val="single" w:sz="4" w:space="0" w:color="auto"/>
            </w:tcBorders>
            <w:hideMark/>
          </w:tcPr>
          <w:p w14:paraId="0E8F9FFE" w14:textId="77777777" w:rsidR="006244C5" w:rsidRPr="006244C5" w:rsidRDefault="006244C5" w:rsidP="006244C5">
            <w:pPr>
              <w:widowControl/>
              <w:spacing w:before="60" w:after="60"/>
              <w:rPr>
                <w:szCs w:val="24"/>
              </w:rPr>
            </w:pPr>
            <w:r w:rsidRPr="006244C5">
              <w:t>MB149</w:t>
            </w:r>
          </w:p>
        </w:tc>
        <w:tc>
          <w:tcPr>
            <w:tcW w:w="6040" w:type="dxa"/>
            <w:tcBorders>
              <w:top w:val="single" w:sz="4" w:space="0" w:color="auto"/>
              <w:left w:val="single" w:sz="4" w:space="0" w:color="auto"/>
              <w:bottom w:val="single" w:sz="4" w:space="0" w:color="auto"/>
              <w:right w:val="single" w:sz="4" w:space="0" w:color="auto"/>
            </w:tcBorders>
            <w:hideMark/>
          </w:tcPr>
          <w:p w14:paraId="36F999B5" w14:textId="77777777" w:rsidR="006244C5" w:rsidRPr="006244C5" w:rsidRDefault="006244C5" w:rsidP="006244C5">
            <w:pPr>
              <w:widowControl/>
              <w:spacing w:before="60" w:after="60"/>
              <w:rPr>
                <w:szCs w:val="24"/>
              </w:rPr>
            </w:pPr>
            <w:r w:rsidRPr="006244C5">
              <w:t>Carraig infrea-chladachúil uachtair na Mara Duibhe atá measartha nochta ar diúilicíní mara is mó atá uirthi agus ar a bhfuil fúcóidigh uirthi</w:t>
            </w:r>
          </w:p>
        </w:tc>
        <w:tc>
          <w:tcPr>
            <w:tcW w:w="2073" w:type="dxa"/>
            <w:tcBorders>
              <w:top w:val="single" w:sz="4" w:space="0" w:color="auto"/>
              <w:left w:val="single" w:sz="4" w:space="0" w:color="auto"/>
              <w:bottom w:val="single" w:sz="4" w:space="0" w:color="auto"/>
              <w:right w:val="single" w:sz="4" w:space="0" w:color="auto"/>
            </w:tcBorders>
          </w:tcPr>
          <w:p w14:paraId="208A84B4" w14:textId="77777777" w:rsidR="006244C5" w:rsidRPr="006244C5" w:rsidRDefault="006244C5" w:rsidP="006244C5">
            <w:pPr>
              <w:widowControl/>
              <w:spacing w:before="60" w:after="60"/>
              <w:rPr>
                <w:szCs w:val="24"/>
              </w:rPr>
            </w:pPr>
            <w:r w:rsidRPr="006244C5">
              <w:t>1170; 1160</w:t>
            </w:r>
          </w:p>
        </w:tc>
      </w:tr>
      <w:tr w:rsidR="006244C5" w:rsidRPr="006244C5" w14:paraId="5B3581F6" w14:textId="77777777" w:rsidTr="006244C5">
        <w:trPr>
          <w:cantSplit/>
          <w:trHeight w:val="283"/>
        </w:trPr>
        <w:tc>
          <w:tcPr>
            <w:tcW w:w="1176" w:type="dxa"/>
            <w:tcBorders>
              <w:top w:val="single" w:sz="4" w:space="0" w:color="auto"/>
              <w:left w:val="single" w:sz="4" w:space="0" w:color="auto"/>
              <w:bottom w:val="single" w:sz="4" w:space="0" w:color="auto"/>
              <w:right w:val="single" w:sz="4" w:space="0" w:color="auto"/>
            </w:tcBorders>
            <w:hideMark/>
          </w:tcPr>
          <w:p w14:paraId="2CFE20A7" w14:textId="77777777" w:rsidR="006244C5" w:rsidRPr="006244C5" w:rsidRDefault="006244C5" w:rsidP="006244C5">
            <w:pPr>
              <w:widowControl/>
              <w:spacing w:before="60" w:after="60"/>
              <w:rPr>
                <w:szCs w:val="24"/>
              </w:rPr>
            </w:pPr>
            <w:r w:rsidRPr="006244C5">
              <w:t>MB14A</w:t>
            </w:r>
          </w:p>
        </w:tc>
        <w:tc>
          <w:tcPr>
            <w:tcW w:w="6040" w:type="dxa"/>
            <w:tcBorders>
              <w:top w:val="single" w:sz="4" w:space="0" w:color="auto"/>
              <w:left w:val="single" w:sz="4" w:space="0" w:color="auto"/>
              <w:bottom w:val="single" w:sz="4" w:space="0" w:color="auto"/>
              <w:right w:val="single" w:sz="4" w:space="0" w:color="auto"/>
            </w:tcBorders>
            <w:hideMark/>
          </w:tcPr>
          <w:p w14:paraId="2C3769E1" w14:textId="77777777" w:rsidR="006244C5" w:rsidRPr="006244C5" w:rsidRDefault="006244C5" w:rsidP="006244C5">
            <w:pPr>
              <w:widowControl/>
              <w:spacing w:before="60" w:after="60"/>
              <w:rPr>
                <w:szCs w:val="24"/>
              </w:rPr>
            </w:pPr>
            <w:r w:rsidRPr="006244C5">
              <w:t>Fúcóidigh agus algaí eile ar charraig fhoscúil uachtair na Mara Duibhe, soilsithe go maith</w:t>
            </w:r>
          </w:p>
        </w:tc>
        <w:tc>
          <w:tcPr>
            <w:tcW w:w="2073" w:type="dxa"/>
            <w:tcBorders>
              <w:top w:val="single" w:sz="4" w:space="0" w:color="auto"/>
              <w:left w:val="single" w:sz="4" w:space="0" w:color="auto"/>
              <w:bottom w:val="single" w:sz="4" w:space="0" w:color="auto"/>
              <w:right w:val="single" w:sz="4" w:space="0" w:color="auto"/>
            </w:tcBorders>
          </w:tcPr>
          <w:p w14:paraId="64E5B3F4" w14:textId="77777777" w:rsidR="006244C5" w:rsidRPr="006244C5" w:rsidRDefault="006244C5" w:rsidP="006244C5">
            <w:pPr>
              <w:widowControl/>
              <w:spacing w:before="60" w:after="60"/>
              <w:rPr>
                <w:szCs w:val="24"/>
              </w:rPr>
            </w:pPr>
            <w:r w:rsidRPr="006244C5">
              <w:t>1170; 1160</w:t>
            </w:r>
          </w:p>
        </w:tc>
      </w:tr>
      <w:tr w:rsidR="006244C5" w:rsidRPr="006244C5" w14:paraId="00D6779E" w14:textId="77777777" w:rsidTr="006244C5">
        <w:trPr>
          <w:cantSplit/>
          <w:trHeight w:val="283"/>
        </w:trPr>
        <w:tc>
          <w:tcPr>
            <w:tcW w:w="721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EC7B0E8" w14:textId="77777777" w:rsidR="006244C5" w:rsidRPr="006244C5" w:rsidRDefault="006244C5" w:rsidP="006244C5">
            <w:pPr>
              <w:widowControl/>
              <w:spacing w:before="60" w:after="60"/>
              <w:rPr>
                <w:b/>
                <w:bCs/>
                <w:szCs w:val="24"/>
              </w:rPr>
            </w:pPr>
            <w:r w:rsidRPr="006244C5">
              <w:rPr>
                <w:b/>
              </w:rPr>
              <w:t>An Mheánmhuir</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3DDA7565" w14:textId="77777777" w:rsidR="006244C5" w:rsidRPr="006244C5" w:rsidRDefault="006244C5" w:rsidP="006244C5">
            <w:pPr>
              <w:widowControl/>
              <w:spacing w:before="60" w:after="60"/>
              <w:rPr>
                <w:b/>
                <w:bCs/>
                <w:szCs w:val="24"/>
              </w:rPr>
            </w:pPr>
          </w:p>
        </w:tc>
      </w:tr>
      <w:tr w:rsidR="006244C5" w:rsidRPr="006244C5" w14:paraId="4707D8CB" w14:textId="77777777" w:rsidTr="006244C5">
        <w:trPr>
          <w:cantSplit/>
          <w:trHeight w:val="283"/>
        </w:trPr>
        <w:tc>
          <w:tcPr>
            <w:tcW w:w="1176" w:type="dxa"/>
            <w:tcBorders>
              <w:top w:val="single" w:sz="4" w:space="0" w:color="auto"/>
              <w:left w:val="single" w:sz="4" w:space="0" w:color="auto"/>
              <w:bottom w:val="single" w:sz="4" w:space="0" w:color="auto"/>
              <w:right w:val="single" w:sz="4" w:space="0" w:color="auto"/>
            </w:tcBorders>
            <w:hideMark/>
          </w:tcPr>
          <w:p w14:paraId="3EB7864C" w14:textId="77777777" w:rsidR="006244C5" w:rsidRPr="006244C5" w:rsidRDefault="006244C5" w:rsidP="006244C5">
            <w:pPr>
              <w:widowControl/>
              <w:spacing w:before="60" w:after="60"/>
              <w:rPr>
                <w:szCs w:val="24"/>
              </w:rPr>
            </w:pPr>
            <w:r w:rsidRPr="006244C5">
              <w:t>MA1548</w:t>
            </w:r>
          </w:p>
        </w:tc>
        <w:tc>
          <w:tcPr>
            <w:tcW w:w="6040" w:type="dxa"/>
            <w:tcBorders>
              <w:top w:val="single" w:sz="4" w:space="0" w:color="auto"/>
              <w:left w:val="single" w:sz="4" w:space="0" w:color="auto"/>
              <w:bottom w:val="single" w:sz="4" w:space="0" w:color="auto"/>
              <w:right w:val="single" w:sz="4" w:space="0" w:color="auto"/>
            </w:tcBorders>
            <w:hideMark/>
          </w:tcPr>
          <w:p w14:paraId="21A7D74C" w14:textId="77777777" w:rsidR="006244C5" w:rsidRPr="006244C5" w:rsidRDefault="006244C5" w:rsidP="006244C5">
            <w:pPr>
              <w:widowControl/>
              <w:spacing w:before="60" w:after="60"/>
              <w:rPr>
                <w:szCs w:val="24"/>
              </w:rPr>
            </w:pPr>
            <w:r w:rsidRPr="006244C5">
              <w:t xml:space="preserve">Comhcheangal le </w:t>
            </w:r>
            <w:r w:rsidRPr="006244C5">
              <w:rPr>
                <w:i/>
              </w:rPr>
              <w:t>Fucus virsoides</w:t>
            </w:r>
          </w:p>
        </w:tc>
        <w:tc>
          <w:tcPr>
            <w:tcW w:w="2073" w:type="dxa"/>
            <w:tcBorders>
              <w:top w:val="single" w:sz="4" w:space="0" w:color="auto"/>
              <w:left w:val="single" w:sz="4" w:space="0" w:color="auto"/>
              <w:bottom w:val="single" w:sz="4" w:space="0" w:color="auto"/>
              <w:right w:val="single" w:sz="4" w:space="0" w:color="auto"/>
            </w:tcBorders>
          </w:tcPr>
          <w:p w14:paraId="3EFB3AB4" w14:textId="77777777" w:rsidR="006244C5" w:rsidRPr="006244C5" w:rsidRDefault="006244C5" w:rsidP="006244C5">
            <w:pPr>
              <w:widowControl/>
              <w:spacing w:before="60" w:after="60"/>
              <w:rPr>
                <w:szCs w:val="24"/>
              </w:rPr>
            </w:pPr>
            <w:r w:rsidRPr="006244C5">
              <w:t>1160; 1170</w:t>
            </w:r>
          </w:p>
        </w:tc>
      </w:tr>
      <w:tr w:rsidR="006244C5" w:rsidRPr="006244C5" w14:paraId="4B95899D" w14:textId="77777777" w:rsidTr="006244C5">
        <w:trPr>
          <w:cantSplit/>
          <w:trHeight w:val="283"/>
        </w:trPr>
        <w:tc>
          <w:tcPr>
            <w:tcW w:w="1176" w:type="dxa"/>
            <w:tcBorders>
              <w:top w:val="single" w:sz="4" w:space="0" w:color="auto"/>
              <w:left w:val="single" w:sz="4" w:space="0" w:color="auto"/>
              <w:bottom w:val="single" w:sz="4" w:space="0" w:color="auto"/>
              <w:right w:val="single" w:sz="4" w:space="0" w:color="auto"/>
            </w:tcBorders>
            <w:hideMark/>
          </w:tcPr>
          <w:p w14:paraId="1314AF94" w14:textId="77777777" w:rsidR="006244C5" w:rsidRPr="006244C5" w:rsidRDefault="006244C5" w:rsidP="006244C5">
            <w:pPr>
              <w:widowControl/>
              <w:spacing w:before="60" w:after="60"/>
              <w:rPr>
                <w:szCs w:val="24"/>
              </w:rPr>
            </w:pPr>
            <w:r w:rsidRPr="006244C5">
              <w:t>MB1512</w:t>
            </w:r>
          </w:p>
        </w:tc>
        <w:tc>
          <w:tcPr>
            <w:tcW w:w="6040" w:type="dxa"/>
            <w:tcBorders>
              <w:top w:val="single" w:sz="4" w:space="0" w:color="auto"/>
              <w:left w:val="single" w:sz="4" w:space="0" w:color="auto"/>
              <w:bottom w:val="single" w:sz="4" w:space="0" w:color="auto"/>
              <w:right w:val="single" w:sz="4" w:space="0" w:color="auto"/>
            </w:tcBorders>
            <w:hideMark/>
          </w:tcPr>
          <w:p w14:paraId="1BA06D5A" w14:textId="77777777" w:rsidR="006244C5" w:rsidRPr="006244C5" w:rsidRDefault="006244C5" w:rsidP="006244C5">
            <w:pPr>
              <w:widowControl/>
              <w:spacing w:before="60" w:after="60"/>
              <w:rPr>
                <w:szCs w:val="24"/>
              </w:rPr>
            </w:pPr>
            <w:r w:rsidRPr="006244C5">
              <w:t xml:space="preserve">Comhcheangal le </w:t>
            </w:r>
            <w:r w:rsidRPr="006244C5">
              <w:rPr>
                <w:i/>
              </w:rPr>
              <w:t>Cystoseira tamariscifolia</w:t>
            </w:r>
            <w:r w:rsidRPr="006244C5">
              <w:t xml:space="preserve"> agus </w:t>
            </w:r>
            <w:r w:rsidRPr="006244C5">
              <w:rPr>
                <w:i/>
              </w:rPr>
              <w:t>Saccorhiza polyschides</w:t>
            </w:r>
          </w:p>
        </w:tc>
        <w:tc>
          <w:tcPr>
            <w:tcW w:w="2073" w:type="dxa"/>
            <w:tcBorders>
              <w:top w:val="single" w:sz="4" w:space="0" w:color="auto"/>
              <w:left w:val="single" w:sz="4" w:space="0" w:color="auto"/>
              <w:bottom w:val="single" w:sz="4" w:space="0" w:color="auto"/>
              <w:right w:val="single" w:sz="4" w:space="0" w:color="auto"/>
            </w:tcBorders>
          </w:tcPr>
          <w:p w14:paraId="748FCC17" w14:textId="77777777" w:rsidR="006244C5" w:rsidRPr="006244C5" w:rsidRDefault="006244C5" w:rsidP="006244C5">
            <w:pPr>
              <w:widowControl/>
              <w:spacing w:before="60" w:after="60"/>
              <w:rPr>
                <w:szCs w:val="24"/>
              </w:rPr>
            </w:pPr>
            <w:r w:rsidRPr="006244C5">
              <w:t>1170; 1160</w:t>
            </w:r>
          </w:p>
        </w:tc>
      </w:tr>
      <w:tr w:rsidR="006244C5" w:rsidRPr="006244C5" w14:paraId="50FE044B" w14:textId="77777777" w:rsidTr="006244C5">
        <w:trPr>
          <w:cantSplit/>
          <w:trHeight w:val="283"/>
        </w:trPr>
        <w:tc>
          <w:tcPr>
            <w:tcW w:w="1176" w:type="dxa"/>
            <w:tcBorders>
              <w:top w:val="single" w:sz="4" w:space="0" w:color="auto"/>
              <w:left w:val="single" w:sz="4" w:space="0" w:color="auto"/>
              <w:bottom w:val="single" w:sz="4" w:space="0" w:color="auto"/>
              <w:right w:val="single" w:sz="4" w:space="0" w:color="auto"/>
            </w:tcBorders>
          </w:tcPr>
          <w:p w14:paraId="42CD1E3B" w14:textId="77777777" w:rsidR="006244C5" w:rsidRPr="006244C5" w:rsidRDefault="006244C5" w:rsidP="006244C5">
            <w:pPr>
              <w:widowControl/>
              <w:spacing w:before="60" w:after="60"/>
              <w:rPr>
                <w:szCs w:val="24"/>
              </w:rPr>
            </w:pPr>
            <w:r w:rsidRPr="006244C5">
              <w:t>MB1513</w:t>
            </w:r>
          </w:p>
        </w:tc>
        <w:tc>
          <w:tcPr>
            <w:tcW w:w="6040" w:type="dxa"/>
            <w:tcBorders>
              <w:top w:val="single" w:sz="4" w:space="0" w:color="auto"/>
              <w:left w:val="single" w:sz="4" w:space="0" w:color="auto"/>
              <w:bottom w:val="single" w:sz="4" w:space="0" w:color="auto"/>
              <w:right w:val="single" w:sz="4" w:space="0" w:color="auto"/>
            </w:tcBorders>
          </w:tcPr>
          <w:p w14:paraId="520DA13D" w14:textId="77777777" w:rsidR="006244C5" w:rsidRPr="006244C5" w:rsidRDefault="006244C5" w:rsidP="006244C5">
            <w:pPr>
              <w:widowControl/>
              <w:spacing w:before="60" w:after="60"/>
              <w:rPr>
                <w:szCs w:val="24"/>
              </w:rPr>
            </w:pPr>
            <w:r w:rsidRPr="006244C5">
              <w:t xml:space="preserve">Comhcheangal le </w:t>
            </w:r>
            <w:r w:rsidRPr="006244C5">
              <w:rPr>
                <w:i/>
              </w:rPr>
              <w:t>Cystoseira amentacea</w:t>
            </w:r>
            <w:r w:rsidRPr="006244C5">
              <w:t xml:space="preserve"> (var. </w:t>
            </w:r>
            <w:r w:rsidRPr="006244C5">
              <w:rPr>
                <w:i/>
              </w:rPr>
              <w:t>amentacea</w:t>
            </w:r>
            <w:r w:rsidRPr="006244C5">
              <w:t xml:space="preserve">, var. </w:t>
            </w:r>
            <w:r w:rsidRPr="006244C5">
              <w:rPr>
                <w:i/>
              </w:rPr>
              <w:t>stricta</w:t>
            </w:r>
            <w:r w:rsidRPr="006244C5">
              <w:t xml:space="preserve">, var. </w:t>
            </w:r>
            <w:r w:rsidRPr="006244C5">
              <w:rPr>
                <w:i/>
              </w:rPr>
              <w:t>spicata</w:t>
            </w:r>
            <w:r w:rsidRPr="006244C5">
              <w:t>)</w:t>
            </w:r>
          </w:p>
        </w:tc>
        <w:tc>
          <w:tcPr>
            <w:tcW w:w="2073" w:type="dxa"/>
            <w:tcBorders>
              <w:top w:val="single" w:sz="4" w:space="0" w:color="auto"/>
              <w:left w:val="single" w:sz="4" w:space="0" w:color="auto"/>
              <w:bottom w:val="single" w:sz="4" w:space="0" w:color="auto"/>
              <w:right w:val="single" w:sz="4" w:space="0" w:color="auto"/>
            </w:tcBorders>
          </w:tcPr>
          <w:p w14:paraId="6FEF78E6" w14:textId="77777777" w:rsidR="006244C5" w:rsidRPr="006244C5" w:rsidRDefault="006244C5" w:rsidP="006244C5">
            <w:pPr>
              <w:widowControl/>
              <w:spacing w:before="60" w:after="60"/>
              <w:rPr>
                <w:szCs w:val="24"/>
              </w:rPr>
            </w:pPr>
            <w:r w:rsidRPr="006244C5">
              <w:t>1170; 1160</w:t>
            </w:r>
          </w:p>
        </w:tc>
      </w:tr>
      <w:tr w:rsidR="006244C5" w:rsidRPr="006244C5" w14:paraId="11CE2308" w14:textId="77777777" w:rsidTr="006244C5">
        <w:trPr>
          <w:cantSplit/>
          <w:trHeight w:val="283"/>
        </w:trPr>
        <w:tc>
          <w:tcPr>
            <w:tcW w:w="1176" w:type="dxa"/>
            <w:tcBorders>
              <w:top w:val="single" w:sz="4" w:space="0" w:color="auto"/>
              <w:left w:val="single" w:sz="4" w:space="0" w:color="auto"/>
              <w:bottom w:val="single" w:sz="4" w:space="0" w:color="auto"/>
              <w:right w:val="single" w:sz="4" w:space="0" w:color="auto"/>
            </w:tcBorders>
          </w:tcPr>
          <w:p w14:paraId="3BF78B16" w14:textId="77777777" w:rsidR="006244C5" w:rsidRPr="006244C5" w:rsidRDefault="006244C5" w:rsidP="006244C5">
            <w:pPr>
              <w:widowControl/>
              <w:spacing w:before="60" w:after="60"/>
              <w:rPr>
                <w:szCs w:val="24"/>
              </w:rPr>
            </w:pPr>
            <w:r w:rsidRPr="006244C5">
              <w:t>MB151F</w:t>
            </w:r>
          </w:p>
        </w:tc>
        <w:tc>
          <w:tcPr>
            <w:tcW w:w="6040" w:type="dxa"/>
            <w:tcBorders>
              <w:top w:val="single" w:sz="4" w:space="0" w:color="auto"/>
              <w:left w:val="single" w:sz="4" w:space="0" w:color="auto"/>
              <w:bottom w:val="single" w:sz="4" w:space="0" w:color="auto"/>
              <w:right w:val="single" w:sz="4" w:space="0" w:color="auto"/>
            </w:tcBorders>
          </w:tcPr>
          <w:p w14:paraId="229F9CAB" w14:textId="77777777" w:rsidR="006244C5" w:rsidRPr="006244C5" w:rsidRDefault="006244C5" w:rsidP="006244C5">
            <w:pPr>
              <w:widowControl/>
              <w:spacing w:before="60" w:after="60"/>
              <w:rPr>
                <w:szCs w:val="24"/>
              </w:rPr>
            </w:pPr>
            <w:r w:rsidRPr="006244C5">
              <w:t xml:space="preserve">Comhcheangal le </w:t>
            </w:r>
            <w:r w:rsidRPr="006244C5">
              <w:rPr>
                <w:i/>
              </w:rPr>
              <w:t>Cystoseira brachycarpa</w:t>
            </w:r>
          </w:p>
        </w:tc>
        <w:tc>
          <w:tcPr>
            <w:tcW w:w="2073" w:type="dxa"/>
            <w:tcBorders>
              <w:top w:val="single" w:sz="4" w:space="0" w:color="auto"/>
              <w:left w:val="single" w:sz="4" w:space="0" w:color="auto"/>
              <w:bottom w:val="single" w:sz="4" w:space="0" w:color="auto"/>
              <w:right w:val="single" w:sz="4" w:space="0" w:color="auto"/>
            </w:tcBorders>
          </w:tcPr>
          <w:p w14:paraId="6049FF25" w14:textId="77777777" w:rsidR="006244C5" w:rsidRPr="006244C5" w:rsidRDefault="006244C5" w:rsidP="006244C5">
            <w:pPr>
              <w:widowControl/>
              <w:spacing w:before="60" w:after="60"/>
              <w:rPr>
                <w:szCs w:val="24"/>
              </w:rPr>
            </w:pPr>
            <w:r w:rsidRPr="006244C5">
              <w:t>1170; 1160</w:t>
            </w:r>
          </w:p>
        </w:tc>
      </w:tr>
      <w:tr w:rsidR="006244C5" w:rsidRPr="006244C5" w14:paraId="3A2A6036" w14:textId="77777777" w:rsidTr="006244C5">
        <w:trPr>
          <w:cantSplit/>
          <w:trHeight w:val="283"/>
        </w:trPr>
        <w:tc>
          <w:tcPr>
            <w:tcW w:w="1176" w:type="dxa"/>
            <w:tcBorders>
              <w:top w:val="single" w:sz="4" w:space="0" w:color="auto"/>
              <w:left w:val="single" w:sz="4" w:space="0" w:color="auto"/>
              <w:bottom w:val="single" w:sz="4" w:space="0" w:color="auto"/>
              <w:right w:val="single" w:sz="4" w:space="0" w:color="auto"/>
            </w:tcBorders>
          </w:tcPr>
          <w:p w14:paraId="2C22B5A9" w14:textId="77777777" w:rsidR="006244C5" w:rsidRPr="006244C5" w:rsidRDefault="006244C5" w:rsidP="006244C5">
            <w:pPr>
              <w:widowControl/>
              <w:spacing w:before="60" w:after="60"/>
              <w:rPr>
                <w:szCs w:val="24"/>
              </w:rPr>
            </w:pPr>
            <w:r w:rsidRPr="006244C5">
              <w:t>MB151G</w:t>
            </w:r>
          </w:p>
        </w:tc>
        <w:tc>
          <w:tcPr>
            <w:tcW w:w="6040" w:type="dxa"/>
            <w:tcBorders>
              <w:top w:val="single" w:sz="4" w:space="0" w:color="auto"/>
              <w:left w:val="single" w:sz="4" w:space="0" w:color="auto"/>
              <w:bottom w:val="single" w:sz="4" w:space="0" w:color="auto"/>
              <w:right w:val="single" w:sz="4" w:space="0" w:color="auto"/>
            </w:tcBorders>
          </w:tcPr>
          <w:p w14:paraId="4A9FE05F" w14:textId="77777777" w:rsidR="006244C5" w:rsidRPr="006244C5" w:rsidRDefault="006244C5" w:rsidP="006244C5">
            <w:pPr>
              <w:widowControl/>
              <w:spacing w:before="60" w:after="60"/>
              <w:rPr>
                <w:szCs w:val="24"/>
              </w:rPr>
            </w:pPr>
            <w:r w:rsidRPr="006244C5">
              <w:t xml:space="preserve">Comhcheangal le </w:t>
            </w:r>
            <w:r w:rsidRPr="006244C5">
              <w:rPr>
                <w:i/>
              </w:rPr>
              <w:t>Cystoseira crinita</w:t>
            </w:r>
          </w:p>
        </w:tc>
        <w:tc>
          <w:tcPr>
            <w:tcW w:w="2073" w:type="dxa"/>
            <w:tcBorders>
              <w:top w:val="single" w:sz="4" w:space="0" w:color="auto"/>
              <w:left w:val="single" w:sz="4" w:space="0" w:color="auto"/>
              <w:bottom w:val="single" w:sz="4" w:space="0" w:color="auto"/>
              <w:right w:val="single" w:sz="4" w:space="0" w:color="auto"/>
            </w:tcBorders>
          </w:tcPr>
          <w:p w14:paraId="726F7D64" w14:textId="77777777" w:rsidR="006244C5" w:rsidRPr="006244C5" w:rsidRDefault="006244C5" w:rsidP="006244C5">
            <w:pPr>
              <w:widowControl/>
              <w:spacing w:before="60" w:after="60"/>
              <w:rPr>
                <w:szCs w:val="24"/>
              </w:rPr>
            </w:pPr>
            <w:r w:rsidRPr="006244C5">
              <w:t>1170; 1160</w:t>
            </w:r>
          </w:p>
        </w:tc>
      </w:tr>
      <w:tr w:rsidR="006244C5" w:rsidRPr="006244C5" w14:paraId="0A2F2F89" w14:textId="77777777" w:rsidTr="006244C5">
        <w:trPr>
          <w:cantSplit/>
          <w:trHeight w:val="283"/>
        </w:trPr>
        <w:tc>
          <w:tcPr>
            <w:tcW w:w="1176" w:type="dxa"/>
            <w:tcBorders>
              <w:top w:val="single" w:sz="4" w:space="0" w:color="auto"/>
              <w:left w:val="single" w:sz="4" w:space="0" w:color="auto"/>
              <w:bottom w:val="single" w:sz="4" w:space="0" w:color="auto"/>
              <w:right w:val="single" w:sz="4" w:space="0" w:color="auto"/>
            </w:tcBorders>
          </w:tcPr>
          <w:p w14:paraId="06B9CD44" w14:textId="77777777" w:rsidR="006244C5" w:rsidRPr="006244C5" w:rsidRDefault="006244C5" w:rsidP="006244C5">
            <w:pPr>
              <w:widowControl/>
              <w:spacing w:before="60" w:after="60"/>
              <w:rPr>
                <w:szCs w:val="24"/>
              </w:rPr>
            </w:pPr>
            <w:r w:rsidRPr="006244C5">
              <w:t>MB151H</w:t>
            </w:r>
          </w:p>
        </w:tc>
        <w:tc>
          <w:tcPr>
            <w:tcW w:w="6040" w:type="dxa"/>
            <w:tcBorders>
              <w:top w:val="single" w:sz="4" w:space="0" w:color="auto"/>
              <w:left w:val="single" w:sz="4" w:space="0" w:color="auto"/>
              <w:bottom w:val="single" w:sz="4" w:space="0" w:color="auto"/>
              <w:right w:val="single" w:sz="4" w:space="0" w:color="auto"/>
            </w:tcBorders>
          </w:tcPr>
          <w:p w14:paraId="21044E6C" w14:textId="77777777" w:rsidR="006244C5" w:rsidRPr="006244C5" w:rsidRDefault="006244C5" w:rsidP="006244C5">
            <w:pPr>
              <w:widowControl/>
              <w:spacing w:before="60" w:after="60"/>
              <w:rPr>
                <w:szCs w:val="24"/>
              </w:rPr>
            </w:pPr>
            <w:r w:rsidRPr="006244C5">
              <w:t xml:space="preserve">Comhcheangal le </w:t>
            </w:r>
            <w:r w:rsidRPr="006244C5">
              <w:rPr>
                <w:i/>
              </w:rPr>
              <w:t>Cystoseira crinitophylla</w:t>
            </w:r>
          </w:p>
        </w:tc>
        <w:tc>
          <w:tcPr>
            <w:tcW w:w="2073" w:type="dxa"/>
            <w:tcBorders>
              <w:top w:val="single" w:sz="4" w:space="0" w:color="auto"/>
              <w:left w:val="single" w:sz="4" w:space="0" w:color="auto"/>
              <w:bottom w:val="single" w:sz="4" w:space="0" w:color="auto"/>
              <w:right w:val="single" w:sz="4" w:space="0" w:color="auto"/>
            </w:tcBorders>
          </w:tcPr>
          <w:p w14:paraId="3D4138DC" w14:textId="77777777" w:rsidR="006244C5" w:rsidRPr="006244C5" w:rsidRDefault="006244C5" w:rsidP="006244C5">
            <w:pPr>
              <w:widowControl/>
              <w:spacing w:before="60" w:after="60"/>
              <w:rPr>
                <w:szCs w:val="24"/>
              </w:rPr>
            </w:pPr>
            <w:r w:rsidRPr="006244C5">
              <w:t>1170; 1160</w:t>
            </w:r>
          </w:p>
        </w:tc>
      </w:tr>
      <w:tr w:rsidR="006244C5" w:rsidRPr="006244C5" w14:paraId="4AE3A34F" w14:textId="77777777" w:rsidTr="006244C5">
        <w:trPr>
          <w:cantSplit/>
          <w:trHeight w:val="283"/>
        </w:trPr>
        <w:tc>
          <w:tcPr>
            <w:tcW w:w="1176" w:type="dxa"/>
            <w:tcBorders>
              <w:top w:val="single" w:sz="4" w:space="0" w:color="auto"/>
              <w:left w:val="single" w:sz="4" w:space="0" w:color="auto"/>
              <w:bottom w:val="single" w:sz="4" w:space="0" w:color="auto"/>
              <w:right w:val="single" w:sz="4" w:space="0" w:color="auto"/>
            </w:tcBorders>
          </w:tcPr>
          <w:p w14:paraId="4F3F458E" w14:textId="77777777" w:rsidR="006244C5" w:rsidRPr="006244C5" w:rsidRDefault="006244C5" w:rsidP="006244C5">
            <w:pPr>
              <w:widowControl/>
              <w:spacing w:before="60" w:after="60"/>
              <w:rPr>
                <w:szCs w:val="24"/>
              </w:rPr>
            </w:pPr>
            <w:r w:rsidRPr="006244C5">
              <w:t>MB151J</w:t>
            </w:r>
          </w:p>
        </w:tc>
        <w:tc>
          <w:tcPr>
            <w:tcW w:w="6040" w:type="dxa"/>
            <w:tcBorders>
              <w:top w:val="single" w:sz="4" w:space="0" w:color="auto"/>
              <w:left w:val="single" w:sz="4" w:space="0" w:color="auto"/>
              <w:bottom w:val="single" w:sz="4" w:space="0" w:color="auto"/>
              <w:right w:val="single" w:sz="4" w:space="0" w:color="auto"/>
            </w:tcBorders>
          </w:tcPr>
          <w:p w14:paraId="495C278F" w14:textId="77777777" w:rsidR="006244C5" w:rsidRPr="006244C5" w:rsidRDefault="006244C5" w:rsidP="006244C5">
            <w:pPr>
              <w:widowControl/>
              <w:spacing w:before="60" w:after="60"/>
              <w:rPr>
                <w:szCs w:val="24"/>
              </w:rPr>
            </w:pPr>
            <w:r w:rsidRPr="006244C5">
              <w:t xml:space="preserve">Comhcheangal le </w:t>
            </w:r>
            <w:r w:rsidRPr="006244C5">
              <w:rPr>
                <w:i/>
              </w:rPr>
              <w:t>Cystoseira sauvageauana</w:t>
            </w:r>
          </w:p>
        </w:tc>
        <w:tc>
          <w:tcPr>
            <w:tcW w:w="2073" w:type="dxa"/>
            <w:tcBorders>
              <w:top w:val="single" w:sz="4" w:space="0" w:color="auto"/>
              <w:left w:val="single" w:sz="4" w:space="0" w:color="auto"/>
              <w:bottom w:val="single" w:sz="4" w:space="0" w:color="auto"/>
              <w:right w:val="single" w:sz="4" w:space="0" w:color="auto"/>
            </w:tcBorders>
          </w:tcPr>
          <w:p w14:paraId="6F668405" w14:textId="77777777" w:rsidR="006244C5" w:rsidRPr="006244C5" w:rsidRDefault="006244C5" w:rsidP="006244C5">
            <w:pPr>
              <w:widowControl/>
              <w:spacing w:before="60" w:after="60"/>
              <w:rPr>
                <w:szCs w:val="24"/>
              </w:rPr>
            </w:pPr>
            <w:r w:rsidRPr="006244C5">
              <w:t>1170; 1160</w:t>
            </w:r>
          </w:p>
        </w:tc>
      </w:tr>
      <w:tr w:rsidR="006244C5" w:rsidRPr="006244C5" w14:paraId="16ACAE7F" w14:textId="77777777" w:rsidTr="006244C5">
        <w:trPr>
          <w:cantSplit/>
          <w:trHeight w:val="283"/>
        </w:trPr>
        <w:tc>
          <w:tcPr>
            <w:tcW w:w="1176" w:type="dxa"/>
            <w:tcBorders>
              <w:top w:val="single" w:sz="4" w:space="0" w:color="auto"/>
              <w:left w:val="single" w:sz="4" w:space="0" w:color="auto"/>
              <w:bottom w:val="single" w:sz="4" w:space="0" w:color="auto"/>
              <w:right w:val="single" w:sz="4" w:space="0" w:color="auto"/>
            </w:tcBorders>
          </w:tcPr>
          <w:p w14:paraId="19FCF255" w14:textId="77777777" w:rsidR="006244C5" w:rsidRPr="006244C5" w:rsidRDefault="006244C5" w:rsidP="006244C5">
            <w:pPr>
              <w:widowControl/>
              <w:spacing w:before="60" w:after="60"/>
              <w:rPr>
                <w:szCs w:val="24"/>
              </w:rPr>
            </w:pPr>
            <w:r w:rsidRPr="006244C5">
              <w:t>MB151K</w:t>
            </w:r>
          </w:p>
        </w:tc>
        <w:tc>
          <w:tcPr>
            <w:tcW w:w="6040" w:type="dxa"/>
            <w:tcBorders>
              <w:top w:val="single" w:sz="4" w:space="0" w:color="auto"/>
              <w:left w:val="single" w:sz="4" w:space="0" w:color="auto"/>
              <w:bottom w:val="single" w:sz="4" w:space="0" w:color="auto"/>
              <w:right w:val="single" w:sz="4" w:space="0" w:color="auto"/>
            </w:tcBorders>
          </w:tcPr>
          <w:p w14:paraId="17E9582F" w14:textId="77777777" w:rsidR="006244C5" w:rsidRPr="006244C5" w:rsidRDefault="006244C5" w:rsidP="006244C5">
            <w:pPr>
              <w:widowControl/>
              <w:spacing w:before="60" w:after="60"/>
              <w:rPr>
                <w:szCs w:val="24"/>
              </w:rPr>
            </w:pPr>
            <w:r w:rsidRPr="006244C5">
              <w:t xml:space="preserve">Comhcheangal le </w:t>
            </w:r>
            <w:r w:rsidRPr="006244C5">
              <w:rPr>
                <w:i/>
              </w:rPr>
              <w:t>Cystoseira spinosa</w:t>
            </w:r>
          </w:p>
        </w:tc>
        <w:tc>
          <w:tcPr>
            <w:tcW w:w="2073" w:type="dxa"/>
            <w:tcBorders>
              <w:top w:val="single" w:sz="4" w:space="0" w:color="auto"/>
              <w:left w:val="single" w:sz="4" w:space="0" w:color="auto"/>
              <w:bottom w:val="single" w:sz="4" w:space="0" w:color="auto"/>
              <w:right w:val="single" w:sz="4" w:space="0" w:color="auto"/>
            </w:tcBorders>
          </w:tcPr>
          <w:p w14:paraId="6DE8CA7A" w14:textId="77777777" w:rsidR="006244C5" w:rsidRPr="006244C5" w:rsidRDefault="006244C5" w:rsidP="006244C5">
            <w:pPr>
              <w:widowControl/>
              <w:spacing w:before="60" w:after="60"/>
              <w:rPr>
                <w:szCs w:val="24"/>
              </w:rPr>
            </w:pPr>
            <w:r w:rsidRPr="006244C5">
              <w:t>1170; 1160</w:t>
            </w:r>
          </w:p>
        </w:tc>
      </w:tr>
      <w:tr w:rsidR="006244C5" w:rsidRPr="006244C5" w14:paraId="1EF9C666" w14:textId="77777777" w:rsidTr="006244C5">
        <w:trPr>
          <w:cantSplit/>
          <w:trHeight w:val="283"/>
        </w:trPr>
        <w:tc>
          <w:tcPr>
            <w:tcW w:w="1176" w:type="dxa"/>
            <w:tcBorders>
              <w:top w:val="single" w:sz="4" w:space="0" w:color="auto"/>
              <w:left w:val="single" w:sz="4" w:space="0" w:color="auto"/>
              <w:bottom w:val="single" w:sz="4" w:space="0" w:color="auto"/>
              <w:right w:val="single" w:sz="4" w:space="0" w:color="auto"/>
            </w:tcBorders>
          </w:tcPr>
          <w:p w14:paraId="79AF017E" w14:textId="77777777" w:rsidR="006244C5" w:rsidRPr="006244C5" w:rsidRDefault="006244C5" w:rsidP="006244C5">
            <w:pPr>
              <w:widowControl/>
              <w:spacing w:before="60" w:after="60"/>
              <w:rPr>
                <w:szCs w:val="24"/>
              </w:rPr>
            </w:pPr>
            <w:r w:rsidRPr="006244C5">
              <w:t>MB151L</w:t>
            </w:r>
          </w:p>
        </w:tc>
        <w:tc>
          <w:tcPr>
            <w:tcW w:w="6040" w:type="dxa"/>
            <w:tcBorders>
              <w:top w:val="single" w:sz="4" w:space="0" w:color="auto"/>
              <w:left w:val="single" w:sz="4" w:space="0" w:color="auto"/>
              <w:bottom w:val="single" w:sz="4" w:space="0" w:color="auto"/>
              <w:right w:val="single" w:sz="4" w:space="0" w:color="auto"/>
            </w:tcBorders>
          </w:tcPr>
          <w:p w14:paraId="49D94A4A" w14:textId="77777777" w:rsidR="006244C5" w:rsidRPr="006244C5" w:rsidRDefault="006244C5" w:rsidP="006244C5">
            <w:pPr>
              <w:widowControl/>
              <w:spacing w:before="60" w:after="60"/>
              <w:rPr>
                <w:szCs w:val="24"/>
              </w:rPr>
            </w:pPr>
            <w:r w:rsidRPr="006244C5">
              <w:t xml:space="preserve">Comhcheangal le </w:t>
            </w:r>
            <w:r w:rsidRPr="006244C5">
              <w:rPr>
                <w:i/>
              </w:rPr>
              <w:t>Sargassum vulgare</w:t>
            </w:r>
          </w:p>
        </w:tc>
        <w:tc>
          <w:tcPr>
            <w:tcW w:w="2073" w:type="dxa"/>
            <w:tcBorders>
              <w:top w:val="single" w:sz="4" w:space="0" w:color="auto"/>
              <w:left w:val="single" w:sz="4" w:space="0" w:color="auto"/>
              <w:bottom w:val="single" w:sz="4" w:space="0" w:color="auto"/>
              <w:right w:val="single" w:sz="4" w:space="0" w:color="auto"/>
            </w:tcBorders>
          </w:tcPr>
          <w:p w14:paraId="3003DB1D" w14:textId="77777777" w:rsidR="006244C5" w:rsidRPr="006244C5" w:rsidRDefault="006244C5" w:rsidP="006244C5">
            <w:pPr>
              <w:widowControl/>
              <w:spacing w:before="60" w:after="60"/>
              <w:rPr>
                <w:szCs w:val="24"/>
              </w:rPr>
            </w:pPr>
            <w:r w:rsidRPr="006244C5">
              <w:t>1170; 1160</w:t>
            </w:r>
          </w:p>
        </w:tc>
      </w:tr>
      <w:tr w:rsidR="006244C5" w:rsidRPr="006244C5" w14:paraId="7F212BCB" w14:textId="77777777" w:rsidTr="006244C5">
        <w:trPr>
          <w:cantSplit/>
          <w:trHeight w:val="283"/>
        </w:trPr>
        <w:tc>
          <w:tcPr>
            <w:tcW w:w="1176" w:type="dxa"/>
            <w:tcBorders>
              <w:top w:val="single" w:sz="4" w:space="0" w:color="auto"/>
              <w:left w:val="single" w:sz="4" w:space="0" w:color="auto"/>
              <w:bottom w:val="single" w:sz="4" w:space="0" w:color="auto"/>
              <w:right w:val="single" w:sz="4" w:space="0" w:color="auto"/>
            </w:tcBorders>
          </w:tcPr>
          <w:p w14:paraId="6F3CE8E1" w14:textId="77777777" w:rsidR="006244C5" w:rsidRPr="006244C5" w:rsidRDefault="006244C5" w:rsidP="006244C5">
            <w:pPr>
              <w:widowControl/>
              <w:spacing w:before="60" w:after="60"/>
              <w:rPr>
                <w:szCs w:val="24"/>
              </w:rPr>
            </w:pPr>
            <w:r w:rsidRPr="006244C5">
              <w:t>MB151M</w:t>
            </w:r>
          </w:p>
        </w:tc>
        <w:tc>
          <w:tcPr>
            <w:tcW w:w="6040" w:type="dxa"/>
            <w:tcBorders>
              <w:top w:val="single" w:sz="4" w:space="0" w:color="auto"/>
              <w:left w:val="single" w:sz="4" w:space="0" w:color="auto"/>
              <w:bottom w:val="single" w:sz="4" w:space="0" w:color="auto"/>
              <w:right w:val="single" w:sz="4" w:space="0" w:color="auto"/>
            </w:tcBorders>
          </w:tcPr>
          <w:p w14:paraId="0EBEF7ED" w14:textId="77777777" w:rsidR="006244C5" w:rsidRPr="006244C5" w:rsidRDefault="006244C5" w:rsidP="006244C5">
            <w:pPr>
              <w:widowControl/>
              <w:spacing w:before="60" w:after="60"/>
              <w:rPr>
                <w:szCs w:val="24"/>
              </w:rPr>
            </w:pPr>
            <w:r w:rsidRPr="006244C5">
              <w:t xml:space="preserve">Comhcheangal le </w:t>
            </w:r>
            <w:r w:rsidRPr="006244C5">
              <w:rPr>
                <w:i/>
              </w:rPr>
              <w:t>Dictyopteris polypodioides</w:t>
            </w:r>
          </w:p>
        </w:tc>
        <w:tc>
          <w:tcPr>
            <w:tcW w:w="2073" w:type="dxa"/>
            <w:tcBorders>
              <w:top w:val="single" w:sz="4" w:space="0" w:color="auto"/>
              <w:left w:val="single" w:sz="4" w:space="0" w:color="auto"/>
              <w:bottom w:val="single" w:sz="4" w:space="0" w:color="auto"/>
              <w:right w:val="single" w:sz="4" w:space="0" w:color="auto"/>
            </w:tcBorders>
          </w:tcPr>
          <w:p w14:paraId="4F3A000F" w14:textId="77777777" w:rsidR="006244C5" w:rsidRPr="006244C5" w:rsidRDefault="006244C5" w:rsidP="006244C5">
            <w:pPr>
              <w:widowControl/>
              <w:spacing w:before="60" w:after="60"/>
              <w:rPr>
                <w:szCs w:val="24"/>
              </w:rPr>
            </w:pPr>
            <w:r w:rsidRPr="006244C5">
              <w:t>1170; 1160</w:t>
            </w:r>
          </w:p>
        </w:tc>
      </w:tr>
      <w:tr w:rsidR="006244C5" w:rsidRPr="006244C5" w14:paraId="4D3CF025" w14:textId="77777777" w:rsidTr="006244C5">
        <w:trPr>
          <w:cantSplit/>
          <w:trHeight w:val="283"/>
        </w:trPr>
        <w:tc>
          <w:tcPr>
            <w:tcW w:w="1176" w:type="dxa"/>
            <w:tcBorders>
              <w:top w:val="single" w:sz="4" w:space="0" w:color="auto"/>
              <w:left w:val="single" w:sz="4" w:space="0" w:color="auto"/>
              <w:bottom w:val="single" w:sz="4" w:space="0" w:color="auto"/>
              <w:right w:val="single" w:sz="4" w:space="0" w:color="auto"/>
            </w:tcBorders>
          </w:tcPr>
          <w:p w14:paraId="3699FD9D" w14:textId="77777777" w:rsidR="006244C5" w:rsidRPr="006244C5" w:rsidRDefault="006244C5" w:rsidP="006244C5">
            <w:pPr>
              <w:widowControl/>
              <w:spacing w:before="60" w:after="60"/>
              <w:rPr>
                <w:szCs w:val="24"/>
              </w:rPr>
            </w:pPr>
            <w:r w:rsidRPr="006244C5">
              <w:t>MB151W</w:t>
            </w:r>
          </w:p>
        </w:tc>
        <w:tc>
          <w:tcPr>
            <w:tcW w:w="6040" w:type="dxa"/>
            <w:tcBorders>
              <w:top w:val="single" w:sz="4" w:space="0" w:color="auto"/>
              <w:left w:val="single" w:sz="4" w:space="0" w:color="auto"/>
              <w:bottom w:val="single" w:sz="4" w:space="0" w:color="auto"/>
              <w:right w:val="single" w:sz="4" w:space="0" w:color="auto"/>
            </w:tcBorders>
          </w:tcPr>
          <w:p w14:paraId="4CA3350B" w14:textId="77777777" w:rsidR="006244C5" w:rsidRPr="006244C5" w:rsidRDefault="006244C5" w:rsidP="006244C5">
            <w:pPr>
              <w:widowControl/>
              <w:spacing w:before="60" w:after="60"/>
              <w:rPr>
                <w:szCs w:val="24"/>
              </w:rPr>
            </w:pPr>
            <w:r w:rsidRPr="006244C5">
              <w:t>Comhcheangal le Cystoseira compressa</w:t>
            </w:r>
          </w:p>
        </w:tc>
        <w:tc>
          <w:tcPr>
            <w:tcW w:w="2073" w:type="dxa"/>
            <w:tcBorders>
              <w:top w:val="single" w:sz="4" w:space="0" w:color="auto"/>
              <w:left w:val="single" w:sz="4" w:space="0" w:color="auto"/>
              <w:bottom w:val="single" w:sz="4" w:space="0" w:color="auto"/>
              <w:right w:val="single" w:sz="4" w:space="0" w:color="auto"/>
            </w:tcBorders>
          </w:tcPr>
          <w:p w14:paraId="2C36CC00" w14:textId="77777777" w:rsidR="006244C5" w:rsidRPr="006244C5" w:rsidRDefault="006244C5" w:rsidP="006244C5">
            <w:pPr>
              <w:widowControl/>
              <w:spacing w:before="60" w:after="60"/>
              <w:rPr>
                <w:szCs w:val="24"/>
              </w:rPr>
            </w:pPr>
            <w:r w:rsidRPr="006244C5">
              <w:t>1170; 1160</w:t>
            </w:r>
          </w:p>
        </w:tc>
      </w:tr>
      <w:tr w:rsidR="006244C5" w:rsidRPr="006244C5" w14:paraId="0CA2942F" w14:textId="77777777" w:rsidTr="006244C5">
        <w:trPr>
          <w:cantSplit/>
          <w:trHeight w:val="283"/>
        </w:trPr>
        <w:tc>
          <w:tcPr>
            <w:tcW w:w="1176" w:type="dxa"/>
            <w:tcBorders>
              <w:top w:val="single" w:sz="4" w:space="0" w:color="auto"/>
              <w:left w:val="single" w:sz="4" w:space="0" w:color="auto"/>
              <w:bottom w:val="single" w:sz="4" w:space="0" w:color="auto"/>
              <w:right w:val="single" w:sz="4" w:space="0" w:color="auto"/>
            </w:tcBorders>
          </w:tcPr>
          <w:p w14:paraId="35D5949B" w14:textId="77777777" w:rsidR="006244C5" w:rsidRPr="006244C5" w:rsidRDefault="006244C5" w:rsidP="006244C5">
            <w:pPr>
              <w:widowControl/>
              <w:spacing w:before="60" w:after="60"/>
              <w:rPr>
                <w:szCs w:val="24"/>
              </w:rPr>
            </w:pPr>
            <w:r w:rsidRPr="006244C5">
              <w:t>MB1524</w:t>
            </w:r>
          </w:p>
        </w:tc>
        <w:tc>
          <w:tcPr>
            <w:tcW w:w="6040" w:type="dxa"/>
            <w:tcBorders>
              <w:top w:val="single" w:sz="4" w:space="0" w:color="auto"/>
              <w:left w:val="single" w:sz="4" w:space="0" w:color="auto"/>
              <w:bottom w:val="single" w:sz="4" w:space="0" w:color="auto"/>
              <w:right w:val="single" w:sz="4" w:space="0" w:color="auto"/>
            </w:tcBorders>
          </w:tcPr>
          <w:p w14:paraId="5DB2DDFE" w14:textId="77777777" w:rsidR="006244C5" w:rsidRPr="006244C5" w:rsidRDefault="006244C5" w:rsidP="006244C5">
            <w:pPr>
              <w:widowControl/>
              <w:spacing w:before="60" w:after="60"/>
              <w:rPr>
                <w:szCs w:val="24"/>
              </w:rPr>
            </w:pPr>
            <w:r w:rsidRPr="006244C5">
              <w:t xml:space="preserve">Comhcheangal le </w:t>
            </w:r>
            <w:r w:rsidRPr="006244C5">
              <w:rPr>
                <w:i/>
              </w:rPr>
              <w:t>Cystoseira barbata</w:t>
            </w:r>
          </w:p>
        </w:tc>
        <w:tc>
          <w:tcPr>
            <w:tcW w:w="2073" w:type="dxa"/>
            <w:tcBorders>
              <w:top w:val="single" w:sz="4" w:space="0" w:color="auto"/>
              <w:left w:val="single" w:sz="4" w:space="0" w:color="auto"/>
              <w:bottom w:val="single" w:sz="4" w:space="0" w:color="auto"/>
              <w:right w:val="single" w:sz="4" w:space="0" w:color="auto"/>
            </w:tcBorders>
          </w:tcPr>
          <w:p w14:paraId="31FB3164" w14:textId="77777777" w:rsidR="006244C5" w:rsidRPr="006244C5" w:rsidRDefault="006244C5" w:rsidP="006244C5">
            <w:pPr>
              <w:widowControl/>
              <w:spacing w:before="60" w:after="60"/>
              <w:rPr>
                <w:szCs w:val="24"/>
              </w:rPr>
            </w:pPr>
            <w:r w:rsidRPr="006244C5">
              <w:t>1170; 1160</w:t>
            </w:r>
          </w:p>
        </w:tc>
      </w:tr>
      <w:tr w:rsidR="006244C5" w:rsidRPr="006244C5" w14:paraId="35F99001" w14:textId="77777777" w:rsidTr="006244C5">
        <w:trPr>
          <w:cantSplit/>
          <w:trHeight w:val="283"/>
        </w:trPr>
        <w:tc>
          <w:tcPr>
            <w:tcW w:w="1176" w:type="dxa"/>
            <w:tcBorders>
              <w:top w:val="single" w:sz="4" w:space="0" w:color="auto"/>
              <w:left w:val="single" w:sz="4" w:space="0" w:color="auto"/>
              <w:bottom w:val="single" w:sz="4" w:space="0" w:color="auto"/>
              <w:right w:val="single" w:sz="4" w:space="0" w:color="auto"/>
            </w:tcBorders>
          </w:tcPr>
          <w:p w14:paraId="541B9428" w14:textId="77777777" w:rsidR="006244C5" w:rsidRPr="006244C5" w:rsidRDefault="006244C5" w:rsidP="006244C5">
            <w:pPr>
              <w:widowControl/>
              <w:spacing w:before="60" w:after="60"/>
              <w:rPr>
                <w:szCs w:val="24"/>
              </w:rPr>
            </w:pPr>
            <w:r w:rsidRPr="006244C5">
              <w:t>MC1511</w:t>
            </w:r>
          </w:p>
        </w:tc>
        <w:tc>
          <w:tcPr>
            <w:tcW w:w="6040" w:type="dxa"/>
            <w:tcBorders>
              <w:top w:val="single" w:sz="4" w:space="0" w:color="auto"/>
              <w:left w:val="single" w:sz="4" w:space="0" w:color="auto"/>
              <w:bottom w:val="single" w:sz="4" w:space="0" w:color="auto"/>
              <w:right w:val="single" w:sz="4" w:space="0" w:color="auto"/>
            </w:tcBorders>
          </w:tcPr>
          <w:p w14:paraId="410FAE81" w14:textId="77777777" w:rsidR="006244C5" w:rsidRPr="006244C5" w:rsidRDefault="006244C5" w:rsidP="006244C5">
            <w:pPr>
              <w:widowControl/>
              <w:spacing w:before="60" w:after="60"/>
              <w:rPr>
                <w:szCs w:val="24"/>
              </w:rPr>
            </w:pPr>
            <w:r w:rsidRPr="006244C5">
              <w:t xml:space="preserve">Comhcheangal le </w:t>
            </w:r>
            <w:r w:rsidRPr="006244C5">
              <w:rPr>
                <w:i/>
              </w:rPr>
              <w:t>Cystoseira zosteroides</w:t>
            </w:r>
          </w:p>
        </w:tc>
        <w:tc>
          <w:tcPr>
            <w:tcW w:w="2073" w:type="dxa"/>
            <w:tcBorders>
              <w:top w:val="single" w:sz="4" w:space="0" w:color="auto"/>
              <w:left w:val="single" w:sz="4" w:space="0" w:color="auto"/>
              <w:bottom w:val="single" w:sz="4" w:space="0" w:color="auto"/>
              <w:right w:val="single" w:sz="4" w:space="0" w:color="auto"/>
            </w:tcBorders>
          </w:tcPr>
          <w:p w14:paraId="11A65AE4" w14:textId="77777777" w:rsidR="006244C5" w:rsidRPr="006244C5" w:rsidRDefault="006244C5" w:rsidP="006244C5">
            <w:pPr>
              <w:widowControl/>
              <w:spacing w:before="60" w:after="60"/>
              <w:rPr>
                <w:szCs w:val="24"/>
              </w:rPr>
            </w:pPr>
            <w:r w:rsidRPr="006244C5">
              <w:t>1170; 1160</w:t>
            </w:r>
          </w:p>
        </w:tc>
      </w:tr>
      <w:tr w:rsidR="006244C5" w:rsidRPr="006244C5" w14:paraId="005F22E8" w14:textId="77777777" w:rsidTr="006244C5">
        <w:trPr>
          <w:cantSplit/>
          <w:trHeight w:val="283"/>
        </w:trPr>
        <w:tc>
          <w:tcPr>
            <w:tcW w:w="1176" w:type="dxa"/>
            <w:tcBorders>
              <w:top w:val="single" w:sz="4" w:space="0" w:color="auto"/>
              <w:left w:val="single" w:sz="4" w:space="0" w:color="auto"/>
              <w:bottom w:val="single" w:sz="4" w:space="0" w:color="auto"/>
              <w:right w:val="single" w:sz="4" w:space="0" w:color="auto"/>
            </w:tcBorders>
          </w:tcPr>
          <w:p w14:paraId="42165286" w14:textId="77777777" w:rsidR="006244C5" w:rsidRPr="006244C5" w:rsidRDefault="006244C5" w:rsidP="006244C5">
            <w:pPr>
              <w:widowControl/>
              <w:spacing w:before="60" w:after="60"/>
              <w:rPr>
                <w:szCs w:val="24"/>
              </w:rPr>
            </w:pPr>
            <w:r w:rsidRPr="006244C5">
              <w:t>MC1512</w:t>
            </w:r>
          </w:p>
        </w:tc>
        <w:tc>
          <w:tcPr>
            <w:tcW w:w="6040" w:type="dxa"/>
            <w:tcBorders>
              <w:top w:val="single" w:sz="4" w:space="0" w:color="auto"/>
              <w:left w:val="single" w:sz="4" w:space="0" w:color="auto"/>
              <w:bottom w:val="single" w:sz="4" w:space="0" w:color="auto"/>
              <w:right w:val="single" w:sz="4" w:space="0" w:color="auto"/>
            </w:tcBorders>
          </w:tcPr>
          <w:p w14:paraId="6D68C88D" w14:textId="77777777" w:rsidR="006244C5" w:rsidRPr="006244C5" w:rsidRDefault="006244C5" w:rsidP="006244C5">
            <w:pPr>
              <w:widowControl/>
              <w:spacing w:before="60" w:after="60"/>
              <w:rPr>
                <w:szCs w:val="24"/>
              </w:rPr>
            </w:pPr>
            <w:r w:rsidRPr="006244C5">
              <w:t xml:space="preserve">Comhcheangal le </w:t>
            </w:r>
            <w:r w:rsidRPr="006244C5">
              <w:rPr>
                <w:i/>
              </w:rPr>
              <w:t>Cystoseira usneoides</w:t>
            </w:r>
          </w:p>
        </w:tc>
        <w:tc>
          <w:tcPr>
            <w:tcW w:w="2073" w:type="dxa"/>
            <w:tcBorders>
              <w:top w:val="single" w:sz="4" w:space="0" w:color="auto"/>
              <w:left w:val="single" w:sz="4" w:space="0" w:color="auto"/>
              <w:bottom w:val="single" w:sz="4" w:space="0" w:color="auto"/>
              <w:right w:val="single" w:sz="4" w:space="0" w:color="auto"/>
            </w:tcBorders>
          </w:tcPr>
          <w:p w14:paraId="67E2BC4F" w14:textId="77777777" w:rsidR="006244C5" w:rsidRPr="006244C5" w:rsidRDefault="006244C5" w:rsidP="006244C5">
            <w:pPr>
              <w:widowControl/>
              <w:spacing w:before="60" w:after="60"/>
              <w:rPr>
                <w:szCs w:val="24"/>
              </w:rPr>
            </w:pPr>
            <w:r w:rsidRPr="006244C5">
              <w:t>1170; 1160</w:t>
            </w:r>
          </w:p>
        </w:tc>
      </w:tr>
      <w:tr w:rsidR="006244C5" w:rsidRPr="006244C5" w14:paraId="2F92A575" w14:textId="77777777" w:rsidTr="006244C5">
        <w:trPr>
          <w:cantSplit/>
          <w:trHeight w:val="283"/>
        </w:trPr>
        <w:tc>
          <w:tcPr>
            <w:tcW w:w="1176" w:type="dxa"/>
            <w:tcBorders>
              <w:top w:val="single" w:sz="4" w:space="0" w:color="auto"/>
              <w:left w:val="single" w:sz="4" w:space="0" w:color="auto"/>
              <w:bottom w:val="single" w:sz="4" w:space="0" w:color="auto"/>
              <w:right w:val="single" w:sz="4" w:space="0" w:color="auto"/>
            </w:tcBorders>
          </w:tcPr>
          <w:p w14:paraId="5CCAC997" w14:textId="77777777" w:rsidR="006244C5" w:rsidRPr="006244C5" w:rsidRDefault="006244C5" w:rsidP="006244C5">
            <w:pPr>
              <w:widowControl/>
              <w:spacing w:before="60" w:after="60"/>
              <w:rPr>
                <w:szCs w:val="24"/>
              </w:rPr>
            </w:pPr>
            <w:r w:rsidRPr="006244C5">
              <w:t>MC1513</w:t>
            </w:r>
          </w:p>
        </w:tc>
        <w:tc>
          <w:tcPr>
            <w:tcW w:w="6040" w:type="dxa"/>
            <w:tcBorders>
              <w:top w:val="single" w:sz="4" w:space="0" w:color="auto"/>
              <w:left w:val="single" w:sz="4" w:space="0" w:color="auto"/>
              <w:bottom w:val="single" w:sz="4" w:space="0" w:color="auto"/>
              <w:right w:val="single" w:sz="4" w:space="0" w:color="auto"/>
            </w:tcBorders>
          </w:tcPr>
          <w:p w14:paraId="6AA47F3E" w14:textId="77777777" w:rsidR="006244C5" w:rsidRPr="006244C5" w:rsidRDefault="006244C5" w:rsidP="006244C5">
            <w:pPr>
              <w:widowControl/>
              <w:spacing w:before="60" w:after="60"/>
              <w:rPr>
                <w:szCs w:val="24"/>
              </w:rPr>
            </w:pPr>
            <w:r w:rsidRPr="006244C5">
              <w:t xml:space="preserve">Comhcheangal le </w:t>
            </w:r>
            <w:r w:rsidRPr="006244C5">
              <w:rPr>
                <w:i/>
                <w:iCs/>
              </w:rPr>
              <w:t>Cystoseira dubia</w:t>
            </w:r>
          </w:p>
        </w:tc>
        <w:tc>
          <w:tcPr>
            <w:tcW w:w="2073" w:type="dxa"/>
            <w:tcBorders>
              <w:top w:val="single" w:sz="4" w:space="0" w:color="auto"/>
              <w:left w:val="single" w:sz="4" w:space="0" w:color="auto"/>
              <w:bottom w:val="single" w:sz="4" w:space="0" w:color="auto"/>
              <w:right w:val="single" w:sz="4" w:space="0" w:color="auto"/>
            </w:tcBorders>
          </w:tcPr>
          <w:p w14:paraId="43B27080" w14:textId="77777777" w:rsidR="006244C5" w:rsidRPr="006244C5" w:rsidRDefault="006244C5" w:rsidP="006244C5">
            <w:pPr>
              <w:widowControl/>
              <w:spacing w:before="60" w:after="60"/>
              <w:rPr>
                <w:szCs w:val="24"/>
              </w:rPr>
            </w:pPr>
            <w:r w:rsidRPr="006244C5">
              <w:t>1170; 1160</w:t>
            </w:r>
          </w:p>
        </w:tc>
      </w:tr>
      <w:tr w:rsidR="006244C5" w:rsidRPr="006244C5" w14:paraId="5753CDBD" w14:textId="77777777" w:rsidTr="006244C5">
        <w:trPr>
          <w:cantSplit/>
          <w:trHeight w:val="283"/>
        </w:trPr>
        <w:tc>
          <w:tcPr>
            <w:tcW w:w="1176" w:type="dxa"/>
            <w:tcBorders>
              <w:top w:val="single" w:sz="4" w:space="0" w:color="auto"/>
              <w:left w:val="single" w:sz="4" w:space="0" w:color="auto"/>
              <w:bottom w:val="single" w:sz="4" w:space="0" w:color="auto"/>
              <w:right w:val="single" w:sz="4" w:space="0" w:color="auto"/>
            </w:tcBorders>
          </w:tcPr>
          <w:p w14:paraId="27E253DF" w14:textId="77777777" w:rsidR="006244C5" w:rsidRPr="006244C5" w:rsidRDefault="006244C5" w:rsidP="006244C5">
            <w:pPr>
              <w:widowControl/>
              <w:spacing w:before="60" w:after="60"/>
              <w:rPr>
                <w:szCs w:val="24"/>
              </w:rPr>
            </w:pPr>
            <w:r w:rsidRPr="006244C5">
              <w:t>MC1514</w:t>
            </w:r>
          </w:p>
        </w:tc>
        <w:tc>
          <w:tcPr>
            <w:tcW w:w="6040" w:type="dxa"/>
            <w:tcBorders>
              <w:top w:val="single" w:sz="4" w:space="0" w:color="auto"/>
              <w:left w:val="single" w:sz="4" w:space="0" w:color="auto"/>
              <w:bottom w:val="single" w:sz="4" w:space="0" w:color="auto"/>
              <w:right w:val="single" w:sz="4" w:space="0" w:color="auto"/>
            </w:tcBorders>
          </w:tcPr>
          <w:p w14:paraId="30B847BD" w14:textId="77777777" w:rsidR="006244C5" w:rsidRPr="006244C5" w:rsidRDefault="006244C5" w:rsidP="006244C5">
            <w:pPr>
              <w:widowControl/>
              <w:spacing w:before="60" w:after="60"/>
              <w:rPr>
                <w:szCs w:val="24"/>
              </w:rPr>
            </w:pPr>
            <w:r w:rsidRPr="006244C5">
              <w:t xml:space="preserve">Comhcheangal le </w:t>
            </w:r>
            <w:r w:rsidRPr="006244C5">
              <w:rPr>
                <w:i/>
                <w:iCs/>
              </w:rPr>
              <w:t>Cystoseira corniculata</w:t>
            </w:r>
          </w:p>
        </w:tc>
        <w:tc>
          <w:tcPr>
            <w:tcW w:w="2073" w:type="dxa"/>
            <w:tcBorders>
              <w:top w:val="single" w:sz="4" w:space="0" w:color="auto"/>
              <w:left w:val="single" w:sz="4" w:space="0" w:color="auto"/>
              <w:bottom w:val="single" w:sz="4" w:space="0" w:color="auto"/>
              <w:right w:val="single" w:sz="4" w:space="0" w:color="auto"/>
            </w:tcBorders>
          </w:tcPr>
          <w:p w14:paraId="28A4DA34" w14:textId="77777777" w:rsidR="006244C5" w:rsidRPr="006244C5" w:rsidRDefault="006244C5" w:rsidP="006244C5">
            <w:pPr>
              <w:widowControl/>
              <w:spacing w:before="60" w:after="60"/>
              <w:rPr>
                <w:szCs w:val="24"/>
              </w:rPr>
            </w:pPr>
            <w:r w:rsidRPr="006244C5">
              <w:t>1170; 1160</w:t>
            </w:r>
          </w:p>
        </w:tc>
      </w:tr>
      <w:tr w:rsidR="006244C5" w:rsidRPr="006244C5" w14:paraId="48A6E616" w14:textId="77777777" w:rsidTr="006244C5">
        <w:trPr>
          <w:cantSplit/>
          <w:trHeight w:val="283"/>
        </w:trPr>
        <w:tc>
          <w:tcPr>
            <w:tcW w:w="1176" w:type="dxa"/>
            <w:tcBorders>
              <w:top w:val="single" w:sz="4" w:space="0" w:color="auto"/>
              <w:left w:val="single" w:sz="4" w:space="0" w:color="auto"/>
              <w:bottom w:val="single" w:sz="4" w:space="0" w:color="auto"/>
              <w:right w:val="single" w:sz="4" w:space="0" w:color="auto"/>
            </w:tcBorders>
          </w:tcPr>
          <w:p w14:paraId="4508A520" w14:textId="77777777" w:rsidR="006244C5" w:rsidRPr="006244C5" w:rsidRDefault="006244C5" w:rsidP="006244C5">
            <w:pPr>
              <w:pageBreakBefore/>
              <w:widowControl/>
              <w:spacing w:before="60" w:after="60"/>
              <w:rPr>
                <w:szCs w:val="24"/>
              </w:rPr>
            </w:pPr>
            <w:r w:rsidRPr="006244C5">
              <w:t>MC1515</w:t>
            </w:r>
          </w:p>
        </w:tc>
        <w:tc>
          <w:tcPr>
            <w:tcW w:w="6040" w:type="dxa"/>
            <w:tcBorders>
              <w:top w:val="single" w:sz="4" w:space="0" w:color="auto"/>
              <w:left w:val="single" w:sz="4" w:space="0" w:color="auto"/>
              <w:bottom w:val="single" w:sz="4" w:space="0" w:color="auto"/>
              <w:right w:val="single" w:sz="4" w:space="0" w:color="auto"/>
            </w:tcBorders>
          </w:tcPr>
          <w:p w14:paraId="77B391D1" w14:textId="77777777" w:rsidR="006244C5" w:rsidRPr="006244C5" w:rsidRDefault="006244C5" w:rsidP="006244C5">
            <w:pPr>
              <w:widowControl/>
              <w:spacing w:before="60" w:after="60"/>
              <w:rPr>
                <w:szCs w:val="24"/>
              </w:rPr>
            </w:pPr>
            <w:r w:rsidRPr="006244C5">
              <w:t xml:space="preserve">Comhcheangal le </w:t>
            </w:r>
            <w:r w:rsidRPr="006244C5">
              <w:rPr>
                <w:i/>
              </w:rPr>
              <w:t>Sargassum</w:t>
            </w:r>
            <w:r w:rsidRPr="006244C5">
              <w:t xml:space="preserve"> spp.</w:t>
            </w:r>
          </w:p>
        </w:tc>
        <w:tc>
          <w:tcPr>
            <w:tcW w:w="2073" w:type="dxa"/>
            <w:tcBorders>
              <w:top w:val="single" w:sz="4" w:space="0" w:color="auto"/>
              <w:left w:val="single" w:sz="4" w:space="0" w:color="auto"/>
              <w:bottom w:val="single" w:sz="4" w:space="0" w:color="auto"/>
              <w:right w:val="single" w:sz="4" w:space="0" w:color="auto"/>
            </w:tcBorders>
          </w:tcPr>
          <w:p w14:paraId="3EEDECEC" w14:textId="77777777" w:rsidR="006244C5" w:rsidRPr="006244C5" w:rsidRDefault="006244C5" w:rsidP="006244C5">
            <w:pPr>
              <w:widowControl/>
              <w:spacing w:before="60" w:after="60"/>
              <w:rPr>
                <w:szCs w:val="24"/>
              </w:rPr>
            </w:pPr>
            <w:r w:rsidRPr="006244C5">
              <w:t>1170; 1160</w:t>
            </w:r>
          </w:p>
        </w:tc>
      </w:tr>
      <w:tr w:rsidR="006244C5" w:rsidRPr="006244C5" w14:paraId="7769E04A" w14:textId="77777777" w:rsidTr="006244C5">
        <w:trPr>
          <w:cantSplit/>
          <w:trHeight w:val="283"/>
        </w:trPr>
        <w:tc>
          <w:tcPr>
            <w:tcW w:w="1176" w:type="dxa"/>
            <w:tcBorders>
              <w:top w:val="single" w:sz="4" w:space="0" w:color="auto"/>
              <w:left w:val="single" w:sz="4" w:space="0" w:color="auto"/>
              <w:bottom w:val="single" w:sz="4" w:space="0" w:color="auto"/>
              <w:right w:val="single" w:sz="4" w:space="0" w:color="auto"/>
            </w:tcBorders>
          </w:tcPr>
          <w:p w14:paraId="45D5B75A" w14:textId="77777777" w:rsidR="006244C5" w:rsidRPr="006244C5" w:rsidRDefault="006244C5" w:rsidP="006244C5">
            <w:pPr>
              <w:widowControl/>
              <w:spacing w:before="60" w:after="60"/>
              <w:rPr>
                <w:szCs w:val="24"/>
              </w:rPr>
            </w:pPr>
            <w:r w:rsidRPr="006244C5">
              <w:t>MC1518</w:t>
            </w:r>
          </w:p>
        </w:tc>
        <w:tc>
          <w:tcPr>
            <w:tcW w:w="6040" w:type="dxa"/>
            <w:tcBorders>
              <w:top w:val="single" w:sz="4" w:space="0" w:color="auto"/>
              <w:left w:val="single" w:sz="4" w:space="0" w:color="auto"/>
              <w:bottom w:val="single" w:sz="4" w:space="0" w:color="auto"/>
              <w:right w:val="single" w:sz="4" w:space="0" w:color="auto"/>
            </w:tcBorders>
          </w:tcPr>
          <w:p w14:paraId="32E7DDF9" w14:textId="77777777" w:rsidR="006244C5" w:rsidRPr="006244C5" w:rsidRDefault="006244C5" w:rsidP="006244C5">
            <w:pPr>
              <w:widowControl/>
              <w:spacing w:before="60" w:after="60"/>
              <w:rPr>
                <w:szCs w:val="24"/>
              </w:rPr>
            </w:pPr>
            <w:r w:rsidRPr="006244C5">
              <w:t xml:space="preserve">Comhcheangal le </w:t>
            </w:r>
            <w:r w:rsidRPr="006244C5">
              <w:rPr>
                <w:i/>
              </w:rPr>
              <w:t>Laminaria ochroleuca</w:t>
            </w:r>
          </w:p>
        </w:tc>
        <w:tc>
          <w:tcPr>
            <w:tcW w:w="2073" w:type="dxa"/>
            <w:tcBorders>
              <w:top w:val="single" w:sz="4" w:space="0" w:color="auto"/>
              <w:left w:val="single" w:sz="4" w:space="0" w:color="auto"/>
              <w:bottom w:val="single" w:sz="4" w:space="0" w:color="auto"/>
              <w:right w:val="single" w:sz="4" w:space="0" w:color="auto"/>
            </w:tcBorders>
          </w:tcPr>
          <w:p w14:paraId="043B70FA" w14:textId="77777777" w:rsidR="006244C5" w:rsidRPr="006244C5" w:rsidRDefault="006244C5" w:rsidP="006244C5">
            <w:pPr>
              <w:widowControl/>
              <w:spacing w:before="60" w:after="60"/>
              <w:rPr>
                <w:szCs w:val="24"/>
              </w:rPr>
            </w:pPr>
            <w:r w:rsidRPr="006244C5">
              <w:t>1170; 1160</w:t>
            </w:r>
          </w:p>
        </w:tc>
      </w:tr>
      <w:tr w:rsidR="006244C5" w:rsidRPr="006244C5" w14:paraId="32E43C0C" w14:textId="77777777" w:rsidTr="006244C5">
        <w:trPr>
          <w:cantSplit/>
          <w:trHeight w:val="283"/>
        </w:trPr>
        <w:tc>
          <w:tcPr>
            <w:tcW w:w="1176" w:type="dxa"/>
            <w:tcBorders>
              <w:top w:val="single" w:sz="4" w:space="0" w:color="auto"/>
              <w:left w:val="single" w:sz="4" w:space="0" w:color="auto"/>
              <w:bottom w:val="single" w:sz="4" w:space="0" w:color="auto"/>
              <w:right w:val="single" w:sz="4" w:space="0" w:color="auto"/>
            </w:tcBorders>
          </w:tcPr>
          <w:p w14:paraId="33CE5CF0" w14:textId="77777777" w:rsidR="006244C5" w:rsidRPr="006244C5" w:rsidRDefault="006244C5" w:rsidP="006244C5">
            <w:pPr>
              <w:widowControl/>
              <w:spacing w:before="60" w:after="60"/>
              <w:rPr>
                <w:szCs w:val="24"/>
              </w:rPr>
            </w:pPr>
            <w:r w:rsidRPr="006244C5">
              <w:t>MC3517</w:t>
            </w:r>
          </w:p>
        </w:tc>
        <w:tc>
          <w:tcPr>
            <w:tcW w:w="6040" w:type="dxa"/>
            <w:tcBorders>
              <w:top w:val="single" w:sz="4" w:space="0" w:color="auto"/>
              <w:left w:val="single" w:sz="4" w:space="0" w:color="auto"/>
              <w:bottom w:val="single" w:sz="4" w:space="0" w:color="auto"/>
              <w:right w:val="single" w:sz="4" w:space="0" w:color="auto"/>
            </w:tcBorders>
          </w:tcPr>
          <w:p w14:paraId="0ED025F4" w14:textId="77777777" w:rsidR="006244C5" w:rsidRPr="006244C5" w:rsidRDefault="006244C5" w:rsidP="006244C5">
            <w:pPr>
              <w:widowControl/>
              <w:spacing w:before="60" w:after="60"/>
              <w:rPr>
                <w:szCs w:val="24"/>
              </w:rPr>
            </w:pPr>
            <w:r w:rsidRPr="006244C5">
              <w:t xml:space="preserve">Comhcheangal le </w:t>
            </w:r>
            <w:r w:rsidRPr="006244C5">
              <w:rPr>
                <w:i/>
              </w:rPr>
              <w:t>Laminaria rodriguezii</w:t>
            </w:r>
            <w:r w:rsidRPr="006244C5">
              <w:t xml:space="preserve"> ar leapacha smionagair</w:t>
            </w:r>
          </w:p>
        </w:tc>
        <w:tc>
          <w:tcPr>
            <w:tcW w:w="2073" w:type="dxa"/>
            <w:tcBorders>
              <w:top w:val="single" w:sz="4" w:space="0" w:color="auto"/>
              <w:left w:val="single" w:sz="4" w:space="0" w:color="auto"/>
              <w:bottom w:val="single" w:sz="4" w:space="0" w:color="auto"/>
              <w:right w:val="single" w:sz="4" w:space="0" w:color="auto"/>
            </w:tcBorders>
          </w:tcPr>
          <w:p w14:paraId="624CAF0C" w14:textId="77777777" w:rsidR="006244C5" w:rsidRPr="006244C5" w:rsidRDefault="006244C5" w:rsidP="006244C5">
            <w:pPr>
              <w:widowControl/>
              <w:spacing w:before="60" w:after="60"/>
              <w:rPr>
                <w:szCs w:val="24"/>
              </w:rPr>
            </w:pPr>
            <w:r w:rsidRPr="006244C5">
              <w:t>1160</w:t>
            </w:r>
          </w:p>
        </w:tc>
      </w:tr>
    </w:tbl>
    <w:p w14:paraId="78E06648" w14:textId="77777777" w:rsidR="006244C5" w:rsidRPr="006244C5" w:rsidRDefault="006244C5" w:rsidP="006244C5">
      <w:pPr>
        <w:widowControl/>
        <w:spacing w:before="120" w:after="120" w:line="360" w:lineRule="auto"/>
        <w:rPr>
          <w:b/>
          <w:bCs/>
          <w:szCs w:val="24"/>
          <w:lang w:eastAsia="en-US"/>
        </w:rPr>
      </w:pPr>
      <w:r w:rsidRPr="006244C5">
        <w:rPr>
          <w:rFonts w:eastAsia="Calibri"/>
          <w:b/>
          <w:szCs w:val="22"/>
          <w:lang w:eastAsia="en-US"/>
        </w:rPr>
        <w:t>3.</w:t>
      </w:r>
      <w:r w:rsidRPr="006244C5">
        <w:rPr>
          <w:rFonts w:eastAsia="Calibri"/>
          <w:b/>
          <w:szCs w:val="22"/>
          <w:lang w:eastAsia="en-US"/>
        </w:rPr>
        <w:tab/>
        <w:t>Grúpa 3: Leapacha sliogéisc</w:t>
      </w:r>
    </w:p>
    <w:tbl>
      <w:tblPr>
        <w:tblStyle w:val="TableGrid3"/>
        <w:tblW w:w="9855" w:type="dxa"/>
        <w:tblLook w:val="04A0" w:firstRow="1" w:lastRow="0" w:firstColumn="1" w:lastColumn="0" w:noHBand="0" w:noVBand="1"/>
      </w:tblPr>
      <w:tblGrid>
        <w:gridCol w:w="1096"/>
        <w:gridCol w:w="80"/>
        <w:gridCol w:w="6039"/>
        <w:gridCol w:w="2640"/>
      </w:tblGrid>
      <w:tr w:rsidR="006244C5" w:rsidRPr="006244C5" w14:paraId="15C4B58F"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3C0D4C3" w14:textId="77777777" w:rsidR="006244C5" w:rsidRPr="006244C5" w:rsidRDefault="006244C5" w:rsidP="006244C5">
            <w:pPr>
              <w:widowControl/>
              <w:spacing w:before="60" w:after="60"/>
              <w:rPr>
                <w:b/>
                <w:bCs/>
                <w:szCs w:val="24"/>
              </w:rPr>
            </w:pPr>
            <w:r w:rsidRPr="006244C5">
              <w:rPr>
                <w:b/>
              </w:rPr>
              <w:t>Cód EUNIS</w:t>
            </w:r>
          </w:p>
        </w:tc>
        <w:tc>
          <w:tcPr>
            <w:tcW w:w="6119" w:type="dxa"/>
            <w:gridSpan w:val="2"/>
            <w:tcBorders>
              <w:top w:val="single" w:sz="4" w:space="0" w:color="auto"/>
              <w:left w:val="single" w:sz="4" w:space="0" w:color="auto"/>
              <w:bottom w:val="single" w:sz="4" w:space="0" w:color="auto"/>
              <w:right w:val="single" w:sz="4" w:space="0" w:color="auto"/>
            </w:tcBorders>
            <w:hideMark/>
          </w:tcPr>
          <w:p w14:paraId="27AF1961" w14:textId="77777777" w:rsidR="006244C5" w:rsidRPr="006244C5" w:rsidRDefault="006244C5" w:rsidP="006244C5">
            <w:pPr>
              <w:widowControl/>
              <w:spacing w:before="60" w:after="60"/>
              <w:rPr>
                <w:b/>
                <w:bCs/>
                <w:szCs w:val="24"/>
              </w:rPr>
            </w:pPr>
            <w:r w:rsidRPr="006244C5">
              <w:rPr>
                <w:b/>
              </w:rPr>
              <w:t>Ainm cineáil gnáthóige EUNIS</w:t>
            </w:r>
          </w:p>
        </w:tc>
        <w:tc>
          <w:tcPr>
            <w:tcW w:w="2640" w:type="dxa"/>
            <w:tcBorders>
              <w:top w:val="single" w:sz="4" w:space="0" w:color="auto"/>
              <w:left w:val="single" w:sz="4" w:space="0" w:color="auto"/>
              <w:bottom w:val="single" w:sz="4" w:space="0" w:color="auto"/>
              <w:right w:val="single" w:sz="4" w:space="0" w:color="auto"/>
            </w:tcBorders>
          </w:tcPr>
          <w:p w14:paraId="036D5E3B" w14:textId="77777777" w:rsidR="006244C5" w:rsidRPr="006244C5" w:rsidRDefault="006244C5" w:rsidP="006244C5">
            <w:pPr>
              <w:widowControl/>
              <w:spacing w:before="60" w:after="60"/>
              <w:rPr>
                <w:b/>
                <w:bCs/>
                <w:szCs w:val="24"/>
              </w:rPr>
            </w:pPr>
            <w:r w:rsidRPr="006244C5">
              <w:rPr>
                <w:b/>
              </w:rPr>
              <w:t xml:space="preserve">Cód cineáil gnáthóige gaolmhaire dá dtagraítear in Iarscríbhinn I a ghabhann le Treoir 92/43/CEE </w:t>
            </w:r>
          </w:p>
        </w:tc>
      </w:tr>
      <w:tr w:rsidR="006244C5" w:rsidRPr="006244C5" w14:paraId="63C41E09" w14:textId="77777777" w:rsidTr="006244C5">
        <w:trPr>
          <w:cantSplit/>
          <w:trHeight w:val="283"/>
        </w:trPr>
        <w:tc>
          <w:tcPr>
            <w:tcW w:w="985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3675E44D" w14:textId="77777777" w:rsidR="006244C5" w:rsidRPr="006244C5" w:rsidRDefault="006244C5" w:rsidP="006244C5">
            <w:pPr>
              <w:widowControl/>
              <w:spacing w:before="60" w:after="60"/>
              <w:rPr>
                <w:b/>
                <w:szCs w:val="24"/>
              </w:rPr>
            </w:pPr>
            <w:r w:rsidRPr="006244C5">
              <w:rPr>
                <w:b/>
              </w:rPr>
              <w:t>An tAtlantach</w:t>
            </w:r>
          </w:p>
        </w:tc>
      </w:tr>
      <w:tr w:rsidR="006244C5" w:rsidRPr="006244C5" w14:paraId="7FDC0871"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5C124B8" w14:textId="77777777" w:rsidR="006244C5" w:rsidRPr="006244C5" w:rsidRDefault="006244C5" w:rsidP="006244C5">
            <w:pPr>
              <w:widowControl/>
              <w:spacing w:before="60" w:after="60"/>
              <w:rPr>
                <w:szCs w:val="24"/>
              </w:rPr>
            </w:pPr>
            <w:r w:rsidRPr="006244C5">
              <w:t>MA122</w:t>
            </w:r>
          </w:p>
        </w:tc>
        <w:tc>
          <w:tcPr>
            <w:tcW w:w="6119" w:type="dxa"/>
            <w:gridSpan w:val="2"/>
            <w:tcBorders>
              <w:top w:val="single" w:sz="4" w:space="0" w:color="auto"/>
              <w:left w:val="single" w:sz="4" w:space="0" w:color="auto"/>
              <w:bottom w:val="single" w:sz="4" w:space="0" w:color="auto"/>
              <w:right w:val="single" w:sz="4" w:space="0" w:color="auto"/>
            </w:tcBorders>
            <w:hideMark/>
          </w:tcPr>
          <w:p w14:paraId="0DAAA4CD" w14:textId="77777777" w:rsidR="006244C5" w:rsidRPr="006244C5" w:rsidRDefault="006244C5" w:rsidP="006244C5">
            <w:pPr>
              <w:widowControl/>
              <w:spacing w:before="60" w:after="60"/>
              <w:rPr>
                <w:szCs w:val="24"/>
              </w:rPr>
            </w:pPr>
            <w:r w:rsidRPr="006244C5">
              <w:rPr>
                <w:i/>
              </w:rPr>
              <w:t>Mytilus edulis</w:t>
            </w:r>
            <w:r w:rsidRPr="006244C5">
              <w:t xml:space="preserve"> agus/nó pobail ghiúrann ar charraig chladachúil thonn-nochta an Atlantaigh</w:t>
            </w:r>
          </w:p>
        </w:tc>
        <w:tc>
          <w:tcPr>
            <w:tcW w:w="2640" w:type="dxa"/>
            <w:tcBorders>
              <w:top w:val="single" w:sz="4" w:space="0" w:color="auto"/>
              <w:left w:val="single" w:sz="4" w:space="0" w:color="auto"/>
              <w:bottom w:val="single" w:sz="4" w:space="0" w:color="auto"/>
              <w:right w:val="single" w:sz="4" w:space="0" w:color="auto"/>
            </w:tcBorders>
          </w:tcPr>
          <w:p w14:paraId="66810CFC" w14:textId="77777777" w:rsidR="006244C5" w:rsidRPr="006244C5" w:rsidRDefault="006244C5" w:rsidP="006244C5">
            <w:pPr>
              <w:widowControl/>
              <w:spacing w:before="60" w:after="60"/>
              <w:rPr>
                <w:szCs w:val="24"/>
              </w:rPr>
            </w:pPr>
            <w:r w:rsidRPr="006244C5">
              <w:t>1160; 1170</w:t>
            </w:r>
          </w:p>
        </w:tc>
      </w:tr>
      <w:tr w:rsidR="006244C5" w:rsidRPr="006244C5" w14:paraId="4CB14095"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73CE2A5" w14:textId="77777777" w:rsidR="006244C5" w:rsidRPr="006244C5" w:rsidRDefault="006244C5" w:rsidP="006244C5">
            <w:pPr>
              <w:widowControl/>
              <w:spacing w:before="60" w:after="60"/>
              <w:rPr>
                <w:szCs w:val="24"/>
              </w:rPr>
            </w:pPr>
            <w:r w:rsidRPr="006244C5">
              <w:t>MA124</w:t>
            </w:r>
          </w:p>
        </w:tc>
        <w:tc>
          <w:tcPr>
            <w:tcW w:w="6119" w:type="dxa"/>
            <w:gridSpan w:val="2"/>
            <w:tcBorders>
              <w:top w:val="single" w:sz="4" w:space="0" w:color="auto"/>
              <w:left w:val="single" w:sz="4" w:space="0" w:color="auto"/>
              <w:bottom w:val="single" w:sz="4" w:space="0" w:color="auto"/>
              <w:right w:val="single" w:sz="4" w:space="0" w:color="auto"/>
            </w:tcBorders>
          </w:tcPr>
          <w:p w14:paraId="35CF96B4" w14:textId="77777777" w:rsidR="006244C5" w:rsidRPr="006244C5" w:rsidRDefault="006244C5" w:rsidP="006244C5">
            <w:pPr>
              <w:widowControl/>
              <w:spacing w:before="60" w:after="60"/>
              <w:rPr>
                <w:szCs w:val="24"/>
              </w:rPr>
            </w:pPr>
            <w:r w:rsidRPr="006244C5">
              <w:t>Pobail diúilicíní agus/nó ghiúrann le feamainn ar charraig chladachúil an Atlantaigh</w:t>
            </w:r>
          </w:p>
        </w:tc>
        <w:tc>
          <w:tcPr>
            <w:tcW w:w="2640" w:type="dxa"/>
            <w:tcBorders>
              <w:top w:val="single" w:sz="4" w:space="0" w:color="auto"/>
              <w:left w:val="single" w:sz="4" w:space="0" w:color="auto"/>
              <w:bottom w:val="single" w:sz="4" w:space="0" w:color="auto"/>
              <w:right w:val="single" w:sz="4" w:space="0" w:color="auto"/>
            </w:tcBorders>
          </w:tcPr>
          <w:p w14:paraId="77D54B28" w14:textId="77777777" w:rsidR="006244C5" w:rsidRPr="006244C5" w:rsidRDefault="006244C5" w:rsidP="006244C5">
            <w:pPr>
              <w:widowControl/>
              <w:spacing w:before="60" w:after="60"/>
              <w:rPr>
                <w:szCs w:val="24"/>
              </w:rPr>
            </w:pPr>
            <w:r w:rsidRPr="006244C5">
              <w:t>1160; 1170</w:t>
            </w:r>
          </w:p>
        </w:tc>
      </w:tr>
      <w:tr w:rsidR="006244C5" w:rsidRPr="006244C5" w14:paraId="418AA168"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7076221" w14:textId="77777777" w:rsidR="006244C5" w:rsidRPr="006244C5" w:rsidRDefault="006244C5" w:rsidP="006244C5">
            <w:pPr>
              <w:widowControl/>
              <w:spacing w:before="60" w:after="60"/>
              <w:rPr>
                <w:szCs w:val="24"/>
              </w:rPr>
            </w:pPr>
            <w:r w:rsidRPr="006244C5">
              <w:t>MA227</w:t>
            </w:r>
          </w:p>
        </w:tc>
        <w:tc>
          <w:tcPr>
            <w:tcW w:w="6119" w:type="dxa"/>
            <w:gridSpan w:val="2"/>
            <w:tcBorders>
              <w:top w:val="single" w:sz="4" w:space="0" w:color="auto"/>
              <w:left w:val="single" w:sz="4" w:space="0" w:color="auto"/>
              <w:bottom w:val="single" w:sz="4" w:space="0" w:color="auto"/>
              <w:right w:val="single" w:sz="4" w:space="0" w:color="auto"/>
            </w:tcBorders>
          </w:tcPr>
          <w:p w14:paraId="014C6934" w14:textId="77777777" w:rsidR="006244C5" w:rsidRPr="006244C5" w:rsidRDefault="006244C5" w:rsidP="006244C5">
            <w:pPr>
              <w:widowControl/>
              <w:spacing w:before="60" w:after="60"/>
              <w:rPr>
                <w:szCs w:val="24"/>
              </w:rPr>
            </w:pPr>
            <w:r w:rsidRPr="006244C5">
              <w:t>Sceireacha débhlaoscacha i gcrios cladachúil an Atlantaigh</w:t>
            </w:r>
          </w:p>
        </w:tc>
        <w:tc>
          <w:tcPr>
            <w:tcW w:w="2640" w:type="dxa"/>
            <w:tcBorders>
              <w:top w:val="single" w:sz="4" w:space="0" w:color="auto"/>
              <w:left w:val="single" w:sz="4" w:space="0" w:color="auto"/>
              <w:bottom w:val="single" w:sz="4" w:space="0" w:color="auto"/>
              <w:right w:val="single" w:sz="4" w:space="0" w:color="auto"/>
            </w:tcBorders>
          </w:tcPr>
          <w:p w14:paraId="6B6CA1DE" w14:textId="77777777" w:rsidR="006244C5" w:rsidRPr="006244C5" w:rsidRDefault="006244C5" w:rsidP="006244C5">
            <w:pPr>
              <w:widowControl/>
              <w:spacing w:before="60" w:after="60"/>
              <w:rPr>
                <w:szCs w:val="24"/>
              </w:rPr>
            </w:pPr>
            <w:r w:rsidRPr="006244C5">
              <w:t>1170; 1140</w:t>
            </w:r>
          </w:p>
        </w:tc>
      </w:tr>
      <w:tr w:rsidR="006244C5" w:rsidRPr="006244C5" w14:paraId="54BCFFDE"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E5EFD67" w14:textId="77777777" w:rsidR="006244C5" w:rsidRPr="006244C5" w:rsidRDefault="006244C5" w:rsidP="006244C5">
            <w:pPr>
              <w:widowControl/>
              <w:spacing w:before="60" w:after="60"/>
              <w:rPr>
                <w:szCs w:val="24"/>
              </w:rPr>
            </w:pPr>
            <w:r w:rsidRPr="006244C5">
              <w:t>MB222</w:t>
            </w:r>
          </w:p>
        </w:tc>
        <w:tc>
          <w:tcPr>
            <w:tcW w:w="6119" w:type="dxa"/>
            <w:gridSpan w:val="2"/>
            <w:tcBorders>
              <w:top w:val="single" w:sz="4" w:space="0" w:color="auto"/>
              <w:left w:val="single" w:sz="4" w:space="0" w:color="auto"/>
              <w:bottom w:val="single" w:sz="4" w:space="0" w:color="auto"/>
              <w:right w:val="single" w:sz="4" w:space="0" w:color="auto"/>
            </w:tcBorders>
          </w:tcPr>
          <w:p w14:paraId="1D2C4478" w14:textId="77777777" w:rsidR="006244C5" w:rsidRPr="006244C5" w:rsidRDefault="006244C5" w:rsidP="006244C5">
            <w:pPr>
              <w:widowControl/>
              <w:spacing w:before="60" w:after="60"/>
              <w:rPr>
                <w:szCs w:val="24"/>
              </w:rPr>
            </w:pPr>
            <w:r w:rsidRPr="006244C5">
              <w:t>Sceireacha débhlaosacha i gcrios infrea-chladachúil an Atlantaigh</w:t>
            </w:r>
          </w:p>
        </w:tc>
        <w:tc>
          <w:tcPr>
            <w:tcW w:w="2640" w:type="dxa"/>
            <w:tcBorders>
              <w:top w:val="single" w:sz="4" w:space="0" w:color="auto"/>
              <w:left w:val="single" w:sz="4" w:space="0" w:color="auto"/>
              <w:bottom w:val="single" w:sz="4" w:space="0" w:color="auto"/>
              <w:right w:val="single" w:sz="4" w:space="0" w:color="auto"/>
            </w:tcBorders>
          </w:tcPr>
          <w:p w14:paraId="464B605F" w14:textId="77777777" w:rsidR="006244C5" w:rsidRPr="006244C5" w:rsidRDefault="006244C5" w:rsidP="006244C5">
            <w:pPr>
              <w:widowControl/>
              <w:spacing w:before="60" w:after="60"/>
              <w:rPr>
                <w:szCs w:val="24"/>
              </w:rPr>
            </w:pPr>
            <w:r w:rsidRPr="006244C5">
              <w:t>1170; 1130; 1160</w:t>
            </w:r>
          </w:p>
        </w:tc>
      </w:tr>
      <w:tr w:rsidR="006244C5" w:rsidRPr="006244C5" w14:paraId="07C27C0A"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1B0BBF1" w14:textId="77777777" w:rsidR="006244C5" w:rsidRPr="006244C5" w:rsidRDefault="006244C5" w:rsidP="006244C5">
            <w:pPr>
              <w:widowControl/>
              <w:spacing w:before="60" w:after="60"/>
              <w:rPr>
                <w:szCs w:val="24"/>
              </w:rPr>
            </w:pPr>
            <w:r w:rsidRPr="006244C5">
              <w:t>MC223</w:t>
            </w:r>
          </w:p>
        </w:tc>
        <w:tc>
          <w:tcPr>
            <w:tcW w:w="6119" w:type="dxa"/>
            <w:gridSpan w:val="2"/>
            <w:tcBorders>
              <w:top w:val="single" w:sz="4" w:space="0" w:color="auto"/>
              <w:left w:val="single" w:sz="4" w:space="0" w:color="auto"/>
              <w:bottom w:val="single" w:sz="4" w:space="0" w:color="auto"/>
              <w:right w:val="single" w:sz="4" w:space="0" w:color="auto"/>
            </w:tcBorders>
          </w:tcPr>
          <w:p w14:paraId="2426F3A7" w14:textId="77777777" w:rsidR="006244C5" w:rsidRPr="006244C5" w:rsidRDefault="006244C5" w:rsidP="006244C5">
            <w:pPr>
              <w:widowControl/>
              <w:spacing w:before="60" w:after="60"/>
              <w:rPr>
                <w:szCs w:val="24"/>
              </w:rPr>
            </w:pPr>
            <w:r w:rsidRPr="006244C5">
              <w:t>Sceireacha débhlaoscacha i gcrios imchladachúil an Atlantaigh</w:t>
            </w:r>
          </w:p>
        </w:tc>
        <w:tc>
          <w:tcPr>
            <w:tcW w:w="2640" w:type="dxa"/>
            <w:tcBorders>
              <w:top w:val="single" w:sz="4" w:space="0" w:color="auto"/>
              <w:left w:val="single" w:sz="4" w:space="0" w:color="auto"/>
              <w:bottom w:val="single" w:sz="4" w:space="0" w:color="auto"/>
              <w:right w:val="single" w:sz="4" w:space="0" w:color="auto"/>
            </w:tcBorders>
          </w:tcPr>
          <w:p w14:paraId="055E251D" w14:textId="77777777" w:rsidR="006244C5" w:rsidRPr="006244C5" w:rsidRDefault="006244C5" w:rsidP="006244C5">
            <w:pPr>
              <w:widowControl/>
              <w:spacing w:before="60" w:after="60"/>
              <w:rPr>
                <w:szCs w:val="24"/>
              </w:rPr>
            </w:pPr>
            <w:r w:rsidRPr="006244C5">
              <w:t>1170</w:t>
            </w:r>
          </w:p>
        </w:tc>
      </w:tr>
      <w:tr w:rsidR="006244C5" w:rsidRPr="006244C5" w14:paraId="713CF205" w14:textId="77777777" w:rsidTr="006244C5">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B1D4F71" w14:textId="77777777" w:rsidR="006244C5" w:rsidRPr="006244C5" w:rsidRDefault="006244C5" w:rsidP="006244C5">
            <w:pPr>
              <w:widowControl/>
              <w:spacing w:before="60" w:after="60"/>
              <w:rPr>
                <w:b/>
                <w:bCs/>
                <w:szCs w:val="24"/>
              </w:rPr>
            </w:pPr>
            <w:r w:rsidRPr="006244C5">
              <w:rPr>
                <w:b/>
              </w:rPr>
              <w:t>Muir Bhailt</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3E7D8AA7" w14:textId="77777777" w:rsidR="006244C5" w:rsidRPr="006244C5" w:rsidRDefault="006244C5" w:rsidP="006244C5">
            <w:pPr>
              <w:widowControl/>
              <w:spacing w:before="60" w:after="60"/>
              <w:rPr>
                <w:b/>
                <w:bCs/>
                <w:szCs w:val="24"/>
              </w:rPr>
            </w:pPr>
          </w:p>
        </w:tc>
      </w:tr>
      <w:tr w:rsidR="006244C5" w:rsidRPr="006244C5" w14:paraId="0AB96796"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4A1DA35A" w14:textId="77777777" w:rsidR="006244C5" w:rsidRPr="006244C5" w:rsidRDefault="006244C5" w:rsidP="006244C5">
            <w:pPr>
              <w:widowControl/>
              <w:spacing w:before="60" w:after="60"/>
              <w:rPr>
                <w:szCs w:val="24"/>
              </w:rPr>
            </w:pPr>
            <w:r w:rsidRPr="006244C5">
              <w:t>MB231</w:t>
            </w:r>
          </w:p>
        </w:tc>
        <w:tc>
          <w:tcPr>
            <w:tcW w:w="6119" w:type="dxa"/>
            <w:gridSpan w:val="2"/>
            <w:tcBorders>
              <w:top w:val="single" w:sz="4" w:space="0" w:color="auto"/>
              <w:left w:val="single" w:sz="4" w:space="0" w:color="auto"/>
              <w:bottom w:val="single" w:sz="4" w:space="0" w:color="auto"/>
              <w:right w:val="single" w:sz="4" w:space="0" w:color="auto"/>
            </w:tcBorders>
            <w:hideMark/>
          </w:tcPr>
          <w:p w14:paraId="6E107F25" w14:textId="77777777" w:rsidR="006244C5" w:rsidRPr="006244C5" w:rsidRDefault="006244C5" w:rsidP="006244C5">
            <w:pPr>
              <w:widowControl/>
              <w:spacing w:before="60" w:after="60"/>
              <w:rPr>
                <w:szCs w:val="24"/>
              </w:rPr>
            </w:pPr>
            <w:r w:rsidRPr="006244C5">
              <w:t>Tóineanna poill infrea-chladachúla Mhuir Bhailt ar débhlaoscaigh eipeabheantacha is mó atá iontu</w:t>
            </w:r>
          </w:p>
        </w:tc>
        <w:tc>
          <w:tcPr>
            <w:tcW w:w="2640" w:type="dxa"/>
            <w:tcBorders>
              <w:top w:val="single" w:sz="4" w:space="0" w:color="auto"/>
              <w:left w:val="single" w:sz="4" w:space="0" w:color="auto"/>
              <w:bottom w:val="single" w:sz="4" w:space="0" w:color="auto"/>
              <w:right w:val="single" w:sz="4" w:space="0" w:color="auto"/>
            </w:tcBorders>
          </w:tcPr>
          <w:p w14:paraId="09EAAB47" w14:textId="77777777" w:rsidR="006244C5" w:rsidRPr="006244C5" w:rsidRDefault="006244C5" w:rsidP="006244C5">
            <w:pPr>
              <w:widowControl/>
              <w:spacing w:before="60" w:after="60"/>
              <w:rPr>
                <w:szCs w:val="24"/>
              </w:rPr>
            </w:pPr>
            <w:r w:rsidRPr="006244C5">
              <w:t>1170; 1160</w:t>
            </w:r>
          </w:p>
        </w:tc>
      </w:tr>
      <w:tr w:rsidR="006244C5" w:rsidRPr="006244C5" w14:paraId="504EBBB5"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5C7A017" w14:textId="77777777" w:rsidR="006244C5" w:rsidRPr="006244C5" w:rsidRDefault="006244C5" w:rsidP="006244C5">
            <w:pPr>
              <w:widowControl/>
              <w:spacing w:before="60" w:after="60"/>
              <w:rPr>
                <w:szCs w:val="24"/>
              </w:rPr>
            </w:pPr>
            <w:r w:rsidRPr="006244C5">
              <w:t>MC231</w:t>
            </w:r>
          </w:p>
        </w:tc>
        <w:tc>
          <w:tcPr>
            <w:tcW w:w="6119" w:type="dxa"/>
            <w:gridSpan w:val="2"/>
            <w:tcBorders>
              <w:top w:val="single" w:sz="4" w:space="0" w:color="auto"/>
              <w:left w:val="single" w:sz="4" w:space="0" w:color="auto"/>
              <w:bottom w:val="single" w:sz="4" w:space="0" w:color="auto"/>
              <w:right w:val="single" w:sz="4" w:space="0" w:color="auto"/>
            </w:tcBorders>
          </w:tcPr>
          <w:p w14:paraId="5655477B" w14:textId="77777777" w:rsidR="006244C5" w:rsidRPr="006244C5" w:rsidRDefault="006244C5" w:rsidP="006244C5">
            <w:pPr>
              <w:widowControl/>
              <w:spacing w:before="60" w:after="60"/>
              <w:rPr>
                <w:szCs w:val="24"/>
              </w:rPr>
            </w:pPr>
            <w:r w:rsidRPr="006244C5">
              <w:t>Tóineanna poill imchladachúla Mhuir Bhailt ar débhlaoscaigh eipeabheantacha is mó atá iontu</w:t>
            </w:r>
          </w:p>
        </w:tc>
        <w:tc>
          <w:tcPr>
            <w:tcW w:w="2640" w:type="dxa"/>
            <w:tcBorders>
              <w:top w:val="single" w:sz="4" w:space="0" w:color="auto"/>
              <w:left w:val="single" w:sz="4" w:space="0" w:color="auto"/>
              <w:bottom w:val="single" w:sz="4" w:space="0" w:color="auto"/>
              <w:right w:val="single" w:sz="4" w:space="0" w:color="auto"/>
            </w:tcBorders>
          </w:tcPr>
          <w:p w14:paraId="20A40B35" w14:textId="77777777" w:rsidR="006244C5" w:rsidRPr="006244C5" w:rsidRDefault="006244C5" w:rsidP="006244C5">
            <w:pPr>
              <w:widowControl/>
              <w:spacing w:before="60" w:after="60"/>
              <w:rPr>
                <w:szCs w:val="24"/>
              </w:rPr>
            </w:pPr>
            <w:r w:rsidRPr="006244C5">
              <w:t>1170; 1160; 1110</w:t>
            </w:r>
          </w:p>
        </w:tc>
      </w:tr>
      <w:tr w:rsidR="006244C5" w:rsidRPr="006244C5" w14:paraId="7A584D50"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783E538" w14:textId="77777777" w:rsidR="006244C5" w:rsidRPr="006244C5" w:rsidRDefault="006244C5" w:rsidP="006244C5">
            <w:pPr>
              <w:widowControl/>
              <w:spacing w:before="60" w:after="60"/>
              <w:rPr>
                <w:szCs w:val="24"/>
              </w:rPr>
            </w:pPr>
            <w:r w:rsidRPr="006244C5">
              <w:t>MD231</w:t>
            </w:r>
          </w:p>
        </w:tc>
        <w:tc>
          <w:tcPr>
            <w:tcW w:w="6119" w:type="dxa"/>
            <w:gridSpan w:val="2"/>
            <w:tcBorders>
              <w:top w:val="single" w:sz="4" w:space="0" w:color="auto"/>
              <w:left w:val="single" w:sz="4" w:space="0" w:color="auto"/>
              <w:bottom w:val="single" w:sz="4" w:space="0" w:color="auto"/>
              <w:right w:val="single" w:sz="4" w:space="0" w:color="auto"/>
            </w:tcBorders>
          </w:tcPr>
          <w:p w14:paraId="19FD86B7" w14:textId="77777777" w:rsidR="006244C5" w:rsidRPr="006244C5" w:rsidRDefault="006244C5" w:rsidP="006244C5">
            <w:pPr>
              <w:widowControl/>
              <w:spacing w:before="60" w:after="60"/>
              <w:rPr>
                <w:szCs w:val="24"/>
              </w:rPr>
            </w:pPr>
            <w:r w:rsidRPr="006244C5">
              <w:t>Tóineanna poill bithghineacha imchladachúla amach ón gcósta i Muir Bhailt arb é is saintréith díobh débhlaoscaigh eipeabheantacha</w:t>
            </w:r>
          </w:p>
        </w:tc>
        <w:tc>
          <w:tcPr>
            <w:tcW w:w="2640" w:type="dxa"/>
            <w:tcBorders>
              <w:top w:val="single" w:sz="4" w:space="0" w:color="auto"/>
              <w:left w:val="single" w:sz="4" w:space="0" w:color="auto"/>
              <w:bottom w:val="single" w:sz="4" w:space="0" w:color="auto"/>
              <w:right w:val="single" w:sz="4" w:space="0" w:color="auto"/>
            </w:tcBorders>
          </w:tcPr>
          <w:p w14:paraId="2E25C737" w14:textId="77777777" w:rsidR="006244C5" w:rsidRPr="006244C5" w:rsidRDefault="006244C5" w:rsidP="006244C5">
            <w:pPr>
              <w:widowControl/>
              <w:spacing w:before="60" w:after="60"/>
              <w:rPr>
                <w:szCs w:val="24"/>
              </w:rPr>
            </w:pPr>
            <w:r w:rsidRPr="006244C5">
              <w:t>1170</w:t>
            </w:r>
          </w:p>
        </w:tc>
      </w:tr>
      <w:tr w:rsidR="006244C5" w:rsidRPr="006244C5" w14:paraId="05747123"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89AE914" w14:textId="77777777" w:rsidR="006244C5" w:rsidRPr="006244C5" w:rsidRDefault="006244C5" w:rsidP="006244C5">
            <w:pPr>
              <w:widowControl/>
              <w:spacing w:before="60" w:after="60"/>
              <w:rPr>
                <w:szCs w:val="24"/>
              </w:rPr>
            </w:pPr>
            <w:r w:rsidRPr="006244C5">
              <w:t>MD232</w:t>
            </w:r>
          </w:p>
        </w:tc>
        <w:tc>
          <w:tcPr>
            <w:tcW w:w="6119" w:type="dxa"/>
            <w:gridSpan w:val="2"/>
            <w:tcBorders>
              <w:top w:val="single" w:sz="4" w:space="0" w:color="auto"/>
              <w:left w:val="single" w:sz="4" w:space="0" w:color="auto"/>
              <w:bottom w:val="single" w:sz="4" w:space="0" w:color="auto"/>
              <w:right w:val="single" w:sz="4" w:space="0" w:color="auto"/>
            </w:tcBorders>
            <w:hideMark/>
          </w:tcPr>
          <w:p w14:paraId="59EC7736" w14:textId="77777777" w:rsidR="006244C5" w:rsidRPr="006244C5" w:rsidRDefault="006244C5" w:rsidP="006244C5">
            <w:pPr>
              <w:widowControl/>
              <w:spacing w:before="60" w:after="60"/>
              <w:rPr>
                <w:szCs w:val="24"/>
              </w:rPr>
            </w:pPr>
            <w:r w:rsidRPr="006244C5">
              <w:t>Tóineanna poill gairbhéil sliogán imchladachúla amach ón gcósta i Muir Bhailt arb é is saintréith díobh débhlaoscaigh</w:t>
            </w:r>
          </w:p>
        </w:tc>
        <w:tc>
          <w:tcPr>
            <w:tcW w:w="2640" w:type="dxa"/>
            <w:tcBorders>
              <w:top w:val="single" w:sz="4" w:space="0" w:color="auto"/>
              <w:left w:val="single" w:sz="4" w:space="0" w:color="auto"/>
              <w:bottom w:val="single" w:sz="4" w:space="0" w:color="auto"/>
              <w:right w:val="single" w:sz="4" w:space="0" w:color="auto"/>
            </w:tcBorders>
          </w:tcPr>
          <w:p w14:paraId="5FA62F60" w14:textId="77777777" w:rsidR="006244C5" w:rsidRPr="006244C5" w:rsidRDefault="006244C5" w:rsidP="006244C5">
            <w:pPr>
              <w:widowControl/>
              <w:spacing w:before="60" w:after="60"/>
              <w:rPr>
                <w:szCs w:val="24"/>
              </w:rPr>
            </w:pPr>
            <w:r w:rsidRPr="006244C5">
              <w:t>1170</w:t>
            </w:r>
          </w:p>
        </w:tc>
      </w:tr>
      <w:tr w:rsidR="006244C5" w:rsidRPr="006244C5" w14:paraId="66F33AAC"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F24F779" w14:textId="77777777" w:rsidR="006244C5" w:rsidRPr="006244C5" w:rsidRDefault="006244C5" w:rsidP="006244C5">
            <w:pPr>
              <w:widowControl/>
              <w:spacing w:before="60" w:after="60"/>
              <w:rPr>
                <w:szCs w:val="24"/>
              </w:rPr>
            </w:pPr>
            <w:r w:rsidRPr="006244C5">
              <w:t>MD431</w:t>
            </w:r>
          </w:p>
        </w:tc>
        <w:tc>
          <w:tcPr>
            <w:tcW w:w="6119" w:type="dxa"/>
            <w:gridSpan w:val="2"/>
            <w:tcBorders>
              <w:top w:val="single" w:sz="4" w:space="0" w:color="auto"/>
              <w:left w:val="single" w:sz="4" w:space="0" w:color="auto"/>
              <w:bottom w:val="single" w:sz="4" w:space="0" w:color="auto"/>
              <w:right w:val="single" w:sz="4" w:space="0" w:color="auto"/>
            </w:tcBorders>
          </w:tcPr>
          <w:p w14:paraId="2836B9CC" w14:textId="77777777" w:rsidR="006244C5" w:rsidRPr="006244C5" w:rsidRDefault="006244C5" w:rsidP="006244C5">
            <w:pPr>
              <w:widowControl/>
              <w:spacing w:before="60" w:after="60"/>
              <w:rPr>
                <w:szCs w:val="24"/>
              </w:rPr>
            </w:pPr>
            <w:r w:rsidRPr="006244C5">
              <w:t>Tóineanna poill measctha imchladachúla amach ón gcósta i Muir Bhailt arb é is saintréith díobh struchtúir bhitheacha eipeabheantacha mhacrascópacha</w:t>
            </w:r>
          </w:p>
        </w:tc>
        <w:tc>
          <w:tcPr>
            <w:tcW w:w="2640" w:type="dxa"/>
            <w:tcBorders>
              <w:top w:val="single" w:sz="4" w:space="0" w:color="auto"/>
              <w:left w:val="single" w:sz="4" w:space="0" w:color="auto"/>
              <w:bottom w:val="single" w:sz="4" w:space="0" w:color="auto"/>
              <w:right w:val="single" w:sz="4" w:space="0" w:color="auto"/>
            </w:tcBorders>
          </w:tcPr>
          <w:p w14:paraId="56827C9B" w14:textId="77777777" w:rsidR="006244C5" w:rsidRPr="006244C5" w:rsidRDefault="006244C5" w:rsidP="006244C5">
            <w:pPr>
              <w:widowControl/>
              <w:spacing w:before="60" w:after="60"/>
              <w:rPr>
                <w:szCs w:val="24"/>
              </w:rPr>
            </w:pPr>
          </w:p>
        </w:tc>
      </w:tr>
      <w:tr w:rsidR="006244C5" w:rsidRPr="006244C5" w14:paraId="50EAA858"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C1EB5B3" w14:textId="77777777" w:rsidR="006244C5" w:rsidRPr="006244C5" w:rsidRDefault="006244C5" w:rsidP="006244C5">
            <w:pPr>
              <w:widowControl/>
              <w:spacing w:before="60" w:after="60"/>
              <w:rPr>
                <w:szCs w:val="24"/>
              </w:rPr>
            </w:pPr>
            <w:r w:rsidRPr="006244C5">
              <w:t>MD531</w:t>
            </w:r>
          </w:p>
        </w:tc>
        <w:tc>
          <w:tcPr>
            <w:tcW w:w="6119" w:type="dxa"/>
            <w:gridSpan w:val="2"/>
            <w:tcBorders>
              <w:top w:val="single" w:sz="4" w:space="0" w:color="auto"/>
              <w:left w:val="single" w:sz="4" w:space="0" w:color="auto"/>
              <w:bottom w:val="single" w:sz="4" w:space="0" w:color="auto"/>
              <w:right w:val="single" w:sz="4" w:space="0" w:color="auto"/>
            </w:tcBorders>
          </w:tcPr>
          <w:p w14:paraId="612D4601" w14:textId="77777777" w:rsidR="006244C5" w:rsidRPr="006244C5" w:rsidRDefault="006244C5" w:rsidP="006244C5">
            <w:pPr>
              <w:widowControl/>
              <w:spacing w:before="60" w:after="60"/>
              <w:rPr>
                <w:szCs w:val="24"/>
              </w:rPr>
            </w:pPr>
            <w:r w:rsidRPr="006244C5">
              <w:t>Gaineamh imchladachúil amach ón gcósta i Muir Bhailt arb é is saintréith díobh struchtúir bhitheacha eipeabheantacha mhacrascópacha</w:t>
            </w:r>
          </w:p>
        </w:tc>
        <w:tc>
          <w:tcPr>
            <w:tcW w:w="2640" w:type="dxa"/>
            <w:tcBorders>
              <w:top w:val="single" w:sz="4" w:space="0" w:color="auto"/>
              <w:left w:val="single" w:sz="4" w:space="0" w:color="auto"/>
              <w:bottom w:val="single" w:sz="4" w:space="0" w:color="auto"/>
              <w:right w:val="single" w:sz="4" w:space="0" w:color="auto"/>
            </w:tcBorders>
          </w:tcPr>
          <w:p w14:paraId="20E37420" w14:textId="77777777" w:rsidR="006244C5" w:rsidRPr="006244C5" w:rsidRDefault="006244C5" w:rsidP="006244C5">
            <w:pPr>
              <w:widowControl/>
              <w:spacing w:before="60" w:after="60"/>
              <w:rPr>
                <w:szCs w:val="24"/>
              </w:rPr>
            </w:pPr>
          </w:p>
        </w:tc>
      </w:tr>
      <w:tr w:rsidR="006244C5" w:rsidRPr="006244C5" w14:paraId="47BDD0E7"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5492510" w14:textId="77777777" w:rsidR="006244C5" w:rsidRPr="006244C5" w:rsidRDefault="006244C5" w:rsidP="006244C5">
            <w:pPr>
              <w:widowControl/>
              <w:spacing w:before="60" w:after="60"/>
              <w:rPr>
                <w:szCs w:val="24"/>
              </w:rPr>
            </w:pPr>
            <w:r w:rsidRPr="006244C5">
              <w:t>MD631</w:t>
            </w:r>
          </w:p>
        </w:tc>
        <w:tc>
          <w:tcPr>
            <w:tcW w:w="6119" w:type="dxa"/>
            <w:gridSpan w:val="2"/>
            <w:tcBorders>
              <w:top w:val="single" w:sz="4" w:space="0" w:color="auto"/>
              <w:left w:val="single" w:sz="4" w:space="0" w:color="auto"/>
              <w:bottom w:val="single" w:sz="4" w:space="0" w:color="auto"/>
              <w:right w:val="single" w:sz="4" w:space="0" w:color="auto"/>
            </w:tcBorders>
          </w:tcPr>
          <w:p w14:paraId="721FC2A2" w14:textId="77777777" w:rsidR="006244C5" w:rsidRPr="006244C5" w:rsidRDefault="006244C5" w:rsidP="006244C5">
            <w:pPr>
              <w:widowControl/>
              <w:spacing w:before="60" w:after="60"/>
              <w:rPr>
                <w:szCs w:val="24"/>
              </w:rPr>
            </w:pPr>
            <w:r w:rsidRPr="006244C5">
              <w:t>Láib imchladachúil amach ón gcósta i Muir Bhailt arb é is saintréith díobh débhlaoscaigh eipeabheantacha</w:t>
            </w:r>
          </w:p>
        </w:tc>
        <w:tc>
          <w:tcPr>
            <w:tcW w:w="2640" w:type="dxa"/>
            <w:tcBorders>
              <w:top w:val="single" w:sz="4" w:space="0" w:color="auto"/>
              <w:left w:val="single" w:sz="4" w:space="0" w:color="auto"/>
              <w:bottom w:val="single" w:sz="4" w:space="0" w:color="auto"/>
              <w:right w:val="single" w:sz="4" w:space="0" w:color="auto"/>
            </w:tcBorders>
          </w:tcPr>
          <w:p w14:paraId="477AA94D" w14:textId="77777777" w:rsidR="006244C5" w:rsidRPr="006244C5" w:rsidRDefault="006244C5" w:rsidP="006244C5">
            <w:pPr>
              <w:widowControl/>
              <w:spacing w:before="60" w:after="60"/>
              <w:rPr>
                <w:szCs w:val="24"/>
              </w:rPr>
            </w:pPr>
          </w:p>
        </w:tc>
      </w:tr>
      <w:tr w:rsidR="006244C5" w:rsidRPr="006244C5" w14:paraId="29667D90" w14:textId="77777777" w:rsidTr="006244C5">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8041744" w14:textId="77777777" w:rsidR="006244C5" w:rsidRPr="006244C5" w:rsidRDefault="006244C5" w:rsidP="006244C5">
            <w:pPr>
              <w:pageBreakBefore/>
              <w:widowControl/>
              <w:spacing w:before="60" w:after="60"/>
              <w:rPr>
                <w:b/>
                <w:bCs/>
                <w:szCs w:val="24"/>
              </w:rPr>
            </w:pPr>
            <w:r w:rsidRPr="006244C5">
              <w:rPr>
                <w:b/>
              </w:rPr>
              <w:t>An Mhuir Dhubh</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2FFD7461" w14:textId="77777777" w:rsidR="006244C5" w:rsidRPr="006244C5" w:rsidRDefault="006244C5" w:rsidP="006244C5">
            <w:pPr>
              <w:widowControl/>
              <w:spacing w:before="60" w:after="60"/>
              <w:rPr>
                <w:b/>
                <w:bCs/>
                <w:szCs w:val="24"/>
              </w:rPr>
            </w:pPr>
          </w:p>
        </w:tc>
      </w:tr>
      <w:tr w:rsidR="006244C5" w:rsidRPr="006244C5" w14:paraId="3016CA2B"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BEBCC5C" w14:textId="77777777" w:rsidR="006244C5" w:rsidRPr="006244C5" w:rsidRDefault="006244C5" w:rsidP="006244C5">
            <w:pPr>
              <w:widowControl/>
              <w:spacing w:before="60" w:after="60"/>
              <w:rPr>
                <w:szCs w:val="24"/>
              </w:rPr>
            </w:pPr>
            <w:r w:rsidRPr="006244C5">
              <w:t>MB141</w:t>
            </w:r>
          </w:p>
        </w:tc>
        <w:tc>
          <w:tcPr>
            <w:tcW w:w="6039" w:type="dxa"/>
            <w:tcBorders>
              <w:top w:val="single" w:sz="4" w:space="0" w:color="auto"/>
              <w:left w:val="single" w:sz="4" w:space="0" w:color="auto"/>
              <w:bottom w:val="single" w:sz="4" w:space="0" w:color="auto"/>
              <w:right w:val="single" w:sz="4" w:space="0" w:color="auto"/>
            </w:tcBorders>
            <w:hideMark/>
          </w:tcPr>
          <w:p w14:paraId="000BD778" w14:textId="77777777" w:rsidR="006244C5" w:rsidRPr="006244C5" w:rsidRDefault="006244C5" w:rsidP="006244C5">
            <w:pPr>
              <w:widowControl/>
              <w:spacing w:before="60" w:after="60"/>
              <w:rPr>
                <w:szCs w:val="24"/>
              </w:rPr>
            </w:pPr>
            <w:r w:rsidRPr="006244C5">
              <w:t>Carraig infrea-chladachúil íochtair na Mara Duibhe ar Inveirteabraigh is mó atá uirthi</w:t>
            </w:r>
          </w:p>
        </w:tc>
        <w:tc>
          <w:tcPr>
            <w:tcW w:w="2640" w:type="dxa"/>
            <w:tcBorders>
              <w:top w:val="single" w:sz="4" w:space="0" w:color="auto"/>
              <w:left w:val="single" w:sz="4" w:space="0" w:color="auto"/>
              <w:bottom w:val="single" w:sz="4" w:space="0" w:color="auto"/>
              <w:right w:val="single" w:sz="4" w:space="0" w:color="auto"/>
            </w:tcBorders>
          </w:tcPr>
          <w:p w14:paraId="6155B53D" w14:textId="77777777" w:rsidR="006244C5" w:rsidRPr="006244C5" w:rsidRDefault="006244C5" w:rsidP="006244C5">
            <w:pPr>
              <w:widowControl/>
              <w:spacing w:before="60" w:after="60"/>
              <w:rPr>
                <w:szCs w:val="24"/>
              </w:rPr>
            </w:pPr>
            <w:r w:rsidRPr="006244C5">
              <w:t>1170</w:t>
            </w:r>
          </w:p>
        </w:tc>
      </w:tr>
      <w:tr w:rsidR="006244C5" w:rsidRPr="006244C5" w14:paraId="1D9D9C96"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75568F09" w14:textId="77777777" w:rsidR="006244C5" w:rsidRPr="006244C5" w:rsidRDefault="006244C5" w:rsidP="006244C5">
            <w:pPr>
              <w:widowControl/>
              <w:spacing w:before="60" w:after="60"/>
              <w:rPr>
                <w:szCs w:val="24"/>
              </w:rPr>
            </w:pPr>
            <w:r w:rsidRPr="006244C5">
              <w:t>MB143</w:t>
            </w:r>
          </w:p>
        </w:tc>
        <w:tc>
          <w:tcPr>
            <w:tcW w:w="6039" w:type="dxa"/>
            <w:tcBorders>
              <w:top w:val="single" w:sz="4" w:space="0" w:color="auto"/>
              <w:left w:val="single" w:sz="4" w:space="0" w:color="auto"/>
              <w:bottom w:val="single" w:sz="4" w:space="0" w:color="auto"/>
              <w:right w:val="single" w:sz="4" w:space="0" w:color="auto"/>
            </w:tcBorders>
            <w:hideMark/>
          </w:tcPr>
          <w:p w14:paraId="14BA4E0C" w14:textId="77777777" w:rsidR="006244C5" w:rsidRPr="006244C5" w:rsidRDefault="006244C5" w:rsidP="006244C5">
            <w:pPr>
              <w:widowControl/>
              <w:spacing w:before="60" w:after="60"/>
              <w:rPr>
                <w:szCs w:val="24"/>
              </w:rPr>
            </w:pPr>
            <w:r w:rsidRPr="006244C5">
              <w:t>Carraig infrea-chladachúil uachtair na Mara Duibhe atá nochta, ar diúilicíní mara is mó atá uirthi, agus a bhfuil algaí duilliúla (nó fúcóidigh) uirthi</w:t>
            </w:r>
          </w:p>
        </w:tc>
        <w:tc>
          <w:tcPr>
            <w:tcW w:w="2640" w:type="dxa"/>
            <w:tcBorders>
              <w:top w:val="single" w:sz="4" w:space="0" w:color="auto"/>
              <w:left w:val="single" w:sz="4" w:space="0" w:color="auto"/>
              <w:bottom w:val="single" w:sz="4" w:space="0" w:color="auto"/>
              <w:right w:val="single" w:sz="4" w:space="0" w:color="auto"/>
            </w:tcBorders>
          </w:tcPr>
          <w:p w14:paraId="4A50ECEA" w14:textId="77777777" w:rsidR="006244C5" w:rsidRPr="006244C5" w:rsidRDefault="006244C5" w:rsidP="006244C5">
            <w:pPr>
              <w:widowControl/>
              <w:spacing w:before="60" w:after="60"/>
              <w:rPr>
                <w:szCs w:val="24"/>
              </w:rPr>
            </w:pPr>
            <w:r w:rsidRPr="006244C5">
              <w:t>1170; 1160</w:t>
            </w:r>
          </w:p>
        </w:tc>
      </w:tr>
      <w:tr w:rsidR="006244C5" w:rsidRPr="006244C5" w14:paraId="4FB7934E"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28CD639" w14:textId="77777777" w:rsidR="006244C5" w:rsidRPr="006244C5" w:rsidRDefault="006244C5" w:rsidP="006244C5">
            <w:pPr>
              <w:widowControl/>
              <w:spacing w:before="60" w:after="60"/>
              <w:rPr>
                <w:szCs w:val="24"/>
              </w:rPr>
            </w:pPr>
            <w:r w:rsidRPr="006244C5">
              <w:t>MB148</w:t>
            </w:r>
          </w:p>
        </w:tc>
        <w:tc>
          <w:tcPr>
            <w:tcW w:w="6039" w:type="dxa"/>
            <w:tcBorders>
              <w:top w:val="single" w:sz="4" w:space="0" w:color="auto"/>
              <w:left w:val="single" w:sz="4" w:space="0" w:color="auto"/>
              <w:bottom w:val="single" w:sz="4" w:space="0" w:color="auto"/>
              <w:right w:val="single" w:sz="4" w:space="0" w:color="auto"/>
            </w:tcBorders>
          </w:tcPr>
          <w:p w14:paraId="3003173C" w14:textId="77777777" w:rsidR="006244C5" w:rsidRPr="006244C5" w:rsidRDefault="006244C5" w:rsidP="006244C5">
            <w:pPr>
              <w:widowControl/>
              <w:spacing w:before="60" w:after="60"/>
              <w:rPr>
                <w:szCs w:val="24"/>
              </w:rPr>
            </w:pPr>
            <w:r w:rsidRPr="006244C5">
              <w:t>Carraig infrea-chladachúil uachtair na Mara Duibhe atá measartha nochta, ar diúilicíní mara is mó atá uirthi, agus ar a bhfuil algaí duilliúla (seachas fúcóidigh) uirthi</w:t>
            </w:r>
          </w:p>
        </w:tc>
        <w:tc>
          <w:tcPr>
            <w:tcW w:w="2640" w:type="dxa"/>
            <w:tcBorders>
              <w:top w:val="single" w:sz="4" w:space="0" w:color="auto"/>
              <w:left w:val="single" w:sz="4" w:space="0" w:color="auto"/>
              <w:bottom w:val="single" w:sz="4" w:space="0" w:color="auto"/>
              <w:right w:val="single" w:sz="4" w:space="0" w:color="auto"/>
            </w:tcBorders>
          </w:tcPr>
          <w:p w14:paraId="019F1A10" w14:textId="77777777" w:rsidR="006244C5" w:rsidRPr="006244C5" w:rsidRDefault="006244C5" w:rsidP="006244C5">
            <w:pPr>
              <w:widowControl/>
              <w:spacing w:before="60" w:after="60"/>
              <w:rPr>
                <w:szCs w:val="24"/>
              </w:rPr>
            </w:pPr>
            <w:r w:rsidRPr="006244C5">
              <w:t>1170; 1160</w:t>
            </w:r>
          </w:p>
        </w:tc>
      </w:tr>
      <w:tr w:rsidR="006244C5" w:rsidRPr="006244C5" w14:paraId="39C719DE"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09AF9B8" w14:textId="77777777" w:rsidR="006244C5" w:rsidRPr="006244C5" w:rsidRDefault="006244C5" w:rsidP="006244C5">
            <w:pPr>
              <w:widowControl/>
              <w:spacing w:before="60" w:after="60"/>
              <w:rPr>
                <w:szCs w:val="24"/>
              </w:rPr>
            </w:pPr>
            <w:r w:rsidRPr="006244C5">
              <w:t>MB242</w:t>
            </w:r>
          </w:p>
        </w:tc>
        <w:tc>
          <w:tcPr>
            <w:tcW w:w="6039" w:type="dxa"/>
            <w:tcBorders>
              <w:top w:val="single" w:sz="4" w:space="0" w:color="auto"/>
              <w:left w:val="single" w:sz="4" w:space="0" w:color="auto"/>
              <w:bottom w:val="single" w:sz="4" w:space="0" w:color="auto"/>
              <w:right w:val="single" w:sz="4" w:space="0" w:color="auto"/>
            </w:tcBorders>
          </w:tcPr>
          <w:p w14:paraId="646AD9BD" w14:textId="77777777" w:rsidR="006244C5" w:rsidRPr="006244C5" w:rsidRDefault="006244C5" w:rsidP="006244C5">
            <w:pPr>
              <w:widowControl/>
              <w:spacing w:before="60" w:after="60"/>
              <w:rPr>
                <w:szCs w:val="24"/>
              </w:rPr>
            </w:pPr>
            <w:r w:rsidRPr="006244C5">
              <w:t>Leapacha diúilicíní i limistéar infrea-chladachúil na Mara Duibhe</w:t>
            </w:r>
          </w:p>
        </w:tc>
        <w:tc>
          <w:tcPr>
            <w:tcW w:w="2640" w:type="dxa"/>
            <w:tcBorders>
              <w:top w:val="single" w:sz="4" w:space="0" w:color="auto"/>
              <w:left w:val="single" w:sz="4" w:space="0" w:color="auto"/>
              <w:bottom w:val="single" w:sz="4" w:space="0" w:color="auto"/>
              <w:right w:val="single" w:sz="4" w:space="0" w:color="auto"/>
            </w:tcBorders>
          </w:tcPr>
          <w:p w14:paraId="723015F4" w14:textId="77777777" w:rsidR="006244C5" w:rsidRPr="006244C5" w:rsidRDefault="006244C5" w:rsidP="006244C5">
            <w:pPr>
              <w:widowControl/>
              <w:spacing w:before="60" w:after="60"/>
              <w:rPr>
                <w:szCs w:val="24"/>
              </w:rPr>
            </w:pPr>
            <w:r w:rsidRPr="006244C5">
              <w:t>1170; 1130; 1160</w:t>
            </w:r>
          </w:p>
        </w:tc>
      </w:tr>
      <w:tr w:rsidR="006244C5" w:rsidRPr="006244C5" w14:paraId="1241022B"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638269A" w14:textId="77777777" w:rsidR="006244C5" w:rsidRPr="006244C5" w:rsidRDefault="006244C5" w:rsidP="006244C5">
            <w:pPr>
              <w:widowControl/>
              <w:spacing w:before="60" w:after="60"/>
              <w:rPr>
                <w:szCs w:val="24"/>
              </w:rPr>
            </w:pPr>
            <w:r w:rsidRPr="006244C5">
              <w:t>MB243</w:t>
            </w:r>
          </w:p>
        </w:tc>
        <w:tc>
          <w:tcPr>
            <w:tcW w:w="6039" w:type="dxa"/>
            <w:tcBorders>
              <w:top w:val="single" w:sz="4" w:space="0" w:color="auto"/>
              <w:left w:val="single" w:sz="4" w:space="0" w:color="auto"/>
              <w:bottom w:val="single" w:sz="4" w:space="0" w:color="auto"/>
              <w:right w:val="single" w:sz="4" w:space="0" w:color="auto"/>
            </w:tcBorders>
          </w:tcPr>
          <w:p w14:paraId="532DAA53" w14:textId="77777777" w:rsidR="006244C5" w:rsidRPr="006244C5" w:rsidRDefault="006244C5" w:rsidP="006244C5">
            <w:pPr>
              <w:widowControl/>
              <w:spacing w:before="60" w:after="60"/>
              <w:rPr>
                <w:szCs w:val="24"/>
              </w:rPr>
            </w:pPr>
            <w:r w:rsidRPr="006244C5">
              <w:t>Sceireacha oisrí ar charraig infrea-chladachúil na Mara Duibhe íochtair</w:t>
            </w:r>
          </w:p>
        </w:tc>
        <w:tc>
          <w:tcPr>
            <w:tcW w:w="2640" w:type="dxa"/>
            <w:tcBorders>
              <w:top w:val="single" w:sz="4" w:space="0" w:color="auto"/>
              <w:left w:val="single" w:sz="4" w:space="0" w:color="auto"/>
              <w:bottom w:val="single" w:sz="4" w:space="0" w:color="auto"/>
              <w:right w:val="single" w:sz="4" w:space="0" w:color="auto"/>
            </w:tcBorders>
          </w:tcPr>
          <w:p w14:paraId="19EC1DD4" w14:textId="77777777" w:rsidR="006244C5" w:rsidRPr="006244C5" w:rsidRDefault="006244C5" w:rsidP="006244C5">
            <w:pPr>
              <w:widowControl/>
              <w:spacing w:before="60" w:after="60"/>
              <w:rPr>
                <w:szCs w:val="24"/>
              </w:rPr>
            </w:pPr>
            <w:r w:rsidRPr="006244C5">
              <w:t>1170</w:t>
            </w:r>
          </w:p>
        </w:tc>
      </w:tr>
      <w:tr w:rsidR="006244C5" w:rsidRPr="006244C5" w14:paraId="2967CAE3"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2FCEF48" w14:textId="77777777" w:rsidR="006244C5" w:rsidRPr="006244C5" w:rsidRDefault="006244C5" w:rsidP="006244C5">
            <w:pPr>
              <w:widowControl/>
              <w:spacing w:before="60" w:after="60"/>
              <w:rPr>
                <w:szCs w:val="24"/>
              </w:rPr>
            </w:pPr>
            <w:r w:rsidRPr="006244C5">
              <w:t>MB642</w:t>
            </w:r>
          </w:p>
        </w:tc>
        <w:tc>
          <w:tcPr>
            <w:tcW w:w="6039" w:type="dxa"/>
            <w:tcBorders>
              <w:top w:val="single" w:sz="4" w:space="0" w:color="auto"/>
              <w:left w:val="single" w:sz="4" w:space="0" w:color="auto"/>
              <w:bottom w:val="single" w:sz="4" w:space="0" w:color="auto"/>
              <w:right w:val="single" w:sz="4" w:space="0" w:color="auto"/>
            </w:tcBorders>
          </w:tcPr>
          <w:p w14:paraId="1C7477D2" w14:textId="77777777" w:rsidR="006244C5" w:rsidRPr="006244C5" w:rsidRDefault="006244C5" w:rsidP="006244C5">
            <w:pPr>
              <w:widowControl/>
              <w:spacing w:before="60" w:after="60"/>
              <w:rPr>
                <w:szCs w:val="24"/>
              </w:rPr>
            </w:pPr>
            <w:r w:rsidRPr="006244C5">
              <w:t>Láib thírghinte infrea-chladachúil na Mara Duibhe</w:t>
            </w:r>
          </w:p>
        </w:tc>
        <w:tc>
          <w:tcPr>
            <w:tcW w:w="2640" w:type="dxa"/>
            <w:tcBorders>
              <w:top w:val="single" w:sz="4" w:space="0" w:color="auto"/>
              <w:left w:val="single" w:sz="4" w:space="0" w:color="auto"/>
              <w:bottom w:val="single" w:sz="4" w:space="0" w:color="auto"/>
              <w:right w:val="single" w:sz="4" w:space="0" w:color="auto"/>
            </w:tcBorders>
          </w:tcPr>
          <w:p w14:paraId="3B2584E3" w14:textId="77777777" w:rsidR="006244C5" w:rsidRPr="006244C5" w:rsidRDefault="006244C5" w:rsidP="006244C5">
            <w:pPr>
              <w:widowControl/>
              <w:spacing w:before="60" w:after="60"/>
              <w:rPr>
                <w:szCs w:val="24"/>
              </w:rPr>
            </w:pPr>
            <w:r w:rsidRPr="006244C5">
              <w:t>1160</w:t>
            </w:r>
          </w:p>
        </w:tc>
      </w:tr>
      <w:tr w:rsidR="006244C5" w:rsidRPr="006244C5" w14:paraId="644118D8"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DDF38D0" w14:textId="77777777" w:rsidR="006244C5" w:rsidRPr="006244C5" w:rsidRDefault="006244C5" w:rsidP="006244C5">
            <w:pPr>
              <w:widowControl/>
              <w:spacing w:before="60" w:after="60"/>
              <w:rPr>
                <w:szCs w:val="24"/>
              </w:rPr>
            </w:pPr>
            <w:r w:rsidRPr="006244C5">
              <w:t>MC141</w:t>
            </w:r>
          </w:p>
        </w:tc>
        <w:tc>
          <w:tcPr>
            <w:tcW w:w="6039" w:type="dxa"/>
            <w:tcBorders>
              <w:top w:val="single" w:sz="4" w:space="0" w:color="auto"/>
              <w:left w:val="single" w:sz="4" w:space="0" w:color="auto"/>
              <w:bottom w:val="single" w:sz="4" w:space="0" w:color="auto"/>
              <w:right w:val="single" w:sz="4" w:space="0" w:color="auto"/>
            </w:tcBorders>
          </w:tcPr>
          <w:p w14:paraId="47934EF1" w14:textId="77777777" w:rsidR="006244C5" w:rsidRPr="006244C5" w:rsidRDefault="006244C5" w:rsidP="006244C5">
            <w:pPr>
              <w:widowControl/>
              <w:spacing w:before="60" w:after="60"/>
              <w:rPr>
                <w:szCs w:val="24"/>
              </w:rPr>
            </w:pPr>
            <w:r w:rsidRPr="006244C5">
              <w:t>Carraig imchladachúil na Mara Duibhe ar inveirteabraigh is mó atá uirthi</w:t>
            </w:r>
          </w:p>
        </w:tc>
        <w:tc>
          <w:tcPr>
            <w:tcW w:w="2640" w:type="dxa"/>
            <w:tcBorders>
              <w:top w:val="single" w:sz="4" w:space="0" w:color="auto"/>
              <w:left w:val="single" w:sz="4" w:space="0" w:color="auto"/>
              <w:bottom w:val="single" w:sz="4" w:space="0" w:color="auto"/>
              <w:right w:val="single" w:sz="4" w:space="0" w:color="auto"/>
            </w:tcBorders>
          </w:tcPr>
          <w:p w14:paraId="7948430C" w14:textId="77777777" w:rsidR="006244C5" w:rsidRPr="006244C5" w:rsidRDefault="006244C5" w:rsidP="006244C5">
            <w:pPr>
              <w:widowControl/>
              <w:spacing w:before="60" w:after="60"/>
              <w:rPr>
                <w:szCs w:val="24"/>
              </w:rPr>
            </w:pPr>
            <w:r w:rsidRPr="006244C5">
              <w:t>1170</w:t>
            </w:r>
          </w:p>
        </w:tc>
      </w:tr>
      <w:tr w:rsidR="006244C5" w:rsidRPr="006244C5" w14:paraId="34F8F97F"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0630F7B" w14:textId="77777777" w:rsidR="006244C5" w:rsidRPr="006244C5" w:rsidRDefault="006244C5" w:rsidP="006244C5">
            <w:pPr>
              <w:widowControl/>
              <w:spacing w:before="60" w:after="60"/>
              <w:rPr>
                <w:szCs w:val="24"/>
              </w:rPr>
            </w:pPr>
            <w:r w:rsidRPr="006244C5">
              <w:t>MC241</w:t>
            </w:r>
          </w:p>
        </w:tc>
        <w:tc>
          <w:tcPr>
            <w:tcW w:w="6039" w:type="dxa"/>
            <w:tcBorders>
              <w:top w:val="single" w:sz="4" w:space="0" w:color="auto"/>
              <w:left w:val="single" w:sz="4" w:space="0" w:color="auto"/>
              <w:bottom w:val="single" w:sz="4" w:space="0" w:color="auto"/>
              <w:right w:val="single" w:sz="4" w:space="0" w:color="auto"/>
            </w:tcBorders>
          </w:tcPr>
          <w:p w14:paraId="6355A292" w14:textId="77777777" w:rsidR="006244C5" w:rsidRPr="006244C5" w:rsidRDefault="006244C5" w:rsidP="006244C5">
            <w:pPr>
              <w:widowControl/>
              <w:spacing w:before="60" w:after="60"/>
              <w:rPr>
                <w:szCs w:val="24"/>
              </w:rPr>
            </w:pPr>
            <w:r w:rsidRPr="006244C5">
              <w:t>Leapacha diúilicíní ar láib thírghinte imchladachúil na Mara Duibhe</w:t>
            </w:r>
          </w:p>
        </w:tc>
        <w:tc>
          <w:tcPr>
            <w:tcW w:w="2640" w:type="dxa"/>
            <w:tcBorders>
              <w:top w:val="single" w:sz="4" w:space="0" w:color="auto"/>
              <w:left w:val="single" w:sz="4" w:space="0" w:color="auto"/>
              <w:bottom w:val="single" w:sz="4" w:space="0" w:color="auto"/>
              <w:right w:val="single" w:sz="4" w:space="0" w:color="auto"/>
            </w:tcBorders>
          </w:tcPr>
          <w:p w14:paraId="674AA06A" w14:textId="77777777" w:rsidR="006244C5" w:rsidRPr="006244C5" w:rsidRDefault="006244C5" w:rsidP="006244C5">
            <w:pPr>
              <w:widowControl/>
              <w:spacing w:before="60" w:after="60"/>
              <w:rPr>
                <w:szCs w:val="24"/>
              </w:rPr>
            </w:pPr>
            <w:r w:rsidRPr="006244C5">
              <w:t>1170</w:t>
            </w:r>
          </w:p>
        </w:tc>
      </w:tr>
      <w:tr w:rsidR="006244C5" w:rsidRPr="006244C5" w14:paraId="222F44E6"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E8841B2" w14:textId="77777777" w:rsidR="006244C5" w:rsidRPr="006244C5" w:rsidRDefault="006244C5" w:rsidP="006244C5">
            <w:pPr>
              <w:widowControl/>
              <w:spacing w:before="60" w:after="60"/>
              <w:rPr>
                <w:szCs w:val="24"/>
              </w:rPr>
            </w:pPr>
            <w:r w:rsidRPr="006244C5">
              <w:t>MC645</w:t>
            </w:r>
          </w:p>
        </w:tc>
        <w:tc>
          <w:tcPr>
            <w:tcW w:w="6039" w:type="dxa"/>
            <w:tcBorders>
              <w:top w:val="single" w:sz="4" w:space="0" w:color="auto"/>
              <w:left w:val="single" w:sz="4" w:space="0" w:color="auto"/>
              <w:bottom w:val="single" w:sz="4" w:space="0" w:color="auto"/>
              <w:right w:val="single" w:sz="4" w:space="0" w:color="auto"/>
            </w:tcBorders>
          </w:tcPr>
          <w:p w14:paraId="5C4D2B38" w14:textId="77777777" w:rsidR="006244C5" w:rsidRPr="006244C5" w:rsidRDefault="006244C5" w:rsidP="006244C5">
            <w:pPr>
              <w:widowControl/>
              <w:spacing w:before="60" w:after="60"/>
              <w:rPr>
                <w:szCs w:val="24"/>
              </w:rPr>
            </w:pPr>
            <w:r w:rsidRPr="006244C5">
              <w:t>Láib imchladachúil na Mara Duibhe íochtaraí</w:t>
            </w:r>
          </w:p>
        </w:tc>
        <w:tc>
          <w:tcPr>
            <w:tcW w:w="2640" w:type="dxa"/>
            <w:tcBorders>
              <w:top w:val="single" w:sz="4" w:space="0" w:color="auto"/>
              <w:left w:val="single" w:sz="4" w:space="0" w:color="auto"/>
              <w:bottom w:val="single" w:sz="4" w:space="0" w:color="auto"/>
              <w:right w:val="single" w:sz="4" w:space="0" w:color="auto"/>
            </w:tcBorders>
          </w:tcPr>
          <w:p w14:paraId="177FF038" w14:textId="77777777" w:rsidR="006244C5" w:rsidRPr="006244C5" w:rsidRDefault="006244C5" w:rsidP="006244C5">
            <w:pPr>
              <w:widowControl/>
              <w:spacing w:before="60" w:after="60"/>
              <w:rPr>
                <w:szCs w:val="24"/>
              </w:rPr>
            </w:pPr>
          </w:p>
        </w:tc>
      </w:tr>
      <w:tr w:rsidR="006244C5" w:rsidRPr="006244C5" w14:paraId="7AAB7ACA" w14:textId="77777777" w:rsidTr="006244C5">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A72FA02" w14:textId="77777777" w:rsidR="006244C5" w:rsidRPr="006244C5" w:rsidRDefault="006244C5" w:rsidP="006244C5">
            <w:pPr>
              <w:widowControl/>
              <w:spacing w:before="60" w:after="60"/>
              <w:rPr>
                <w:b/>
                <w:bCs/>
                <w:szCs w:val="24"/>
              </w:rPr>
            </w:pPr>
            <w:r w:rsidRPr="006244C5">
              <w:rPr>
                <w:b/>
              </w:rPr>
              <w:t xml:space="preserve">An Mheánmhuir </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77EDD905" w14:textId="77777777" w:rsidR="006244C5" w:rsidRPr="006244C5" w:rsidRDefault="006244C5" w:rsidP="006244C5">
            <w:pPr>
              <w:widowControl/>
              <w:spacing w:before="60" w:after="60"/>
              <w:rPr>
                <w:b/>
                <w:bCs/>
                <w:szCs w:val="24"/>
              </w:rPr>
            </w:pPr>
          </w:p>
        </w:tc>
      </w:tr>
      <w:tr w:rsidR="006244C5" w:rsidRPr="006244C5" w14:paraId="4C2A41B9"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1F929FD4" w14:textId="77777777" w:rsidR="006244C5" w:rsidRPr="006244C5" w:rsidRDefault="006244C5" w:rsidP="006244C5">
            <w:pPr>
              <w:widowControl/>
              <w:spacing w:before="60" w:after="60"/>
              <w:rPr>
                <w:szCs w:val="24"/>
              </w:rPr>
            </w:pPr>
            <w:r w:rsidRPr="006244C5">
              <w:t>MA1544</w:t>
            </w:r>
          </w:p>
        </w:tc>
        <w:tc>
          <w:tcPr>
            <w:tcW w:w="6039" w:type="dxa"/>
            <w:tcBorders>
              <w:top w:val="single" w:sz="4" w:space="0" w:color="auto"/>
              <w:left w:val="single" w:sz="4" w:space="0" w:color="auto"/>
              <w:bottom w:val="single" w:sz="4" w:space="0" w:color="auto"/>
              <w:right w:val="single" w:sz="4" w:space="0" w:color="auto"/>
            </w:tcBorders>
            <w:hideMark/>
          </w:tcPr>
          <w:p w14:paraId="570A5903" w14:textId="77777777" w:rsidR="006244C5" w:rsidRPr="006244C5" w:rsidRDefault="006244C5" w:rsidP="006244C5">
            <w:pPr>
              <w:widowControl/>
              <w:spacing w:before="60" w:after="60"/>
              <w:rPr>
                <w:szCs w:val="24"/>
              </w:rPr>
            </w:pPr>
            <w:r w:rsidRPr="006244C5">
              <w:t xml:space="preserve">Faiséisí ar a bhfuil </w:t>
            </w:r>
            <w:r w:rsidRPr="006244C5">
              <w:rPr>
                <w:i/>
              </w:rPr>
              <w:t>Mytilus galloprovincialis</w:t>
            </w:r>
            <w:r w:rsidRPr="006244C5">
              <w:t xml:space="preserve"> in uiscí atá saibhrithe le hábhar orgánach</w:t>
            </w:r>
          </w:p>
        </w:tc>
        <w:tc>
          <w:tcPr>
            <w:tcW w:w="2640" w:type="dxa"/>
            <w:tcBorders>
              <w:top w:val="single" w:sz="4" w:space="0" w:color="auto"/>
              <w:left w:val="single" w:sz="4" w:space="0" w:color="auto"/>
              <w:bottom w:val="single" w:sz="4" w:space="0" w:color="auto"/>
              <w:right w:val="single" w:sz="4" w:space="0" w:color="auto"/>
            </w:tcBorders>
          </w:tcPr>
          <w:p w14:paraId="4305AF7E" w14:textId="77777777" w:rsidR="006244C5" w:rsidRPr="006244C5" w:rsidRDefault="006244C5" w:rsidP="006244C5">
            <w:pPr>
              <w:widowControl/>
              <w:spacing w:before="60" w:after="60"/>
              <w:rPr>
                <w:szCs w:val="24"/>
              </w:rPr>
            </w:pPr>
            <w:r w:rsidRPr="006244C5">
              <w:t>1160; 1170</w:t>
            </w:r>
          </w:p>
        </w:tc>
      </w:tr>
      <w:tr w:rsidR="006244C5" w:rsidRPr="006244C5" w14:paraId="3A8EF468"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C2844F4" w14:textId="77777777" w:rsidR="006244C5" w:rsidRPr="006244C5" w:rsidRDefault="006244C5" w:rsidP="006244C5">
            <w:pPr>
              <w:widowControl/>
              <w:spacing w:before="60" w:after="60"/>
              <w:rPr>
                <w:szCs w:val="24"/>
              </w:rPr>
            </w:pPr>
            <w:r w:rsidRPr="006244C5">
              <w:t>MB1514</w:t>
            </w:r>
          </w:p>
        </w:tc>
        <w:tc>
          <w:tcPr>
            <w:tcW w:w="6039" w:type="dxa"/>
            <w:tcBorders>
              <w:top w:val="single" w:sz="4" w:space="0" w:color="auto"/>
              <w:left w:val="single" w:sz="4" w:space="0" w:color="auto"/>
              <w:bottom w:val="single" w:sz="4" w:space="0" w:color="auto"/>
              <w:right w:val="single" w:sz="4" w:space="0" w:color="auto"/>
            </w:tcBorders>
            <w:hideMark/>
          </w:tcPr>
          <w:p w14:paraId="7FEA09F2" w14:textId="77777777" w:rsidR="006244C5" w:rsidRPr="006244C5" w:rsidRDefault="006244C5" w:rsidP="006244C5">
            <w:pPr>
              <w:widowControl/>
              <w:spacing w:before="60" w:after="60"/>
              <w:rPr>
                <w:szCs w:val="24"/>
              </w:rPr>
            </w:pPr>
            <w:r w:rsidRPr="006244C5">
              <w:t xml:space="preserve">Faiséisí ar a bhfuil </w:t>
            </w:r>
            <w:r w:rsidRPr="006244C5">
              <w:rPr>
                <w:i/>
              </w:rPr>
              <w:t>Mytilus galloprovincialis</w:t>
            </w:r>
          </w:p>
        </w:tc>
        <w:tc>
          <w:tcPr>
            <w:tcW w:w="2640" w:type="dxa"/>
            <w:tcBorders>
              <w:top w:val="single" w:sz="4" w:space="0" w:color="auto"/>
              <w:left w:val="single" w:sz="4" w:space="0" w:color="auto"/>
              <w:bottom w:val="single" w:sz="4" w:space="0" w:color="auto"/>
              <w:right w:val="single" w:sz="4" w:space="0" w:color="auto"/>
            </w:tcBorders>
          </w:tcPr>
          <w:p w14:paraId="508C89CA" w14:textId="77777777" w:rsidR="006244C5" w:rsidRPr="006244C5" w:rsidRDefault="006244C5" w:rsidP="006244C5">
            <w:pPr>
              <w:widowControl/>
              <w:spacing w:before="60" w:after="60"/>
              <w:rPr>
                <w:szCs w:val="24"/>
              </w:rPr>
            </w:pPr>
            <w:r w:rsidRPr="006244C5">
              <w:t>1170; 1160</w:t>
            </w:r>
          </w:p>
        </w:tc>
      </w:tr>
      <w:tr w:rsidR="006244C5" w:rsidRPr="006244C5" w14:paraId="002547F1"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9431472" w14:textId="77777777" w:rsidR="006244C5" w:rsidRPr="006244C5" w:rsidRDefault="006244C5" w:rsidP="006244C5">
            <w:pPr>
              <w:widowControl/>
              <w:spacing w:before="60" w:after="60"/>
              <w:rPr>
                <w:b/>
                <w:bCs/>
                <w:szCs w:val="24"/>
              </w:rPr>
            </w:pPr>
          </w:p>
        </w:tc>
        <w:tc>
          <w:tcPr>
            <w:tcW w:w="6039" w:type="dxa"/>
            <w:tcBorders>
              <w:top w:val="single" w:sz="4" w:space="0" w:color="auto"/>
              <w:left w:val="single" w:sz="4" w:space="0" w:color="auto"/>
              <w:bottom w:val="single" w:sz="4" w:space="0" w:color="auto"/>
              <w:right w:val="single" w:sz="4" w:space="0" w:color="auto"/>
            </w:tcBorders>
          </w:tcPr>
          <w:p w14:paraId="3D742B03" w14:textId="77777777" w:rsidR="006244C5" w:rsidRPr="006244C5" w:rsidRDefault="006244C5" w:rsidP="006244C5">
            <w:pPr>
              <w:widowControl/>
              <w:spacing w:before="60" w:after="60"/>
              <w:rPr>
                <w:b/>
                <w:bCs/>
                <w:szCs w:val="24"/>
              </w:rPr>
            </w:pPr>
            <w:r w:rsidRPr="006244C5">
              <w:rPr>
                <w:b/>
                <w:i/>
              </w:rPr>
              <w:t>Leapacha Meánmhara oisrí infrea-chladachúla</w:t>
            </w:r>
          </w:p>
        </w:tc>
        <w:tc>
          <w:tcPr>
            <w:tcW w:w="2640" w:type="dxa"/>
            <w:tcBorders>
              <w:top w:val="single" w:sz="4" w:space="0" w:color="auto"/>
              <w:left w:val="single" w:sz="4" w:space="0" w:color="auto"/>
              <w:bottom w:val="single" w:sz="4" w:space="0" w:color="auto"/>
              <w:right w:val="single" w:sz="4" w:space="0" w:color="auto"/>
            </w:tcBorders>
          </w:tcPr>
          <w:p w14:paraId="2CA2E483" w14:textId="77777777" w:rsidR="006244C5" w:rsidRPr="006244C5" w:rsidRDefault="006244C5" w:rsidP="006244C5">
            <w:pPr>
              <w:widowControl/>
              <w:spacing w:before="60" w:after="60"/>
              <w:rPr>
                <w:b/>
                <w:bCs/>
                <w:szCs w:val="24"/>
              </w:rPr>
            </w:pPr>
          </w:p>
        </w:tc>
      </w:tr>
      <w:tr w:rsidR="006244C5" w:rsidRPr="006244C5" w14:paraId="21D32FC6"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1458D91" w14:textId="77777777" w:rsidR="006244C5" w:rsidRPr="006244C5" w:rsidRDefault="006244C5" w:rsidP="006244C5">
            <w:pPr>
              <w:widowControl/>
              <w:spacing w:before="60" w:after="60"/>
              <w:rPr>
                <w:b/>
                <w:bCs/>
                <w:szCs w:val="24"/>
              </w:rPr>
            </w:pPr>
          </w:p>
        </w:tc>
        <w:tc>
          <w:tcPr>
            <w:tcW w:w="6039" w:type="dxa"/>
            <w:tcBorders>
              <w:top w:val="single" w:sz="4" w:space="0" w:color="auto"/>
              <w:left w:val="single" w:sz="4" w:space="0" w:color="auto"/>
              <w:bottom w:val="single" w:sz="4" w:space="0" w:color="auto"/>
              <w:right w:val="single" w:sz="4" w:space="0" w:color="auto"/>
            </w:tcBorders>
          </w:tcPr>
          <w:p w14:paraId="5454C32D" w14:textId="77777777" w:rsidR="006244C5" w:rsidRPr="006244C5" w:rsidRDefault="006244C5" w:rsidP="006244C5">
            <w:pPr>
              <w:widowControl/>
              <w:spacing w:before="60" w:after="60"/>
              <w:rPr>
                <w:b/>
                <w:bCs/>
                <w:szCs w:val="24"/>
              </w:rPr>
            </w:pPr>
            <w:r w:rsidRPr="006244C5">
              <w:rPr>
                <w:b/>
                <w:i/>
              </w:rPr>
              <w:t xml:space="preserve">Leapacha Meánmhara oisrí </w:t>
            </w:r>
            <w:r w:rsidRPr="006244C5">
              <w:rPr>
                <w:b/>
                <w:i/>
                <w:color w:val="000000"/>
              </w:rPr>
              <w:t>imchladachúla</w:t>
            </w:r>
          </w:p>
        </w:tc>
        <w:tc>
          <w:tcPr>
            <w:tcW w:w="2640" w:type="dxa"/>
            <w:tcBorders>
              <w:top w:val="single" w:sz="4" w:space="0" w:color="auto"/>
              <w:left w:val="single" w:sz="4" w:space="0" w:color="auto"/>
              <w:bottom w:val="single" w:sz="4" w:space="0" w:color="auto"/>
              <w:right w:val="single" w:sz="4" w:space="0" w:color="auto"/>
            </w:tcBorders>
          </w:tcPr>
          <w:p w14:paraId="52D072DB" w14:textId="77777777" w:rsidR="006244C5" w:rsidRPr="006244C5" w:rsidRDefault="006244C5" w:rsidP="006244C5">
            <w:pPr>
              <w:widowControl/>
              <w:spacing w:before="60" w:after="60"/>
              <w:rPr>
                <w:b/>
                <w:bCs/>
                <w:szCs w:val="24"/>
              </w:rPr>
            </w:pPr>
          </w:p>
        </w:tc>
      </w:tr>
    </w:tbl>
    <w:p w14:paraId="3DDC8E34" w14:textId="77777777" w:rsidR="006244C5" w:rsidRPr="006244C5" w:rsidRDefault="006244C5" w:rsidP="006244C5">
      <w:pPr>
        <w:widowControl/>
        <w:spacing w:line="360" w:lineRule="auto"/>
        <w:rPr>
          <w:b/>
          <w:bCs/>
          <w:szCs w:val="24"/>
          <w:lang w:eastAsia="en-US"/>
        </w:rPr>
      </w:pPr>
    </w:p>
    <w:p w14:paraId="51484179" w14:textId="77777777" w:rsidR="006244C5" w:rsidRPr="006244C5" w:rsidRDefault="006244C5" w:rsidP="006244C5">
      <w:pPr>
        <w:widowControl/>
        <w:spacing w:before="120" w:after="120" w:line="360" w:lineRule="auto"/>
        <w:rPr>
          <w:b/>
          <w:bCs/>
          <w:szCs w:val="24"/>
          <w:lang w:eastAsia="en-US"/>
        </w:rPr>
      </w:pPr>
      <w:r w:rsidRPr="006244C5">
        <w:rPr>
          <w:rFonts w:eastAsia="Calibri"/>
          <w:szCs w:val="22"/>
          <w:lang w:eastAsia="en-US"/>
        </w:rPr>
        <w:br w:type="page"/>
      </w:r>
      <w:r w:rsidRPr="006244C5">
        <w:rPr>
          <w:rFonts w:eastAsia="Calibri"/>
          <w:b/>
          <w:szCs w:val="22"/>
          <w:lang w:eastAsia="en-US"/>
        </w:rPr>
        <w:t>4.</w:t>
      </w:r>
      <w:r w:rsidRPr="006244C5">
        <w:rPr>
          <w:rFonts w:eastAsia="Calibri"/>
          <w:b/>
          <w:szCs w:val="22"/>
          <w:lang w:eastAsia="en-US"/>
        </w:rPr>
        <w:tab/>
        <w:t>Grúpa 4: Leapacha méarla</w:t>
      </w:r>
    </w:p>
    <w:tbl>
      <w:tblPr>
        <w:tblStyle w:val="TableGrid3"/>
        <w:tblW w:w="0" w:type="auto"/>
        <w:tblLook w:val="04A0" w:firstRow="1" w:lastRow="0" w:firstColumn="1" w:lastColumn="0" w:noHBand="0" w:noVBand="1"/>
      </w:tblPr>
      <w:tblGrid>
        <w:gridCol w:w="1096"/>
        <w:gridCol w:w="80"/>
        <w:gridCol w:w="6040"/>
        <w:gridCol w:w="2073"/>
      </w:tblGrid>
      <w:tr w:rsidR="006244C5" w:rsidRPr="006244C5" w14:paraId="1D593594"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C049DF7" w14:textId="77777777" w:rsidR="006244C5" w:rsidRPr="006244C5" w:rsidRDefault="006244C5" w:rsidP="006244C5">
            <w:pPr>
              <w:widowControl/>
              <w:spacing w:before="60" w:after="60"/>
              <w:rPr>
                <w:b/>
                <w:bCs/>
                <w:szCs w:val="24"/>
              </w:rPr>
            </w:pPr>
            <w:r w:rsidRPr="006244C5">
              <w:rPr>
                <w:b/>
              </w:rPr>
              <w:t>Cód EUNIS</w:t>
            </w:r>
          </w:p>
        </w:tc>
        <w:tc>
          <w:tcPr>
            <w:tcW w:w="6120" w:type="dxa"/>
            <w:gridSpan w:val="2"/>
            <w:tcBorders>
              <w:top w:val="single" w:sz="4" w:space="0" w:color="auto"/>
              <w:left w:val="single" w:sz="4" w:space="0" w:color="auto"/>
              <w:bottom w:val="single" w:sz="4" w:space="0" w:color="auto"/>
              <w:right w:val="single" w:sz="4" w:space="0" w:color="auto"/>
            </w:tcBorders>
            <w:hideMark/>
          </w:tcPr>
          <w:p w14:paraId="382CF2DC" w14:textId="77777777" w:rsidR="006244C5" w:rsidRPr="006244C5" w:rsidRDefault="006244C5" w:rsidP="006244C5">
            <w:pPr>
              <w:widowControl/>
              <w:spacing w:before="60" w:after="60"/>
              <w:rPr>
                <w:b/>
                <w:bCs/>
                <w:szCs w:val="24"/>
              </w:rPr>
            </w:pPr>
            <w:r w:rsidRPr="006244C5">
              <w:rPr>
                <w:b/>
              </w:rPr>
              <w:t>Ainm cineáil gnáthóige EUNIS</w:t>
            </w:r>
          </w:p>
        </w:tc>
        <w:tc>
          <w:tcPr>
            <w:tcW w:w="2073" w:type="dxa"/>
            <w:tcBorders>
              <w:top w:val="single" w:sz="4" w:space="0" w:color="auto"/>
              <w:left w:val="single" w:sz="4" w:space="0" w:color="auto"/>
              <w:bottom w:val="single" w:sz="4" w:space="0" w:color="auto"/>
              <w:right w:val="single" w:sz="4" w:space="0" w:color="auto"/>
            </w:tcBorders>
          </w:tcPr>
          <w:p w14:paraId="2F6DAB81" w14:textId="77777777" w:rsidR="006244C5" w:rsidRPr="006244C5" w:rsidRDefault="006244C5" w:rsidP="006244C5">
            <w:pPr>
              <w:widowControl/>
              <w:spacing w:before="60" w:after="60"/>
              <w:rPr>
                <w:b/>
                <w:bCs/>
                <w:szCs w:val="24"/>
              </w:rPr>
            </w:pPr>
            <w:r w:rsidRPr="006244C5">
              <w:rPr>
                <w:b/>
              </w:rPr>
              <w:t xml:space="preserve">Cód cineáil gnáthóige gaolmhaire dá dtagraítear in Iarscríbhinn I a ghabhann le Treoir 92/43/CEE </w:t>
            </w:r>
          </w:p>
        </w:tc>
      </w:tr>
      <w:tr w:rsidR="006244C5" w:rsidRPr="006244C5" w14:paraId="180B4269" w14:textId="77777777" w:rsidTr="006244C5">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02692DB6" w14:textId="77777777" w:rsidR="006244C5" w:rsidRPr="006244C5" w:rsidRDefault="006244C5" w:rsidP="006244C5">
            <w:pPr>
              <w:widowControl/>
              <w:spacing w:before="60" w:after="60"/>
              <w:rPr>
                <w:b/>
                <w:bCs/>
                <w:szCs w:val="24"/>
              </w:rPr>
            </w:pPr>
            <w:r w:rsidRPr="006244C5">
              <w:rPr>
                <w:b/>
              </w:rPr>
              <w:t>An tAtlantach</w:t>
            </w:r>
          </w:p>
        </w:tc>
      </w:tr>
      <w:tr w:rsidR="006244C5" w:rsidRPr="006244C5" w14:paraId="55894086"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2FF7ED5" w14:textId="77777777" w:rsidR="006244C5" w:rsidRPr="006244C5" w:rsidRDefault="006244C5" w:rsidP="006244C5">
            <w:pPr>
              <w:widowControl/>
              <w:spacing w:before="60" w:after="60"/>
              <w:rPr>
                <w:szCs w:val="24"/>
              </w:rPr>
            </w:pPr>
            <w:r w:rsidRPr="006244C5">
              <w:t>MB322</w:t>
            </w:r>
          </w:p>
        </w:tc>
        <w:tc>
          <w:tcPr>
            <w:tcW w:w="6120" w:type="dxa"/>
            <w:gridSpan w:val="2"/>
            <w:tcBorders>
              <w:top w:val="single" w:sz="4" w:space="0" w:color="auto"/>
              <w:left w:val="single" w:sz="4" w:space="0" w:color="auto"/>
              <w:bottom w:val="single" w:sz="4" w:space="0" w:color="auto"/>
              <w:right w:val="single" w:sz="4" w:space="0" w:color="auto"/>
            </w:tcBorders>
            <w:hideMark/>
          </w:tcPr>
          <w:p w14:paraId="1EB15CD7" w14:textId="77777777" w:rsidR="006244C5" w:rsidRPr="006244C5" w:rsidRDefault="006244C5" w:rsidP="006244C5">
            <w:pPr>
              <w:widowControl/>
              <w:spacing w:before="60" w:after="60"/>
              <w:rPr>
                <w:szCs w:val="24"/>
              </w:rPr>
            </w:pPr>
            <w:r w:rsidRPr="006244C5">
              <w:t>Leapacha méarla ar dhríodar garbh infrea-chladachúil an Atlantaigh</w:t>
            </w:r>
          </w:p>
        </w:tc>
        <w:tc>
          <w:tcPr>
            <w:tcW w:w="2073" w:type="dxa"/>
            <w:tcBorders>
              <w:top w:val="single" w:sz="4" w:space="0" w:color="auto"/>
              <w:left w:val="single" w:sz="4" w:space="0" w:color="auto"/>
              <w:bottom w:val="single" w:sz="4" w:space="0" w:color="auto"/>
              <w:right w:val="single" w:sz="4" w:space="0" w:color="auto"/>
            </w:tcBorders>
          </w:tcPr>
          <w:p w14:paraId="15436513" w14:textId="77777777" w:rsidR="006244C5" w:rsidRPr="006244C5" w:rsidRDefault="006244C5" w:rsidP="006244C5">
            <w:pPr>
              <w:widowControl/>
              <w:spacing w:before="60" w:after="60"/>
              <w:rPr>
                <w:szCs w:val="24"/>
              </w:rPr>
            </w:pPr>
            <w:r w:rsidRPr="006244C5">
              <w:t>1110; 1160</w:t>
            </w:r>
          </w:p>
        </w:tc>
      </w:tr>
      <w:tr w:rsidR="006244C5" w:rsidRPr="006244C5" w14:paraId="3814C763"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D7D3E7B" w14:textId="77777777" w:rsidR="006244C5" w:rsidRPr="006244C5" w:rsidRDefault="006244C5" w:rsidP="006244C5">
            <w:pPr>
              <w:widowControl/>
              <w:spacing w:before="60" w:after="60"/>
              <w:rPr>
                <w:szCs w:val="24"/>
              </w:rPr>
            </w:pPr>
            <w:r w:rsidRPr="006244C5">
              <w:t>MB421</w:t>
            </w:r>
          </w:p>
        </w:tc>
        <w:tc>
          <w:tcPr>
            <w:tcW w:w="6120" w:type="dxa"/>
            <w:gridSpan w:val="2"/>
            <w:tcBorders>
              <w:top w:val="single" w:sz="4" w:space="0" w:color="auto"/>
              <w:left w:val="single" w:sz="4" w:space="0" w:color="auto"/>
              <w:bottom w:val="single" w:sz="4" w:space="0" w:color="auto"/>
              <w:right w:val="single" w:sz="4" w:space="0" w:color="auto"/>
            </w:tcBorders>
          </w:tcPr>
          <w:p w14:paraId="18D2BA72" w14:textId="77777777" w:rsidR="006244C5" w:rsidRPr="006244C5" w:rsidRDefault="006244C5" w:rsidP="006244C5">
            <w:pPr>
              <w:widowControl/>
              <w:spacing w:before="60" w:after="60"/>
              <w:rPr>
                <w:szCs w:val="24"/>
              </w:rPr>
            </w:pPr>
            <w:r w:rsidRPr="006244C5">
              <w:t>Leapacha méarla ar dhríodar measctha infrea-chladachúil an Atlantaigh</w:t>
            </w:r>
          </w:p>
        </w:tc>
        <w:tc>
          <w:tcPr>
            <w:tcW w:w="2073" w:type="dxa"/>
            <w:tcBorders>
              <w:top w:val="single" w:sz="4" w:space="0" w:color="auto"/>
              <w:left w:val="single" w:sz="4" w:space="0" w:color="auto"/>
              <w:bottom w:val="single" w:sz="4" w:space="0" w:color="auto"/>
              <w:right w:val="single" w:sz="4" w:space="0" w:color="auto"/>
            </w:tcBorders>
          </w:tcPr>
          <w:p w14:paraId="67475F02" w14:textId="77777777" w:rsidR="006244C5" w:rsidRPr="006244C5" w:rsidRDefault="006244C5" w:rsidP="006244C5">
            <w:pPr>
              <w:widowControl/>
              <w:spacing w:before="60" w:after="60"/>
              <w:rPr>
                <w:szCs w:val="24"/>
              </w:rPr>
            </w:pPr>
            <w:r w:rsidRPr="006244C5">
              <w:t>1110; 1160</w:t>
            </w:r>
          </w:p>
        </w:tc>
      </w:tr>
      <w:tr w:rsidR="006244C5" w:rsidRPr="006244C5" w14:paraId="1A1AE9F1"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031FDE1" w14:textId="77777777" w:rsidR="006244C5" w:rsidRPr="006244C5" w:rsidRDefault="006244C5" w:rsidP="006244C5">
            <w:pPr>
              <w:widowControl/>
              <w:spacing w:before="60" w:after="60"/>
              <w:rPr>
                <w:szCs w:val="24"/>
              </w:rPr>
            </w:pPr>
            <w:r w:rsidRPr="006244C5">
              <w:t>MB622</w:t>
            </w:r>
          </w:p>
        </w:tc>
        <w:tc>
          <w:tcPr>
            <w:tcW w:w="6120" w:type="dxa"/>
            <w:gridSpan w:val="2"/>
            <w:tcBorders>
              <w:top w:val="single" w:sz="4" w:space="0" w:color="auto"/>
              <w:left w:val="single" w:sz="4" w:space="0" w:color="auto"/>
              <w:bottom w:val="single" w:sz="4" w:space="0" w:color="auto"/>
              <w:right w:val="single" w:sz="4" w:space="0" w:color="auto"/>
            </w:tcBorders>
          </w:tcPr>
          <w:p w14:paraId="68E55D34" w14:textId="77777777" w:rsidR="006244C5" w:rsidRPr="006244C5" w:rsidRDefault="006244C5" w:rsidP="006244C5">
            <w:pPr>
              <w:widowControl/>
              <w:spacing w:before="60" w:after="60"/>
              <w:rPr>
                <w:szCs w:val="24"/>
              </w:rPr>
            </w:pPr>
            <w:r w:rsidRPr="006244C5">
              <w:t>Leapacha méarla ar dhríodar lábach infrea-chladachúil an Atlantaigh</w:t>
            </w:r>
          </w:p>
        </w:tc>
        <w:tc>
          <w:tcPr>
            <w:tcW w:w="2073" w:type="dxa"/>
            <w:tcBorders>
              <w:top w:val="single" w:sz="4" w:space="0" w:color="auto"/>
              <w:left w:val="single" w:sz="4" w:space="0" w:color="auto"/>
              <w:bottom w:val="single" w:sz="4" w:space="0" w:color="auto"/>
              <w:right w:val="single" w:sz="4" w:space="0" w:color="auto"/>
            </w:tcBorders>
          </w:tcPr>
          <w:p w14:paraId="42358422" w14:textId="77777777" w:rsidR="006244C5" w:rsidRPr="006244C5" w:rsidRDefault="006244C5" w:rsidP="006244C5">
            <w:pPr>
              <w:widowControl/>
              <w:spacing w:before="60" w:after="60"/>
              <w:rPr>
                <w:szCs w:val="24"/>
              </w:rPr>
            </w:pPr>
            <w:r w:rsidRPr="006244C5">
              <w:t>1110; 1160</w:t>
            </w:r>
          </w:p>
        </w:tc>
      </w:tr>
      <w:tr w:rsidR="006244C5" w:rsidRPr="006244C5" w14:paraId="07D4ACB3" w14:textId="77777777" w:rsidTr="006244C5">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58D7102" w14:textId="77777777" w:rsidR="006244C5" w:rsidRPr="006244C5" w:rsidRDefault="006244C5" w:rsidP="006244C5">
            <w:pPr>
              <w:widowControl/>
              <w:spacing w:before="60" w:after="60"/>
              <w:rPr>
                <w:b/>
                <w:bCs/>
                <w:szCs w:val="24"/>
              </w:rPr>
            </w:pPr>
            <w:r w:rsidRPr="006244C5">
              <w:rPr>
                <w:b/>
              </w:rPr>
              <w:t>An Mheánmhuir</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6E3524E1" w14:textId="77777777" w:rsidR="006244C5" w:rsidRPr="006244C5" w:rsidRDefault="006244C5" w:rsidP="006244C5">
            <w:pPr>
              <w:widowControl/>
              <w:spacing w:before="60" w:after="60"/>
              <w:rPr>
                <w:b/>
                <w:bCs/>
                <w:szCs w:val="24"/>
              </w:rPr>
            </w:pPr>
          </w:p>
        </w:tc>
      </w:tr>
      <w:tr w:rsidR="006244C5" w:rsidRPr="006244C5" w14:paraId="6C5694FC"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4F2044E" w14:textId="77777777" w:rsidR="006244C5" w:rsidRPr="006244C5" w:rsidRDefault="006244C5" w:rsidP="006244C5">
            <w:pPr>
              <w:widowControl/>
              <w:spacing w:before="60" w:after="60"/>
              <w:rPr>
                <w:szCs w:val="24"/>
              </w:rPr>
            </w:pPr>
            <w:r w:rsidRPr="006244C5">
              <w:t>MB3511</w:t>
            </w:r>
          </w:p>
        </w:tc>
        <w:tc>
          <w:tcPr>
            <w:tcW w:w="6040" w:type="dxa"/>
            <w:tcBorders>
              <w:top w:val="single" w:sz="4" w:space="0" w:color="auto"/>
              <w:left w:val="single" w:sz="4" w:space="0" w:color="auto"/>
              <w:bottom w:val="single" w:sz="4" w:space="0" w:color="auto"/>
              <w:right w:val="single" w:sz="4" w:space="0" w:color="auto"/>
            </w:tcBorders>
            <w:hideMark/>
          </w:tcPr>
          <w:p w14:paraId="539BDD6E" w14:textId="77777777" w:rsidR="006244C5" w:rsidRPr="006244C5" w:rsidRDefault="006244C5" w:rsidP="006244C5">
            <w:pPr>
              <w:widowControl/>
              <w:spacing w:before="60" w:after="60"/>
              <w:rPr>
                <w:szCs w:val="24"/>
              </w:rPr>
            </w:pPr>
            <w:r w:rsidRPr="006244C5">
              <w:t>Comhcheangal le ródailití i ngaineamh garbh agus i ngairbhéil mine atá measctha de dheasca tonnta</w:t>
            </w:r>
          </w:p>
        </w:tc>
        <w:tc>
          <w:tcPr>
            <w:tcW w:w="2073" w:type="dxa"/>
            <w:tcBorders>
              <w:top w:val="single" w:sz="4" w:space="0" w:color="auto"/>
              <w:left w:val="single" w:sz="4" w:space="0" w:color="auto"/>
              <w:bottom w:val="single" w:sz="4" w:space="0" w:color="auto"/>
              <w:right w:val="single" w:sz="4" w:space="0" w:color="auto"/>
            </w:tcBorders>
          </w:tcPr>
          <w:p w14:paraId="1D8AAE8A" w14:textId="77777777" w:rsidR="006244C5" w:rsidRPr="006244C5" w:rsidRDefault="006244C5" w:rsidP="006244C5">
            <w:pPr>
              <w:widowControl/>
              <w:spacing w:before="60" w:after="60"/>
              <w:rPr>
                <w:szCs w:val="24"/>
              </w:rPr>
            </w:pPr>
            <w:r w:rsidRPr="006244C5">
              <w:t>1110; 1160</w:t>
            </w:r>
          </w:p>
        </w:tc>
      </w:tr>
      <w:tr w:rsidR="006244C5" w:rsidRPr="006244C5" w14:paraId="51CED108"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09E71DF" w14:textId="77777777" w:rsidR="006244C5" w:rsidRPr="006244C5" w:rsidRDefault="006244C5" w:rsidP="006244C5">
            <w:pPr>
              <w:widowControl/>
              <w:spacing w:before="60" w:after="60"/>
              <w:rPr>
                <w:szCs w:val="24"/>
              </w:rPr>
            </w:pPr>
            <w:r w:rsidRPr="006244C5">
              <w:t>MB3521</w:t>
            </w:r>
          </w:p>
        </w:tc>
        <w:tc>
          <w:tcPr>
            <w:tcW w:w="6040" w:type="dxa"/>
            <w:tcBorders>
              <w:top w:val="single" w:sz="4" w:space="0" w:color="auto"/>
              <w:left w:val="single" w:sz="4" w:space="0" w:color="auto"/>
              <w:bottom w:val="single" w:sz="4" w:space="0" w:color="auto"/>
              <w:right w:val="single" w:sz="4" w:space="0" w:color="auto"/>
            </w:tcBorders>
          </w:tcPr>
          <w:p w14:paraId="69834842" w14:textId="77777777" w:rsidR="006244C5" w:rsidRPr="006244C5" w:rsidRDefault="006244C5" w:rsidP="006244C5">
            <w:pPr>
              <w:widowControl/>
              <w:spacing w:before="60" w:after="60"/>
              <w:rPr>
                <w:szCs w:val="24"/>
              </w:rPr>
            </w:pPr>
            <w:r w:rsidRPr="006244C5">
              <w:t>Comhcheangal le ródailítí i ngaineamh garbh agus i ngairbhéil mine atá faoi thionchar sruthanna tóna</w:t>
            </w:r>
          </w:p>
        </w:tc>
        <w:tc>
          <w:tcPr>
            <w:tcW w:w="2073" w:type="dxa"/>
            <w:tcBorders>
              <w:top w:val="single" w:sz="4" w:space="0" w:color="auto"/>
              <w:left w:val="single" w:sz="4" w:space="0" w:color="auto"/>
              <w:bottom w:val="single" w:sz="4" w:space="0" w:color="auto"/>
              <w:right w:val="single" w:sz="4" w:space="0" w:color="auto"/>
            </w:tcBorders>
          </w:tcPr>
          <w:p w14:paraId="6C77FA6B" w14:textId="77777777" w:rsidR="006244C5" w:rsidRPr="006244C5" w:rsidRDefault="006244C5" w:rsidP="006244C5">
            <w:pPr>
              <w:widowControl/>
              <w:spacing w:before="60" w:after="60"/>
              <w:rPr>
                <w:szCs w:val="24"/>
              </w:rPr>
            </w:pPr>
            <w:r w:rsidRPr="006244C5">
              <w:t>1110; 1160</w:t>
            </w:r>
          </w:p>
        </w:tc>
      </w:tr>
      <w:tr w:rsidR="006244C5" w:rsidRPr="006244C5" w14:paraId="635562F7"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6360AFC" w14:textId="77777777" w:rsidR="006244C5" w:rsidRPr="006244C5" w:rsidRDefault="006244C5" w:rsidP="006244C5">
            <w:pPr>
              <w:widowControl/>
              <w:spacing w:before="60" w:after="60"/>
              <w:rPr>
                <w:szCs w:val="24"/>
              </w:rPr>
            </w:pPr>
            <w:r w:rsidRPr="006244C5">
              <w:t>MB3522</w:t>
            </w:r>
          </w:p>
        </w:tc>
        <w:tc>
          <w:tcPr>
            <w:tcW w:w="6040" w:type="dxa"/>
            <w:tcBorders>
              <w:top w:val="single" w:sz="4" w:space="0" w:color="auto"/>
              <w:left w:val="single" w:sz="4" w:space="0" w:color="auto"/>
              <w:bottom w:val="single" w:sz="4" w:space="0" w:color="auto"/>
              <w:right w:val="single" w:sz="4" w:space="0" w:color="auto"/>
            </w:tcBorders>
          </w:tcPr>
          <w:p w14:paraId="62500850" w14:textId="77777777" w:rsidR="006244C5" w:rsidRPr="006244C5" w:rsidRDefault="006244C5" w:rsidP="006244C5">
            <w:pPr>
              <w:widowControl/>
              <w:spacing w:before="60" w:after="60"/>
              <w:rPr>
                <w:szCs w:val="24"/>
              </w:rPr>
            </w:pPr>
            <w:r w:rsidRPr="006244C5">
              <w:t xml:space="preserve">Comhcheangal le méarla (= Comhcheangal le méarla </w:t>
            </w:r>
            <w:r w:rsidRPr="006244C5">
              <w:rPr>
                <w:i/>
              </w:rPr>
              <w:t>Lithothamnion corallioides</w:t>
            </w:r>
            <w:r w:rsidRPr="006244C5">
              <w:t xml:space="preserve"> agus </w:t>
            </w:r>
            <w:r w:rsidRPr="006244C5">
              <w:rPr>
                <w:i/>
              </w:rPr>
              <w:t>Phymatolithon calcareum</w:t>
            </w:r>
            <w:r w:rsidRPr="006244C5">
              <w:t>) ar ghaineamh garbh agus gairbhéal na Meánmhara</w:t>
            </w:r>
          </w:p>
        </w:tc>
        <w:tc>
          <w:tcPr>
            <w:tcW w:w="2073" w:type="dxa"/>
            <w:tcBorders>
              <w:top w:val="single" w:sz="4" w:space="0" w:color="auto"/>
              <w:left w:val="single" w:sz="4" w:space="0" w:color="auto"/>
              <w:bottom w:val="single" w:sz="4" w:space="0" w:color="auto"/>
              <w:right w:val="single" w:sz="4" w:space="0" w:color="auto"/>
            </w:tcBorders>
          </w:tcPr>
          <w:p w14:paraId="335BC9B1" w14:textId="77777777" w:rsidR="006244C5" w:rsidRPr="006244C5" w:rsidRDefault="006244C5" w:rsidP="006244C5">
            <w:pPr>
              <w:widowControl/>
              <w:spacing w:before="60" w:after="60"/>
              <w:rPr>
                <w:szCs w:val="24"/>
              </w:rPr>
            </w:pPr>
            <w:r w:rsidRPr="006244C5">
              <w:t>1110; 1160</w:t>
            </w:r>
          </w:p>
        </w:tc>
      </w:tr>
      <w:tr w:rsidR="006244C5" w:rsidRPr="006244C5" w14:paraId="6B04F763"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DC28B80" w14:textId="77777777" w:rsidR="006244C5" w:rsidRPr="006244C5" w:rsidRDefault="006244C5" w:rsidP="006244C5">
            <w:pPr>
              <w:widowControl/>
              <w:spacing w:before="60" w:after="60"/>
              <w:rPr>
                <w:szCs w:val="24"/>
              </w:rPr>
            </w:pPr>
            <w:r w:rsidRPr="006244C5">
              <w:t>MC3521</w:t>
            </w:r>
          </w:p>
        </w:tc>
        <w:tc>
          <w:tcPr>
            <w:tcW w:w="6040" w:type="dxa"/>
            <w:tcBorders>
              <w:top w:val="single" w:sz="4" w:space="0" w:color="auto"/>
              <w:left w:val="single" w:sz="4" w:space="0" w:color="auto"/>
              <w:bottom w:val="single" w:sz="4" w:space="0" w:color="auto"/>
              <w:right w:val="single" w:sz="4" w:space="0" w:color="auto"/>
            </w:tcBorders>
          </w:tcPr>
          <w:p w14:paraId="0B6E8B50" w14:textId="77777777" w:rsidR="006244C5" w:rsidRPr="006244C5" w:rsidRDefault="006244C5" w:rsidP="006244C5">
            <w:pPr>
              <w:widowControl/>
              <w:spacing w:before="60" w:after="60"/>
              <w:rPr>
                <w:szCs w:val="24"/>
              </w:rPr>
            </w:pPr>
            <w:r w:rsidRPr="006244C5">
              <w:t>Comhcheangal le ródailití ar thóineanna poill smionagair cósta</w:t>
            </w:r>
          </w:p>
        </w:tc>
        <w:tc>
          <w:tcPr>
            <w:tcW w:w="2073" w:type="dxa"/>
            <w:tcBorders>
              <w:top w:val="single" w:sz="4" w:space="0" w:color="auto"/>
              <w:left w:val="single" w:sz="4" w:space="0" w:color="auto"/>
              <w:bottom w:val="single" w:sz="4" w:space="0" w:color="auto"/>
              <w:right w:val="single" w:sz="4" w:space="0" w:color="auto"/>
            </w:tcBorders>
          </w:tcPr>
          <w:p w14:paraId="2AE33F6D" w14:textId="77777777" w:rsidR="006244C5" w:rsidRPr="006244C5" w:rsidRDefault="006244C5" w:rsidP="006244C5">
            <w:pPr>
              <w:widowControl/>
              <w:spacing w:before="60" w:after="60"/>
              <w:rPr>
                <w:szCs w:val="24"/>
              </w:rPr>
            </w:pPr>
            <w:r w:rsidRPr="006244C5">
              <w:t>1110</w:t>
            </w:r>
          </w:p>
        </w:tc>
      </w:tr>
      <w:tr w:rsidR="006244C5" w:rsidRPr="006244C5" w14:paraId="255A21D2" w14:textId="77777777" w:rsidTr="006244C5">
        <w:trPr>
          <w:cantSplit/>
          <w:trHeight w:val="47"/>
        </w:trPr>
        <w:tc>
          <w:tcPr>
            <w:tcW w:w="1176" w:type="dxa"/>
            <w:gridSpan w:val="2"/>
            <w:tcBorders>
              <w:top w:val="single" w:sz="4" w:space="0" w:color="auto"/>
              <w:left w:val="single" w:sz="4" w:space="0" w:color="auto"/>
              <w:bottom w:val="single" w:sz="4" w:space="0" w:color="auto"/>
              <w:right w:val="single" w:sz="4" w:space="0" w:color="auto"/>
            </w:tcBorders>
            <w:hideMark/>
          </w:tcPr>
          <w:p w14:paraId="3893730C" w14:textId="77777777" w:rsidR="006244C5" w:rsidRPr="006244C5" w:rsidRDefault="006244C5" w:rsidP="006244C5">
            <w:pPr>
              <w:widowControl/>
              <w:spacing w:before="60" w:after="60"/>
              <w:rPr>
                <w:szCs w:val="24"/>
              </w:rPr>
            </w:pPr>
            <w:r w:rsidRPr="006244C5">
              <w:t>MC3523</w:t>
            </w:r>
          </w:p>
        </w:tc>
        <w:tc>
          <w:tcPr>
            <w:tcW w:w="6040" w:type="dxa"/>
            <w:tcBorders>
              <w:top w:val="single" w:sz="4" w:space="0" w:color="auto"/>
              <w:left w:val="single" w:sz="4" w:space="0" w:color="auto"/>
              <w:bottom w:val="single" w:sz="4" w:space="0" w:color="auto"/>
              <w:right w:val="single" w:sz="4" w:space="0" w:color="auto"/>
            </w:tcBorders>
            <w:hideMark/>
          </w:tcPr>
          <w:p w14:paraId="0BB1645C" w14:textId="77777777" w:rsidR="006244C5" w:rsidRPr="006244C5" w:rsidRDefault="006244C5" w:rsidP="006244C5">
            <w:pPr>
              <w:widowControl/>
              <w:spacing w:before="60" w:after="60"/>
              <w:rPr>
                <w:szCs w:val="24"/>
              </w:rPr>
            </w:pPr>
            <w:r w:rsidRPr="006244C5">
              <w:t>Comhcheangal le méarla (</w:t>
            </w:r>
            <w:r w:rsidRPr="006244C5">
              <w:rPr>
                <w:i/>
              </w:rPr>
              <w:t>Lithothamnion corallioides</w:t>
            </w:r>
            <w:r w:rsidRPr="006244C5">
              <w:t xml:space="preserve"> agus </w:t>
            </w:r>
            <w:r w:rsidRPr="006244C5">
              <w:rPr>
                <w:i/>
              </w:rPr>
              <w:t>Phymatholithon calcareum</w:t>
            </w:r>
            <w:r w:rsidRPr="006244C5">
              <w:t>) ar thóineanna poill smionagair cósta</w:t>
            </w:r>
          </w:p>
        </w:tc>
        <w:tc>
          <w:tcPr>
            <w:tcW w:w="2073" w:type="dxa"/>
            <w:tcBorders>
              <w:top w:val="single" w:sz="4" w:space="0" w:color="auto"/>
              <w:left w:val="single" w:sz="4" w:space="0" w:color="auto"/>
              <w:bottom w:val="single" w:sz="4" w:space="0" w:color="auto"/>
              <w:right w:val="single" w:sz="4" w:space="0" w:color="auto"/>
            </w:tcBorders>
          </w:tcPr>
          <w:p w14:paraId="2F63DE76" w14:textId="77777777" w:rsidR="006244C5" w:rsidRPr="006244C5" w:rsidRDefault="006244C5" w:rsidP="006244C5">
            <w:pPr>
              <w:widowControl/>
              <w:spacing w:before="60" w:after="60"/>
              <w:rPr>
                <w:szCs w:val="24"/>
              </w:rPr>
            </w:pPr>
            <w:r w:rsidRPr="006244C5">
              <w:t>1110</w:t>
            </w:r>
          </w:p>
        </w:tc>
      </w:tr>
    </w:tbl>
    <w:p w14:paraId="0DD03DAC" w14:textId="77777777" w:rsidR="006244C5" w:rsidRPr="006244C5" w:rsidRDefault="006244C5" w:rsidP="006244C5">
      <w:pPr>
        <w:keepNext/>
        <w:widowControl/>
        <w:suppressAutoHyphens/>
        <w:spacing w:before="60" w:after="60"/>
        <w:jc w:val="both"/>
        <w:outlineLvl w:val="1"/>
        <w:rPr>
          <w:b/>
          <w:bCs/>
          <w:szCs w:val="24"/>
          <w:lang w:eastAsia="en-US"/>
        </w:rPr>
      </w:pPr>
    </w:p>
    <w:p w14:paraId="08DAB4CC" w14:textId="77777777" w:rsidR="006244C5" w:rsidRPr="006244C5" w:rsidRDefault="006244C5" w:rsidP="006244C5">
      <w:pPr>
        <w:widowControl/>
        <w:spacing w:before="120" w:after="120" w:line="360" w:lineRule="auto"/>
        <w:rPr>
          <w:b/>
          <w:bCs/>
          <w:szCs w:val="24"/>
          <w:lang w:eastAsia="en-US"/>
        </w:rPr>
      </w:pPr>
      <w:r w:rsidRPr="006244C5">
        <w:rPr>
          <w:rFonts w:eastAsia="Calibri"/>
          <w:szCs w:val="22"/>
          <w:lang w:eastAsia="en-US"/>
        </w:rPr>
        <w:br w:type="page"/>
      </w:r>
      <w:r w:rsidRPr="006244C5">
        <w:rPr>
          <w:rFonts w:eastAsia="Calibri"/>
          <w:b/>
          <w:szCs w:val="22"/>
          <w:lang w:eastAsia="en-US"/>
        </w:rPr>
        <w:t>5.</w:t>
      </w:r>
      <w:r w:rsidRPr="006244C5">
        <w:rPr>
          <w:rFonts w:eastAsia="Calibri"/>
          <w:b/>
          <w:szCs w:val="22"/>
          <w:lang w:eastAsia="en-US"/>
        </w:rPr>
        <w:tab/>
        <w:t>Grúpa 5: Leapacha spúinse, coiréil agus choiréilíneacha</w:t>
      </w:r>
    </w:p>
    <w:tbl>
      <w:tblPr>
        <w:tblStyle w:val="TableGrid3"/>
        <w:tblW w:w="0" w:type="auto"/>
        <w:tblLook w:val="04A0" w:firstRow="1" w:lastRow="0" w:firstColumn="1" w:lastColumn="0" w:noHBand="0" w:noVBand="1"/>
      </w:tblPr>
      <w:tblGrid>
        <w:gridCol w:w="1096"/>
        <w:gridCol w:w="80"/>
        <w:gridCol w:w="6040"/>
        <w:gridCol w:w="2073"/>
      </w:tblGrid>
      <w:tr w:rsidR="006244C5" w:rsidRPr="006244C5" w14:paraId="65AC8D5A"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4956AA42" w14:textId="77777777" w:rsidR="006244C5" w:rsidRPr="006244C5" w:rsidRDefault="006244C5" w:rsidP="006244C5">
            <w:pPr>
              <w:widowControl/>
              <w:spacing w:before="60" w:after="60"/>
              <w:rPr>
                <w:b/>
                <w:bCs/>
                <w:szCs w:val="24"/>
              </w:rPr>
            </w:pPr>
            <w:r w:rsidRPr="006244C5">
              <w:rPr>
                <w:b/>
              </w:rPr>
              <w:t>Cód EUNIS</w:t>
            </w:r>
          </w:p>
        </w:tc>
        <w:tc>
          <w:tcPr>
            <w:tcW w:w="6120" w:type="dxa"/>
            <w:gridSpan w:val="2"/>
            <w:tcBorders>
              <w:top w:val="single" w:sz="4" w:space="0" w:color="auto"/>
              <w:left w:val="single" w:sz="4" w:space="0" w:color="auto"/>
              <w:bottom w:val="single" w:sz="4" w:space="0" w:color="auto"/>
              <w:right w:val="single" w:sz="4" w:space="0" w:color="auto"/>
            </w:tcBorders>
            <w:hideMark/>
          </w:tcPr>
          <w:p w14:paraId="1CCE9001" w14:textId="77777777" w:rsidR="006244C5" w:rsidRPr="006244C5" w:rsidRDefault="006244C5" w:rsidP="006244C5">
            <w:pPr>
              <w:widowControl/>
              <w:spacing w:before="60" w:after="60"/>
              <w:rPr>
                <w:b/>
                <w:bCs/>
                <w:szCs w:val="24"/>
              </w:rPr>
            </w:pPr>
            <w:r w:rsidRPr="006244C5">
              <w:rPr>
                <w:b/>
              </w:rPr>
              <w:t>Ainm cineáil gnáthóige EUNIS</w:t>
            </w:r>
          </w:p>
        </w:tc>
        <w:tc>
          <w:tcPr>
            <w:tcW w:w="2073" w:type="dxa"/>
            <w:tcBorders>
              <w:top w:val="single" w:sz="4" w:space="0" w:color="auto"/>
              <w:left w:val="single" w:sz="4" w:space="0" w:color="auto"/>
              <w:bottom w:val="single" w:sz="4" w:space="0" w:color="auto"/>
              <w:right w:val="single" w:sz="4" w:space="0" w:color="auto"/>
            </w:tcBorders>
          </w:tcPr>
          <w:p w14:paraId="3B772AAA" w14:textId="77777777" w:rsidR="006244C5" w:rsidRPr="006244C5" w:rsidRDefault="006244C5" w:rsidP="006244C5">
            <w:pPr>
              <w:widowControl/>
              <w:spacing w:before="60" w:after="60"/>
              <w:rPr>
                <w:b/>
                <w:bCs/>
                <w:szCs w:val="24"/>
              </w:rPr>
            </w:pPr>
            <w:r w:rsidRPr="006244C5">
              <w:rPr>
                <w:b/>
              </w:rPr>
              <w:t xml:space="preserve">Cód cineáil gnáthóige gaolmhaire dá dtagraítear in Iarscríbhinn I a ghabhann le Treoir 92/43/CEE </w:t>
            </w:r>
          </w:p>
        </w:tc>
      </w:tr>
      <w:tr w:rsidR="006244C5" w:rsidRPr="006244C5" w14:paraId="4CAD7708" w14:textId="77777777" w:rsidTr="006244C5">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27B7AE7B" w14:textId="77777777" w:rsidR="006244C5" w:rsidRPr="006244C5" w:rsidRDefault="006244C5" w:rsidP="006244C5">
            <w:pPr>
              <w:widowControl/>
              <w:spacing w:before="60" w:after="60"/>
              <w:rPr>
                <w:b/>
                <w:szCs w:val="24"/>
              </w:rPr>
            </w:pPr>
            <w:r w:rsidRPr="006244C5">
              <w:rPr>
                <w:b/>
              </w:rPr>
              <w:t>An tAtlantach</w:t>
            </w:r>
          </w:p>
        </w:tc>
      </w:tr>
      <w:tr w:rsidR="006244C5" w:rsidRPr="006244C5" w14:paraId="14CC6333"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5BC3949" w14:textId="77777777" w:rsidR="006244C5" w:rsidRPr="006244C5" w:rsidRDefault="006244C5" w:rsidP="006244C5">
            <w:pPr>
              <w:widowControl/>
              <w:spacing w:before="60" w:after="60"/>
              <w:rPr>
                <w:szCs w:val="24"/>
              </w:rPr>
            </w:pPr>
            <w:r w:rsidRPr="006244C5">
              <w:t>MC121</w:t>
            </w:r>
          </w:p>
        </w:tc>
        <w:tc>
          <w:tcPr>
            <w:tcW w:w="6120" w:type="dxa"/>
            <w:gridSpan w:val="2"/>
            <w:tcBorders>
              <w:top w:val="single" w:sz="4" w:space="0" w:color="auto"/>
              <w:left w:val="single" w:sz="4" w:space="0" w:color="auto"/>
              <w:bottom w:val="single" w:sz="4" w:space="0" w:color="auto"/>
              <w:right w:val="single" w:sz="4" w:space="0" w:color="auto"/>
            </w:tcBorders>
            <w:hideMark/>
          </w:tcPr>
          <w:p w14:paraId="10EE7506" w14:textId="77777777" w:rsidR="006244C5" w:rsidRPr="006244C5" w:rsidRDefault="006244C5" w:rsidP="006244C5">
            <w:pPr>
              <w:widowControl/>
              <w:spacing w:before="60" w:after="60"/>
              <w:rPr>
                <w:szCs w:val="24"/>
              </w:rPr>
            </w:pPr>
            <w:r w:rsidRPr="006244C5">
              <w:t>Pobail mhóna fhánúla ar charraig imchladachúil an Atlantaigh</w:t>
            </w:r>
          </w:p>
        </w:tc>
        <w:tc>
          <w:tcPr>
            <w:tcW w:w="2073" w:type="dxa"/>
            <w:tcBorders>
              <w:top w:val="single" w:sz="4" w:space="0" w:color="auto"/>
              <w:left w:val="single" w:sz="4" w:space="0" w:color="auto"/>
              <w:bottom w:val="single" w:sz="4" w:space="0" w:color="auto"/>
              <w:right w:val="single" w:sz="4" w:space="0" w:color="auto"/>
            </w:tcBorders>
          </w:tcPr>
          <w:p w14:paraId="270C0FF1" w14:textId="77777777" w:rsidR="006244C5" w:rsidRPr="006244C5" w:rsidRDefault="006244C5" w:rsidP="006244C5">
            <w:pPr>
              <w:widowControl/>
              <w:spacing w:before="60" w:after="60"/>
              <w:rPr>
                <w:szCs w:val="24"/>
              </w:rPr>
            </w:pPr>
            <w:r w:rsidRPr="006244C5">
              <w:t>1170</w:t>
            </w:r>
          </w:p>
        </w:tc>
      </w:tr>
      <w:tr w:rsidR="006244C5" w:rsidRPr="006244C5" w14:paraId="3C34B092"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0065C6B" w14:textId="77777777" w:rsidR="006244C5" w:rsidRPr="006244C5" w:rsidRDefault="006244C5" w:rsidP="006244C5">
            <w:pPr>
              <w:widowControl/>
              <w:spacing w:before="60" w:after="60"/>
              <w:rPr>
                <w:szCs w:val="24"/>
              </w:rPr>
            </w:pPr>
            <w:r w:rsidRPr="006244C5">
              <w:t>MC124</w:t>
            </w:r>
          </w:p>
        </w:tc>
        <w:tc>
          <w:tcPr>
            <w:tcW w:w="6120" w:type="dxa"/>
            <w:gridSpan w:val="2"/>
            <w:tcBorders>
              <w:top w:val="single" w:sz="4" w:space="0" w:color="auto"/>
              <w:left w:val="single" w:sz="4" w:space="0" w:color="auto"/>
              <w:bottom w:val="single" w:sz="4" w:space="0" w:color="auto"/>
              <w:right w:val="single" w:sz="4" w:space="0" w:color="auto"/>
            </w:tcBorders>
          </w:tcPr>
          <w:p w14:paraId="0F1433E4" w14:textId="77777777" w:rsidR="006244C5" w:rsidRPr="006244C5" w:rsidRDefault="006244C5" w:rsidP="006244C5">
            <w:pPr>
              <w:widowControl/>
              <w:spacing w:before="60" w:after="60"/>
              <w:rPr>
                <w:szCs w:val="24"/>
              </w:rPr>
            </w:pPr>
            <w:r w:rsidRPr="006244C5">
              <w:t>Pobail fhánúla ar charraig imchladachúil salandachta athraithí an Atlantaigh</w:t>
            </w:r>
          </w:p>
        </w:tc>
        <w:tc>
          <w:tcPr>
            <w:tcW w:w="2073" w:type="dxa"/>
            <w:tcBorders>
              <w:top w:val="single" w:sz="4" w:space="0" w:color="auto"/>
              <w:left w:val="single" w:sz="4" w:space="0" w:color="auto"/>
              <w:bottom w:val="single" w:sz="4" w:space="0" w:color="auto"/>
              <w:right w:val="single" w:sz="4" w:space="0" w:color="auto"/>
            </w:tcBorders>
          </w:tcPr>
          <w:p w14:paraId="15175C18" w14:textId="77777777" w:rsidR="006244C5" w:rsidRPr="006244C5" w:rsidRDefault="006244C5" w:rsidP="006244C5">
            <w:pPr>
              <w:widowControl/>
              <w:spacing w:before="60" w:after="60"/>
              <w:rPr>
                <w:szCs w:val="24"/>
              </w:rPr>
            </w:pPr>
            <w:r w:rsidRPr="006244C5">
              <w:t>1170; 1130</w:t>
            </w:r>
          </w:p>
        </w:tc>
      </w:tr>
      <w:tr w:rsidR="006244C5" w:rsidRPr="006244C5" w14:paraId="4EBB9940"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C66ACFF" w14:textId="77777777" w:rsidR="006244C5" w:rsidRPr="006244C5" w:rsidRDefault="006244C5" w:rsidP="006244C5">
            <w:pPr>
              <w:widowControl/>
              <w:spacing w:before="60" w:after="60"/>
              <w:rPr>
                <w:szCs w:val="24"/>
              </w:rPr>
            </w:pPr>
            <w:r w:rsidRPr="006244C5">
              <w:t>MC126</w:t>
            </w:r>
          </w:p>
        </w:tc>
        <w:tc>
          <w:tcPr>
            <w:tcW w:w="6120" w:type="dxa"/>
            <w:gridSpan w:val="2"/>
            <w:tcBorders>
              <w:top w:val="single" w:sz="4" w:space="0" w:color="auto"/>
              <w:left w:val="single" w:sz="4" w:space="0" w:color="auto"/>
              <w:bottom w:val="single" w:sz="4" w:space="0" w:color="auto"/>
              <w:right w:val="single" w:sz="4" w:space="0" w:color="auto"/>
            </w:tcBorders>
          </w:tcPr>
          <w:p w14:paraId="1A077FBE" w14:textId="77777777" w:rsidR="006244C5" w:rsidRPr="006244C5" w:rsidRDefault="006244C5" w:rsidP="006244C5">
            <w:pPr>
              <w:widowControl/>
              <w:spacing w:before="60" w:after="60"/>
              <w:rPr>
                <w:szCs w:val="24"/>
              </w:rPr>
            </w:pPr>
            <w:r w:rsidRPr="006244C5">
              <w:t>Pobail phluaiseanna agus starrthacha imchladachúla an Atlantaigh</w:t>
            </w:r>
          </w:p>
        </w:tc>
        <w:tc>
          <w:tcPr>
            <w:tcW w:w="2073" w:type="dxa"/>
            <w:tcBorders>
              <w:top w:val="single" w:sz="4" w:space="0" w:color="auto"/>
              <w:left w:val="single" w:sz="4" w:space="0" w:color="auto"/>
              <w:bottom w:val="single" w:sz="4" w:space="0" w:color="auto"/>
              <w:right w:val="single" w:sz="4" w:space="0" w:color="auto"/>
            </w:tcBorders>
          </w:tcPr>
          <w:p w14:paraId="2CBC4BFB" w14:textId="77777777" w:rsidR="006244C5" w:rsidRPr="006244C5" w:rsidRDefault="006244C5" w:rsidP="006244C5">
            <w:pPr>
              <w:widowControl/>
              <w:spacing w:before="60" w:after="60"/>
              <w:rPr>
                <w:szCs w:val="24"/>
              </w:rPr>
            </w:pPr>
            <w:r w:rsidRPr="006244C5">
              <w:t>8330; 1170</w:t>
            </w:r>
          </w:p>
        </w:tc>
      </w:tr>
      <w:tr w:rsidR="006244C5" w:rsidRPr="006244C5" w14:paraId="504D45E7"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DF30784" w14:textId="77777777" w:rsidR="006244C5" w:rsidRPr="006244C5" w:rsidRDefault="006244C5" w:rsidP="006244C5">
            <w:pPr>
              <w:widowControl/>
              <w:spacing w:before="60" w:after="60"/>
              <w:rPr>
                <w:szCs w:val="24"/>
              </w:rPr>
            </w:pPr>
            <w:r w:rsidRPr="006244C5">
              <w:t>MC222</w:t>
            </w:r>
          </w:p>
        </w:tc>
        <w:tc>
          <w:tcPr>
            <w:tcW w:w="6120" w:type="dxa"/>
            <w:gridSpan w:val="2"/>
            <w:tcBorders>
              <w:top w:val="single" w:sz="4" w:space="0" w:color="auto"/>
              <w:left w:val="single" w:sz="4" w:space="0" w:color="auto"/>
              <w:bottom w:val="single" w:sz="4" w:space="0" w:color="auto"/>
              <w:right w:val="single" w:sz="4" w:space="0" w:color="auto"/>
            </w:tcBorders>
          </w:tcPr>
          <w:p w14:paraId="3F740F92" w14:textId="77777777" w:rsidR="006244C5" w:rsidRPr="006244C5" w:rsidRDefault="006244C5" w:rsidP="006244C5">
            <w:pPr>
              <w:widowControl/>
              <w:spacing w:before="60" w:after="60"/>
              <w:rPr>
                <w:szCs w:val="24"/>
              </w:rPr>
            </w:pPr>
            <w:r w:rsidRPr="006244C5">
              <w:t>Sceireacha coiréalaigh fuaruisce i gcrios imchladachúil an Atlantaigh</w:t>
            </w:r>
          </w:p>
        </w:tc>
        <w:tc>
          <w:tcPr>
            <w:tcW w:w="2073" w:type="dxa"/>
            <w:tcBorders>
              <w:top w:val="single" w:sz="4" w:space="0" w:color="auto"/>
              <w:left w:val="single" w:sz="4" w:space="0" w:color="auto"/>
              <w:bottom w:val="single" w:sz="4" w:space="0" w:color="auto"/>
              <w:right w:val="single" w:sz="4" w:space="0" w:color="auto"/>
            </w:tcBorders>
          </w:tcPr>
          <w:p w14:paraId="62862BDA" w14:textId="77777777" w:rsidR="006244C5" w:rsidRPr="006244C5" w:rsidRDefault="006244C5" w:rsidP="006244C5">
            <w:pPr>
              <w:widowControl/>
              <w:spacing w:before="60" w:after="60"/>
              <w:rPr>
                <w:szCs w:val="24"/>
              </w:rPr>
            </w:pPr>
            <w:r w:rsidRPr="006244C5">
              <w:t>1170</w:t>
            </w:r>
          </w:p>
        </w:tc>
      </w:tr>
      <w:tr w:rsidR="006244C5" w:rsidRPr="006244C5" w14:paraId="4A6A9BD5"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F7F847D" w14:textId="77777777" w:rsidR="006244C5" w:rsidRPr="006244C5" w:rsidRDefault="006244C5" w:rsidP="006244C5">
            <w:pPr>
              <w:widowControl/>
              <w:spacing w:before="60" w:after="60"/>
              <w:rPr>
                <w:szCs w:val="24"/>
              </w:rPr>
            </w:pPr>
            <w:r w:rsidRPr="006244C5">
              <w:t>MD121</w:t>
            </w:r>
          </w:p>
        </w:tc>
        <w:tc>
          <w:tcPr>
            <w:tcW w:w="6120" w:type="dxa"/>
            <w:gridSpan w:val="2"/>
            <w:tcBorders>
              <w:top w:val="single" w:sz="4" w:space="0" w:color="auto"/>
              <w:left w:val="single" w:sz="4" w:space="0" w:color="auto"/>
              <w:bottom w:val="single" w:sz="4" w:space="0" w:color="auto"/>
              <w:right w:val="single" w:sz="4" w:space="0" w:color="auto"/>
            </w:tcBorders>
          </w:tcPr>
          <w:p w14:paraId="1A0A7386" w14:textId="77777777" w:rsidR="006244C5" w:rsidRPr="006244C5" w:rsidRDefault="006244C5" w:rsidP="006244C5">
            <w:pPr>
              <w:widowControl/>
              <w:spacing w:before="60" w:after="60"/>
              <w:rPr>
                <w:szCs w:val="24"/>
              </w:rPr>
            </w:pPr>
            <w:r w:rsidRPr="006244C5">
              <w:t>Coilíneachtaí spúinse ar charraig imchladachúil amach ón gcósta san Atlantach</w:t>
            </w:r>
          </w:p>
        </w:tc>
        <w:tc>
          <w:tcPr>
            <w:tcW w:w="2073" w:type="dxa"/>
            <w:tcBorders>
              <w:top w:val="single" w:sz="4" w:space="0" w:color="auto"/>
              <w:left w:val="single" w:sz="4" w:space="0" w:color="auto"/>
              <w:bottom w:val="single" w:sz="4" w:space="0" w:color="auto"/>
              <w:right w:val="single" w:sz="4" w:space="0" w:color="auto"/>
            </w:tcBorders>
          </w:tcPr>
          <w:p w14:paraId="1DFE936E" w14:textId="77777777" w:rsidR="006244C5" w:rsidRPr="006244C5" w:rsidRDefault="006244C5" w:rsidP="006244C5">
            <w:pPr>
              <w:widowControl/>
              <w:spacing w:before="60" w:after="60"/>
              <w:rPr>
                <w:szCs w:val="24"/>
              </w:rPr>
            </w:pPr>
            <w:r w:rsidRPr="006244C5">
              <w:t>1170</w:t>
            </w:r>
          </w:p>
        </w:tc>
      </w:tr>
      <w:tr w:rsidR="006244C5" w:rsidRPr="006244C5" w14:paraId="271FA293"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6E90F0B" w14:textId="77777777" w:rsidR="006244C5" w:rsidRPr="006244C5" w:rsidRDefault="006244C5" w:rsidP="006244C5">
            <w:pPr>
              <w:widowControl/>
              <w:spacing w:before="60" w:after="60"/>
              <w:rPr>
                <w:szCs w:val="24"/>
              </w:rPr>
            </w:pPr>
            <w:r w:rsidRPr="006244C5">
              <w:t>MD221</w:t>
            </w:r>
          </w:p>
        </w:tc>
        <w:tc>
          <w:tcPr>
            <w:tcW w:w="6120" w:type="dxa"/>
            <w:gridSpan w:val="2"/>
            <w:tcBorders>
              <w:top w:val="single" w:sz="4" w:space="0" w:color="auto"/>
              <w:left w:val="single" w:sz="4" w:space="0" w:color="auto"/>
              <w:bottom w:val="single" w:sz="4" w:space="0" w:color="auto"/>
              <w:right w:val="single" w:sz="4" w:space="0" w:color="auto"/>
            </w:tcBorders>
          </w:tcPr>
          <w:p w14:paraId="65F322F0" w14:textId="77777777" w:rsidR="006244C5" w:rsidRPr="006244C5" w:rsidRDefault="006244C5" w:rsidP="006244C5">
            <w:pPr>
              <w:widowControl/>
              <w:spacing w:before="60" w:after="60"/>
              <w:rPr>
                <w:szCs w:val="24"/>
              </w:rPr>
            </w:pPr>
            <w:r w:rsidRPr="006244C5">
              <w:t>Sceireacha coiréalaigh fuaruisce i gcrios imchladachúil amach ón gcósta san Atlantach</w:t>
            </w:r>
          </w:p>
        </w:tc>
        <w:tc>
          <w:tcPr>
            <w:tcW w:w="2073" w:type="dxa"/>
            <w:tcBorders>
              <w:top w:val="single" w:sz="4" w:space="0" w:color="auto"/>
              <w:left w:val="single" w:sz="4" w:space="0" w:color="auto"/>
              <w:bottom w:val="single" w:sz="4" w:space="0" w:color="auto"/>
              <w:right w:val="single" w:sz="4" w:space="0" w:color="auto"/>
            </w:tcBorders>
          </w:tcPr>
          <w:p w14:paraId="3B903A76" w14:textId="77777777" w:rsidR="006244C5" w:rsidRPr="006244C5" w:rsidRDefault="006244C5" w:rsidP="006244C5">
            <w:pPr>
              <w:widowControl/>
              <w:spacing w:before="60" w:after="60"/>
              <w:rPr>
                <w:szCs w:val="24"/>
              </w:rPr>
            </w:pPr>
            <w:r w:rsidRPr="006244C5">
              <w:t>1170</w:t>
            </w:r>
          </w:p>
        </w:tc>
      </w:tr>
      <w:tr w:rsidR="006244C5" w:rsidRPr="006244C5" w14:paraId="2978C537"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3ACB5DA" w14:textId="77777777" w:rsidR="006244C5" w:rsidRPr="006244C5" w:rsidRDefault="006244C5" w:rsidP="006244C5">
            <w:pPr>
              <w:widowControl/>
              <w:spacing w:before="60" w:after="60"/>
              <w:rPr>
                <w:szCs w:val="24"/>
              </w:rPr>
            </w:pPr>
            <w:r w:rsidRPr="006244C5">
              <w:t>ME122</w:t>
            </w:r>
          </w:p>
        </w:tc>
        <w:tc>
          <w:tcPr>
            <w:tcW w:w="6120" w:type="dxa"/>
            <w:gridSpan w:val="2"/>
            <w:tcBorders>
              <w:top w:val="single" w:sz="4" w:space="0" w:color="auto"/>
              <w:left w:val="single" w:sz="4" w:space="0" w:color="auto"/>
              <w:bottom w:val="single" w:sz="4" w:space="0" w:color="auto"/>
              <w:right w:val="single" w:sz="4" w:space="0" w:color="auto"/>
            </w:tcBorders>
          </w:tcPr>
          <w:p w14:paraId="13C91482" w14:textId="77777777" w:rsidR="006244C5" w:rsidRPr="006244C5" w:rsidRDefault="006244C5" w:rsidP="006244C5">
            <w:pPr>
              <w:widowControl/>
              <w:spacing w:before="60" w:after="60"/>
              <w:rPr>
                <w:szCs w:val="24"/>
              </w:rPr>
            </w:pPr>
            <w:r w:rsidRPr="006244C5">
              <w:t>Coilíneachtaí spúinse ar charraig ilchríochach uachtair an Atlantaigh</w:t>
            </w:r>
          </w:p>
        </w:tc>
        <w:tc>
          <w:tcPr>
            <w:tcW w:w="2073" w:type="dxa"/>
            <w:tcBorders>
              <w:top w:val="single" w:sz="4" w:space="0" w:color="auto"/>
              <w:left w:val="single" w:sz="4" w:space="0" w:color="auto"/>
              <w:bottom w:val="single" w:sz="4" w:space="0" w:color="auto"/>
              <w:right w:val="single" w:sz="4" w:space="0" w:color="auto"/>
            </w:tcBorders>
          </w:tcPr>
          <w:p w14:paraId="24248E6E" w14:textId="77777777" w:rsidR="006244C5" w:rsidRPr="006244C5" w:rsidRDefault="006244C5" w:rsidP="006244C5">
            <w:pPr>
              <w:widowControl/>
              <w:spacing w:before="60" w:after="60"/>
              <w:rPr>
                <w:szCs w:val="24"/>
              </w:rPr>
            </w:pPr>
            <w:r w:rsidRPr="006244C5">
              <w:t>1170</w:t>
            </w:r>
          </w:p>
        </w:tc>
      </w:tr>
      <w:tr w:rsidR="006244C5" w:rsidRPr="006244C5" w14:paraId="657B0907"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9328BC0" w14:textId="77777777" w:rsidR="006244C5" w:rsidRPr="006244C5" w:rsidRDefault="006244C5" w:rsidP="006244C5">
            <w:pPr>
              <w:widowControl/>
              <w:spacing w:before="60" w:after="60"/>
              <w:rPr>
                <w:szCs w:val="24"/>
              </w:rPr>
            </w:pPr>
            <w:r w:rsidRPr="006244C5">
              <w:t>ME123</w:t>
            </w:r>
          </w:p>
        </w:tc>
        <w:tc>
          <w:tcPr>
            <w:tcW w:w="6120" w:type="dxa"/>
            <w:gridSpan w:val="2"/>
            <w:tcBorders>
              <w:top w:val="single" w:sz="4" w:space="0" w:color="auto"/>
              <w:left w:val="single" w:sz="4" w:space="0" w:color="auto"/>
              <w:bottom w:val="single" w:sz="4" w:space="0" w:color="auto"/>
              <w:right w:val="single" w:sz="4" w:space="0" w:color="auto"/>
            </w:tcBorders>
          </w:tcPr>
          <w:p w14:paraId="43280424" w14:textId="77777777" w:rsidR="006244C5" w:rsidRPr="006244C5" w:rsidRDefault="006244C5" w:rsidP="006244C5">
            <w:pPr>
              <w:widowControl/>
              <w:spacing w:before="60" w:after="60"/>
              <w:rPr>
                <w:szCs w:val="24"/>
              </w:rPr>
            </w:pPr>
            <w:r w:rsidRPr="006244C5">
              <w:t>Pobail choiréil fuaruisce mheasctha ar charraig ilchríochach uachtair an Atlantaigh</w:t>
            </w:r>
          </w:p>
        </w:tc>
        <w:tc>
          <w:tcPr>
            <w:tcW w:w="2073" w:type="dxa"/>
            <w:tcBorders>
              <w:top w:val="single" w:sz="4" w:space="0" w:color="auto"/>
              <w:left w:val="single" w:sz="4" w:space="0" w:color="auto"/>
              <w:bottom w:val="single" w:sz="4" w:space="0" w:color="auto"/>
              <w:right w:val="single" w:sz="4" w:space="0" w:color="auto"/>
            </w:tcBorders>
          </w:tcPr>
          <w:p w14:paraId="7133A62D" w14:textId="77777777" w:rsidR="006244C5" w:rsidRPr="006244C5" w:rsidRDefault="006244C5" w:rsidP="006244C5">
            <w:pPr>
              <w:widowControl/>
              <w:spacing w:before="60" w:after="60"/>
              <w:rPr>
                <w:szCs w:val="24"/>
              </w:rPr>
            </w:pPr>
            <w:r w:rsidRPr="006244C5">
              <w:t>1170</w:t>
            </w:r>
          </w:p>
        </w:tc>
      </w:tr>
      <w:tr w:rsidR="006244C5" w:rsidRPr="006244C5" w14:paraId="546EBE78"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C1634F9" w14:textId="77777777" w:rsidR="006244C5" w:rsidRPr="006244C5" w:rsidRDefault="006244C5" w:rsidP="006244C5">
            <w:pPr>
              <w:widowControl/>
              <w:spacing w:before="60" w:after="60"/>
              <w:rPr>
                <w:szCs w:val="24"/>
              </w:rPr>
            </w:pPr>
            <w:r w:rsidRPr="006244C5">
              <w:t>ME221</w:t>
            </w:r>
          </w:p>
        </w:tc>
        <w:tc>
          <w:tcPr>
            <w:tcW w:w="6120" w:type="dxa"/>
            <w:gridSpan w:val="2"/>
            <w:tcBorders>
              <w:top w:val="single" w:sz="4" w:space="0" w:color="auto"/>
              <w:left w:val="single" w:sz="4" w:space="0" w:color="auto"/>
              <w:bottom w:val="single" w:sz="4" w:space="0" w:color="auto"/>
              <w:right w:val="single" w:sz="4" w:space="0" w:color="auto"/>
            </w:tcBorders>
          </w:tcPr>
          <w:p w14:paraId="3AFB0FB8" w14:textId="77777777" w:rsidR="006244C5" w:rsidRPr="006244C5" w:rsidRDefault="006244C5" w:rsidP="006244C5">
            <w:pPr>
              <w:widowControl/>
              <w:spacing w:before="60" w:after="60"/>
              <w:rPr>
                <w:szCs w:val="24"/>
              </w:rPr>
            </w:pPr>
            <w:r w:rsidRPr="006244C5">
              <w:t>Sceir choiréalaigh fuaruisce ilchríochach an Atlantaigh uachtair</w:t>
            </w:r>
          </w:p>
        </w:tc>
        <w:tc>
          <w:tcPr>
            <w:tcW w:w="2073" w:type="dxa"/>
            <w:tcBorders>
              <w:top w:val="single" w:sz="4" w:space="0" w:color="auto"/>
              <w:left w:val="single" w:sz="4" w:space="0" w:color="auto"/>
              <w:bottom w:val="single" w:sz="4" w:space="0" w:color="auto"/>
              <w:right w:val="single" w:sz="4" w:space="0" w:color="auto"/>
            </w:tcBorders>
          </w:tcPr>
          <w:p w14:paraId="4C96E8D3" w14:textId="77777777" w:rsidR="006244C5" w:rsidRPr="006244C5" w:rsidRDefault="006244C5" w:rsidP="006244C5">
            <w:pPr>
              <w:widowControl/>
              <w:spacing w:before="60" w:after="60"/>
              <w:rPr>
                <w:szCs w:val="24"/>
              </w:rPr>
            </w:pPr>
            <w:r w:rsidRPr="006244C5">
              <w:t>1170</w:t>
            </w:r>
          </w:p>
        </w:tc>
      </w:tr>
      <w:tr w:rsidR="006244C5" w:rsidRPr="006244C5" w14:paraId="09FB709B"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78DD6F0" w14:textId="77777777" w:rsidR="006244C5" w:rsidRPr="006244C5" w:rsidRDefault="006244C5" w:rsidP="006244C5">
            <w:pPr>
              <w:widowControl/>
              <w:spacing w:before="60" w:after="60"/>
              <w:rPr>
                <w:szCs w:val="24"/>
              </w:rPr>
            </w:pPr>
            <w:r w:rsidRPr="006244C5">
              <w:t>ME322</w:t>
            </w:r>
          </w:p>
        </w:tc>
        <w:tc>
          <w:tcPr>
            <w:tcW w:w="6120" w:type="dxa"/>
            <w:gridSpan w:val="2"/>
            <w:tcBorders>
              <w:top w:val="single" w:sz="4" w:space="0" w:color="auto"/>
              <w:left w:val="single" w:sz="4" w:space="0" w:color="auto"/>
              <w:bottom w:val="single" w:sz="4" w:space="0" w:color="auto"/>
              <w:right w:val="single" w:sz="4" w:space="0" w:color="auto"/>
            </w:tcBorders>
          </w:tcPr>
          <w:p w14:paraId="577B8AC1" w14:textId="77777777" w:rsidR="006244C5" w:rsidRPr="006244C5" w:rsidRDefault="006244C5" w:rsidP="006244C5">
            <w:pPr>
              <w:widowControl/>
              <w:spacing w:before="60" w:after="60"/>
              <w:rPr>
                <w:szCs w:val="24"/>
              </w:rPr>
            </w:pPr>
            <w:r w:rsidRPr="006244C5">
              <w:t>Pobail choiréil fuaruisce mheasctha ar dhríodar garbh ilchríochach an Atlantaigh uachtair</w:t>
            </w:r>
          </w:p>
        </w:tc>
        <w:tc>
          <w:tcPr>
            <w:tcW w:w="2073" w:type="dxa"/>
            <w:tcBorders>
              <w:top w:val="single" w:sz="4" w:space="0" w:color="auto"/>
              <w:left w:val="single" w:sz="4" w:space="0" w:color="auto"/>
              <w:bottom w:val="single" w:sz="4" w:space="0" w:color="auto"/>
              <w:right w:val="single" w:sz="4" w:space="0" w:color="auto"/>
            </w:tcBorders>
          </w:tcPr>
          <w:p w14:paraId="3986F896" w14:textId="77777777" w:rsidR="006244C5" w:rsidRPr="006244C5" w:rsidRDefault="006244C5" w:rsidP="006244C5">
            <w:pPr>
              <w:widowControl/>
              <w:spacing w:before="60" w:after="60"/>
              <w:rPr>
                <w:szCs w:val="24"/>
              </w:rPr>
            </w:pPr>
          </w:p>
        </w:tc>
      </w:tr>
      <w:tr w:rsidR="006244C5" w:rsidRPr="006244C5" w14:paraId="161DE721"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E1BA32F" w14:textId="77777777" w:rsidR="006244C5" w:rsidRPr="006244C5" w:rsidRDefault="006244C5" w:rsidP="006244C5">
            <w:pPr>
              <w:widowControl/>
              <w:spacing w:before="60" w:after="60"/>
              <w:rPr>
                <w:szCs w:val="24"/>
              </w:rPr>
            </w:pPr>
            <w:r w:rsidRPr="006244C5">
              <w:t>ME324</w:t>
            </w:r>
          </w:p>
        </w:tc>
        <w:tc>
          <w:tcPr>
            <w:tcW w:w="6120" w:type="dxa"/>
            <w:gridSpan w:val="2"/>
            <w:tcBorders>
              <w:top w:val="single" w:sz="4" w:space="0" w:color="auto"/>
              <w:left w:val="single" w:sz="4" w:space="0" w:color="auto"/>
              <w:bottom w:val="single" w:sz="4" w:space="0" w:color="auto"/>
              <w:right w:val="single" w:sz="4" w:space="0" w:color="auto"/>
            </w:tcBorders>
          </w:tcPr>
          <w:p w14:paraId="554FF061" w14:textId="77777777" w:rsidR="006244C5" w:rsidRPr="006244C5" w:rsidRDefault="006244C5" w:rsidP="006244C5">
            <w:pPr>
              <w:widowControl/>
              <w:spacing w:before="60" w:after="60"/>
              <w:rPr>
                <w:szCs w:val="24"/>
              </w:rPr>
            </w:pPr>
            <w:r w:rsidRPr="006244C5">
              <w:t>Cumaisc spúinse ar dhríodar garbh ilchríochach an Atlantaigh uachtair</w:t>
            </w:r>
          </w:p>
        </w:tc>
        <w:tc>
          <w:tcPr>
            <w:tcW w:w="2073" w:type="dxa"/>
            <w:tcBorders>
              <w:top w:val="single" w:sz="4" w:space="0" w:color="auto"/>
              <w:left w:val="single" w:sz="4" w:space="0" w:color="auto"/>
              <w:bottom w:val="single" w:sz="4" w:space="0" w:color="auto"/>
              <w:right w:val="single" w:sz="4" w:space="0" w:color="auto"/>
            </w:tcBorders>
          </w:tcPr>
          <w:p w14:paraId="76C59CD1" w14:textId="77777777" w:rsidR="006244C5" w:rsidRPr="006244C5" w:rsidRDefault="006244C5" w:rsidP="006244C5">
            <w:pPr>
              <w:widowControl/>
              <w:spacing w:before="60" w:after="60"/>
              <w:rPr>
                <w:szCs w:val="24"/>
              </w:rPr>
            </w:pPr>
          </w:p>
        </w:tc>
      </w:tr>
      <w:tr w:rsidR="006244C5" w:rsidRPr="006244C5" w14:paraId="39CDC85C"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438915E" w14:textId="77777777" w:rsidR="006244C5" w:rsidRPr="006244C5" w:rsidRDefault="006244C5" w:rsidP="006244C5">
            <w:pPr>
              <w:widowControl/>
              <w:spacing w:before="60" w:after="60"/>
              <w:rPr>
                <w:szCs w:val="24"/>
              </w:rPr>
            </w:pPr>
            <w:r w:rsidRPr="006244C5">
              <w:t>ME422</w:t>
            </w:r>
          </w:p>
        </w:tc>
        <w:tc>
          <w:tcPr>
            <w:tcW w:w="6120" w:type="dxa"/>
            <w:gridSpan w:val="2"/>
            <w:tcBorders>
              <w:top w:val="single" w:sz="4" w:space="0" w:color="auto"/>
              <w:left w:val="single" w:sz="4" w:space="0" w:color="auto"/>
              <w:bottom w:val="single" w:sz="4" w:space="0" w:color="auto"/>
              <w:right w:val="single" w:sz="4" w:space="0" w:color="auto"/>
            </w:tcBorders>
          </w:tcPr>
          <w:p w14:paraId="592D7559" w14:textId="77777777" w:rsidR="006244C5" w:rsidRPr="006244C5" w:rsidRDefault="006244C5" w:rsidP="006244C5">
            <w:pPr>
              <w:widowControl/>
              <w:spacing w:before="60" w:after="60"/>
              <w:rPr>
                <w:szCs w:val="24"/>
              </w:rPr>
            </w:pPr>
            <w:r w:rsidRPr="006244C5">
              <w:t>Cumaisc spúinse ar dhríodar measctha ilchríochach an Atlantaigh uachtair</w:t>
            </w:r>
          </w:p>
        </w:tc>
        <w:tc>
          <w:tcPr>
            <w:tcW w:w="2073" w:type="dxa"/>
            <w:tcBorders>
              <w:top w:val="single" w:sz="4" w:space="0" w:color="auto"/>
              <w:left w:val="single" w:sz="4" w:space="0" w:color="auto"/>
              <w:bottom w:val="single" w:sz="4" w:space="0" w:color="auto"/>
              <w:right w:val="single" w:sz="4" w:space="0" w:color="auto"/>
            </w:tcBorders>
          </w:tcPr>
          <w:p w14:paraId="3FFBCBFF" w14:textId="77777777" w:rsidR="006244C5" w:rsidRPr="006244C5" w:rsidRDefault="006244C5" w:rsidP="006244C5">
            <w:pPr>
              <w:widowControl/>
              <w:spacing w:before="60" w:after="60"/>
              <w:rPr>
                <w:szCs w:val="24"/>
              </w:rPr>
            </w:pPr>
          </w:p>
        </w:tc>
      </w:tr>
      <w:tr w:rsidR="006244C5" w:rsidRPr="006244C5" w14:paraId="4664DB52"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68C3948" w14:textId="77777777" w:rsidR="006244C5" w:rsidRPr="006244C5" w:rsidRDefault="006244C5" w:rsidP="006244C5">
            <w:pPr>
              <w:widowControl/>
              <w:spacing w:before="60" w:after="60"/>
              <w:rPr>
                <w:szCs w:val="24"/>
              </w:rPr>
            </w:pPr>
            <w:r w:rsidRPr="006244C5">
              <w:t>ME623</w:t>
            </w:r>
          </w:p>
        </w:tc>
        <w:tc>
          <w:tcPr>
            <w:tcW w:w="6120" w:type="dxa"/>
            <w:gridSpan w:val="2"/>
            <w:tcBorders>
              <w:top w:val="single" w:sz="4" w:space="0" w:color="auto"/>
              <w:left w:val="single" w:sz="4" w:space="0" w:color="auto"/>
              <w:bottom w:val="single" w:sz="4" w:space="0" w:color="auto"/>
              <w:right w:val="single" w:sz="4" w:space="0" w:color="auto"/>
            </w:tcBorders>
          </w:tcPr>
          <w:p w14:paraId="6C7E3A0C" w14:textId="77777777" w:rsidR="006244C5" w:rsidRPr="006244C5" w:rsidRDefault="006244C5" w:rsidP="006244C5">
            <w:pPr>
              <w:widowControl/>
              <w:spacing w:before="60" w:after="60"/>
              <w:rPr>
                <w:szCs w:val="24"/>
              </w:rPr>
            </w:pPr>
            <w:r w:rsidRPr="006244C5">
              <w:t>Cumaisc spúinse ar láib ilchríochach an Atlantaigh uachtair</w:t>
            </w:r>
          </w:p>
        </w:tc>
        <w:tc>
          <w:tcPr>
            <w:tcW w:w="2073" w:type="dxa"/>
            <w:tcBorders>
              <w:top w:val="single" w:sz="4" w:space="0" w:color="auto"/>
              <w:left w:val="single" w:sz="4" w:space="0" w:color="auto"/>
              <w:bottom w:val="single" w:sz="4" w:space="0" w:color="auto"/>
              <w:right w:val="single" w:sz="4" w:space="0" w:color="auto"/>
            </w:tcBorders>
          </w:tcPr>
          <w:p w14:paraId="4185D5B8" w14:textId="77777777" w:rsidR="006244C5" w:rsidRPr="006244C5" w:rsidRDefault="006244C5" w:rsidP="006244C5">
            <w:pPr>
              <w:widowControl/>
              <w:spacing w:before="60" w:after="60"/>
              <w:rPr>
                <w:szCs w:val="24"/>
              </w:rPr>
            </w:pPr>
          </w:p>
        </w:tc>
      </w:tr>
      <w:tr w:rsidR="006244C5" w:rsidRPr="006244C5" w14:paraId="531AC0BA"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63EACB6" w14:textId="77777777" w:rsidR="006244C5" w:rsidRPr="006244C5" w:rsidRDefault="006244C5" w:rsidP="006244C5">
            <w:pPr>
              <w:widowControl/>
              <w:spacing w:before="60" w:after="60"/>
              <w:rPr>
                <w:szCs w:val="24"/>
              </w:rPr>
            </w:pPr>
            <w:r w:rsidRPr="006244C5">
              <w:t>ME624</w:t>
            </w:r>
          </w:p>
        </w:tc>
        <w:tc>
          <w:tcPr>
            <w:tcW w:w="6120" w:type="dxa"/>
            <w:gridSpan w:val="2"/>
            <w:tcBorders>
              <w:top w:val="single" w:sz="4" w:space="0" w:color="auto"/>
              <w:left w:val="single" w:sz="4" w:space="0" w:color="auto"/>
              <w:bottom w:val="single" w:sz="4" w:space="0" w:color="auto"/>
              <w:right w:val="single" w:sz="4" w:space="0" w:color="auto"/>
            </w:tcBorders>
          </w:tcPr>
          <w:p w14:paraId="4D748660" w14:textId="77777777" w:rsidR="006244C5" w:rsidRPr="006244C5" w:rsidRDefault="006244C5" w:rsidP="006244C5">
            <w:pPr>
              <w:widowControl/>
              <w:spacing w:before="60" w:after="60"/>
              <w:rPr>
                <w:szCs w:val="24"/>
              </w:rPr>
            </w:pPr>
            <w:r w:rsidRPr="006244C5">
              <w:t>Páirc choiréil cheartseasmhach ar láib ilchríochach an Atlantaigh uachtair</w:t>
            </w:r>
          </w:p>
        </w:tc>
        <w:tc>
          <w:tcPr>
            <w:tcW w:w="2073" w:type="dxa"/>
            <w:tcBorders>
              <w:top w:val="single" w:sz="4" w:space="0" w:color="auto"/>
              <w:left w:val="single" w:sz="4" w:space="0" w:color="auto"/>
              <w:bottom w:val="single" w:sz="4" w:space="0" w:color="auto"/>
              <w:right w:val="single" w:sz="4" w:space="0" w:color="auto"/>
            </w:tcBorders>
          </w:tcPr>
          <w:p w14:paraId="0A53FCED" w14:textId="77777777" w:rsidR="006244C5" w:rsidRPr="006244C5" w:rsidRDefault="006244C5" w:rsidP="006244C5">
            <w:pPr>
              <w:widowControl/>
              <w:spacing w:before="60" w:after="60"/>
              <w:rPr>
                <w:szCs w:val="24"/>
              </w:rPr>
            </w:pPr>
          </w:p>
        </w:tc>
      </w:tr>
      <w:tr w:rsidR="006244C5" w:rsidRPr="006244C5" w14:paraId="45DE26B0"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46074FD" w14:textId="77777777" w:rsidR="006244C5" w:rsidRPr="006244C5" w:rsidRDefault="006244C5" w:rsidP="006244C5">
            <w:pPr>
              <w:widowControl/>
              <w:spacing w:before="60" w:after="60"/>
              <w:rPr>
                <w:szCs w:val="24"/>
              </w:rPr>
            </w:pPr>
            <w:r w:rsidRPr="006244C5">
              <w:t>MF121</w:t>
            </w:r>
          </w:p>
        </w:tc>
        <w:tc>
          <w:tcPr>
            <w:tcW w:w="6120" w:type="dxa"/>
            <w:gridSpan w:val="2"/>
            <w:tcBorders>
              <w:top w:val="single" w:sz="4" w:space="0" w:color="auto"/>
              <w:left w:val="single" w:sz="4" w:space="0" w:color="auto"/>
              <w:bottom w:val="single" w:sz="4" w:space="0" w:color="auto"/>
              <w:right w:val="single" w:sz="4" w:space="0" w:color="auto"/>
            </w:tcBorders>
          </w:tcPr>
          <w:p w14:paraId="4374EA72" w14:textId="77777777" w:rsidR="006244C5" w:rsidRPr="006244C5" w:rsidRDefault="006244C5" w:rsidP="006244C5">
            <w:pPr>
              <w:widowControl/>
              <w:spacing w:before="60" w:after="60"/>
              <w:rPr>
                <w:szCs w:val="24"/>
              </w:rPr>
            </w:pPr>
            <w:r w:rsidRPr="006244C5">
              <w:t>Pobail choiréil fuaruisce mheasctha ar charraig ilchríochach an Atlantaigh uachtair</w:t>
            </w:r>
          </w:p>
        </w:tc>
        <w:tc>
          <w:tcPr>
            <w:tcW w:w="2073" w:type="dxa"/>
            <w:tcBorders>
              <w:top w:val="single" w:sz="4" w:space="0" w:color="auto"/>
              <w:left w:val="single" w:sz="4" w:space="0" w:color="auto"/>
              <w:bottom w:val="single" w:sz="4" w:space="0" w:color="auto"/>
              <w:right w:val="single" w:sz="4" w:space="0" w:color="auto"/>
            </w:tcBorders>
          </w:tcPr>
          <w:p w14:paraId="7752FDC3" w14:textId="77777777" w:rsidR="006244C5" w:rsidRPr="006244C5" w:rsidRDefault="006244C5" w:rsidP="006244C5">
            <w:pPr>
              <w:widowControl/>
              <w:spacing w:before="60" w:after="60"/>
              <w:rPr>
                <w:szCs w:val="24"/>
              </w:rPr>
            </w:pPr>
            <w:r w:rsidRPr="006244C5">
              <w:t>1170</w:t>
            </w:r>
          </w:p>
        </w:tc>
      </w:tr>
      <w:tr w:rsidR="006244C5" w:rsidRPr="006244C5" w14:paraId="7780FFC2"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67F09B9" w14:textId="77777777" w:rsidR="006244C5" w:rsidRPr="006244C5" w:rsidRDefault="006244C5" w:rsidP="006244C5">
            <w:pPr>
              <w:pageBreakBefore/>
              <w:widowControl/>
              <w:spacing w:before="60" w:after="60"/>
              <w:rPr>
                <w:szCs w:val="24"/>
              </w:rPr>
            </w:pPr>
            <w:r w:rsidRPr="006244C5">
              <w:t>MF221</w:t>
            </w:r>
          </w:p>
        </w:tc>
        <w:tc>
          <w:tcPr>
            <w:tcW w:w="6120" w:type="dxa"/>
            <w:gridSpan w:val="2"/>
            <w:tcBorders>
              <w:top w:val="single" w:sz="4" w:space="0" w:color="auto"/>
              <w:left w:val="single" w:sz="4" w:space="0" w:color="auto"/>
              <w:bottom w:val="single" w:sz="4" w:space="0" w:color="auto"/>
              <w:right w:val="single" w:sz="4" w:space="0" w:color="auto"/>
            </w:tcBorders>
          </w:tcPr>
          <w:p w14:paraId="02A4EB9B" w14:textId="77777777" w:rsidR="006244C5" w:rsidRPr="006244C5" w:rsidRDefault="006244C5" w:rsidP="006244C5">
            <w:pPr>
              <w:widowControl/>
              <w:spacing w:before="60" w:after="60"/>
              <w:rPr>
                <w:szCs w:val="24"/>
              </w:rPr>
            </w:pPr>
            <w:r w:rsidRPr="006244C5">
              <w:t>Sceir choiréalaigh fuaruisce ilchríochach an Atlantaigh íochtair</w:t>
            </w:r>
          </w:p>
        </w:tc>
        <w:tc>
          <w:tcPr>
            <w:tcW w:w="2073" w:type="dxa"/>
            <w:tcBorders>
              <w:top w:val="single" w:sz="4" w:space="0" w:color="auto"/>
              <w:left w:val="single" w:sz="4" w:space="0" w:color="auto"/>
              <w:bottom w:val="single" w:sz="4" w:space="0" w:color="auto"/>
              <w:right w:val="single" w:sz="4" w:space="0" w:color="auto"/>
            </w:tcBorders>
          </w:tcPr>
          <w:p w14:paraId="0BEF5448" w14:textId="77777777" w:rsidR="006244C5" w:rsidRPr="006244C5" w:rsidRDefault="006244C5" w:rsidP="006244C5">
            <w:pPr>
              <w:widowControl/>
              <w:spacing w:before="60" w:after="60"/>
              <w:rPr>
                <w:szCs w:val="24"/>
              </w:rPr>
            </w:pPr>
            <w:r w:rsidRPr="006244C5">
              <w:t>1170</w:t>
            </w:r>
          </w:p>
        </w:tc>
      </w:tr>
      <w:tr w:rsidR="006244C5" w:rsidRPr="006244C5" w14:paraId="7F26DA06"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AE0AFC0" w14:textId="77777777" w:rsidR="006244C5" w:rsidRPr="006244C5" w:rsidRDefault="006244C5" w:rsidP="006244C5">
            <w:pPr>
              <w:widowControl/>
              <w:spacing w:before="60" w:after="60"/>
              <w:rPr>
                <w:szCs w:val="24"/>
              </w:rPr>
            </w:pPr>
            <w:r w:rsidRPr="006244C5">
              <w:t>MF321</w:t>
            </w:r>
          </w:p>
        </w:tc>
        <w:tc>
          <w:tcPr>
            <w:tcW w:w="6120" w:type="dxa"/>
            <w:gridSpan w:val="2"/>
            <w:tcBorders>
              <w:top w:val="single" w:sz="4" w:space="0" w:color="auto"/>
              <w:left w:val="single" w:sz="4" w:space="0" w:color="auto"/>
              <w:bottom w:val="single" w:sz="4" w:space="0" w:color="auto"/>
              <w:right w:val="single" w:sz="4" w:space="0" w:color="auto"/>
            </w:tcBorders>
          </w:tcPr>
          <w:p w14:paraId="08C3343E" w14:textId="77777777" w:rsidR="006244C5" w:rsidRPr="006244C5" w:rsidRDefault="006244C5" w:rsidP="006244C5">
            <w:pPr>
              <w:widowControl/>
              <w:spacing w:before="60" w:after="60"/>
              <w:rPr>
                <w:szCs w:val="24"/>
              </w:rPr>
            </w:pPr>
            <w:r w:rsidRPr="006244C5">
              <w:t>Pobail choiréil fuaruisce mheasctha ar dhríodar garbh ilchríochach an Atlantaigh íochtair</w:t>
            </w:r>
          </w:p>
        </w:tc>
        <w:tc>
          <w:tcPr>
            <w:tcW w:w="2073" w:type="dxa"/>
            <w:tcBorders>
              <w:top w:val="single" w:sz="4" w:space="0" w:color="auto"/>
              <w:left w:val="single" w:sz="4" w:space="0" w:color="auto"/>
              <w:bottom w:val="single" w:sz="4" w:space="0" w:color="auto"/>
              <w:right w:val="single" w:sz="4" w:space="0" w:color="auto"/>
            </w:tcBorders>
          </w:tcPr>
          <w:p w14:paraId="43B7D9AF" w14:textId="77777777" w:rsidR="006244C5" w:rsidRPr="006244C5" w:rsidRDefault="006244C5" w:rsidP="006244C5">
            <w:pPr>
              <w:widowControl/>
              <w:spacing w:before="60" w:after="60"/>
              <w:rPr>
                <w:szCs w:val="24"/>
              </w:rPr>
            </w:pPr>
          </w:p>
        </w:tc>
      </w:tr>
      <w:tr w:rsidR="006244C5" w:rsidRPr="006244C5" w14:paraId="2CC6002C"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0871503" w14:textId="77777777" w:rsidR="006244C5" w:rsidRPr="006244C5" w:rsidRDefault="006244C5" w:rsidP="006244C5">
            <w:pPr>
              <w:widowControl/>
              <w:spacing w:before="60" w:after="60"/>
              <w:rPr>
                <w:szCs w:val="24"/>
              </w:rPr>
            </w:pPr>
            <w:r w:rsidRPr="006244C5">
              <w:t>MF622</w:t>
            </w:r>
          </w:p>
        </w:tc>
        <w:tc>
          <w:tcPr>
            <w:tcW w:w="6120" w:type="dxa"/>
            <w:gridSpan w:val="2"/>
            <w:tcBorders>
              <w:top w:val="single" w:sz="4" w:space="0" w:color="auto"/>
              <w:left w:val="single" w:sz="4" w:space="0" w:color="auto"/>
              <w:bottom w:val="single" w:sz="4" w:space="0" w:color="auto"/>
              <w:right w:val="single" w:sz="4" w:space="0" w:color="auto"/>
            </w:tcBorders>
          </w:tcPr>
          <w:p w14:paraId="293DDF3F" w14:textId="77777777" w:rsidR="006244C5" w:rsidRPr="006244C5" w:rsidRDefault="006244C5" w:rsidP="006244C5">
            <w:pPr>
              <w:widowControl/>
              <w:spacing w:before="60" w:after="60"/>
              <w:rPr>
                <w:szCs w:val="24"/>
              </w:rPr>
            </w:pPr>
            <w:r w:rsidRPr="006244C5">
              <w:t>Cumaisc spúinse ar láib ilchríochach an Atlantaigh íochtair</w:t>
            </w:r>
          </w:p>
        </w:tc>
        <w:tc>
          <w:tcPr>
            <w:tcW w:w="2073" w:type="dxa"/>
            <w:tcBorders>
              <w:top w:val="single" w:sz="4" w:space="0" w:color="auto"/>
              <w:left w:val="single" w:sz="4" w:space="0" w:color="auto"/>
              <w:bottom w:val="single" w:sz="4" w:space="0" w:color="auto"/>
              <w:right w:val="single" w:sz="4" w:space="0" w:color="auto"/>
            </w:tcBorders>
          </w:tcPr>
          <w:p w14:paraId="45AA2E7B" w14:textId="77777777" w:rsidR="006244C5" w:rsidRPr="006244C5" w:rsidRDefault="006244C5" w:rsidP="006244C5">
            <w:pPr>
              <w:widowControl/>
              <w:spacing w:before="60" w:after="60"/>
              <w:rPr>
                <w:szCs w:val="24"/>
              </w:rPr>
            </w:pPr>
          </w:p>
        </w:tc>
      </w:tr>
      <w:tr w:rsidR="006244C5" w:rsidRPr="006244C5" w14:paraId="0CF38638"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3016982" w14:textId="77777777" w:rsidR="006244C5" w:rsidRPr="006244C5" w:rsidRDefault="006244C5" w:rsidP="006244C5">
            <w:pPr>
              <w:widowControl/>
              <w:spacing w:before="60" w:after="60"/>
              <w:rPr>
                <w:szCs w:val="24"/>
              </w:rPr>
            </w:pPr>
            <w:r w:rsidRPr="006244C5">
              <w:t>MF623</w:t>
            </w:r>
          </w:p>
        </w:tc>
        <w:tc>
          <w:tcPr>
            <w:tcW w:w="6120" w:type="dxa"/>
            <w:gridSpan w:val="2"/>
            <w:tcBorders>
              <w:top w:val="single" w:sz="4" w:space="0" w:color="auto"/>
              <w:left w:val="single" w:sz="4" w:space="0" w:color="auto"/>
              <w:bottom w:val="single" w:sz="4" w:space="0" w:color="auto"/>
              <w:right w:val="single" w:sz="4" w:space="0" w:color="auto"/>
            </w:tcBorders>
          </w:tcPr>
          <w:p w14:paraId="28396BAE" w14:textId="77777777" w:rsidR="006244C5" w:rsidRPr="006244C5" w:rsidRDefault="006244C5" w:rsidP="006244C5">
            <w:pPr>
              <w:widowControl/>
              <w:spacing w:before="60" w:after="60"/>
              <w:rPr>
                <w:szCs w:val="24"/>
              </w:rPr>
            </w:pPr>
            <w:r w:rsidRPr="006244C5">
              <w:t>Páirc choiréil cheartseasmhach ar láib ilchríochach an Atlantaigh uachtair</w:t>
            </w:r>
          </w:p>
        </w:tc>
        <w:tc>
          <w:tcPr>
            <w:tcW w:w="2073" w:type="dxa"/>
            <w:tcBorders>
              <w:top w:val="single" w:sz="4" w:space="0" w:color="auto"/>
              <w:left w:val="single" w:sz="4" w:space="0" w:color="auto"/>
              <w:bottom w:val="single" w:sz="4" w:space="0" w:color="auto"/>
              <w:right w:val="single" w:sz="4" w:space="0" w:color="auto"/>
            </w:tcBorders>
          </w:tcPr>
          <w:p w14:paraId="3DE4C8AE" w14:textId="77777777" w:rsidR="006244C5" w:rsidRPr="006244C5" w:rsidRDefault="006244C5" w:rsidP="006244C5">
            <w:pPr>
              <w:widowControl/>
              <w:spacing w:before="60" w:after="60"/>
              <w:rPr>
                <w:szCs w:val="24"/>
              </w:rPr>
            </w:pPr>
          </w:p>
        </w:tc>
      </w:tr>
      <w:tr w:rsidR="006244C5" w:rsidRPr="006244C5" w14:paraId="4C1244C8" w14:textId="77777777" w:rsidTr="006244C5">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570BF00" w14:textId="77777777" w:rsidR="006244C5" w:rsidRPr="006244C5" w:rsidRDefault="006244C5" w:rsidP="006244C5">
            <w:pPr>
              <w:widowControl/>
              <w:spacing w:before="60" w:after="60"/>
              <w:rPr>
                <w:b/>
                <w:bCs/>
                <w:szCs w:val="24"/>
              </w:rPr>
            </w:pPr>
            <w:r w:rsidRPr="006244C5">
              <w:rPr>
                <w:b/>
              </w:rPr>
              <w:t>Muir Bhailt</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015C46BC" w14:textId="77777777" w:rsidR="006244C5" w:rsidRPr="006244C5" w:rsidRDefault="006244C5" w:rsidP="006244C5">
            <w:pPr>
              <w:widowControl/>
              <w:spacing w:before="60" w:after="60"/>
              <w:rPr>
                <w:b/>
                <w:bCs/>
                <w:szCs w:val="24"/>
              </w:rPr>
            </w:pPr>
          </w:p>
        </w:tc>
      </w:tr>
      <w:tr w:rsidR="006244C5" w:rsidRPr="006244C5" w14:paraId="11068C15"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3E5861E" w14:textId="77777777" w:rsidR="006244C5" w:rsidRPr="006244C5" w:rsidRDefault="006244C5" w:rsidP="006244C5">
            <w:pPr>
              <w:widowControl/>
              <w:spacing w:before="60" w:after="60"/>
              <w:rPr>
                <w:szCs w:val="24"/>
              </w:rPr>
            </w:pPr>
            <w:r w:rsidRPr="006244C5">
              <w:t>MB138</w:t>
            </w:r>
          </w:p>
        </w:tc>
        <w:tc>
          <w:tcPr>
            <w:tcW w:w="6120" w:type="dxa"/>
            <w:gridSpan w:val="2"/>
            <w:tcBorders>
              <w:top w:val="single" w:sz="4" w:space="0" w:color="auto"/>
              <w:left w:val="single" w:sz="4" w:space="0" w:color="auto"/>
              <w:bottom w:val="single" w:sz="4" w:space="0" w:color="auto"/>
              <w:right w:val="single" w:sz="4" w:space="0" w:color="auto"/>
            </w:tcBorders>
            <w:hideMark/>
          </w:tcPr>
          <w:p w14:paraId="475733EB" w14:textId="77777777" w:rsidR="006244C5" w:rsidRPr="006244C5" w:rsidRDefault="006244C5" w:rsidP="006244C5">
            <w:pPr>
              <w:widowControl/>
              <w:spacing w:before="60" w:after="60"/>
              <w:rPr>
                <w:szCs w:val="24"/>
              </w:rPr>
            </w:pPr>
            <w:r w:rsidRPr="006244C5">
              <w:t>Carraig infrea-chladachúil agus bolláin infrea-chladachúla Mhuir Bhailt arb é is saintréith díobh spúinsí eipeabheantacha</w:t>
            </w:r>
          </w:p>
        </w:tc>
        <w:tc>
          <w:tcPr>
            <w:tcW w:w="2073" w:type="dxa"/>
            <w:tcBorders>
              <w:top w:val="single" w:sz="4" w:space="0" w:color="auto"/>
              <w:left w:val="single" w:sz="4" w:space="0" w:color="auto"/>
              <w:bottom w:val="single" w:sz="4" w:space="0" w:color="auto"/>
              <w:right w:val="single" w:sz="4" w:space="0" w:color="auto"/>
            </w:tcBorders>
          </w:tcPr>
          <w:p w14:paraId="776FA47F" w14:textId="77777777" w:rsidR="006244C5" w:rsidRPr="006244C5" w:rsidRDefault="006244C5" w:rsidP="006244C5">
            <w:pPr>
              <w:widowControl/>
              <w:spacing w:before="60" w:after="60"/>
              <w:rPr>
                <w:szCs w:val="24"/>
              </w:rPr>
            </w:pPr>
            <w:r w:rsidRPr="006244C5">
              <w:t>1170; 1160</w:t>
            </w:r>
          </w:p>
        </w:tc>
      </w:tr>
      <w:tr w:rsidR="006244C5" w:rsidRPr="006244C5" w14:paraId="76430421"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338C37E" w14:textId="77777777" w:rsidR="006244C5" w:rsidRPr="006244C5" w:rsidRDefault="006244C5" w:rsidP="006244C5">
            <w:pPr>
              <w:widowControl/>
              <w:spacing w:before="60" w:after="60"/>
              <w:rPr>
                <w:szCs w:val="24"/>
              </w:rPr>
            </w:pPr>
            <w:r w:rsidRPr="006244C5">
              <w:t>MB43A</w:t>
            </w:r>
          </w:p>
        </w:tc>
        <w:tc>
          <w:tcPr>
            <w:tcW w:w="6120" w:type="dxa"/>
            <w:gridSpan w:val="2"/>
            <w:tcBorders>
              <w:top w:val="single" w:sz="4" w:space="0" w:color="auto"/>
              <w:left w:val="single" w:sz="4" w:space="0" w:color="auto"/>
              <w:bottom w:val="single" w:sz="4" w:space="0" w:color="auto"/>
              <w:right w:val="single" w:sz="4" w:space="0" w:color="auto"/>
            </w:tcBorders>
          </w:tcPr>
          <w:p w14:paraId="73B085A6" w14:textId="77777777" w:rsidR="006244C5" w:rsidRPr="006244C5" w:rsidRDefault="006244C5" w:rsidP="006244C5">
            <w:pPr>
              <w:widowControl/>
              <w:spacing w:before="60" w:after="60"/>
              <w:rPr>
                <w:szCs w:val="24"/>
              </w:rPr>
            </w:pPr>
            <w:r w:rsidRPr="006244C5">
              <w:t>Dríodar measctha infrea-chladachúil Mhuir Bhailt arb é is saintréith de spúinsí eipibheantacha (</w:t>
            </w:r>
            <w:r w:rsidRPr="006244C5">
              <w:rPr>
                <w:i/>
              </w:rPr>
              <w:t>Porifera</w:t>
            </w:r>
            <w:r w:rsidRPr="006244C5">
              <w:t>)</w:t>
            </w:r>
          </w:p>
        </w:tc>
        <w:tc>
          <w:tcPr>
            <w:tcW w:w="2073" w:type="dxa"/>
            <w:tcBorders>
              <w:top w:val="single" w:sz="4" w:space="0" w:color="auto"/>
              <w:left w:val="single" w:sz="4" w:space="0" w:color="auto"/>
              <w:bottom w:val="single" w:sz="4" w:space="0" w:color="auto"/>
              <w:right w:val="single" w:sz="4" w:space="0" w:color="auto"/>
            </w:tcBorders>
          </w:tcPr>
          <w:p w14:paraId="56041914" w14:textId="77777777" w:rsidR="006244C5" w:rsidRPr="006244C5" w:rsidRDefault="006244C5" w:rsidP="006244C5">
            <w:pPr>
              <w:widowControl/>
              <w:spacing w:before="60" w:after="60"/>
              <w:rPr>
                <w:szCs w:val="24"/>
              </w:rPr>
            </w:pPr>
            <w:r w:rsidRPr="006244C5">
              <w:t>1160; 1170</w:t>
            </w:r>
          </w:p>
        </w:tc>
      </w:tr>
      <w:tr w:rsidR="006244C5" w:rsidRPr="006244C5" w14:paraId="105CE661"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4026D76" w14:textId="77777777" w:rsidR="006244C5" w:rsidRPr="006244C5" w:rsidRDefault="006244C5" w:rsidP="006244C5">
            <w:pPr>
              <w:widowControl/>
              <w:spacing w:before="60" w:after="60"/>
              <w:rPr>
                <w:szCs w:val="24"/>
              </w:rPr>
            </w:pPr>
            <w:r w:rsidRPr="006244C5">
              <w:t>MC133</w:t>
            </w:r>
          </w:p>
        </w:tc>
        <w:tc>
          <w:tcPr>
            <w:tcW w:w="6120" w:type="dxa"/>
            <w:gridSpan w:val="2"/>
            <w:tcBorders>
              <w:top w:val="single" w:sz="4" w:space="0" w:color="auto"/>
              <w:left w:val="single" w:sz="4" w:space="0" w:color="auto"/>
              <w:bottom w:val="single" w:sz="4" w:space="0" w:color="auto"/>
              <w:right w:val="single" w:sz="4" w:space="0" w:color="auto"/>
            </w:tcBorders>
          </w:tcPr>
          <w:p w14:paraId="6C2E0AED" w14:textId="77777777" w:rsidR="006244C5" w:rsidRPr="006244C5" w:rsidRDefault="006244C5" w:rsidP="006244C5">
            <w:pPr>
              <w:widowControl/>
              <w:spacing w:before="60" w:after="60"/>
              <w:rPr>
                <w:szCs w:val="24"/>
              </w:rPr>
            </w:pPr>
            <w:r w:rsidRPr="006244C5">
              <w:t>Carraig imchladachúil agus bolláin imchladachúla Mhuir Bhailt arb é is saintréith di cniodáraigh eipeabheantacha</w:t>
            </w:r>
          </w:p>
        </w:tc>
        <w:tc>
          <w:tcPr>
            <w:tcW w:w="2073" w:type="dxa"/>
            <w:tcBorders>
              <w:top w:val="single" w:sz="4" w:space="0" w:color="auto"/>
              <w:left w:val="single" w:sz="4" w:space="0" w:color="auto"/>
              <w:bottom w:val="single" w:sz="4" w:space="0" w:color="auto"/>
              <w:right w:val="single" w:sz="4" w:space="0" w:color="auto"/>
            </w:tcBorders>
          </w:tcPr>
          <w:p w14:paraId="3D6615BE" w14:textId="77777777" w:rsidR="006244C5" w:rsidRPr="006244C5" w:rsidRDefault="006244C5" w:rsidP="006244C5">
            <w:pPr>
              <w:widowControl/>
              <w:spacing w:before="60" w:after="60"/>
              <w:rPr>
                <w:szCs w:val="24"/>
              </w:rPr>
            </w:pPr>
            <w:r w:rsidRPr="006244C5">
              <w:t>1170; 1160</w:t>
            </w:r>
          </w:p>
        </w:tc>
      </w:tr>
      <w:tr w:rsidR="006244C5" w:rsidRPr="006244C5" w14:paraId="5B5DE2B4"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6FECE3C" w14:textId="77777777" w:rsidR="006244C5" w:rsidRPr="006244C5" w:rsidRDefault="006244C5" w:rsidP="006244C5">
            <w:pPr>
              <w:widowControl/>
              <w:spacing w:before="60" w:after="60"/>
              <w:rPr>
                <w:szCs w:val="24"/>
              </w:rPr>
            </w:pPr>
            <w:r w:rsidRPr="006244C5">
              <w:t>MC136</w:t>
            </w:r>
          </w:p>
        </w:tc>
        <w:tc>
          <w:tcPr>
            <w:tcW w:w="6120" w:type="dxa"/>
            <w:gridSpan w:val="2"/>
            <w:tcBorders>
              <w:top w:val="single" w:sz="4" w:space="0" w:color="auto"/>
              <w:left w:val="single" w:sz="4" w:space="0" w:color="auto"/>
              <w:bottom w:val="single" w:sz="4" w:space="0" w:color="auto"/>
              <w:right w:val="single" w:sz="4" w:space="0" w:color="auto"/>
            </w:tcBorders>
            <w:hideMark/>
          </w:tcPr>
          <w:p w14:paraId="083ABA14" w14:textId="77777777" w:rsidR="006244C5" w:rsidRPr="006244C5" w:rsidRDefault="006244C5" w:rsidP="006244C5">
            <w:pPr>
              <w:widowControl/>
              <w:spacing w:before="60" w:after="60"/>
              <w:rPr>
                <w:szCs w:val="24"/>
              </w:rPr>
            </w:pPr>
            <w:r w:rsidRPr="006244C5">
              <w:t>Carraig imchladachúil agus bolláin imchladachúla Mhuir Bhailt arb é is saintréith di spúinsí eipeabheantacha</w:t>
            </w:r>
          </w:p>
        </w:tc>
        <w:tc>
          <w:tcPr>
            <w:tcW w:w="2073" w:type="dxa"/>
            <w:tcBorders>
              <w:top w:val="single" w:sz="4" w:space="0" w:color="auto"/>
              <w:left w:val="single" w:sz="4" w:space="0" w:color="auto"/>
              <w:bottom w:val="single" w:sz="4" w:space="0" w:color="auto"/>
              <w:right w:val="single" w:sz="4" w:space="0" w:color="auto"/>
            </w:tcBorders>
          </w:tcPr>
          <w:p w14:paraId="5001426B" w14:textId="77777777" w:rsidR="006244C5" w:rsidRPr="006244C5" w:rsidRDefault="006244C5" w:rsidP="006244C5">
            <w:pPr>
              <w:widowControl/>
              <w:spacing w:before="60" w:after="60"/>
              <w:rPr>
                <w:szCs w:val="24"/>
              </w:rPr>
            </w:pPr>
            <w:r w:rsidRPr="006244C5">
              <w:t>1170; 1160</w:t>
            </w:r>
          </w:p>
        </w:tc>
      </w:tr>
      <w:tr w:rsidR="006244C5" w:rsidRPr="006244C5" w14:paraId="0FC606CF"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BCEF972" w14:textId="77777777" w:rsidR="006244C5" w:rsidRPr="006244C5" w:rsidRDefault="006244C5" w:rsidP="006244C5">
            <w:pPr>
              <w:widowControl/>
              <w:spacing w:before="60" w:after="60"/>
              <w:rPr>
                <w:szCs w:val="24"/>
              </w:rPr>
            </w:pPr>
            <w:r w:rsidRPr="006244C5">
              <w:t>MC433</w:t>
            </w:r>
          </w:p>
        </w:tc>
        <w:tc>
          <w:tcPr>
            <w:tcW w:w="6120" w:type="dxa"/>
            <w:gridSpan w:val="2"/>
            <w:tcBorders>
              <w:top w:val="single" w:sz="4" w:space="0" w:color="auto"/>
              <w:left w:val="single" w:sz="4" w:space="0" w:color="auto"/>
              <w:bottom w:val="single" w:sz="4" w:space="0" w:color="auto"/>
              <w:right w:val="single" w:sz="4" w:space="0" w:color="auto"/>
            </w:tcBorders>
          </w:tcPr>
          <w:p w14:paraId="0E444D07" w14:textId="77777777" w:rsidR="006244C5" w:rsidRPr="006244C5" w:rsidRDefault="006244C5" w:rsidP="006244C5">
            <w:pPr>
              <w:widowControl/>
              <w:spacing w:before="60" w:after="60"/>
              <w:rPr>
                <w:szCs w:val="24"/>
              </w:rPr>
            </w:pPr>
            <w:r w:rsidRPr="006244C5">
              <w:t>Dríodar measctha imchladachúil Mhuir Bhailt arb é is saintréith de cniodáraigh eipeabheantacha</w:t>
            </w:r>
          </w:p>
        </w:tc>
        <w:tc>
          <w:tcPr>
            <w:tcW w:w="2073" w:type="dxa"/>
            <w:tcBorders>
              <w:top w:val="single" w:sz="4" w:space="0" w:color="auto"/>
              <w:left w:val="single" w:sz="4" w:space="0" w:color="auto"/>
              <w:bottom w:val="single" w:sz="4" w:space="0" w:color="auto"/>
              <w:right w:val="single" w:sz="4" w:space="0" w:color="auto"/>
            </w:tcBorders>
          </w:tcPr>
          <w:p w14:paraId="6D4BCB60" w14:textId="77777777" w:rsidR="006244C5" w:rsidRPr="006244C5" w:rsidRDefault="006244C5" w:rsidP="006244C5">
            <w:pPr>
              <w:widowControl/>
              <w:spacing w:before="60" w:after="60"/>
              <w:rPr>
                <w:szCs w:val="24"/>
              </w:rPr>
            </w:pPr>
            <w:r w:rsidRPr="006244C5">
              <w:t>1160; 1170</w:t>
            </w:r>
          </w:p>
        </w:tc>
      </w:tr>
      <w:tr w:rsidR="006244C5" w:rsidRPr="006244C5" w14:paraId="7BE642E9"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AFFDA16" w14:textId="77777777" w:rsidR="006244C5" w:rsidRPr="006244C5" w:rsidRDefault="006244C5" w:rsidP="006244C5">
            <w:pPr>
              <w:widowControl/>
              <w:spacing w:before="60" w:after="60"/>
              <w:rPr>
                <w:szCs w:val="24"/>
              </w:rPr>
            </w:pPr>
            <w:r w:rsidRPr="006244C5">
              <w:t>MC436</w:t>
            </w:r>
          </w:p>
        </w:tc>
        <w:tc>
          <w:tcPr>
            <w:tcW w:w="6120" w:type="dxa"/>
            <w:gridSpan w:val="2"/>
            <w:tcBorders>
              <w:top w:val="single" w:sz="4" w:space="0" w:color="auto"/>
              <w:left w:val="single" w:sz="4" w:space="0" w:color="auto"/>
              <w:bottom w:val="single" w:sz="4" w:space="0" w:color="auto"/>
              <w:right w:val="single" w:sz="4" w:space="0" w:color="auto"/>
            </w:tcBorders>
          </w:tcPr>
          <w:p w14:paraId="045E6240" w14:textId="77777777" w:rsidR="006244C5" w:rsidRPr="006244C5" w:rsidRDefault="006244C5" w:rsidP="006244C5">
            <w:pPr>
              <w:widowControl/>
              <w:spacing w:before="60" w:after="60"/>
              <w:rPr>
                <w:szCs w:val="24"/>
              </w:rPr>
            </w:pPr>
            <w:r w:rsidRPr="006244C5">
              <w:t>Dríodar measctha imchladachúil Mhuir Bhailt arb é is saintréith de spúinsí eipeabheantacha</w:t>
            </w:r>
          </w:p>
        </w:tc>
        <w:tc>
          <w:tcPr>
            <w:tcW w:w="2073" w:type="dxa"/>
            <w:tcBorders>
              <w:top w:val="single" w:sz="4" w:space="0" w:color="auto"/>
              <w:left w:val="single" w:sz="4" w:space="0" w:color="auto"/>
              <w:bottom w:val="single" w:sz="4" w:space="0" w:color="auto"/>
              <w:right w:val="single" w:sz="4" w:space="0" w:color="auto"/>
            </w:tcBorders>
          </w:tcPr>
          <w:p w14:paraId="33EBE613" w14:textId="77777777" w:rsidR="006244C5" w:rsidRPr="006244C5" w:rsidRDefault="006244C5" w:rsidP="006244C5">
            <w:pPr>
              <w:widowControl/>
              <w:spacing w:before="60" w:after="60"/>
              <w:rPr>
                <w:szCs w:val="24"/>
              </w:rPr>
            </w:pPr>
            <w:r w:rsidRPr="006244C5">
              <w:t>1160</w:t>
            </w:r>
          </w:p>
        </w:tc>
      </w:tr>
      <w:tr w:rsidR="006244C5" w:rsidRPr="006244C5" w14:paraId="4882E510" w14:textId="77777777" w:rsidTr="006244C5">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BA1E6F2" w14:textId="77777777" w:rsidR="006244C5" w:rsidRPr="006244C5" w:rsidRDefault="006244C5" w:rsidP="006244C5">
            <w:pPr>
              <w:widowControl/>
              <w:spacing w:before="60" w:after="60"/>
              <w:rPr>
                <w:b/>
                <w:bCs/>
                <w:szCs w:val="24"/>
              </w:rPr>
            </w:pPr>
            <w:r w:rsidRPr="006244C5">
              <w:rPr>
                <w:b/>
              </w:rPr>
              <w:t>An Mhuir Dhubh</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1D25A6F6" w14:textId="77777777" w:rsidR="006244C5" w:rsidRPr="006244C5" w:rsidRDefault="006244C5" w:rsidP="006244C5">
            <w:pPr>
              <w:widowControl/>
              <w:spacing w:before="60" w:after="60"/>
              <w:rPr>
                <w:b/>
                <w:bCs/>
                <w:szCs w:val="24"/>
              </w:rPr>
            </w:pPr>
          </w:p>
        </w:tc>
      </w:tr>
      <w:tr w:rsidR="006244C5" w:rsidRPr="006244C5" w14:paraId="27FAF8AC"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609A6B68" w14:textId="77777777" w:rsidR="006244C5" w:rsidRPr="006244C5" w:rsidRDefault="006244C5" w:rsidP="006244C5">
            <w:pPr>
              <w:widowControl/>
              <w:spacing w:before="60" w:after="60"/>
              <w:rPr>
                <w:szCs w:val="24"/>
              </w:rPr>
            </w:pPr>
            <w:r w:rsidRPr="006244C5">
              <w:t>MD24</w:t>
            </w:r>
          </w:p>
        </w:tc>
        <w:tc>
          <w:tcPr>
            <w:tcW w:w="6040" w:type="dxa"/>
            <w:tcBorders>
              <w:top w:val="single" w:sz="4" w:space="0" w:color="auto"/>
              <w:left w:val="single" w:sz="4" w:space="0" w:color="auto"/>
              <w:bottom w:val="single" w:sz="4" w:space="0" w:color="auto"/>
              <w:right w:val="single" w:sz="4" w:space="0" w:color="auto"/>
            </w:tcBorders>
            <w:hideMark/>
          </w:tcPr>
          <w:p w14:paraId="1F175165" w14:textId="77777777" w:rsidR="006244C5" w:rsidRPr="006244C5" w:rsidRDefault="006244C5" w:rsidP="006244C5">
            <w:pPr>
              <w:widowControl/>
              <w:spacing w:before="60" w:after="60"/>
              <w:rPr>
                <w:szCs w:val="24"/>
              </w:rPr>
            </w:pPr>
            <w:r w:rsidRPr="006244C5">
              <w:t>Gnáthóga bithghineacha imchladachúla amach ón gcósta sa Mhuir Dhubh</w:t>
            </w:r>
          </w:p>
        </w:tc>
        <w:tc>
          <w:tcPr>
            <w:tcW w:w="2073" w:type="dxa"/>
            <w:tcBorders>
              <w:top w:val="single" w:sz="4" w:space="0" w:color="auto"/>
              <w:left w:val="single" w:sz="4" w:space="0" w:color="auto"/>
              <w:bottom w:val="single" w:sz="4" w:space="0" w:color="auto"/>
              <w:right w:val="single" w:sz="4" w:space="0" w:color="auto"/>
            </w:tcBorders>
          </w:tcPr>
          <w:p w14:paraId="5C9A56A6" w14:textId="77777777" w:rsidR="006244C5" w:rsidRPr="006244C5" w:rsidRDefault="006244C5" w:rsidP="006244C5">
            <w:pPr>
              <w:widowControl/>
              <w:spacing w:before="60" w:after="60"/>
              <w:rPr>
                <w:szCs w:val="24"/>
              </w:rPr>
            </w:pPr>
            <w:r w:rsidRPr="006244C5">
              <w:t>1170</w:t>
            </w:r>
          </w:p>
        </w:tc>
      </w:tr>
      <w:tr w:rsidR="006244C5" w:rsidRPr="006244C5" w14:paraId="7B95AB7C"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2229435" w14:textId="77777777" w:rsidR="006244C5" w:rsidRPr="006244C5" w:rsidRDefault="006244C5" w:rsidP="006244C5">
            <w:pPr>
              <w:widowControl/>
              <w:spacing w:before="60" w:after="60"/>
              <w:rPr>
                <w:szCs w:val="24"/>
              </w:rPr>
            </w:pPr>
            <w:r w:rsidRPr="006244C5">
              <w:t>ME14</w:t>
            </w:r>
          </w:p>
        </w:tc>
        <w:tc>
          <w:tcPr>
            <w:tcW w:w="6040" w:type="dxa"/>
            <w:tcBorders>
              <w:top w:val="single" w:sz="4" w:space="0" w:color="auto"/>
              <w:left w:val="single" w:sz="4" w:space="0" w:color="auto"/>
              <w:bottom w:val="single" w:sz="4" w:space="0" w:color="auto"/>
              <w:right w:val="single" w:sz="4" w:space="0" w:color="auto"/>
            </w:tcBorders>
          </w:tcPr>
          <w:p w14:paraId="639C9828" w14:textId="77777777" w:rsidR="006244C5" w:rsidRPr="006244C5" w:rsidRDefault="006244C5" w:rsidP="006244C5">
            <w:pPr>
              <w:widowControl/>
              <w:spacing w:before="60" w:after="60"/>
              <w:rPr>
                <w:szCs w:val="24"/>
              </w:rPr>
            </w:pPr>
            <w:r w:rsidRPr="006244C5">
              <w:t>Carraig ilchríochach na Mara Duibhe uachtair</w:t>
            </w:r>
          </w:p>
        </w:tc>
        <w:tc>
          <w:tcPr>
            <w:tcW w:w="2073" w:type="dxa"/>
            <w:tcBorders>
              <w:top w:val="single" w:sz="4" w:space="0" w:color="auto"/>
              <w:left w:val="single" w:sz="4" w:space="0" w:color="auto"/>
              <w:bottom w:val="single" w:sz="4" w:space="0" w:color="auto"/>
              <w:right w:val="single" w:sz="4" w:space="0" w:color="auto"/>
            </w:tcBorders>
          </w:tcPr>
          <w:p w14:paraId="09862DBF" w14:textId="77777777" w:rsidR="006244C5" w:rsidRPr="006244C5" w:rsidRDefault="006244C5" w:rsidP="006244C5">
            <w:pPr>
              <w:widowControl/>
              <w:spacing w:before="60" w:after="60"/>
              <w:rPr>
                <w:szCs w:val="24"/>
              </w:rPr>
            </w:pPr>
            <w:r w:rsidRPr="006244C5">
              <w:t>1170</w:t>
            </w:r>
          </w:p>
        </w:tc>
      </w:tr>
      <w:tr w:rsidR="006244C5" w:rsidRPr="006244C5" w14:paraId="2CEDBE2C"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7E0AF9B" w14:textId="77777777" w:rsidR="006244C5" w:rsidRPr="006244C5" w:rsidRDefault="006244C5" w:rsidP="006244C5">
            <w:pPr>
              <w:widowControl/>
              <w:spacing w:before="60" w:after="60"/>
              <w:rPr>
                <w:szCs w:val="24"/>
              </w:rPr>
            </w:pPr>
            <w:r w:rsidRPr="006244C5">
              <w:t>ME24</w:t>
            </w:r>
          </w:p>
        </w:tc>
        <w:tc>
          <w:tcPr>
            <w:tcW w:w="6040" w:type="dxa"/>
            <w:tcBorders>
              <w:top w:val="single" w:sz="4" w:space="0" w:color="auto"/>
              <w:left w:val="single" w:sz="4" w:space="0" w:color="auto"/>
              <w:bottom w:val="single" w:sz="4" w:space="0" w:color="auto"/>
              <w:right w:val="single" w:sz="4" w:space="0" w:color="auto"/>
            </w:tcBorders>
          </w:tcPr>
          <w:p w14:paraId="41BD9504" w14:textId="77777777" w:rsidR="006244C5" w:rsidRPr="006244C5" w:rsidRDefault="006244C5" w:rsidP="006244C5">
            <w:pPr>
              <w:widowControl/>
              <w:spacing w:before="60" w:after="60"/>
              <w:rPr>
                <w:szCs w:val="24"/>
              </w:rPr>
            </w:pPr>
            <w:r w:rsidRPr="006244C5">
              <w:t>Gnáthóg bhithghineach ílchríochach na Mara Duibhe uachtair</w:t>
            </w:r>
          </w:p>
        </w:tc>
        <w:tc>
          <w:tcPr>
            <w:tcW w:w="2073" w:type="dxa"/>
            <w:tcBorders>
              <w:top w:val="single" w:sz="4" w:space="0" w:color="auto"/>
              <w:left w:val="single" w:sz="4" w:space="0" w:color="auto"/>
              <w:bottom w:val="single" w:sz="4" w:space="0" w:color="auto"/>
              <w:right w:val="single" w:sz="4" w:space="0" w:color="auto"/>
            </w:tcBorders>
          </w:tcPr>
          <w:p w14:paraId="210A8DC7" w14:textId="77777777" w:rsidR="006244C5" w:rsidRPr="006244C5" w:rsidRDefault="006244C5" w:rsidP="006244C5">
            <w:pPr>
              <w:widowControl/>
              <w:spacing w:before="60" w:after="60"/>
              <w:rPr>
                <w:szCs w:val="24"/>
              </w:rPr>
            </w:pPr>
            <w:r w:rsidRPr="006244C5">
              <w:t>1170</w:t>
            </w:r>
          </w:p>
        </w:tc>
      </w:tr>
      <w:tr w:rsidR="006244C5" w:rsidRPr="006244C5" w14:paraId="74479593"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7A55E46" w14:textId="77777777" w:rsidR="006244C5" w:rsidRPr="006244C5" w:rsidRDefault="006244C5" w:rsidP="006244C5">
            <w:pPr>
              <w:widowControl/>
              <w:spacing w:before="60" w:after="60"/>
              <w:rPr>
                <w:szCs w:val="24"/>
              </w:rPr>
            </w:pPr>
            <w:r w:rsidRPr="006244C5">
              <w:t>MF14</w:t>
            </w:r>
          </w:p>
        </w:tc>
        <w:tc>
          <w:tcPr>
            <w:tcW w:w="6040" w:type="dxa"/>
            <w:tcBorders>
              <w:top w:val="single" w:sz="4" w:space="0" w:color="auto"/>
              <w:left w:val="single" w:sz="4" w:space="0" w:color="auto"/>
              <w:bottom w:val="single" w:sz="4" w:space="0" w:color="auto"/>
              <w:right w:val="single" w:sz="4" w:space="0" w:color="auto"/>
            </w:tcBorders>
          </w:tcPr>
          <w:p w14:paraId="5E1E776C" w14:textId="77777777" w:rsidR="006244C5" w:rsidRPr="006244C5" w:rsidRDefault="006244C5" w:rsidP="006244C5">
            <w:pPr>
              <w:widowControl/>
              <w:spacing w:before="60" w:after="60"/>
              <w:rPr>
                <w:szCs w:val="24"/>
              </w:rPr>
            </w:pPr>
            <w:r w:rsidRPr="006244C5">
              <w:t>Carraig ilchríochach na Mara Duibhe íochtair</w:t>
            </w:r>
          </w:p>
        </w:tc>
        <w:tc>
          <w:tcPr>
            <w:tcW w:w="2073" w:type="dxa"/>
            <w:tcBorders>
              <w:top w:val="single" w:sz="4" w:space="0" w:color="auto"/>
              <w:left w:val="single" w:sz="4" w:space="0" w:color="auto"/>
              <w:bottom w:val="single" w:sz="4" w:space="0" w:color="auto"/>
              <w:right w:val="single" w:sz="4" w:space="0" w:color="auto"/>
            </w:tcBorders>
          </w:tcPr>
          <w:p w14:paraId="51D85BD3" w14:textId="77777777" w:rsidR="006244C5" w:rsidRPr="006244C5" w:rsidRDefault="006244C5" w:rsidP="006244C5">
            <w:pPr>
              <w:widowControl/>
              <w:spacing w:before="60" w:after="60"/>
              <w:rPr>
                <w:szCs w:val="24"/>
              </w:rPr>
            </w:pPr>
            <w:r w:rsidRPr="006244C5">
              <w:t>1170</w:t>
            </w:r>
          </w:p>
        </w:tc>
      </w:tr>
      <w:tr w:rsidR="006244C5" w:rsidRPr="006244C5" w14:paraId="7E57F6FE" w14:textId="77777777" w:rsidTr="006244C5">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9422621" w14:textId="77777777" w:rsidR="006244C5" w:rsidRPr="006244C5" w:rsidRDefault="006244C5" w:rsidP="006244C5">
            <w:pPr>
              <w:pageBreakBefore/>
              <w:widowControl/>
              <w:spacing w:before="60" w:after="60"/>
              <w:rPr>
                <w:b/>
                <w:bCs/>
                <w:szCs w:val="24"/>
              </w:rPr>
            </w:pPr>
            <w:r w:rsidRPr="006244C5">
              <w:rPr>
                <w:b/>
              </w:rPr>
              <w:t>An Mheánmhuir</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79BDB865" w14:textId="77777777" w:rsidR="006244C5" w:rsidRPr="006244C5" w:rsidRDefault="006244C5" w:rsidP="006244C5">
            <w:pPr>
              <w:widowControl/>
              <w:spacing w:before="60" w:after="60"/>
              <w:rPr>
                <w:b/>
                <w:bCs/>
                <w:szCs w:val="24"/>
              </w:rPr>
            </w:pPr>
          </w:p>
        </w:tc>
      </w:tr>
      <w:tr w:rsidR="006244C5" w:rsidRPr="006244C5" w14:paraId="0C214190"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FAB7BAB" w14:textId="77777777" w:rsidR="006244C5" w:rsidRPr="006244C5" w:rsidRDefault="006244C5" w:rsidP="006244C5">
            <w:pPr>
              <w:widowControl/>
              <w:spacing w:before="60" w:after="60"/>
              <w:rPr>
                <w:szCs w:val="24"/>
              </w:rPr>
            </w:pPr>
            <w:r w:rsidRPr="006244C5">
              <w:t>MB151E</w:t>
            </w:r>
          </w:p>
        </w:tc>
        <w:tc>
          <w:tcPr>
            <w:tcW w:w="6040" w:type="dxa"/>
            <w:tcBorders>
              <w:top w:val="single" w:sz="4" w:space="0" w:color="auto"/>
              <w:left w:val="single" w:sz="4" w:space="0" w:color="auto"/>
              <w:bottom w:val="single" w:sz="4" w:space="0" w:color="auto"/>
              <w:right w:val="single" w:sz="4" w:space="0" w:color="auto"/>
            </w:tcBorders>
            <w:hideMark/>
          </w:tcPr>
          <w:p w14:paraId="40B3F94E" w14:textId="77777777" w:rsidR="006244C5" w:rsidRPr="006244C5" w:rsidRDefault="006244C5" w:rsidP="006244C5">
            <w:pPr>
              <w:widowControl/>
              <w:spacing w:before="60" w:after="60"/>
              <w:rPr>
                <w:szCs w:val="24"/>
              </w:rPr>
            </w:pPr>
            <w:r w:rsidRPr="006244C5">
              <w:t xml:space="preserve">Faiséisí ar a bhfuil </w:t>
            </w:r>
            <w:r w:rsidRPr="006244C5">
              <w:rPr>
                <w:i/>
              </w:rPr>
              <w:t>Cladocora caespitosa</w:t>
            </w:r>
          </w:p>
        </w:tc>
        <w:tc>
          <w:tcPr>
            <w:tcW w:w="2073" w:type="dxa"/>
            <w:tcBorders>
              <w:top w:val="single" w:sz="4" w:space="0" w:color="auto"/>
              <w:left w:val="single" w:sz="4" w:space="0" w:color="auto"/>
              <w:bottom w:val="single" w:sz="4" w:space="0" w:color="auto"/>
              <w:right w:val="single" w:sz="4" w:space="0" w:color="auto"/>
            </w:tcBorders>
          </w:tcPr>
          <w:p w14:paraId="5370094A" w14:textId="77777777" w:rsidR="006244C5" w:rsidRPr="006244C5" w:rsidRDefault="006244C5" w:rsidP="006244C5">
            <w:pPr>
              <w:widowControl/>
              <w:spacing w:before="60" w:after="60"/>
              <w:rPr>
                <w:szCs w:val="24"/>
              </w:rPr>
            </w:pPr>
            <w:r w:rsidRPr="006244C5">
              <w:t>1170; 1160</w:t>
            </w:r>
          </w:p>
        </w:tc>
      </w:tr>
      <w:tr w:rsidR="006244C5" w:rsidRPr="006244C5" w14:paraId="66F665E7"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2DCF771" w14:textId="77777777" w:rsidR="006244C5" w:rsidRPr="006244C5" w:rsidRDefault="006244C5" w:rsidP="006244C5">
            <w:pPr>
              <w:widowControl/>
              <w:spacing w:before="60" w:after="60"/>
              <w:rPr>
                <w:szCs w:val="24"/>
              </w:rPr>
            </w:pPr>
            <w:r w:rsidRPr="006244C5">
              <w:t>MB151Q</w:t>
            </w:r>
          </w:p>
        </w:tc>
        <w:tc>
          <w:tcPr>
            <w:tcW w:w="6040" w:type="dxa"/>
            <w:tcBorders>
              <w:top w:val="single" w:sz="4" w:space="0" w:color="auto"/>
              <w:left w:val="single" w:sz="4" w:space="0" w:color="auto"/>
              <w:bottom w:val="single" w:sz="4" w:space="0" w:color="auto"/>
              <w:right w:val="single" w:sz="4" w:space="0" w:color="auto"/>
            </w:tcBorders>
          </w:tcPr>
          <w:p w14:paraId="220DAADB" w14:textId="77777777" w:rsidR="006244C5" w:rsidRPr="006244C5" w:rsidRDefault="006244C5" w:rsidP="006244C5">
            <w:pPr>
              <w:widowControl/>
              <w:spacing w:before="60" w:after="60"/>
              <w:rPr>
                <w:szCs w:val="24"/>
              </w:rPr>
            </w:pPr>
            <w:r w:rsidRPr="006244C5">
              <w:t xml:space="preserve">Faiséisí ar a bhfuil </w:t>
            </w:r>
            <w:r w:rsidRPr="006244C5">
              <w:rPr>
                <w:i/>
              </w:rPr>
              <w:t>Astroides calycularis</w:t>
            </w:r>
          </w:p>
        </w:tc>
        <w:tc>
          <w:tcPr>
            <w:tcW w:w="2073" w:type="dxa"/>
            <w:tcBorders>
              <w:top w:val="single" w:sz="4" w:space="0" w:color="auto"/>
              <w:left w:val="single" w:sz="4" w:space="0" w:color="auto"/>
              <w:bottom w:val="single" w:sz="4" w:space="0" w:color="auto"/>
              <w:right w:val="single" w:sz="4" w:space="0" w:color="auto"/>
            </w:tcBorders>
          </w:tcPr>
          <w:p w14:paraId="01605054" w14:textId="77777777" w:rsidR="006244C5" w:rsidRPr="006244C5" w:rsidRDefault="006244C5" w:rsidP="006244C5">
            <w:pPr>
              <w:widowControl/>
              <w:spacing w:before="60" w:after="60"/>
              <w:rPr>
                <w:szCs w:val="24"/>
              </w:rPr>
            </w:pPr>
            <w:r w:rsidRPr="006244C5">
              <w:t>1170; 1160</w:t>
            </w:r>
          </w:p>
        </w:tc>
      </w:tr>
      <w:tr w:rsidR="006244C5" w:rsidRPr="006244C5" w14:paraId="62640601"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5B04263" w14:textId="77777777" w:rsidR="006244C5" w:rsidRPr="006244C5" w:rsidRDefault="006244C5" w:rsidP="006244C5">
            <w:pPr>
              <w:widowControl/>
              <w:spacing w:before="60" w:after="60"/>
              <w:rPr>
                <w:szCs w:val="24"/>
              </w:rPr>
            </w:pPr>
            <w:r w:rsidRPr="006244C5">
              <w:t>MB151α</w:t>
            </w:r>
          </w:p>
        </w:tc>
        <w:tc>
          <w:tcPr>
            <w:tcW w:w="6040" w:type="dxa"/>
            <w:tcBorders>
              <w:top w:val="single" w:sz="4" w:space="0" w:color="auto"/>
              <w:left w:val="single" w:sz="4" w:space="0" w:color="auto"/>
              <w:bottom w:val="single" w:sz="4" w:space="0" w:color="auto"/>
              <w:right w:val="single" w:sz="4" w:space="0" w:color="auto"/>
            </w:tcBorders>
          </w:tcPr>
          <w:p w14:paraId="25EF8B63" w14:textId="77777777" w:rsidR="006244C5" w:rsidRPr="006244C5" w:rsidRDefault="006244C5" w:rsidP="006244C5">
            <w:pPr>
              <w:widowControl/>
              <w:spacing w:before="60" w:after="60"/>
              <w:rPr>
                <w:szCs w:val="24"/>
              </w:rPr>
            </w:pPr>
            <w:r w:rsidRPr="006244C5">
              <w:t>Faiséisí agus comhcheangal le bithchéanóis choiréilíneach (in iamhchríoch)</w:t>
            </w:r>
          </w:p>
        </w:tc>
        <w:tc>
          <w:tcPr>
            <w:tcW w:w="2073" w:type="dxa"/>
            <w:tcBorders>
              <w:top w:val="single" w:sz="4" w:space="0" w:color="auto"/>
              <w:left w:val="single" w:sz="4" w:space="0" w:color="auto"/>
              <w:bottom w:val="single" w:sz="4" w:space="0" w:color="auto"/>
              <w:right w:val="single" w:sz="4" w:space="0" w:color="auto"/>
            </w:tcBorders>
          </w:tcPr>
          <w:p w14:paraId="71C30A03" w14:textId="77777777" w:rsidR="006244C5" w:rsidRPr="006244C5" w:rsidRDefault="006244C5" w:rsidP="006244C5">
            <w:pPr>
              <w:widowControl/>
              <w:spacing w:before="60" w:after="60"/>
              <w:rPr>
                <w:szCs w:val="24"/>
              </w:rPr>
            </w:pPr>
            <w:r w:rsidRPr="006244C5">
              <w:t>1170; 1160</w:t>
            </w:r>
          </w:p>
        </w:tc>
      </w:tr>
      <w:tr w:rsidR="006244C5" w:rsidRPr="006244C5" w14:paraId="4A9B8EEE"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2474A60" w14:textId="77777777" w:rsidR="006244C5" w:rsidRPr="006244C5" w:rsidRDefault="006244C5" w:rsidP="006244C5">
            <w:pPr>
              <w:widowControl/>
              <w:spacing w:before="60" w:after="60"/>
              <w:rPr>
                <w:szCs w:val="24"/>
              </w:rPr>
            </w:pPr>
            <w:r w:rsidRPr="006244C5">
              <w:t>MC1519</w:t>
            </w:r>
          </w:p>
        </w:tc>
        <w:tc>
          <w:tcPr>
            <w:tcW w:w="6040" w:type="dxa"/>
            <w:tcBorders>
              <w:top w:val="single" w:sz="4" w:space="0" w:color="auto"/>
              <w:left w:val="single" w:sz="4" w:space="0" w:color="auto"/>
              <w:bottom w:val="single" w:sz="4" w:space="0" w:color="auto"/>
              <w:right w:val="single" w:sz="4" w:space="0" w:color="auto"/>
            </w:tcBorders>
          </w:tcPr>
          <w:p w14:paraId="73FD21EF" w14:textId="77777777" w:rsidR="006244C5" w:rsidRPr="006244C5" w:rsidRDefault="006244C5" w:rsidP="006244C5">
            <w:pPr>
              <w:widowControl/>
              <w:spacing w:before="60" w:after="60"/>
              <w:rPr>
                <w:szCs w:val="24"/>
              </w:rPr>
            </w:pPr>
            <w:r w:rsidRPr="006244C5">
              <w:t xml:space="preserve">Faiséisí ar a bhfuil </w:t>
            </w:r>
            <w:r w:rsidRPr="006244C5">
              <w:rPr>
                <w:i/>
              </w:rPr>
              <w:t>Eunicella cavolini</w:t>
            </w:r>
          </w:p>
        </w:tc>
        <w:tc>
          <w:tcPr>
            <w:tcW w:w="2073" w:type="dxa"/>
            <w:tcBorders>
              <w:top w:val="single" w:sz="4" w:space="0" w:color="auto"/>
              <w:left w:val="single" w:sz="4" w:space="0" w:color="auto"/>
              <w:bottom w:val="single" w:sz="4" w:space="0" w:color="auto"/>
              <w:right w:val="single" w:sz="4" w:space="0" w:color="auto"/>
            </w:tcBorders>
          </w:tcPr>
          <w:p w14:paraId="510BBE97" w14:textId="77777777" w:rsidR="006244C5" w:rsidRPr="006244C5" w:rsidRDefault="006244C5" w:rsidP="006244C5">
            <w:pPr>
              <w:widowControl/>
              <w:spacing w:before="60" w:after="60"/>
              <w:rPr>
                <w:szCs w:val="24"/>
              </w:rPr>
            </w:pPr>
            <w:r w:rsidRPr="006244C5">
              <w:t>1170; 1160</w:t>
            </w:r>
          </w:p>
        </w:tc>
      </w:tr>
      <w:tr w:rsidR="006244C5" w:rsidRPr="006244C5" w14:paraId="24AFD621"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CC725C3" w14:textId="77777777" w:rsidR="006244C5" w:rsidRPr="006244C5" w:rsidRDefault="006244C5" w:rsidP="006244C5">
            <w:pPr>
              <w:widowControl/>
              <w:spacing w:before="60" w:after="60"/>
              <w:rPr>
                <w:szCs w:val="24"/>
              </w:rPr>
            </w:pPr>
            <w:r w:rsidRPr="006244C5">
              <w:t>MC151A</w:t>
            </w:r>
          </w:p>
        </w:tc>
        <w:tc>
          <w:tcPr>
            <w:tcW w:w="6040" w:type="dxa"/>
            <w:tcBorders>
              <w:top w:val="single" w:sz="4" w:space="0" w:color="auto"/>
              <w:left w:val="single" w:sz="4" w:space="0" w:color="auto"/>
              <w:bottom w:val="single" w:sz="4" w:space="0" w:color="auto"/>
              <w:right w:val="single" w:sz="4" w:space="0" w:color="auto"/>
            </w:tcBorders>
          </w:tcPr>
          <w:p w14:paraId="0F0099DC" w14:textId="77777777" w:rsidR="006244C5" w:rsidRPr="006244C5" w:rsidRDefault="006244C5" w:rsidP="006244C5">
            <w:pPr>
              <w:widowControl/>
              <w:spacing w:before="60" w:after="60"/>
              <w:rPr>
                <w:szCs w:val="24"/>
              </w:rPr>
            </w:pPr>
            <w:r w:rsidRPr="006244C5">
              <w:t xml:space="preserve">Faiséisí ar a bhfuil </w:t>
            </w:r>
            <w:r w:rsidRPr="006244C5">
              <w:rPr>
                <w:i/>
              </w:rPr>
              <w:t>Eunicella singularis</w:t>
            </w:r>
          </w:p>
        </w:tc>
        <w:tc>
          <w:tcPr>
            <w:tcW w:w="2073" w:type="dxa"/>
            <w:tcBorders>
              <w:top w:val="single" w:sz="4" w:space="0" w:color="auto"/>
              <w:left w:val="single" w:sz="4" w:space="0" w:color="auto"/>
              <w:bottom w:val="single" w:sz="4" w:space="0" w:color="auto"/>
              <w:right w:val="single" w:sz="4" w:space="0" w:color="auto"/>
            </w:tcBorders>
          </w:tcPr>
          <w:p w14:paraId="251B559B" w14:textId="77777777" w:rsidR="006244C5" w:rsidRPr="006244C5" w:rsidRDefault="006244C5" w:rsidP="006244C5">
            <w:pPr>
              <w:widowControl/>
              <w:spacing w:before="60" w:after="60"/>
              <w:rPr>
                <w:szCs w:val="24"/>
              </w:rPr>
            </w:pPr>
            <w:r w:rsidRPr="006244C5">
              <w:t>1170; 1160</w:t>
            </w:r>
          </w:p>
        </w:tc>
      </w:tr>
      <w:tr w:rsidR="006244C5" w:rsidRPr="006244C5" w14:paraId="6F4171F4"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8B67A05" w14:textId="77777777" w:rsidR="006244C5" w:rsidRPr="006244C5" w:rsidRDefault="006244C5" w:rsidP="006244C5">
            <w:pPr>
              <w:widowControl/>
              <w:spacing w:before="60" w:after="60"/>
              <w:rPr>
                <w:szCs w:val="24"/>
              </w:rPr>
            </w:pPr>
            <w:r w:rsidRPr="006244C5">
              <w:t>MC151B</w:t>
            </w:r>
          </w:p>
        </w:tc>
        <w:tc>
          <w:tcPr>
            <w:tcW w:w="6040" w:type="dxa"/>
            <w:tcBorders>
              <w:top w:val="single" w:sz="4" w:space="0" w:color="auto"/>
              <w:left w:val="single" w:sz="4" w:space="0" w:color="auto"/>
              <w:bottom w:val="single" w:sz="4" w:space="0" w:color="auto"/>
              <w:right w:val="single" w:sz="4" w:space="0" w:color="auto"/>
            </w:tcBorders>
          </w:tcPr>
          <w:p w14:paraId="5B73D6F9" w14:textId="77777777" w:rsidR="006244C5" w:rsidRPr="006244C5" w:rsidRDefault="006244C5" w:rsidP="006244C5">
            <w:pPr>
              <w:widowControl/>
              <w:spacing w:before="60" w:after="60"/>
              <w:rPr>
                <w:szCs w:val="24"/>
              </w:rPr>
            </w:pPr>
            <w:r w:rsidRPr="006244C5">
              <w:t xml:space="preserve">Faiséisí ar a bhfuil </w:t>
            </w:r>
            <w:r w:rsidRPr="006244C5">
              <w:rPr>
                <w:i/>
              </w:rPr>
              <w:t>Paramuricea clavata</w:t>
            </w:r>
          </w:p>
        </w:tc>
        <w:tc>
          <w:tcPr>
            <w:tcW w:w="2073" w:type="dxa"/>
            <w:tcBorders>
              <w:top w:val="single" w:sz="4" w:space="0" w:color="auto"/>
              <w:left w:val="single" w:sz="4" w:space="0" w:color="auto"/>
              <w:bottom w:val="single" w:sz="4" w:space="0" w:color="auto"/>
              <w:right w:val="single" w:sz="4" w:space="0" w:color="auto"/>
            </w:tcBorders>
          </w:tcPr>
          <w:p w14:paraId="060B0167" w14:textId="77777777" w:rsidR="006244C5" w:rsidRPr="006244C5" w:rsidRDefault="006244C5" w:rsidP="006244C5">
            <w:pPr>
              <w:widowControl/>
              <w:spacing w:before="60" w:after="60"/>
              <w:rPr>
                <w:szCs w:val="24"/>
              </w:rPr>
            </w:pPr>
            <w:r w:rsidRPr="006244C5">
              <w:t>1170; 1160</w:t>
            </w:r>
          </w:p>
        </w:tc>
      </w:tr>
      <w:tr w:rsidR="006244C5" w:rsidRPr="006244C5" w14:paraId="65866105"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CBD9DEB" w14:textId="77777777" w:rsidR="006244C5" w:rsidRPr="006244C5" w:rsidRDefault="006244C5" w:rsidP="006244C5">
            <w:pPr>
              <w:widowControl/>
              <w:spacing w:before="60" w:after="60"/>
              <w:rPr>
                <w:szCs w:val="24"/>
              </w:rPr>
            </w:pPr>
            <w:r w:rsidRPr="006244C5">
              <w:t>MC151E</w:t>
            </w:r>
          </w:p>
        </w:tc>
        <w:tc>
          <w:tcPr>
            <w:tcW w:w="6040" w:type="dxa"/>
            <w:tcBorders>
              <w:top w:val="single" w:sz="4" w:space="0" w:color="auto"/>
              <w:left w:val="single" w:sz="4" w:space="0" w:color="auto"/>
              <w:bottom w:val="single" w:sz="4" w:space="0" w:color="auto"/>
              <w:right w:val="single" w:sz="4" w:space="0" w:color="auto"/>
            </w:tcBorders>
          </w:tcPr>
          <w:p w14:paraId="51601903" w14:textId="77777777" w:rsidR="006244C5" w:rsidRPr="006244C5" w:rsidRDefault="006244C5" w:rsidP="006244C5">
            <w:pPr>
              <w:widowControl/>
              <w:spacing w:before="60" w:after="60"/>
              <w:rPr>
                <w:szCs w:val="24"/>
              </w:rPr>
            </w:pPr>
            <w:r w:rsidRPr="006244C5">
              <w:t xml:space="preserve">Faiséisí ar a bhfuil </w:t>
            </w:r>
            <w:r w:rsidRPr="006244C5">
              <w:rPr>
                <w:i/>
              </w:rPr>
              <w:t>Leptogorgia sarmentosa</w:t>
            </w:r>
          </w:p>
        </w:tc>
        <w:tc>
          <w:tcPr>
            <w:tcW w:w="2073" w:type="dxa"/>
            <w:tcBorders>
              <w:top w:val="single" w:sz="4" w:space="0" w:color="auto"/>
              <w:left w:val="single" w:sz="4" w:space="0" w:color="auto"/>
              <w:bottom w:val="single" w:sz="4" w:space="0" w:color="auto"/>
              <w:right w:val="single" w:sz="4" w:space="0" w:color="auto"/>
            </w:tcBorders>
          </w:tcPr>
          <w:p w14:paraId="6EAC5D5B" w14:textId="77777777" w:rsidR="006244C5" w:rsidRPr="006244C5" w:rsidRDefault="006244C5" w:rsidP="006244C5">
            <w:pPr>
              <w:widowControl/>
              <w:spacing w:before="60" w:after="60"/>
              <w:rPr>
                <w:szCs w:val="24"/>
              </w:rPr>
            </w:pPr>
            <w:r w:rsidRPr="006244C5">
              <w:t>1170; 1160</w:t>
            </w:r>
          </w:p>
        </w:tc>
      </w:tr>
      <w:tr w:rsidR="006244C5" w:rsidRPr="006244C5" w14:paraId="2B8FC541"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F44EB7C" w14:textId="77777777" w:rsidR="006244C5" w:rsidRPr="006244C5" w:rsidRDefault="006244C5" w:rsidP="006244C5">
            <w:pPr>
              <w:widowControl/>
              <w:spacing w:before="60" w:after="60"/>
              <w:rPr>
                <w:szCs w:val="24"/>
              </w:rPr>
            </w:pPr>
            <w:r w:rsidRPr="006244C5">
              <w:t>MC151F</w:t>
            </w:r>
          </w:p>
        </w:tc>
        <w:tc>
          <w:tcPr>
            <w:tcW w:w="6040" w:type="dxa"/>
            <w:tcBorders>
              <w:top w:val="single" w:sz="4" w:space="0" w:color="auto"/>
              <w:left w:val="single" w:sz="4" w:space="0" w:color="auto"/>
              <w:bottom w:val="single" w:sz="4" w:space="0" w:color="auto"/>
              <w:right w:val="single" w:sz="4" w:space="0" w:color="auto"/>
            </w:tcBorders>
          </w:tcPr>
          <w:p w14:paraId="420AD8C0" w14:textId="77777777" w:rsidR="006244C5" w:rsidRPr="006244C5" w:rsidRDefault="006244C5" w:rsidP="006244C5">
            <w:pPr>
              <w:widowControl/>
              <w:spacing w:before="60" w:after="60"/>
              <w:rPr>
                <w:szCs w:val="24"/>
              </w:rPr>
            </w:pPr>
            <w:r w:rsidRPr="006244C5">
              <w:t xml:space="preserve">Faiséisí ar a bhfuil </w:t>
            </w:r>
            <w:r w:rsidRPr="006244C5">
              <w:rPr>
                <w:i/>
              </w:rPr>
              <w:t>Anthipatella subpinnata</w:t>
            </w:r>
            <w:r w:rsidRPr="006244C5">
              <w:t xml:space="preserve"> agus algaí dearga scáinte</w:t>
            </w:r>
          </w:p>
        </w:tc>
        <w:tc>
          <w:tcPr>
            <w:tcW w:w="2073" w:type="dxa"/>
            <w:tcBorders>
              <w:top w:val="single" w:sz="4" w:space="0" w:color="auto"/>
              <w:left w:val="single" w:sz="4" w:space="0" w:color="auto"/>
              <w:bottom w:val="single" w:sz="4" w:space="0" w:color="auto"/>
              <w:right w:val="single" w:sz="4" w:space="0" w:color="auto"/>
            </w:tcBorders>
          </w:tcPr>
          <w:p w14:paraId="352A1C63" w14:textId="77777777" w:rsidR="006244C5" w:rsidRPr="006244C5" w:rsidRDefault="006244C5" w:rsidP="006244C5">
            <w:pPr>
              <w:widowControl/>
              <w:spacing w:before="60" w:after="60"/>
              <w:rPr>
                <w:szCs w:val="24"/>
              </w:rPr>
            </w:pPr>
            <w:r w:rsidRPr="006244C5">
              <w:t>1170; 1160</w:t>
            </w:r>
          </w:p>
        </w:tc>
      </w:tr>
      <w:tr w:rsidR="006244C5" w:rsidRPr="006244C5" w14:paraId="77D969CF"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58F066F" w14:textId="77777777" w:rsidR="006244C5" w:rsidRPr="006244C5" w:rsidRDefault="006244C5" w:rsidP="006244C5">
            <w:pPr>
              <w:widowControl/>
              <w:spacing w:before="60" w:after="60"/>
              <w:rPr>
                <w:szCs w:val="24"/>
              </w:rPr>
            </w:pPr>
            <w:r w:rsidRPr="006244C5">
              <w:t>MC151G</w:t>
            </w:r>
          </w:p>
        </w:tc>
        <w:tc>
          <w:tcPr>
            <w:tcW w:w="6040" w:type="dxa"/>
            <w:tcBorders>
              <w:top w:val="single" w:sz="4" w:space="0" w:color="auto"/>
              <w:left w:val="single" w:sz="4" w:space="0" w:color="auto"/>
              <w:bottom w:val="single" w:sz="4" w:space="0" w:color="auto"/>
              <w:right w:val="single" w:sz="4" w:space="0" w:color="auto"/>
            </w:tcBorders>
          </w:tcPr>
          <w:p w14:paraId="1AF6B687" w14:textId="77777777" w:rsidR="006244C5" w:rsidRPr="006244C5" w:rsidRDefault="006244C5" w:rsidP="006244C5">
            <w:pPr>
              <w:widowControl/>
              <w:spacing w:before="60" w:after="60"/>
              <w:rPr>
                <w:szCs w:val="24"/>
              </w:rPr>
            </w:pPr>
            <w:r w:rsidRPr="006244C5">
              <w:t>Faiséisí ar a bhfuil spúinsí ollmhóra agus algaí dearga scáinte</w:t>
            </w:r>
          </w:p>
        </w:tc>
        <w:tc>
          <w:tcPr>
            <w:tcW w:w="2073" w:type="dxa"/>
            <w:tcBorders>
              <w:top w:val="single" w:sz="4" w:space="0" w:color="auto"/>
              <w:left w:val="single" w:sz="4" w:space="0" w:color="auto"/>
              <w:bottom w:val="single" w:sz="4" w:space="0" w:color="auto"/>
              <w:right w:val="single" w:sz="4" w:space="0" w:color="auto"/>
            </w:tcBorders>
          </w:tcPr>
          <w:p w14:paraId="05C52998" w14:textId="77777777" w:rsidR="006244C5" w:rsidRPr="006244C5" w:rsidRDefault="006244C5" w:rsidP="006244C5">
            <w:pPr>
              <w:widowControl/>
              <w:spacing w:before="60" w:after="60"/>
              <w:rPr>
                <w:szCs w:val="24"/>
              </w:rPr>
            </w:pPr>
            <w:r w:rsidRPr="006244C5">
              <w:t>1170; 1160</w:t>
            </w:r>
          </w:p>
        </w:tc>
      </w:tr>
      <w:tr w:rsidR="006244C5" w:rsidRPr="006244C5" w14:paraId="5AA409B9"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ABD0FE0" w14:textId="77777777" w:rsidR="006244C5" w:rsidRPr="006244C5" w:rsidRDefault="006244C5" w:rsidP="006244C5">
            <w:pPr>
              <w:widowControl/>
              <w:spacing w:before="60" w:after="60"/>
              <w:rPr>
                <w:szCs w:val="24"/>
              </w:rPr>
            </w:pPr>
            <w:r w:rsidRPr="006244C5">
              <w:t>MC1522</w:t>
            </w:r>
          </w:p>
        </w:tc>
        <w:tc>
          <w:tcPr>
            <w:tcW w:w="6040" w:type="dxa"/>
            <w:tcBorders>
              <w:top w:val="single" w:sz="4" w:space="0" w:color="auto"/>
              <w:left w:val="single" w:sz="4" w:space="0" w:color="auto"/>
              <w:bottom w:val="single" w:sz="4" w:space="0" w:color="auto"/>
              <w:right w:val="single" w:sz="4" w:space="0" w:color="auto"/>
            </w:tcBorders>
          </w:tcPr>
          <w:p w14:paraId="7216F0F2" w14:textId="77777777" w:rsidR="006244C5" w:rsidRPr="006244C5" w:rsidRDefault="006244C5" w:rsidP="006244C5">
            <w:pPr>
              <w:widowControl/>
              <w:spacing w:before="60" w:after="60"/>
              <w:rPr>
                <w:szCs w:val="24"/>
              </w:rPr>
            </w:pPr>
            <w:r w:rsidRPr="006244C5">
              <w:t xml:space="preserve">Faiséisí ar a bhfuil </w:t>
            </w:r>
            <w:r w:rsidRPr="006244C5">
              <w:rPr>
                <w:i/>
              </w:rPr>
              <w:t>Corallium rubrum</w:t>
            </w:r>
          </w:p>
        </w:tc>
        <w:tc>
          <w:tcPr>
            <w:tcW w:w="2073" w:type="dxa"/>
            <w:tcBorders>
              <w:top w:val="single" w:sz="4" w:space="0" w:color="auto"/>
              <w:left w:val="single" w:sz="4" w:space="0" w:color="auto"/>
              <w:bottom w:val="single" w:sz="4" w:space="0" w:color="auto"/>
              <w:right w:val="single" w:sz="4" w:space="0" w:color="auto"/>
            </w:tcBorders>
          </w:tcPr>
          <w:p w14:paraId="75265551" w14:textId="77777777" w:rsidR="006244C5" w:rsidRPr="006244C5" w:rsidRDefault="006244C5" w:rsidP="006244C5">
            <w:pPr>
              <w:widowControl/>
              <w:spacing w:before="60" w:after="60"/>
              <w:rPr>
                <w:szCs w:val="24"/>
              </w:rPr>
            </w:pPr>
            <w:r w:rsidRPr="006244C5">
              <w:t>8330; 1170</w:t>
            </w:r>
          </w:p>
        </w:tc>
      </w:tr>
      <w:tr w:rsidR="006244C5" w:rsidRPr="006244C5" w14:paraId="60BE6282"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215DD70" w14:textId="77777777" w:rsidR="006244C5" w:rsidRPr="006244C5" w:rsidRDefault="006244C5" w:rsidP="006244C5">
            <w:pPr>
              <w:widowControl/>
              <w:spacing w:before="60" w:after="60"/>
              <w:rPr>
                <w:szCs w:val="24"/>
              </w:rPr>
            </w:pPr>
            <w:r w:rsidRPr="006244C5">
              <w:t>MC1523</w:t>
            </w:r>
          </w:p>
        </w:tc>
        <w:tc>
          <w:tcPr>
            <w:tcW w:w="6040" w:type="dxa"/>
            <w:tcBorders>
              <w:top w:val="single" w:sz="4" w:space="0" w:color="auto"/>
              <w:left w:val="single" w:sz="4" w:space="0" w:color="auto"/>
              <w:bottom w:val="single" w:sz="4" w:space="0" w:color="auto"/>
              <w:right w:val="single" w:sz="4" w:space="0" w:color="auto"/>
            </w:tcBorders>
          </w:tcPr>
          <w:p w14:paraId="7BDD0CB7" w14:textId="77777777" w:rsidR="006244C5" w:rsidRPr="006244C5" w:rsidRDefault="006244C5" w:rsidP="006244C5">
            <w:pPr>
              <w:widowControl/>
              <w:spacing w:before="60" w:after="60"/>
              <w:rPr>
                <w:szCs w:val="24"/>
              </w:rPr>
            </w:pPr>
            <w:r w:rsidRPr="006244C5">
              <w:t xml:space="preserve">Faiséisí ar a bhfuil </w:t>
            </w:r>
            <w:r w:rsidRPr="006244C5">
              <w:rPr>
                <w:i/>
              </w:rPr>
              <w:t>Leptopsammia pruvoti</w:t>
            </w:r>
          </w:p>
        </w:tc>
        <w:tc>
          <w:tcPr>
            <w:tcW w:w="2073" w:type="dxa"/>
            <w:tcBorders>
              <w:top w:val="single" w:sz="4" w:space="0" w:color="auto"/>
              <w:left w:val="single" w:sz="4" w:space="0" w:color="auto"/>
              <w:bottom w:val="single" w:sz="4" w:space="0" w:color="auto"/>
              <w:right w:val="single" w:sz="4" w:space="0" w:color="auto"/>
            </w:tcBorders>
          </w:tcPr>
          <w:p w14:paraId="6A3DD26C" w14:textId="77777777" w:rsidR="006244C5" w:rsidRPr="006244C5" w:rsidRDefault="006244C5" w:rsidP="006244C5">
            <w:pPr>
              <w:widowControl/>
              <w:spacing w:before="60" w:after="60"/>
              <w:rPr>
                <w:szCs w:val="24"/>
              </w:rPr>
            </w:pPr>
            <w:r w:rsidRPr="006244C5">
              <w:t>8330; 1170</w:t>
            </w:r>
          </w:p>
        </w:tc>
      </w:tr>
      <w:tr w:rsidR="006244C5" w:rsidRPr="006244C5" w14:paraId="38702B3A"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2D5F6F0" w14:textId="77777777" w:rsidR="006244C5" w:rsidRPr="006244C5" w:rsidRDefault="006244C5" w:rsidP="006244C5">
            <w:pPr>
              <w:widowControl/>
              <w:spacing w:before="60" w:after="60"/>
              <w:rPr>
                <w:szCs w:val="24"/>
              </w:rPr>
            </w:pPr>
            <w:r w:rsidRPr="006244C5">
              <w:t>MC251</w:t>
            </w:r>
          </w:p>
        </w:tc>
        <w:tc>
          <w:tcPr>
            <w:tcW w:w="6040" w:type="dxa"/>
            <w:tcBorders>
              <w:top w:val="single" w:sz="4" w:space="0" w:color="auto"/>
              <w:left w:val="single" w:sz="4" w:space="0" w:color="auto"/>
              <w:bottom w:val="single" w:sz="4" w:space="0" w:color="auto"/>
              <w:right w:val="single" w:sz="4" w:space="0" w:color="auto"/>
            </w:tcBorders>
          </w:tcPr>
          <w:p w14:paraId="656F0344" w14:textId="77777777" w:rsidR="006244C5" w:rsidRPr="006244C5" w:rsidRDefault="006244C5" w:rsidP="006244C5">
            <w:pPr>
              <w:widowControl/>
              <w:spacing w:before="60" w:after="60"/>
              <w:rPr>
                <w:szCs w:val="24"/>
              </w:rPr>
            </w:pPr>
            <w:r w:rsidRPr="006244C5">
              <w:t>Ardáin choiréilíneacha</w:t>
            </w:r>
          </w:p>
        </w:tc>
        <w:tc>
          <w:tcPr>
            <w:tcW w:w="2073" w:type="dxa"/>
            <w:tcBorders>
              <w:top w:val="single" w:sz="4" w:space="0" w:color="auto"/>
              <w:left w:val="single" w:sz="4" w:space="0" w:color="auto"/>
              <w:bottom w:val="single" w:sz="4" w:space="0" w:color="auto"/>
              <w:right w:val="single" w:sz="4" w:space="0" w:color="auto"/>
            </w:tcBorders>
          </w:tcPr>
          <w:p w14:paraId="6EDD3CBE" w14:textId="77777777" w:rsidR="006244C5" w:rsidRPr="006244C5" w:rsidRDefault="006244C5" w:rsidP="006244C5">
            <w:pPr>
              <w:widowControl/>
              <w:spacing w:before="60" w:after="60"/>
              <w:rPr>
                <w:szCs w:val="24"/>
              </w:rPr>
            </w:pPr>
            <w:r w:rsidRPr="006244C5">
              <w:t>1170</w:t>
            </w:r>
          </w:p>
        </w:tc>
      </w:tr>
      <w:tr w:rsidR="006244C5" w:rsidRPr="006244C5" w14:paraId="18133C03"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237209E" w14:textId="77777777" w:rsidR="006244C5" w:rsidRPr="006244C5" w:rsidRDefault="006244C5" w:rsidP="006244C5">
            <w:pPr>
              <w:widowControl/>
              <w:spacing w:before="60" w:after="60"/>
              <w:rPr>
                <w:szCs w:val="24"/>
              </w:rPr>
            </w:pPr>
            <w:r w:rsidRPr="006244C5">
              <w:t>MC6514</w:t>
            </w:r>
          </w:p>
        </w:tc>
        <w:tc>
          <w:tcPr>
            <w:tcW w:w="6040" w:type="dxa"/>
            <w:tcBorders>
              <w:top w:val="single" w:sz="4" w:space="0" w:color="auto"/>
              <w:left w:val="single" w:sz="4" w:space="0" w:color="auto"/>
              <w:bottom w:val="single" w:sz="4" w:space="0" w:color="auto"/>
              <w:right w:val="single" w:sz="4" w:space="0" w:color="auto"/>
            </w:tcBorders>
          </w:tcPr>
          <w:p w14:paraId="57EB315A" w14:textId="77777777" w:rsidR="006244C5" w:rsidRPr="006244C5" w:rsidRDefault="006244C5" w:rsidP="006244C5">
            <w:pPr>
              <w:widowControl/>
              <w:spacing w:before="60" w:after="60"/>
              <w:rPr>
                <w:szCs w:val="24"/>
              </w:rPr>
            </w:pPr>
            <w:r w:rsidRPr="006244C5">
              <w:t xml:space="preserve">Faiséisí de láib greamaitheach ar a bhfuil </w:t>
            </w:r>
            <w:r w:rsidRPr="006244C5">
              <w:rPr>
                <w:i/>
              </w:rPr>
              <w:t>Alcyonium palmatum</w:t>
            </w:r>
            <w:r w:rsidRPr="006244C5">
              <w:t xml:space="preserve"> agus </w:t>
            </w:r>
            <w:r w:rsidRPr="006244C5">
              <w:rPr>
                <w:i/>
              </w:rPr>
              <w:t>Parastichopus regalis</w:t>
            </w:r>
            <w:r w:rsidRPr="006244C5">
              <w:t xml:space="preserve"> ar láib imchladachúil</w:t>
            </w:r>
          </w:p>
        </w:tc>
        <w:tc>
          <w:tcPr>
            <w:tcW w:w="2073" w:type="dxa"/>
            <w:tcBorders>
              <w:top w:val="single" w:sz="4" w:space="0" w:color="auto"/>
              <w:left w:val="single" w:sz="4" w:space="0" w:color="auto"/>
              <w:bottom w:val="single" w:sz="4" w:space="0" w:color="auto"/>
              <w:right w:val="single" w:sz="4" w:space="0" w:color="auto"/>
            </w:tcBorders>
          </w:tcPr>
          <w:p w14:paraId="74D12F5F" w14:textId="77777777" w:rsidR="006244C5" w:rsidRPr="006244C5" w:rsidRDefault="006244C5" w:rsidP="006244C5">
            <w:pPr>
              <w:widowControl/>
              <w:spacing w:before="60" w:after="60"/>
              <w:rPr>
                <w:szCs w:val="24"/>
              </w:rPr>
            </w:pPr>
            <w:r w:rsidRPr="006244C5">
              <w:t>1160</w:t>
            </w:r>
          </w:p>
        </w:tc>
      </w:tr>
      <w:tr w:rsidR="006244C5" w:rsidRPr="006244C5" w14:paraId="384DC20E"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4F1F32A" w14:textId="77777777" w:rsidR="006244C5" w:rsidRPr="006244C5" w:rsidRDefault="006244C5" w:rsidP="006244C5">
            <w:pPr>
              <w:widowControl/>
              <w:spacing w:before="60" w:after="60"/>
              <w:rPr>
                <w:szCs w:val="24"/>
              </w:rPr>
            </w:pPr>
            <w:r w:rsidRPr="006244C5">
              <w:t>MD151</w:t>
            </w:r>
          </w:p>
        </w:tc>
        <w:tc>
          <w:tcPr>
            <w:tcW w:w="6040" w:type="dxa"/>
            <w:tcBorders>
              <w:top w:val="single" w:sz="4" w:space="0" w:color="auto"/>
              <w:left w:val="single" w:sz="4" w:space="0" w:color="auto"/>
              <w:bottom w:val="single" w:sz="4" w:space="0" w:color="auto"/>
              <w:right w:val="single" w:sz="4" w:space="0" w:color="auto"/>
            </w:tcBorders>
          </w:tcPr>
          <w:p w14:paraId="410A7550" w14:textId="77777777" w:rsidR="006244C5" w:rsidRPr="006244C5" w:rsidRDefault="006244C5" w:rsidP="006244C5">
            <w:pPr>
              <w:widowControl/>
              <w:spacing w:before="60" w:after="60"/>
              <w:rPr>
                <w:szCs w:val="24"/>
              </w:rPr>
            </w:pPr>
            <w:r w:rsidRPr="006244C5">
              <w:t>Bithchéanóis na carraige scairbhimill a Meánmhara</w:t>
            </w:r>
          </w:p>
        </w:tc>
        <w:tc>
          <w:tcPr>
            <w:tcW w:w="2073" w:type="dxa"/>
            <w:tcBorders>
              <w:top w:val="single" w:sz="4" w:space="0" w:color="auto"/>
              <w:left w:val="single" w:sz="4" w:space="0" w:color="auto"/>
              <w:bottom w:val="single" w:sz="4" w:space="0" w:color="auto"/>
              <w:right w:val="single" w:sz="4" w:space="0" w:color="auto"/>
            </w:tcBorders>
          </w:tcPr>
          <w:p w14:paraId="49435CD9" w14:textId="77777777" w:rsidR="006244C5" w:rsidRPr="006244C5" w:rsidRDefault="006244C5" w:rsidP="006244C5">
            <w:pPr>
              <w:widowControl/>
              <w:spacing w:before="60" w:after="60"/>
              <w:rPr>
                <w:szCs w:val="24"/>
              </w:rPr>
            </w:pPr>
            <w:r w:rsidRPr="006244C5">
              <w:t>1170</w:t>
            </w:r>
          </w:p>
        </w:tc>
      </w:tr>
      <w:tr w:rsidR="006244C5" w:rsidRPr="006244C5" w14:paraId="35A139B0"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A1A6908" w14:textId="77777777" w:rsidR="006244C5" w:rsidRPr="006244C5" w:rsidRDefault="006244C5" w:rsidP="006244C5">
            <w:pPr>
              <w:widowControl/>
              <w:spacing w:before="60" w:after="60"/>
              <w:rPr>
                <w:szCs w:val="24"/>
              </w:rPr>
            </w:pPr>
            <w:r w:rsidRPr="006244C5">
              <w:t>MD25</w:t>
            </w:r>
          </w:p>
        </w:tc>
        <w:tc>
          <w:tcPr>
            <w:tcW w:w="6040" w:type="dxa"/>
            <w:tcBorders>
              <w:top w:val="single" w:sz="4" w:space="0" w:color="auto"/>
              <w:left w:val="single" w:sz="4" w:space="0" w:color="auto"/>
              <w:bottom w:val="single" w:sz="4" w:space="0" w:color="auto"/>
              <w:right w:val="single" w:sz="4" w:space="0" w:color="auto"/>
            </w:tcBorders>
          </w:tcPr>
          <w:p w14:paraId="023C1880" w14:textId="77777777" w:rsidR="006244C5" w:rsidRPr="006244C5" w:rsidRDefault="006244C5" w:rsidP="006244C5">
            <w:pPr>
              <w:widowControl/>
              <w:spacing w:before="60" w:after="60"/>
              <w:rPr>
                <w:szCs w:val="24"/>
              </w:rPr>
            </w:pPr>
            <w:r w:rsidRPr="006244C5">
              <w:t>Gnáthóga bithghineacha imchladachúla amach ón gcósta sa Mheánmhuir</w:t>
            </w:r>
          </w:p>
        </w:tc>
        <w:tc>
          <w:tcPr>
            <w:tcW w:w="2073" w:type="dxa"/>
            <w:tcBorders>
              <w:top w:val="single" w:sz="4" w:space="0" w:color="auto"/>
              <w:left w:val="single" w:sz="4" w:space="0" w:color="auto"/>
              <w:bottom w:val="single" w:sz="4" w:space="0" w:color="auto"/>
              <w:right w:val="single" w:sz="4" w:space="0" w:color="auto"/>
            </w:tcBorders>
          </w:tcPr>
          <w:p w14:paraId="568489A4" w14:textId="77777777" w:rsidR="006244C5" w:rsidRPr="006244C5" w:rsidRDefault="006244C5" w:rsidP="006244C5">
            <w:pPr>
              <w:widowControl/>
              <w:spacing w:before="60" w:after="60"/>
              <w:rPr>
                <w:szCs w:val="24"/>
              </w:rPr>
            </w:pPr>
            <w:r w:rsidRPr="006244C5">
              <w:t>1170</w:t>
            </w:r>
          </w:p>
        </w:tc>
      </w:tr>
      <w:tr w:rsidR="006244C5" w:rsidRPr="006244C5" w14:paraId="468D4E18"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52EEF01" w14:textId="77777777" w:rsidR="006244C5" w:rsidRPr="006244C5" w:rsidRDefault="006244C5" w:rsidP="006244C5">
            <w:pPr>
              <w:widowControl/>
              <w:spacing w:before="60" w:after="60"/>
              <w:rPr>
                <w:szCs w:val="24"/>
              </w:rPr>
            </w:pPr>
            <w:r w:rsidRPr="006244C5">
              <w:t>MD6512</w:t>
            </w:r>
          </w:p>
        </w:tc>
        <w:tc>
          <w:tcPr>
            <w:tcW w:w="6040" w:type="dxa"/>
            <w:tcBorders>
              <w:top w:val="single" w:sz="4" w:space="0" w:color="auto"/>
              <w:left w:val="single" w:sz="4" w:space="0" w:color="auto"/>
              <w:bottom w:val="single" w:sz="4" w:space="0" w:color="auto"/>
              <w:right w:val="single" w:sz="4" w:space="0" w:color="auto"/>
            </w:tcBorders>
            <w:hideMark/>
          </w:tcPr>
          <w:p w14:paraId="7493B993" w14:textId="77777777" w:rsidR="006244C5" w:rsidRPr="006244C5" w:rsidRDefault="006244C5" w:rsidP="006244C5">
            <w:pPr>
              <w:widowControl/>
              <w:spacing w:before="60" w:after="60"/>
              <w:rPr>
                <w:szCs w:val="24"/>
              </w:rPr>
            </w:pPr>
            <w:r w:rsidRPr="006244C5">
              <w:t xml:space="preserve">Faiséisí de láib greamaitheach ar a bhfuil </w:t>
            </w:r>
            <w:r w:rsidRPr="006244C5">
              <w:rPr>
                <w:i/>
              </w:rPr>
              <w:t>Alcyonium palmatum</w:t>
            </w:r>
            <w:r w:rsidRPr="006244C5">
              <w:t xml:space="preserve"> agus </w:t>
            </w:r>
            <w:r w:rsidRPr="006244C5">
              <w:rPr>
                <w:i/>
              </w:rPr>
              <w:t>Parastichopus regalis</w:t>
            </w:r>
            <w:r w:rsidRPr="006244C5">
              <w:t xml:space="preserve"> ar láib imchladachúil íochtair</w:t>
            </w:r>
          </w:p>
        </w:tc>
        <w:tc>
          <w:tcPr>
            <w:tcW w:w="2073" w:type="dxa"/>
            <w:tcBorders>
              <w:top w:val="single" w:sz="4" w:space="0" w:color="auto"/>
              <w:left w:val="single" w:sz="4" w:space="0" w:color="auto"/>
              <w:bottom w:val="single" w:sz="4" w:space="0" w:color="auto"/>
              <w:right w:val="single" w:sz="4" w:space="0" w:color="auto"/>
            </w:tcBorders>
          </w:tcPr>
          <w:p w14:paraId="62432FCA" w14:textId="77777777" w:rsidR="006244C5" w:rsidRPr="006244C5" w:rsidRDefault="006244C5" w:rsidP="006244C5">
            <w:pPr>
              <w:widowControl/>
              <w:spacing w:before="60" w:after="60"/>
              <w:rPr>
                <w:szCs w:val="24"/>
              </w:rPr>
            </w:pPr>
          </w:p>
        </w:tc>
      </w:tr>
      <w:tr w:rsidR="006244C5" w:rsidRPr="006244C5" w14:paraId="6628337F"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5F9D645" w14:textId="77777777" w:rsidR="006244C5" w:rsidRPr="006244C5" w:rsidRDefault="006244C5" w:rsidP="006244C5">
            <w:pPr>
              <w:widowControl/>
              <w:spacing w:before="60" w:after="60"/>
              <w:rPr>
                <w:szCs w:val="24"/>
              </w:rPr>
            </w:pPr>
            <w:r w:rsidRPr="006244C5">
              <w:t>ME1511</w:t>
            </w:r>
          </w:p>
        </w:tc>
        <w:tc>
          <w:tcPr>
            <w:tcW w:w="6040" w:type="dxa"/>
            <w:tcBorders>
              <w:top w:val="single" w:sz="4" w:space="0" w:color="auto"/>
              <w:left w:val="single" w:sz="4" w:space="0" w:color="auto"/>
              <w:bottom w:val="single" w:sz="4" w:space="0" w:color="auto"/>
              <w:right w:val="single" w:sz="4" w:space="0" w:color="auto"/>
            </w:tcBorders>
          </w:tcPr>
          <w:p w14:paraId="4C9DEFF4" w14:textId="77777777" w:rsidR="006244C5" w:rsidRPr="006244C5" w:rsidRDefault="006244C5" w:rsidP="006244C5">
            <w:pPr>
              <w:widowControl/>
              <w:spacing w:before="60" w:after="60"/>
              <w:rPr>
                <w:szCs w:val="24"/>
              </w:rPr>
            </w:pPr>
            <w:r w:rsidRPr="006244C5">
              <w:t xml:space="preserve">Sceireacha </w:t>
            </w:r>
            <w:r w:rsidRPr="006244C5">
              <w:rPr>
                <w:i/>
              </w:rPr>
              <w:t>Lophelia pertusa</w:t>
            </w:r>
            <w:r w:rsidRPr="006244C5">
              <w:t xml:space="preserve"> ilchríochacha na Meánmhara uachtair</w:t>
            </w:r>
          </w:p>
        </w:tc>
        <w:tc>
          <w:tcPr>
            <w:tcW w:w="2073" w:type="dxa"/>
            <w:tcBorders>
              <w:top w:val="single" w:sz="4" w:space="0" w:color="auto"/>
              <w:left w:val="single" w:sz="4" w:space="0" w:color="auto"/>
              <w:bottom w:val="single" w:sz="4" w:space="0" w:color="auto"/>
              <w:right w:val="single" w:sz="4" w:space="0" w:color="auto"/>
            </w:tcBorders>
          </w:tcPr>
          <w:p w14:paraId="620B4A24" w14:textId="77777777" w:rsidR="006244C5" w:rsidRPr="006244C5" w:rsidRDefault="006244C5" w:rsidP="006244C5">
            <w:pPr>
              <w:widowControl/>
              <w:spacing w:before="60" w:after="60"/>
              <w:rPr>
                <w:szCs w:val="24"/>
              </w:rPr>
            </w:pPr>
            <w:r w:rsidRPr="006244C5">
              <w:t>1170</w:t>
            </w:r>
          </w:p>
        </w:tc>
      </w:tr>
      <w:tr w:rsidR="006244C5" w:rsidRPr="006244C5" w14:paraId="33065F11"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F4C88F9" w14:textId="77777777" w:rsidR="006244C5" w:rsidRPr="006244C5" w:rsidRDefault="006244C5" w:rsidP="006244C5">
            <w:pPr>
              <w:widowControl/>
              <w:spacing w:before="60" w:after="60"/>
              <w:rPr>
                <w:szCs w:val="24"/>
              </w:rPr>
            </w:pPr>
            <w:r w:rsidRPr="006244C5">
              <w:t>ME1512</w:t>
            </w:r>
          </w:p>
        </w:tc>
        <w:tc>
          <w:tcPr>
            <w:tcW w:w="6040" w:type="dxa"/>
            <w:tcBorders>
              <w:top w:val="single" w:sz="4" w:space="0" w:color="auto"/>
              <w:left w:val="single" w:sz="4" w:space="0" w:color="auto"/>
              <w:bottom w:val="single" w:sz="4" w:space="0" w:color="auto"/>
              <w:right w:val="single" w:sz="4" w:space="0" w:color="auto"/>
            </w:tcBorders>
          </w:tcPr>
          <w:p w14:paraId="262F7946" w14:textId="77777777" w:rsidR="006244C5" w:rsidRPr="006244C5" w:rsidRDefault="006244C5" w:rsidP="006244C5">
            <w:pPr>
              <w:widowControl/>
              <w:spacing w:before="60" w:after="60"/>
              <w:rPr>
                <w:szCs w:val="24"/>
              </w:rPr>
            </w:pPr>
            <w:r w:rsidRPr="006244C5">
              <w:t xml:space="preserve">Sceireacha </w:t>
            </w:r>
            <w:r w:rsidRPr="006244C5">
              <w:rPr>
                <w:i/>
              </w:rPr>
              <w:t>Madrepora oculata</w:t>
            </w:r>
            <w:r w:rsidRPr="006244C5">
              <w:t xml:space="preserve"> ilchríochacha na Meánmhara uachtair</w:t>
            </w:r>
          </w:p>
        </w:tc>
        <w:tc>
          <w:tcPr>
            <w:tcW w:w="2073" w:type="dxa"/>
            <w:tcBorders>
              <w:top w:val="single" w:sz="4" w:space="0" w:color="auto"/>
              <w:left w:val="single" w:sz="4" w:space="0" w:color="auto"/>
              <w:bottom w:val="single" w:sz="4" w:space="0" w:color="auto"/>
              <w:right w:val="single" w:sz="4" w:space="0" w:color="auto"/>
            </w:tcBorders>
          </w:tcPr>
          <w:p w14:paraId="064C2A7B" w14:textId="77777777" w:rsidR="006244C5" w:rsidRPr="006244C5" w:rsidRDefault="006244C5" w:rsidP="006244C5">
            <w:pPr>
              <w:widowControl/>
              <w:spacing w:before="60" w:after="60"/>
              <w:rPr>
                <w:szCs w:val="24"/>
              </w:rPr>
            </w:pPr>
            <w:r w:rsidRPr="006244C5">
              <w:t>1170</w:t>
            </w:r>
          </w:p>
        </w:tc>
      </w:tr>
      <w:tr w:rsidR="006244C5" w:rsidRPr="006244C5" w14:paraId="09BF5E15"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679D35D" w14:textId="77777777" w:rsidR="006244C5" w:rsidRPr="006244C5" w:rsidRDefault="006244C5" w:rsidP="006244C5">
            <w:pPr>
              <w:widowControl/>
              <w:spacing w:before="60" w:after="60"/>
              <w:rPr>
                <w:szCs w:val="24"/>
              </w:rPr>
            </w:pPr>
            <w:r w:rsidRPr="006244C5">
              <w:t>ME1513</w:t>
            </w:r>
          </w:p>
        </w:tc>
        <w:tc>
          <w:tcPr>
            <w:tcW w:w="6040" w:type="dxa"/>
            <w:tcBorders>
              <w:top w:val="single" w:sz="4" w:space="0" w:color="auto"/>
              <w:left w:val="single" w:sz="4" w:space="0" w:color="auto"/>
              <w:bottom w:val="single" w:sz="4" w:space="0" w:color="auto"/>
              <w:right w:val="single" w:sz="4" w:space="0" w:color="auto"/>
            </w:tcBorders>
          </w:tcPr>
          <w:p w14:paraId="5AAE5580" w14:textId="77777777" w:rsidR="006244C5" w:rsidRPr="006244C5" w:rsidRDefault="006244C5" w:rsidP="006244C5">
            <w:pPr>
              <w:widowControl/>
              <w:spacing w:before="60" w:after="60"/>
              <w:rPr>
                <w:szCs w:val="24"/>
              </w:rPr>
            </w:pPr>
            <w:r w:rsidRPr="006244C5">
              <w:t xml:space="preserve">Sceireacha </w:t>
            </w:r>
            <w:r w:rsidRPr="006244C5">
              <w:rPr>
                <w:i/>
              </w:rPr>
              <w:t>Madrepora oculata</w:t>
            </w:r>
            <w:r w:rsidRPr="006244C5">
              <w:t xml:space="preserve"> agus </w:t>
            </w:r>
            <w:r w:rsidRPr="006244C5">
              <w:rPr>
                <w:i/>
              </w:rPr>
              <w:t>Lophelia pertusa</w:t>
            </w:r>
            <w:r w:rsidRPr="006244C5">
              <w:t xml:space="preserve"> ilchríochacha na Meánmhara uachtair</w:t>
            </w:r>
          </w:p>
        </w:tc>
        <w:tc>
          <w:tcPr>
            <w:tcW w:w="2073" w:type="dxa"/>
            <w:tcBorders>
              <w:top w:val="single" w:sz="4" w:space="0" w:color="auto"/>
              <w:left w:val="single" w:sz="4" w:space="0" w:color="auto"/>
              <w:bottom w:val="single" w:sz="4" w:space="0" w:color="auto"/>
              <w:right w:val="single" w:sz="4" w:space="0" w:color="auto"/>
            </w:tcBorders>
          </w:tcPr>
          <w:p w14:paraId="6D12EA9C" w14:textId="77777777" w:rsidR="006244C5" w:rsidRPr="006244C5" w:rsidRDefault="006244C5" w:rsidP="006244C5">
            <w:pPr>
              <w:widowControl/>
              <w:spacing w:before="60" w:after="60"/>
              <w:rPr>
                <w:szCs w:val="24"/>
              </w:rPr>
            </w:pPr>
            <w:r w:rsidRPr="006244C5">
              <w:t>1170</w:t>
            </w:r>
          </w:p>
        </w:tc>
      </w:tr>
      <w:tr w:rsidR="006244C5" w:rsidRPr="006244C5" w14:paraId="3D72A029"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D890567" w14:textId="77777777" w:rsidR="006244C5" w:rsidRPr="006244C5" w:rsidRDefault="006244C5" w:rsidP="006244C5">
            <w:pPr>
              <w:widowControl/>
              <w:spacing w:before="60" w:after="60"/>
              <w:rPr>
                <w:szCs w:val="24"/>
              </w:rPr>
            </w:pPr>
            <w:r w:rsidRPr="006244C5">
              <w:t>ME6514</w:t>
            </w:r>
          </w:p>
        </w:tc>
        <w:tc>
          <w:tcPr>
            <w:tcW w:w="6040" w:type="dxa"/>
            <w:tcBorders>
              <w:top w:val="single" w:sz="4" w:space="0" w:color="auto"/>
              <w:left w:val="single" w:sz="4" w:space="0" w:color="auto"/>
              <w:bottom w:val="single" w:sz="4" w:space="0" w:color="auto"/>
              <w:right w:val="single" w:sz="4" w:space="0" w:color="auto"/>
            </w:tcBorders>
          </w:tcPr>
          <w:p w14:paraId="5CA0F59E" w14:textId="77777777" w:rsidR="006244C5" w:rsidRPr="006244C5" w:rsidRDefault="006244C5" w:rsidP="006244C5">
            <w:pPr>
              <w:widowControl/>
              <w:spacing w:before="60" w:after="60"/>
              <w:rPr>
                <w:szCs w:val="24"/>
              </w:rPr>
            </w:pPr>
            <w:r w:rsidRPr="006244C5">
              <w:t xml:space="preserve">Faiséisí ilchríochacha na Meánmhara uachtair ar a bhfuil </w:t>
            </w:r>
            <w:r w:rsidRPr="006244C5">
              <w:rPr>
                <w:i/>
              </w:rPr>
              <w:t>Pheronema carpenteri</w:t>
            </w:r>
          </w:p>
        </w:tc>
        <w:tc>
          <w:tcPr>
            <w:tcW w:w="2073" w:type="dxa"/>
            <w:tcBorders>
              <w:top w:val="single" w:sz="4" w:space="0" w:color="auto"/>
              <w:left w:val="single" w:sz="4" w:space="0" w:color="auto"/>
              <w:bottom w:val="single" w:sz="4" w:space="0" w:color="auto"/>
              <w:right w:val="single" w:sz="4" w:space="0" w:color="auto"/>
            </w:tcBorders>
          </w:tcPr>
          <w:p w14:paraId="25FB86E4" w14:textId="77777777" w:rsidR="006244C5" w:rsidRPr="006244C5" w:rsidRDefault="006244C5" w:rsidP="006244C5">
            <w:pPr>
              <w:widowControl/>
              <w:spacing w:before="60" w:after="60"/>
              <w:rPr>
                <w:szCs w:val="24"/>
              </w:rPr>
            </w:pPr>
          </w:p>
        </w:tc>
      </w:tr>
      <w:tr w:rsidR="006244C5" w:rsidRPr="006244C5" w14:paraId="3E90ECE7"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1771BBC" w14:textId="77777777" w:rsidR="006244C5" w:rsidRPr="006244C5" w:rsidRDefault="006244C5" w:rsidP="006244C5">
            <w:pPr>
              <w:pageBreakBefore/>
              <w:widowControl/>
              <w:spacing w:before="60" w:after="60"/>
              <w:rPr>
                <w:szCs w:val="24"/>
              </w:rPr>
            </w:pPr>
            <w:r w:rsidRPr="006244C5">
              <w:t>MF1511</w:t>
            </w:r>
          </w:p>
        </w:tc>
        <w:tc>
          <w:tcPr>
            <w:tcW w:w="6040" w:type="dxa"/>
            <w:tcBorders>
              <w:top w:val="single" w:sz="4" w:space="0" w:color="auto"/>
              <w:left w:val="single" w:sz="4" w:space="0" w:color="auto"/>
              <w:bottom w:val="single" w:sz="4" w:space="0" w:color="auto"/>
              <w:right w:val="single" w:sz="4" w:space="0" w:color="auto"/>
            </w:tcBorders>
          </w:tcPr>
          <w:p w14:paraId="016FE925" w14:textId="77777777" w:rsidR="006244C5" w:rsidRPr="006244C5" w:rsidRDefault="006244C5" w:rsidP="006244C5">
            <w:pPr>
              <w:widowControl/>
              <w:spacing w:before="60" w:after="60"/>
              <w:rPr>
                <w:szCs w:val="24"/>
              </w:rPr>
            </w:pPr>
            <w:r w:rsidRPr="006244C5">
              <w:t xml:space="preserve">Sceireacha </w:t>
            </w:r>
            <w:r w:rsidRPr="006244C5">
              <w:rPr>
                <w:i/>
              </w:rPr>
              <w:t>Lophelia pertusa</w:t>
            </w:r>
            <w:r w:rsidRPr="006244C5">
              <w:t xml:space="preserve"> ilchríochacha na Meánmhara íochtair</w:t>
            </w:r>
          </w:p>
        </w:tc>
        <w:tc>
          <w:tcPr>
            <w:tcW w:w="2073" w:type="dxa"/>
            <w:tcBorders>
              <w:top w:val="single" w:sz="4" w:space="0" w:color="auto"/>
              <w:left w:val="single" w:sz="4" w:space="0" w:color="auto"/>
              <w:bottom w:val="single" w:sz="4" w:space="0" w:color="auto"/>
              <w:right w:val="single" w:sz="4" w:space="0" w:color="auto"/>
            </w:tcBorders>
          </w:tcPr>
          <w:p w14:paraId="3D4FEF02" w14:textId="77777777" w:rsidR="006244C5" w:rsidRPr="006244C5" w:rsidRDefault="006244C5" w:rsidP="006244C5">
            <w:pPr>
              <w:widowControl/>
              <w:spacing w:before="60" w:after="60"/>
              <w:rPr>
                <w:szCs w:val="24"/>
              </w:rPr>
            </w:pPr>
            <w:r w:rsidRPr="006244C5">
              <w:t>1170</w:t>
            </w:r>
          </w:p>
        </w:tc>
      </w:tr>
      <w:tr w:rsidR="006244C5" w:rsidRPr="006244C5" w14:paraId="342726BE"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8DD42AB" w14:textId="77777777" w:rsidR="006244C5" w:rsidRPr="006244C5" w:rsidRDefault="006244C5" w:rsidP="006244C5">
            <w:pPr>
              <w:widowControl/>
              <w:spacing w:before="60" w:after="60"/>
              <w:rPr>
                <w:szCs w:val="24"/>
              </w:rPr>
            </w:pPr>
            <w:r w:rsidRPr="006244C5">
              <w:t>MF1512</w:t>
            </w:r>
          </w:p>
        </w:tc>
        <w:tc>
          <w:tcPr>
            <w:tcW w:w="6040" w:type="dxa"/>
            <w:tcBorders>
              <w:top w:val="single" w:sz="4" w:space="0" w:color="auto"/>
              <w:left w:val="single" w:sz="4" w:space="0" w:color="auto"/>
              <w:bottom w:val="single" w:sz="4" w:space="0" w:color="auto"/>
              <w:right w:val="single" w:sz="4" w:space="0" w:color="auto"/>
            </w:tcBorders>
          </w:tcPr>
          <w:p w14:paraId="3B53716A" w14:textId="77777777" w:rsidR="006244C5" w:rsidRPr="006244C5" w:rsidRDefault="006244C5" w:rsidP="006244C5">
            <w:pPr>
              <w:widowControl/>
              <w:spacing w:before="60" w:after="60"/>
              <w:rPr>
                <w:szCs w:val="24"/>
              </w:rPr>
            </w:pPr>
            <w:r w:rsidRPr="006244C5">
              <w:t xml:space="preserve">Sceireacha </w:t>
            </w:r>
            <w:r w:rsidRPr="006244C5">
              <w:rPr>
                <w:i/>
              </w:rPr>
              <w:t>Madrepora oculata</w:t>
            </w:r>
            <w:r w:rsidRPr="006244C5">
              <w:t xml:space="preserve"> ilchríochacha na Meánmhara íochtair</w:t>
            </w:r>
          </w:p>
        </w:tc>
        <w:tc>
          <w:tcPr>
            <w:tcW w:w="2073" w:type="dxa"/>
            <w:tcBorders>
              <w:top w:val="single" w:sz="4" w:space="0" w:color="auto"/>
              <w:left w:val="single" w:sz="4" w:space="0" w:color="auto"/>
              <w:bottom w:val="single" w:sz="4" w:space="0" w:color="auto"/>
              <w:right w:val="single" w:sz="4" w:space="0" w:color="auto"/>
            </w:tcBorders>
          </w:tcPr>
          <w:p w14:paraId="0B32BA71" w14:textId="77777777" w:rsidR="006244C5" w:rsidRPr="006244C5" w:rsidRDefault="006244C5" w:rsidP="006244C5">
            <w:pPr>
              <w:widowControl/>
              <w:spacing w:before="60" w:after="60"/>
              <w:rPr>
                <w:szCs w:val="24"/>
              </w:rPr>
            </w:pPr>
            <w:r w:rsidRPr="006244C5">
              <w:t>1170</w:t>
            </w:r>
          </w:p>
        </w:tc>
      </w:tr>
      <w:tr w:rsidR="006244C5" w:rsidRPr="006244C5" w14:paraId="333DB605"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D060882" w14:textId="77777777" w:rsidR="006244C5" w:rsidRPr="006244C5" w:rsidRDefault="006244C5" w:rsidP="006244C5">
            <w:pPr>
              <w:widowControl/>
              <w:spacing w:before="60" w:after="60"/>
              <w:rPr>
                <w:szCs w:val="24"/>
              </w:rPr>
            </w:pPr>
            <w:r w:rsidRPr="006244C5">
              <w:t>MF1513</w:t>
            </w:r>
          </w:p>
        </w:tc>
        <w:tc>
          <w:tcPr>
            <w:tcW w:w="6040" w:type="dxa"/>
            <w:tcBorders>
              <w:top w:val="single" w:sz="4" w:space="0" w:color="auto"/>
              <w:left w:val="single" w:sz="4" w:space="0" w:color="auto"/>
              <w:bottom w:val="single" w:sz="4" w:space="0" w:color="auto"/>
              <w:right w:val="single" w:sz="4" w:space="0" w:color="auto"/>
            </w:tcBorders>
          </w:tcPr>
          <w:p w14:paraId="4B8159FD" w14:textId="77777777" w:rsidR="006244C5" w:rsidRPr="006244C5" w:rsidRDefault="006244C5" w:rsidP="006244C5">
            <w:pPr>
              <w:widowControl/>
              <w:spacing w:before="60" w:after="60"/>
              <w:rPr>
                <w:szCs w:val="24"/>
              </w:rPr>
            </w:pPr>
            <w:r w:rsidRPr="006244C5">
              <w:t xml:space="preserve">Sceireacha </w:t>
            </w:r>
            <w:r w:rsidRPr="006244C5">
              <w:rPr>
                <w:i/>
              </w:rPr>
              <w:t>Madrepora oculata</w:t>
            </w:r>
            <w:r w:rsidRPr="006244C5">
              <w:t xml:space="preserve"> agus </w:t>
            </w:r>
            <w:r w:rsidRPr="006244C5">
              <w:rPr>
                <w:i/>
              </w:rPr>
              <w:t>Lophelia pertusa</w:t>
            </w:r>
            <w:r w:rsidRPr="006244C5">
              <w:t xml:space="preserve"> ilchríochacha na Meánmhara íochtair</w:t>
            </w:r>
          </w:p>
        </w:tc>
        <w:tc>
          <w:tcPr>
            <w:tcW w:w="2073" w:type="dxa"/>
            <w:tcBorders>
              <w:top w:val="single" w:sz="4" w:space="0" w:color="auto"/>
              <w:left w:val="single" w:sz="4" w:space="0" w:color="auto"/>
              <w:bottom w:val="single" w:sz="4" w:space="0" w:color="auto"/>
              <w:right w:val="single" w:sz="4" w:space="0" w:color="auto"/>
            </w:tcBorders>
          </w:tcPr>
          <w:p w14:paraId="3C6614EE" w14:textId="77777777" w:rsidR="006244C5" w:rsidRPr="006244C5" w:rsidRDefault="006244C5" w:rsidP="006244C5">
            <w:pPr>
              <w:widowControl/>
              <w:spacing w:before="60" w:after="60"/>
              <w:rPr>
                <w:szCs w:val="24"/>
              </w:rPr>
            </w:pPr>
            <w:r w:rsidRPr="006244C5">
              <w:t>1170</w:t>
            </w:r>
          </w:p>
        </w:tc>
      </w:tr>
      <w:tr w:rsidR="006244C5" w:rsidRPr="006244C5" w14:paraId="682E8A86"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17CA333" w14:textId="77777777" w:rsidR="006244C5" w:rsidRPr="006244C5" w:rsidRDefault="006244C5" w:rsidP="006244C5">
            <w:pPr>
              <w:widowControl/>
              <w:spacing w:before="60" w:after="60"/>
              <w:rPr>
                <w:szCs w:val="24"/>
              </w:rPr>
            </w:pPr>
            <w:r w:rsidRPr="006244C5">
              <w:t>MF6511</w:t>
            </w:r>
          </w:p>
        </w:tc>
        <w:tc>
          <w:tcPr>
            <w:tcW w:w="6040" w:type="dxa"/>
            <w:tcBorders>
              <w:top w:val="single" w:sz="4" w:space="0" w:color="auto"/>
              <w:left w:val="single" w:sz="4" w:space="0" w:color="auto"/>
              <w:bottom w:val="single" w:sz="4" w:space="0" w:color="auto"/>
              <w:right w:val="single" w:sz="4" w:space="0" w:color="auto"/>
            </w:tcBorders>
          </w:tcPr>
          <w:p w14:paraId="058DBD03" w14:textId="77777777" w:rsidR="006244C5" w:rsidRPr="006244C5" w:rsidRDefault="006244C5" w:rsidP="006244C5">
            <w:pPr>
              <w:widowControl/>
              <w:spacing w:before="60" w:after="60"/>
              <w:rPr>
                <w:szCs w:val="24"/>
              </w:rPr>
            </w:pPr>
            <w:r w:rsidRPr="006244C5">
              <w:t xml:space="preserve">Faiséisí ilchríochacha na Meánmhara íochtair láibe gainmhí ar a bhfuil </w:t>
            </w:r>
            <w:r w:rsidRPr="006244C5">
              <w:rPr>
                <w:i/>
              </w:rPr>
              <w:t>Thenea muricata</w:t>
            </w:r>
          </w:p>
        </w:tc>
        <w:tc>
          <w:tcPr>
            <w:tcW w:w="2073" w:type="dxa"/>
            <w:tcBorders>
              <w:top w:val="single" w:sz="4" w:space="0" w:color="auto"/>
              <w:left w:val="single" w:sz="4" w:space="0" w:color="auto"/>
              <w:bottom w:val="single" w:sz="4" w:space="0" w:color="auto"/>
              <w:right w:val="single" w:sz="4" w:space="0" w:color="auto"/>
            </w:tcBorders>
          </w:tcPr>
          <w:p w14:paraId="2998DBA1" w14:textId="77777777" w:rsidR="006244C5" w:rsidRPr="006244C5" w:rsidRDefault="006244C5" w:rsidP="006244C5">
            <w:pPr>
              <w:widowControl/>
              <w:spacing w:before="60" w:after="60"/>
              <w:rPr>
                <w:szCs w:val="24"/>
              </w:rPr>
            </w:pPr>
          </w:p>
        </w:tc>
      </w:tr>
      <w:tr w:rsidR="006244C5" w:rsidRPr="006244C5" w14:paraId="0620AE2F"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C852B1E" w14:textId="77777777" w:rsidR="006244C5" w:rsidRPr="006244C5" w:rsidRDefault="006244C5" w:rsidP="006244C5">
            <w:pPr>
              <w:widowControl/>
              <w:spacing w:before="60" w:after="60"/>
              <w:rPr>
                <w:szCs w:val="24"/>
              </w:rPr>
            </w:pPr>
            <w:r w:rsidRPr="006244C5">
              <w:t>MF6513</w:t>
            </w:r>
          </w:p>
        </w:tc>
        <w:tc>
          <w:tcPr>
            <w:tcW w:w="6040" w:type="dxa"/>
            <w:tcBorders>
              <w:top w:val="single" w:sz="4" w:space="0" w:color="auto"/>
              <w:left w:val="single" w:sz="4" w:space="0" w:color="auto"/>
              <w:bottom w:val="single" w:sz="4" w:space="0" w:color="auto"/>
              <w:right w:val="single" w:sz="4" w:space="0" w:color="auto"/>
            </w:tcBorders>
          </w:tcPr>
          <w:p w14:paraId="7BD40213" w14:textId="77777777" w:rsidR="006244C5" w:rsidRPr="006244C5" w:rsidRDefault="006244C5" w:rsidP="006244C5">
            <w:pPr>
              <w:widowControl/>
              <w:spacing w:before="60" w:after="60"/>
              <w:rPr>
                <w:szCs w:val="24"/>
              </w:rPr>
            </w:pPr>
            <w:r w:rsidRPr="006244C5">
              <w:t xml:space="preserve">Faiséisí ilchríochacha na Meánmhara íochtair láibe dlúithe ar a bhfuil </w:t>
            </w:r>
            <w:r w:rsidRPr="006244C5">
              <w:rPr>
                <w:i/>
              </w:rPr>
              <w:t>Isidella elongata</w:t>
            </w:r>
          </w:p>
        </w:tc>
        <w:tc>
          <w:tcPr>
            <w:tcW w:w="2073" w:type="dxa"/>
            <w:tcBorders>
              <w:top w:val="single" w:sz="4" w:space="0" w:color="auto"/>
              <w:left w:val="single" w:sz="4" w:space="0" w:color="auto"/>
              <w:bottom w:val="single" w:sz="4" w:space="0" w:color="auto"/>
              <w:right w:val="single" w:sz="4" w:space="0" w:color="auto"/>
            </w:tcBorders>
          </w:tcPr>
          <w:p w14:paraId="0F608D7D" w14:textId="77777777" w:rsidR="006244C5" w:rsidRPr="006244C5" w:rsidRDefault="006244C5" w:rsidP="006244C5">
            <w:pPr>
              <w:widowControl/>
              <w:spacing w:before="60" w:after="60"/>
              <w:rPr>
                <w:szCs w:val="24"/>
              </w:rPr>
            </w:pPr>
          </w:p>
        </w:tc>
      </w:tr>
    </w:tbl>
    <w:p w14:paraId="2EC6F646" w14:textId="77777777" w:rsidR="006244C5" w:rsidRPr="006244C5" w:rsidRDefault="006244C5" w:rsidP="006244C5">
      <w:pPr>
        <w:widowControl/>
        <w:spacing w:before="120" w:after="120" w:line="360" w:lineRule="auto"/>
        <w:rPr>
          <w:b/>
          <w:bCs/>
          <w:szCs w:val="24"/>
          <w:lang w:eastAsia="en-US"/>
        </w:rPr>
      </w:pPr>
      <w:r w:rsidRPr="006244C5">
        <w:rPr>
          <w:rFonts w:eastAsia="Calibri"/>
          <w:b/>
          <w:szCs w:val="22"/>
          <w:lang w:eastAsia="en-US"/>
        </w:rPr>
        <w:t>6.</w:t>
      </w:r>
      <w:r w:rsidRPr="006244C5">
        <w:rPr>
          <w:rFonts w:eastAsia="Calibri"/>
          <w:b/>
          <w:szCs w:val="22"/>
          <w:lang w:eastAsia="en-US"/>
        </w:rPr>
        <w:tab/>
        <w:t>Grúpa 6: Craois agus púscadh</w:t>
      </w:r>
    </w:p>
    <w:tbl>
      <w:tblPr>
        <w:tblStyle w:val="TableGrid3"/>
        <w:tblW w:w="0" w:type="auto"/>
        <w:tblLook w:val="04A0" w:firstRow="1" w:lastRow="0" w:firstColumn="1" w:lastColumn="0" w:noHBand="0" w:noVBand="1"/>
      </w:tblPr>
      <w:tblGrid>
        <w:gridCol w:w="1096"/>
        <w:gridCol w:w="6120"/>
        <w:gridCol w:w="2073"/>
      </w:tblGrid>
      <w:tr w:rsidR="006244C5" w:rsidRPr="006244C5" w14:paraId="05BA0A4D"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1E2B3EC" w14:textId="77777777" w:rsidR="006244C5" w:rsidRPr="006244C5" w:rsidRDefault="006244C5" w:rsidP="006244C5">
            <w:pPr>
              <w:widowControl/>
              <w:spacing w:before="60" w:after="60"/>
              <w:rPr>
                <w:b/>
                <w:bCs/>
                <w:szCs w:val="24"/>
              </w:rPr>
            </w:pPr>
            <w:r w:rsidRPr="006244C5">
              <w:rPr>
                <w:b/>
              </w:rPr>
              <w:t>Cód EUNIS</w:t>
            </w:r>
          </w:p>
        </w:tc>
        <w:tc>
          <w:tcPr>
            <w:tcW w:w="6120" w:type="dxa"/>
            <w:tcBorders>
              <w:top w:val="single" w:sz="4" w:space="0" w:color="auto"/>
              <w:left w:val="single" w:sz="4" w:space="0" w:color="auto"/>
              <w:bottom w:val="single" w:sz="4" w:space="0" w:color="auto"/>
              <w:right w:val="single" w:sz="4" w:space="0" w:color="auto"/>
            </w:tcBorders>
            <w:hideMark/>
          </w:tcPr>
          <w:p w14:paraId="111D2C12" w14:textId="77777777" w:rsidR="006244C5" w:rsidRPr="006244C5" w:rsidRDefault="006244C5" w:rsidP="006244C5">
            <w:pPr>
              <w:widowControl/>
              <w:spacing w:before="60" w:after="60"/>
              <w:rPr>
                <w:b/>
                <w:bCs/>
                <w:szCs w:val="24"/>
              </w:rPr>
            </w:pPr>
            <w:r w:rsidRPr="006244C5">
              <w:rPr>
                <w:b/>
              </w:rPr>
              <w:t>Ainm cineáil gnáthóige EUNIS</w:t>
            </w:r>
          </w:p>
        </w:tc>
        <w:tc>
          <w:tcPr>
            <w:tcW w:w="2073" w:type="dxa"/>
            <w:tcBorders>
              <w:top w:val="single" w:sz="4" w:space="0" w:color="auto"/>
              <w:left w:val="single" w:sz="4" w:space="0" w:color="auto"/>
              <w:bottom w:val="single" w:sz="4" w:space="0" w:color="auto"/>
              <w:right w:val="single" w:sz="4" w:space="0" w:color="auto"/>
            </w:tcBorders>
          </w:tcPr>
          <w:p w14:paraId="27305F05" w14:textId="77777777" w:rsidR="006244C5" w:rsidRPr="006244C5" w:rsidRDefault="006244C5" w:rsidP="006244C5">
            <w:pPr>
              <w:widowControl/>
              <w:spacing w:before="60" w:after="60"/>
              <w:rPr>
                <w:b/>
                <w:bCs/>
                <w:szCs w:val="24"/>
              </w:rPr>
            </w:pPr>
            <w:r w:rsidRPr="006244C5">
              <w:rPr>
                <w:b/>
              </w:rPr>
              <w:t xml:space="preserve">Cód cineáil gnáthóige gaolmhaire dá dtagraítear in Iarscríbhinn I a ghabhann le cóid Threoir 92/43/CEE </w:t>
            </w:r>
          </w:p>
        </w:tc>
      </w:tr>
      <w:tr w:rsidR="006244C5" w:rsidRPr="006244C5" w14:paraId="5C11BD91" w14:textId="77777777" w:rsidTr="006244C5">
        <w:trPr>
          <w:cantSplit/>
          <w:trHeight w:val="283"/>
        </w:trPr>
        <w:tc>
          <w:tcPr>
            <w:tcW w:w="92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4D29EA63" w14:textId="77777777" w:rsidR="006244C5" w:rsidRPr="006244C5" w:rsidRDefault="006244C5" w:rsidP="006244C5">
            <w:pPr>
              <w:widowControl/>
              <w:spacing w:before="60" w:after="60"/>
              <w:rPr>
                <w:b/>
                <w:bCs/>
                <w:szCs w:val="24"/>
              </w:rPr>
            </w:pPr>
            <w:r w:rsidRPr="006244C5">
              <w:rPr>
                <w:b/>
              </w:rPr>
              <w:t>An tAtlantach</w:t>
            </w:r>
          </w:p>
        </w:tc>
      </w:tr>
      <w:tr w:rsidR="006244C5" w:rsidRPr="006244C5" w14:paraId="6AB46EE2"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FA24934" w14:textId="77777777" w:rsidR="006244C5" w:rsidRPr="006244C5" w:rsidRDefault="006244C5" w:rsidP="006244C5">
            <w:pPr>
              <w:widowControl/>
              <w:spacing w:before="60" w:after="60"/>
              <w:rPr>
                <w:szCs w:val="24"/>
              </w:rPr>
            </w:pPr>
            <w:r w:rsidRPr="006244C5">
              <w:t>MB128</w:t>
            </w:r>
          </w:p>
        </w:tc>
        <w:tc>
          <w:tcPr>
            <w:tcW w:w="6120" w:type="dxa"/>
            <w:tcBorders>
              <w:top w:val="single" w:sz="4" w:space="0" w:color="auto"/>
              <w:left w:val="single" w:sz="4" w:space="0" w:color="auto"/>
              <w:bottom w:val="single" w:sz="4" w:space="0" w:color="auto"/>
              <w:right w:val="single" w:sz="4" w:space="0" w:color="auto"/>
            </w:tcBorders>
            <w:hideMark/>
          </w:tcPr>
          <w:p w14:paraId="7FDF2E72" w14:textId="77777777" w:rsidR="006244C5" w:rsidRPr="006244C5" w:rsidRDefault="006244C5" w:rsidP="006244C5">
            <w:pPr>
              <w:widowControl/>
              <w:spacing w:before="60" w:after="60"/>
              <w:rPr>
                <w:szCs w:val="24"/>
              </w:rPr>
            </w:pPr>
            <w:r w:rsidRPr="006244C5">
              <w:t>Craois agus púscadh i gcarraig infrea-chladachúil an Atlantaigh</w:t>
            </w:r>
          </w:p>
        </w:tc>
        <w:tc>
          <w:tcPr>
            <w:tcW w:w="2073" w:type="dxa"/>
            <w:tcBorders>
              <w:top w:val="single" w:sz="4" w:space="0" w:color="auto"/>
              <w:left w:val="single" w:sz="4" w:space="0" w:color="auto"/>
              <w:bottom w:val="single" w:sz="4" w:space="0" w:color="auto"/>
              <w:right w:val="single" w:sz="4" w:space="0" w:color="auto"/>
            </w:tcBorders>
          </w:tcPr>
          <w:p w14:paraId="3005D476" w14:textId="77777777" w:rsidR="006244C5" w:rsidRPr="006244C5" w:rsidRDefault="006244C5" w:rsidP="006244C5">
            <w:pPr>
              <w:widowControl/>
              <w:spacing w:before="60" w:after="60"/>
              <w:rPr>
                <w:szCs w:val="24"/>
              </w:rPr>
            </w:pPr>
            <w:r w:rsidRPr="006244C5">
              <w:t>1170; 1160; 1180</w:t>
            </w:r>
          </w:p>
        </w:tc>
      </w:tr>
      <w:tr w:rsidR="006244C5" w:rsidRPr="006244C5" w14:paraId="7D692CC1"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70EC0E6" w14:textId="77777777" w:rsidR="006244C5" w:rsidRPr="006244C5" w:rsidRDefault="006244C5" w:rsidP="006244C5">
            <w:pPr>
              <w:widowControl/>
              <w:spacing w:before="60" w:after="60"/>
              <w:rPr>
                <w:szCs w:val="24"/>
              </w:rPr>
            </w:pPr>
            <w:r w:rsidRPr="006244C5">
              <w:t>MB627</w:t>
            </w:r>
          </w:p>
        </w:tc>
        <w:tc>
          <w:tcPr>
            <w:tcW w:w="6120" w:type="dxa"/>
            <w:tcBorders>
              <w:top w:val="single" w:sz="4" w:space="0" w:color="auto"/>
              <w:left w:val="single" w:sz="4" w:space="0" w:color="auto"/>
              <w:bottom w:val="single" w:sz="4" w:space="0" w:color="auto"/>
              <w:right w:val="single" w:sz="4" w:space="0" w:color="auto"/>
            </w:tcBorders>
          </w:tcPr>
          <w:p w14:paraId="7C0B0780" w14:textId="77777777" w:rsidR="006244C5" w:rsidRPr="006244C5" w:rsidRDefault="006244C5" w:rsidP="006244C5">
            <w:pPr>
              <w:widowControl/>
              <w:spacing w:before="60" w:after="60"/>
              <w:rPr>
                <w:szCs w:val="24"/>
              </w:rPr>
            </w:pPr>
            <w:r w:rsidRPr="006244C5">
              <w:t>Craois agus púscadh láib infrea-chladachúil an Atlantaigh</w:t>
            </w:r>
          </w:p>
        </w:tc>
        <w:tc>
          <w:tcPr>
            <w:tcW w:w="2073" w:type="dxa"/>
            <w:tcBorders>
              <w:top w:val="single" w:sz="4" w:space="0" w:color="auto"/>
              <w:left w:val="single" w:sz="4" w:space="0" w:color="auto"/>
              <w:bottom w:val="single" w:sz="4" w:space="0" w:color="auto"/>
              <w:right w:val="single" w:sz="4" w:space="0" w:color="auto"/>
            </w:tcBorders>
          </w:tcPr>
          <w:p w14:paraId="4E2BB26F" w14:textId="77777777" w:rsidR="006244C5" w:rsidRPr="006244C5" w:rsidRDefault="006244C5" w:rsidP="006244C5">
            <w:pPr>
              <w:widowControl/>
              <w:spacing w:before="60" w:after="60"/>
              <w:rPr>
                <w:szCs w:val="24"/>
              </w:rPr>
            </w:pPr>
            <w:r w:rsidRPr="006244C5">
              <w:t>1130; 1160</w:t>
            </w:r>
          </w:p>
        </w:tc>
      </w:tr>
      <w:tr w:rsidR="006244C5" w:rsidRPr="006244C5" w14:paraId="3F9E393D"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6E6DF8D" w14:textId="77777777" w:rsidR="006244C5" w:rsidRPr="006244C5" w:rsidRDefault="006244C5" w:rsidP="006244C5">
            <w:pPr>
              <w:widowControl/>
              <w:spacing w:before="60" w:after="60"/>
              <w:rPr>
                <w:szCs w:val="24"/>
              </w:rPr>
            </w:pPr>
            <w:r w:rsidRPr="006244C5">
              <w:t>MC127</w:t>
            </w:r>
          </w:p>
        </w:tc>
        <w:tc>
          <w:tcPr>
            <w:tcW w:w="6120" w:type="dxa"/>
            <w:tcBorders>
              <w:top w:val="single" w:sz="4" w:space="0" w:color="auto"/>
              <w:left w:val="single" w:sz="4" w:space="0" w:color="auto"/>
              <w:bottom w:val="single" w:sz="4" w:space="0" w:color="auto"/>
              <w:right w:val="single" w:sz="4" w:space="0" w:color="auto"/>
            </w:tcBorders>
          </w:tcPr>
          <w:p w14:paraId="221AEC61" w14:textId="77777777" w:rsidR="006244C5" w:rsidRPr="006244C5" w:rsidRDefault="006244C5" w:rsidP="006244C5">
            <w:pPr>
              <w:widowControl/>
              <w:spacing w:before="60" w:after="60"/>
              <w:rPr>
                <w:szCs w:val="24"/>
              </w:rPr>
            </w:pPr>
            <w:r w:rsidRPr="006244C5">
              <w:t>Craois agus púscadh i gcarraig imchladachúil an Atlantaigh</w:t>
            </w:r>
          </w:p>
        </w:tc>
        <w:tc>
          <w:tcPr>
            <w:tcW w:w="2073" w:type="dxa"/>
            <w:tcBorders>
              <w:top w:val="single" w:sz="4" w:space="0" w:color="auto"/>
              <w:left w:val="single" w:sz="4" w:space="0" w:color="auto"/>
              <w:bottom w:val="single" w:sz="4" w:space="0" w:color="auto"/>
              <w:right w:val="single" w:sz="4" w:space="0" w:color="auto"/>
            </w:tcBorders>
          </w:tcPr>
          <w:p w14:paraId="7DEB1C00" w14:textId="77777777" w:rsidR="006244C5" w:rsidRPr="006244C5" w:rsidRDefault="006244C5" w:rsidP="006244C5">
            <w:pPr>
              <w:widowControl/>
              <w:spacing w:before="60" w:after="60"/>
              <w:rPr>
                <w:szCs w:val="24"/>
              </w:rPr>
            </w:pPr>
            <w:r w:rsidRPr="006244C5">
              <w:t>1170; 1180</w:t>
            </w:r>
          </w:p>
        </w:tc>
      </w:tr>
      <w:tr w:rsidR="006244C5" w:rsidRPr="006244C5" w14:paraId="395E0390"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406C223" w14:textId="77777777" w:rsidR="006244C5" w:rsidRPr="006244C5" w:rsidRDefault="006244C5" w:rsidP="006244C5">
            <w:pPr>
              <w:widowControl/>
              <w:spacing w:before="60" w:after="60"/>
              <w:rPr>
                <w:szCs w:val="24"/>
              </w:rPr>
            </w:pPr>
            <w:r w:rsidRPr="006244C5">
              <w:t>MC622</w:t>
            </w:r>
          </w:p>
        </w:tc>
        <w:tc>
          <w:tcPr>
            <w:tcW w:w="6120" w:type="dxa"/>
            <w:tcBorders>
              <w:top w:val="single" w:sz="4" w:space="0" w:color="auto"/>
              <w:left w:val="single" w:sz="4" w:space="0" w:color="auto"/>
              <w:bottom w:val="single" w:sz="4" w:space="0" w:color="auto"/>
              <w:right w:val="single" w:sz="4" w:space="0" w:color="auto"/>
            </w:tcBorders>
          </w:tcPr>
          <w:p w14:paraId="02527E8D" w14:textId="77777777" w:rsidR="006244C5" w:rsidRPr="006244C5" w:rsidRDefault="006244C5" w:rsidP="006244C5">
            <w:pPr>
              <w:widowControl/>
              <w:spacing w:before="60" w:after="60"/>
              <w:rPr>
                <w:szCs w:val="24"/>
              </w:rPr>
            </w:pPr>
            <w:r w:rsidRPr="006244C5">
              <w:t>Craois agus púscadh i láib imchladachúil an Atlantaigh</w:t>
            </w:r>
          </w:p>
        </w:tc>
        <w:tc>
          <w:tcPr>
            <w:tcW w:w="2073" w:type="dxa"/>
            <w:tcBorders>
              <w:top w:val="single" w:sz="4" w:space="0" w:color="auto"/>
              <w:left w:val="single" w:sz="4" w:space="0" w:color="auto"/>
              <w:bottom w:val="single" w:sz="4" w:space="0" w:color="auto"/>
              <w:right w:val="single" w:sz="4" w:space="0" w:color="auto"/>
            </w:tcBorders>
          </w:tcPr>
          <w:p w14:paraId="31CDA5CA" w14:textId="77777777" w:rsidR="006244C5" w:rsidRPr="006244C5" w:rsidRDefault="006244C5" w:rsidP="006244C5">
            <w:pPr>
              <w:widowControl/>
              <w:spacing w:before="60" w:after="60"/>
              <w:rPr>
                <w:szCs w:val="24"/>
              </w:rPr>
            </w:pPr>
            <w:r w:rsidRPr="006244C5">
              <w:t>1160</w:t>
            </w:r>
          </w:p>
        </w:tc>
      </w:tr>
      <w:tr w:rsidR="006244C5" w:rsidRPr="006244C5" w14:paraId="5E9C7D1F"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6BB793C" w14:textId="77777777" w:rsidR="006244C5" w:rsidRPr="006244C5" w:rsidRDefault="006244C5" w:rsidP="006244C5">
            <w:pPr>
              <w:widowControl/>
              <w:spacing w:before="60" w:after="60"/>
              <w:rPr>
                <w:szCs w:val="24"/>
              </w:rPr>
            </w:pPr>
            <w:r w:rsidRPr="006244C5">
              <w:t>MD122</w:t>
            </w:r>
          </w:p>
        </w:tc>
        <w:tc>
          <w:tcPr>
            <w:tcW w:w="6120" w:type="dxa"/>
            <w:tcBorders>
              <w:top w:val="single" w:sz="4" w:space="0" w:color="auto"/>
              <w:left w:val="single" w:sz="4" w:space="0" w:color="auto"/>
              <w:bottom w:val="single" w:sz="4" w:space="0" w:color="auto"/>
              <w:right w:val="single" w:sz="4" w:space="0" w:color="auto"/>
            </w:tcBorders>
          </w:tcPr>
          <w:p w14:paraId="4126EF67" w14:textId="77777777" w:rsidR="006244C5" w:rsidRPr="006244C5" w:rsidRDefault="006244C5" w:rsidP="006244C5">
            <w:pPr>
              <w:widowControl/>
              <w:spacing w:before="60" w:after="60"/>
              <w:rPr>
                <w:szCs w:val="24"/>
              </w:rPr>
            </w:pPr>
            <w:r w:rsidRPr="006244C5">
              <w:t>Craois agus púscadh ar charraig imchladachúil amach ón gcósta san Atlantach</w:t>
            </w:r>
          </w:p>
        </w:tc>
        <w:tc>
          <w:tcPr>
            <w:tcW w:w="2073" w:type="dxa"/>
            <w:tcBorders>
              <w:top w:val="single" w:sz="4" w:space="0" w:color="auto"/>
              <w:left w:val="single" w:sz="4" w:space="0" w:color="auto"/>
              <w:bottom w:val="single" w:sz="4" w:space="0" w:color="auto"/>
              <w:right w:val="single" w:sz="4" w:space="0" w:color="auto"/>
            </w:tcBorders>
          </w:tcPr>
          <w:p w14:paraId="0DBB1EE2" w14:textId="77777777" w:rsidR="006244C5" w:rsidRPr="006244C5" w:rsidRDefault="006244C5" w:rsidP="006244C5">
            <w:pPr>
              <w:widowControl/>
              <w:spacing w:before="60" w:after="60"/>
              <w:rPr>
                <w:szCs w:val="24"/>
              </w:rPr>
            </w:pPr>
            <w:r w:rsidRPr="006244C5">
              <w:t>1170</w:t>
            </w:r>
          </w:p>
        </w:tc>
      </w:tr>
      <w:tr w:rsidR="006244C5" w:rsidRPr="006244C5" w14:paraId="592CBBD5"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478F0DE" w14:textId="77777777" w:rsidR="006244C5" w:rsidRPr="006244C5" w:rsidRDefault="006244C5" w:rsidP="006244C5">
            <w:pPr>
              <w:widowControl/>
              <w:spacing w:before="60" w:after="60"/>
              <w:rPr>
                <w:szCs w:val="24"/>
              </w:rPr>
            </w:pPr>
            <w:r w:rsidRPr="006244C5">
              <w:t>MD622</w:t>
            </w:r>
          </w:p>
        </w:tc>
        <w:tc>
          <w:tcPr>
            <w:tcW w:w="6120" w:type="dxa"/>
            <w:tcBorders>
              <w:top w:val="single" w:sz="4" w:space="0" w:color="auto"/>
              <w:left w:val="single" w:sz="4" w:space="0" w:color="auto"/>
              <w:bottom w:val="single" w:sz="4" w:space="0" w:color="auto"/>
              <w:right w:val="single" w:sz="4" w:space="0" w:color="auto"/>
            </w:tcBorders>
          </w:tcPr>
          <w:p w14:paraId="1EBD4FFD" w14:textId="77777777" w:rsidR="006244C5" w:rsidRPr="006244C5" w:rsidRDefault="006244C5" w:rsidP="006244C5">
            <w:pPr>
              <w:widowControl/>
              <w:spacing w:before="60" w:after="60"/>
              <w:rPr>
                <w:szCs w:val="24"/>
              </w:rPr>
            </w:pPr>
            <w:r w:rsidRPr="006244C5">
              <w:t>Craois agus púscadh i láib imchladachúil amach ón gcósta san Atlantach</w:t>
            </w:r>
          </w:p>
        </w:tc>
        <w:tc>
          <w:tcPr>
            <w:tcW w:w="2073" w:type="dxa"/>
            <w:tcBorders>
              <w:top w:val="single" w:sz="4" w:space="0" w:color="auto"/>
              <w:left w:val="single" w:sz="4" w:space="0" w:color="auto"/>
              <w:bottom w:val="single" w:sz="4" w:space="0" w:color="auto"/>
              <w:right w:val="single" w:sz="4" w:space="0" w:color="auto"/>
            </w:tcBorders>
          </w:tcPr>
          <w:p w14:paraId="5FB2607E" w14:textId="77777777" w:rsidR="006244C5" w:rsidRPr="006244C5" w:rsidRDefault="006244C5" w:rsidP="006244C5">
            <w:pPr>
              <w:widowControl/>
              <w:spacing w:before="60" w:after="60"/>
              <w:rPr>
                <w:szCs w:val="24"/>
              </w:rPr>
            </w:pPr>
          </w:p>
        </w:tc>
      </w:tr>
    </w:tbl>
    <w:p w14:paraId="242EB019" w14:textId="77777777" w:rsidR="006244C5" w:rsidRPr="006244C5" w:rsidRDefault="006244C5" w:rsidP="006244C5">
      <w:pPr>
        <w:keepNext/>
        <w:widowControl/>
        <w:suppressAutoHyphens/>
        <w:spacing w:before="60" w:after="60"/>
        <w:jc w:val="both"/>
        <w:outlineLvl w:val="1"/>
        <w:rPr>
          <w:b/>
          <w:szCs w:val="24"/>
          <w:lang w:eastAsia="en-US"/>
        </w:rPr>
      </w:pPr>
    </w:p>
    <w:p w14:paraId="2E268121" w14:textId="77777777" w:rsidR="006244C5" w:rsidRPr="006244C5" w:rsidRDefault="006244C5" w:rsidP="006244C5">
      <w:pPr>
        <w:widowControl/>
        <w:spacing w:before="120" w:after="120" w:line="360" w:lineRule="auto"/>
        <w:rPr>
          <w:b/>
          <w:szCs w:val="24"/>
          <w:lang w:eastAsia="en-US"/>
        </w:rPr>
      </w:pPr>
      <w:r w:rsidRPr="006244C5">
        <w:rPr>
          <w:rFonts w:eastAsia="Calibri"/>
          <w:szCs w:val="22"/>
          <w:lang w:eastAsia="en-US"/>
        </w:rPr>
        <w:br w:type="page"/>
      </w:r>
      <w:r w:rsidRPr="006244C5">
        <w:rPr>
          <w:rFonts w:eastAsia="Calibri"/>
          <w:b/>
          <w:szCs w:val="22"/>
          <w:lang w:eastAsia="en-US"/>
        </w:rPr>
        <w:t>7.</w:t>
      </w:r>
      <w:r w:rsidRPr="006244C5">
        <w:rPr>
          <w:rFonts w:eastAsia="Calibri"/>
          <w:b/>
          <w:szCs w:val="22"/>
          <w:lang w:eastAsia="en-US"/>
        </w:rPr>
        <w:tab/>
        <w:t>Grúpa 7: Dríodair bhoga (nach bhfuil os cionn 1 000 méadar doimhneachta)</w:t>
      </w:r>
    </w:p>
    <w:tbl>
      <w:tblPr>
        <w:tblStyle w:val="TableGrid3"/>
        <w:tblW w:w="0" w:type="auto"/>
        <w:tblLook w:val="04A0" w:firstRow="1" w:lastRow="0" w:firstColumn="1" w:lastColumn="0" w:noHBand="0" w:noVBand="1"/>
      </w:tblPr>
      <w:tblGrid>
        <w:gridCol w:w="1096"/>
        <w:gridCol w:w="80"/>
        <w:gridCol w:w="6040"/>
        <w:gridCol w:w="2073"/>
      </w:tblGrid>
      <w:tr w:rsidR="006244C5" w:rsidRPr="006244C5" w14:paraId="51098CFE"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1634A4DC" w14:textId="77777777" w:rsidR="006244C5" w:rsidRPr="006244C5" w:rsidRDefault="006244C5" w:rsidP="006244C5">
            <w:pPr>
              <w:widowControl/>
              <w:spacing w:before="60" w:after="60"/>
              <w:rPr>
                <w:b/>
                <w:bCs/>
                <w:szCs w:val="24"/>
              </w:rPr>
            </w:pPr>
            <w:r w:rsidRPr="006244C5">
              <w:rPr>
                <w:b/>
              </w:rPr>
              <w:t>Cód EUNIS</w:t>
            </w:r>
          </w:p>
        </w:tc>
        <w:tc>
          <w:tcPr>
            <w:tcW w:w="6120" w:type="dxa"/>
            <w:gridSpan w:val="2"/>
            <w:tcBorders>
              <w:top w:val="single" w:sz="4" w:space="0" w:color="auto"/>
              <w:left w:val="single" w:sz="4" w:space="0" w:color="auto"/>
              <w:bottom w:val="single" w:sz="4" w:space="0" w:color="auto"/>
              <w:right w:val="single" w:sz="4" w:space="0" w:color="auto"/>
            </w:tcBorders>
            <w:hideMark/>
          </w:tcPr>
          <w:p w14:paraId="7CA5458A" w14:textId="77777777" w:rsidR="006244C5" w:rsidRPr="006244C5" w:rsidRDefault="006244C5" w:rsidP="006244C5">
            <w:pPr>
              <w:widowControl/>
              <w:spacing w:before="60" w:after="60"/>
              <w:rPr>
                <w:b/>
                <w:bCs/>
                <w:szCs w:val="24"/>
              </w:rPr>
            </w:pPr>
            <w:r w:rsidRPr="006244C5">
              <w:rPr>
                <w:b/>
              </w:rPr>
              <w:t>Ainm cineáil gnáthóige EUNIS</w:t>
            </w:r>
          </w:p>
        </w:tc>
        <w:tc>
          <w:tcPr>
            <w:tcW w:w="2073" w:type="dxa"/>
            <w:tcBorders>
              <w:top w:val="single" w:sz="4" w:space="0" w:color="auto"/>
              <w:left w:val="single" w:sz="4" w:space="0" w:color="auto"/>
              <w:bottom w:val="single" w:sz="4" w:space="0" w:color="auto"/>
              <w:right w:val="single" w:sz="4" w:space="0" w:color="auto"/>
            </w:tcBorders>
          </w:tcPr>
          <w:p w14:paraId="6B69B31F" w14:textId="77777777" w:rsidR="006244C5" w:rsidRPr="006244C5" w:rsidRDefault="006244C5" w:rsidP="006244C5">
            <w:pPr>
              <w:widowControl/>
              <w:spacing w:before="60" w:after="60"/>
              <w:rPr>
                <w:b/>
                <w:bCs/>
                <w:szCs w:val="24"/>
              </w:rPr>
            </w:pPr>
            <w:r w:rsidRPr="006244C5">
              <w:rPr>
                <w:b/>
              </w:rPr>
              <w:t xml:space="preserve">Cód cineáil gnáthóige gaolmhaire dá dtagraítear in Iarscríbhinn I a ghabhann le Treoir 92/43/CEE </w:t>
            </w:r>
          </w:p>
        </w:tc>
      </w:tr>
      <w:tr w:rsidR="006244C5" w:rsidRPr="006244C5" w14:paraId="2F06F71A" w14:textId="77777777" w:rsidTr="006244C5">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7672D94B" w14:textId="77777777" w:rsidR="006244C5" w:rsidRPr="006244C5" w:rsidRDefault="006244C5" w:rsidP="006244C5">
            <w:pPr>
              <w:widowControl/>
              <w:spacing w:before="60" w:after="60"/>
              <w:rPr>
                <w:b/>
                <w:bCs/>
                <w:szCs w:val="24"/>
              </w:rPr>
            </w:pPr>
            <w:r w:rsidRPr="006244C5">
              <w:rPr>
                <w:b/>
              </w:rPr>
              <w:t>An tAtlantach</w:t>
            </w:r>
          </w:p>
        </w:tc>
      </w:tr>
      <w:tr w:rsidR="006244C5" w:rsidRPr="006244C5" w14:paraId="40AC324F"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94266CE" w14:textId="77777777" w:rsidR="006244C5" w:rsidRPr="006244C5" w:rsidRDefault="006244C5" w:rsidP="006244C5">
            <w:pPr>
              <w:widowControl/>
              <w:spacing w:before="60" w:after="60"/>
              <w:rPr>
                <w:szCs w:val="24"/>
              </w:rPr>
            </w:pPr>
            <w:r w:rsidRPr="006244C5">
              <w:t>MA32</w:t>
            </w:r>
          </w:p>
        </w:tc>
        <w:tc>
          <w:tcPr>
            <w:tcW w:w="6120" w:type="dxa"/>
            <w:gridSpan w:val="2"/>
            <w:tcBorders>
              <w:top w:val="single" w:sz="4" w:space="0" w:color="auto"/>
              <w:left w:val="single" w:sz="4" w:space="0" w:color="auto"/>
              <w:bottom w:val="single" w:sz="4" w:space="0" w:color="auto"/>
              <w:right w:val="single" w:sz="4" w:space="0" w:color="auto"/>
            </w:tcBorders>
            <w:hideMark/>
          </w:tcPr>
          <w:p w14:paraId="436EB5D1" w14:textId="77777777" w:rsidR="006244C5" w:rsidRPr="006244C5" w:rsidRDefault="006244C5" w:rsidP="006244C5">
            <w:pPr>
              <w:widowControl/>
              <w:spacing w:before="60" w:after="60"/>
              <w:rPr>
                <w:szCs w:val="24"/>
              </w:rPr>
            </w:pPr>
            <w:r w:rsidRPr="006244C5">
              <w:t>Dríodar garbh cladachúil an Atlantaigh</w:t>
            </w:r>
          </w:p>
        </w:tc>
        <w:tc>
          <w:tcPr>
            <w:tcW w:w="2073" w:type="dxa"/>
            <w:tcBorders>
              <w:top w:val="single" w:sz="4" w:space="0" w:color="auto"/>
              <w:left w:val="single" w:sz="4" w:space="0" w:color="auto"/>
              <w:bottom w:val="single" w:sz="4" w:space="0" w:color="auto"/>
              <w:right w:val="single" w:sz="4" w:space="0" w:color="auto"/>
            </w:tcBorders>
          </w:tcPr>
          <w:p w14:paraId="0941E99F" w14:textId="77777777" w:rsidR="006244C5" w:rsidRPr="006244C5" w:rsidRDefault="006244C5" w:rsidP="006244C5">
            <w:pPr>
              <w:widowControl/>
              <w:spacing w:before="60" w:after="60"/>
              <w:rPr>
                <w:szCs w:val="24"/>
              </w:rPr>
            </w:pPr>
            <w:r w:rsidRPr="006244C5">
              <w:t>1130; 1160</w:t>
            </w:r>
          </w:p>
        </w:tc>
      </w:tr>
      <w:tr w:rsidR="006244C5" w:rsidRPr="006244C5" w14:paraId="29B51C64"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912C75C" w14:textId="77777777" w:rsidR="006244C5" w:rsidRPr="006244C5" w:rsidRDefault="006244C5" w:rsidP="006244C5">
            <w:pPr>
              <w:widowControl/>
              <w:spacing w:before="60" w:after="60"/>
              <w:rPr>
                <w:szCs w:val="24"/>
              </w:rPr>
            </w:pPr>
            <w:r w:rsidRPr="006244C5">
              <w:t>MA42</w:t>
            </w:r>
          </w:p>
        </w:tc>
        <w:tc>
          <w:tcPr>
            <w:tcW w:w="6120" w:type="dxa"/>
            <w:gridSpan w:val="2"/>
            <w:tcBorders>
              <w:top w:val="single" w:sz="4" w:space="0" w:color="auto"/>
              <w:left w:val="single" w:sz="4" w:space="0" w:color="auto"/>
              <w:bottom w:val="single" w:sz="4" w:space="0" w:color="auto"/>
              <w:right w:val="single" w:sz="4" w:space="0" w:color="auto"/>
            </w:tcBorders>
          </w:tcPr>
          <w:p w14:paraId="5076D2E9" w14:textId="77777777" w:rsidR="006244C5" w:rsidRPr="006244C5" w:rsidRDefault="006244C5" w:rsidP="006244C5">
            <w:pPr>
              <w:widowControl/>
              <w:spacing w:before="60" w:after="60"/>
              <w:rPr>
                <w:szCs w:val="24"/>
              </w:rPr>
            </w:pPr>
            <w:r w:rsidRPr="006244C5">
              <w:t>Dríodar measctha cladachúil an Atlantaigh</w:t>
            </w:r>
          </w:p>
        </w:tc>
        <w:tc>
          <w:tcPr>
            <w:tcW w:w="2073" w:type="dxa"/>
            <w:tcBorders>
              <w:top w:val="single" w:sz="4" w:space="0" w:color="auto"/>
              <w:left w:val="single" w:sz="4" w:space="0" w:color="auto"/>
              <w:bottom w:val="single" w:sz="4" w:space="0" w:color="auto"/>
              <w:right w:val="single" w:sz="4" w:space="0" w:color="auto"/>
            </w:tcBorders>
          </w:tcPr>
          <w:p w14:paraId="79862136" w14:textId="77777777" w:rsidR="006244C5" w:rsidRPr="006244C5" w:rsidRDefault="006244C5" w:rsidP="006244C5">
            <w:pPr>
              <w:widowControl/>
              <w:spacing w:before="60" w:after="60"/>
              <w:rPr>
                <w:szCs w:val="24"/>
              </w:rPr>
            </w:pPr>
            <w:r w:rsidRPr="006244C5">
              <w:t>1130; 1140; 1160</w:t>
            </w:r>
          </w:p>
        </w:tc>
      </w:tr>
      <w:tr w:rsidR="006244C5" w:rsidRPr="006244C5" w14:paraId="593FC469"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40EE0E7" w14:textId="77777777" w:rsidR="006244C5" w:rsidRPr="006244C5" w:rsidRDefault="006244C5" w:rsidP="006244C5">
            <w:pPr>
              <w:widowControl/>
              <w:spacing w:before="60" w:after="60"/>
              <w:rPr>
                <w:szCs w:val="24"/>
              </w:rPr>
            </w:pPr>
            <w:r w:rsidRPr="006244C5">
              <w:t>MA52</w:t>
            </w:r>
          </w:p>
        </w:tc>
        <w:tc>
          <w:tcPr>
            <w:tcW w:w="6120" w:type="dxa"/>
            <w:gridSpan w:val="2"/>
            <w:tcBorders>
              <w:top w:val="single" w:sz="4" w:space="0" w:color="auto"/>
              <w:left w:val="single" w:sz="4" w:space="0" w:color="auto"/>
              <w:bottom w:val="single" w:sz="4" w:space="0" w:color="auto"/>
              <w:right w:val="single" w:sz="4" w:space="0" w:color="auto"/>
            </w:tcBorders>
          </w:tcPr>
          <w:p w14:paraId="69D6B6B6" w14:textId="77777777" w:rsidR="006244C5" w:rsidRPr="006244C5" w:rsidRDefault="006244C5" w:rsidP="006244C5">
            <w:pPr>
              <w:widowControl/>
              <w:spacing w:before="60" w:after="60"/>
              <w:rPr>
                <w:szCs w:val="24"/>
              </w:rPr>
            </w:pPr>
            <w:r w:rsidRPr="006244C5">
              <w:t>Gaineamh cladachúil an Atlantaigh</w:t>
            </w:r>
          </w:p>
        </w:tc>
        <w:tc>
          <w:tcPr>
            <w:tcW w:w="2073" w:type="dxa"/>
            <w:tcBorders>
              <w:top w:val="single" w:sz="4" w:space="0" w:color="auto"/>
              <w:left w:val="single" w:sz="4" w:space="0" w:color="auto"/>
              <w:bottom w:val="single" w:sz="4" w:space="0" w:color="auto"/>
              <w:right w:val="single" w:sz="4" w:space="0" w:color="auto"/>
            </w:tcBorders>
          </w:tcPr>
          <w:p w14:paraId="6D2C582E" w14:textId="77777777" w:rsidR="006244C5" w:rsidRPr="006244C5" w:rsidRDefault="006244C5" w:rsidP="006244C5">
            <w:pPr>
              <w:widowControl/>
              <w:spacing w:before="60" w:after="60"/>
              <w:rPr>
                <w:szCs w:val="24"/>
              </w:rPr>
            </w:pPr>
            <w:r w:rsidRPr="006244C5">
              <w:t>1130; 1140; 1160</w:t>
            </w:r>
          </w:p>
        </w:tc>
      </w:tr>
      <w:tr w:rsidR="006244C5" w:rsidRPr="006244C5" w14:paraId="3A2C75D1"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E5ED8F7" w14:textId="77777777" w:rsidR="006244C5" w:rsidRPr="006244C5" w:rsidRDefault="006244C5" w:rsidP="006244C5">
            <w:pPr>
              <w:widowControl/>
              <w:spacing w:before="60" w:after="60"/>
              <w:rPr>
                <w:szCs w:val="24"/>
              </w:rPr>
            </w:pPr>
            <w:r w:rsidRPr="006244C5">
              <w:t>MA62</w:t>
            </w:r>
          </w:p>
        </w:tc>
        <w:tc>
          <w:tcPr>
            <w:tcW w:w="6120" w:type="dxa"/>
            <w:gridSpan w:val="2"/>
            <w:tcBorders>
              <w:top w:val="single" w:sz="4" w:space="0" w:color="auto"/>
              <w:left w:val="single" w:sz="4" w:space="0" w:color="auto"/>
              <w:bottom w:val="single" w:sz="4" w:space="0" w:color="auto"/>
              <w:right w:val="single" w:sz="4" w:space="0" w:color="auto"/>
            </w:tcBorders>
          </w:tcPr>
          <w:p w14:paraId="17B6805B" w14:textId="77777777" w:rsidR="006244C5" w:rsidRPr="006244C5" w:rsidRDefault="006244C5" w:rsidP="006244C5">
            <w:pPr>
              <w:widowControl/>
              <w:spacing w:before="60" w:after="60"/>
              <w:rPr>
                <w:szCs w:val="24"/>
              </w:rPr>
            </w:pPr>
            <w:r w:rsidRPr="006244C5">
              <w:t>Láib chladachúil an Atlantaigh</w:t>
            </w:r>
          </w:p>
        </w:tc>
        <w:tc>
          <w:tcPr>
            <w:tcW w:w="2073" w:type="dxa"/>
            <w:tcBorders>
              <w:top w:val="single" w:sz="4" w:space="0" w:color="auto"/>
              <w:left w:val="single" w:sz="4" w:space="0" w:color="auto"/>
              <w:bottom w:val="single" w:sz="4" w:space="0" w:color="auto"/>
              <w:right w:val="single" w:sz="4" w:space="0" w:color="auto"/>
            </w:tcBorders>
          </w:tcPr>
          <w:p w14:paraId="4F66EA04" w14:textId="77777777" w:rsidR="006244C5" w:rsidRPr="006244C5" w:rsidRDefault="006244C5" w:rsidP="006244C5">
            <w:pPr>
              <w:widowControl/>
              <w:spacing w:before="60" w:after="60"/>
              <w:rPr>
                <w:szCs w:val="24"/>
              </w:rPr>
            </w:pPr>
            <w:r w:rsidRPr="006244C5">
              <w:t>1130; 1140; 1160</w:t>
            </w:r>
          </w:p>
        </w:tc>
      </w:tr>
      <w:tr w:rsidR="006244C5" w:rsidRPr="006244C5" w14:paraId="07172184"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6B0AF03" w14:textId="77777777" w:rsidR="006244C5" w:rsidRPr="006244C5" w:rsidRDefault="006244C5" w:rsidP="006244C5">
            <w:pPr>
              <w:widowControl/>
              <w:spacing w:before="60" w:after="60"/>
              <w:rPr>
                <w:szCs w:val="24"/>
              </w:rPr>
            </w:pPr>
            <w:r w:rsidRPr="006244C5">
              <w:t>MB32</w:t>
            </w:r>
          </w:p>
        </w:tc>
        <w:tc>
          <w:tcPr>
            <w:tcW w:w="6120" w:type="dxa"/>
            <w:gridSpan w:val="2"/>
            <w:tcBorders>
              <w:top w:val="single" w:sz="4" w:space="0" w:color="auto"/>
              <w:left w:val="single" w:sz="4" w:space="0" w:color="auto"/>
              <w:bottom w:val="single" w:sz="4" w:space="0" w:color="auto"/>
              <w:right w:val="single" w:sz="4" w:space="0" w:color="auto"/>
            </w:tcBorders>
          </w:tcPr>
          <w:p w14:paraId="5336E8FF" w14:textId="77777777" w:rsidR="006244C5" w:rsidRPr="006244C5" w:rsidRDefault="006244C5" w:rsidP="006244C5">
            <w:pPr>
              <w:widowControl/>
              <w:spacing w:before="60" w:after="60"/>
              <w:rPr>
                <w:szCs w:val="24"/>
              </w:rPr>
            </w:pPr>
            <w:r w:rsidRPr="006244C5">
              <w:t>Dríodar garbh infrea-chladachúil an Atlantaigh</w:t>
            </w:r>
          </w:p>
        </w:tc>
        <w:tc>
          <w:tcPr>
            <w:tcW w:w="2073" w:type="dxa"/>
            <w:tcBorders>
              <w:top w:val="single" w:sz="4" w:space="0" w:color="auto"/>
              <w:left w:val="single" w:sz="4" w:space="0" w:color="auto"/>
              <w:bottom w:val="single" w:sz="4" w:space="0" w:color="auto"/>
              <w:right w:val="single" w:sz="4" w:space="0" w:color="auto"/>
            </w:tcBorders>
          </w:tcPr>
          <w:p w14:paraId="7C954F7B" w14:textId="77777777" w:rsidR="006244C5" w:rsidRPr="006244C5" w:rsidRDefault="006244C5" w:rsidP="006244C5">
            <w:pPr>
              <w:widowControl/>
              <w:spacing w:before="60" w:after="60"/>
              <w:rPr>
                <w:szCs w:val="24"/>
              </w:rPr>
            </w:pPr>
            <w:r w:rsidRPr="006244C5">
              <w:t>1110; 1130; 1160</w:t>
            </w:r>
          </w:p>
        </w:tc>
      </w:tr>
      <w:tr w:rsidR="006244C5" w:rsidRPr="006244C5" w14:paraId="142DB996"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D6D73F0" w14:textId="77777777" w:rsidR="006244C5" w:rsidRPr="006244C5" w:rsidRDefault="006244C5" w:rsidP="006244C5">
            <w:pPr>
              <w:widowControl/>
              <w:spacing w:before="60" w:after="60"/>
              <w:rPr>
                <w:szCs w:val="24"/>
              </w:rPr>
            </w:pPr>
            <w:r w:rsidRPr="006244C5">
              <w:t>MB42</w:t>
            </w:r>
          </w:p>
        </w:tc>
        <w:tc>
          <w:tcPr>
            <w:tcW w:w="6120" w:type="dxa"/>
            <w:gridSpan w:val="2"/>
            <w:tcBorders>
              <w:top w:val="single" w:sz="4" w:space="0" w:color="auto"/>
              <w:left w:val="single" w:sz="4" w:space="0" w:color="auto"/>
              <w:bottom w:val="single" w:sz="4" w:space="0" w:color="auto"/>
              <w:right w:val="single" w:sz="4" w:space="0" w:color="auto"/>
            </w:tcBorders>
          </w:tcPr>
          <w:p w14:paraId="0B056D65" w14:textId="77777777" w:rsidR="006244C5" w:rsidRPr="006244C5" w:rsidRDefault="006244C5" w:rsidP="006244C5">
            <w:pPr>
              <w:widowControl/>
              <w:spacing w:before="60" w:after="60"/>
              <w:rPr>
                <w:szCs w:val="24"/>
              </w:rPr>
            </w:pPr>
            <w:r w:rsidRPr="006244C5">
              <w:t>Dríodar measctha infrea-chladachúil an Atlantaigh</w:t>
            </w:r>
          </w:p>
        </w:tc>
        <w:tc>
          <w:tcPr>
            <w:tcW w:w="2073" w:type="dxa"/>
            <w:tcBorders>
              <w:top w:val="single" w:sz="4" w:space="0" w:color="auto"/>
              <w:left w:val="single" w:sz="4" w:space="0" w:color="auto"/>
              <w:bottom w:val="single" w:sz="4" w:space="0" w:color="auto"/>
              <w:right w:val="single" w:sz="4" w:space="0" w:color="auto"/>
            </w:tcBorders>
          </w:tcPr>
          <w:p w14:paraId="6A427FCD" w14:textId="77777777" w:rsidR="006244C5" w:rsidRPr="006244C5" w:rsidRDefault="006244C5" w:rsidP="006244C5">
            <w:pPr>
              <w:widowControl/>
              <w:spacing w:before="60" w:after="60"/>
              <w:rPr>
                <w:szCs w:val="24"/>
              </w:rPr>
            </w:pPr>
            <w:r w:rsidRPr="006244C5">
              <w:t>1110; 1130; 1150; 1160</w:t>
            </w:r>
          </w:p>
        </w:tc>
      </w:tr>
      <w:tr w:rsidR="006244C5" w:rsidRPr="006244C5" w14:paraId="4968790B"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935685D" w14:textId="77777777" w:rsidR="006244C5" w:rsidRPr="006244C5" w:rsidRDefault="006244C5" w:rsidP="006244C5">
            <w:pPr>
              <w:widowControl/>
              <w:spacing w:before="60" w:after="60"/>
              <w:rPr>
                <w:szCs w:val="24"/>
              </w:rPr>
            </w:pPr>
            <w:r w:rsidRPr="006244C5">
              <w:t>MB52</w:t>
            </w:r>
          </w:p>
        </w:tc>
        <w:tc>
          <w:tcPr>
            <w:tcW w:w="6120" w:type="dxa"/>
            <w:gridSpan w:val="2"/>
            <w:tcBorders>
              <w:top w:val="single" w:sz="4" w:space="0" w:color="auto"/>
              <w:left w:val="single" w:sz="4" w:space="0" w:color="auto"/>
              <w:bottom w:val="single" w:sz="4" w:space="0" w:color="auto"/>
              <w:right w:val="single" w:sz="4" w:space="0" w:color="auto"/>
            </w:tcBorders>
          </w:tcPr>
          <w:p w14:paraId="50F18C74" w14:textId="77777777" w:rsidR="006244C5" w:rsidRPr="006244C5" w:rsidRDefault="006244C5" w:rsidP="006244C5">
            <w:pPr>
              <w:widowControl/>
              <w:spacing w:before="60" w:after="60"/>
              <w:rPr>
                <w:szCs w:val="24"/>
              </w:rPr>
            </w:pPr>
            <w:r w:rsidRPr="006244C5">
              <w:t>Gaineamh infrea-chladachúil an Atlantaigh</w:t>
            </w:r>
          </w:p>
        </w:tc>
        <w:tc>
          <w:tcPr>
            <w:tcW w:w="2073" w:type="dxa"/>
            <w:tcBorders>
              <w:top w:val="single" w:sz="4" w:space="0" w:color="auto"/>
              <w:left w:val="single" w:sz="4" w:space="0" w:color="auto"/>
              <w:bottom w:val="single" w:sz="4" w:space="0" w:color="auto"/>
              <w:right w:val="single" w:sz="4" w:space="0" w:color="auto"/>
            </w:tcBorders>
          </w:tcPr>
          <w:p w14:paraId="5DA621B8" w14:textId="77777777" w:rsidR="006244C5" w:rsidRPr="006244C5" w:rsidRDefault="006244C5" w:rsidP="006244C5">
            <w:pPr>
              <w:widowControl/>
              <w:spacing w:before="60" w:after="60"/>
              <w:rPr>
                <w:szCs w:val="24"/>
              </w:rPr>
            </w:pPr>
            <w:r w:rsidRPr="006244C5">
              <w:t>1110; 1130; 1150; 1160</w:t>
            </w:r>
          </w:p>
        </w:tc>
      </w:tr>
      <w:tr w:rsidR="006244C5" w:rsidRPr="006244C5" w14:paraId="55447636"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7F875BC" w14:textId="77777777" w:rsidR="006244C5" w:rsidRPr="006244C5" w:rsidRDefault="006244C5" w:rsidP="006244C5">
            <w:pPr>
              <w:widowControl/>
              <w:spacing w:before="60" w:after="60"/>
              <w:rPr>
                <w:szCs w:val="24"/>
              </w:rPr>
            </w:pPr>
            <w:r w:rsidRPr="006244C5">
              <w:t>MB62</w:t>
            </w:r>
          </w:p>
        </w:tc>
        <w:tc>
          <w:tcPr>
            <w:tcW w:w="6120" w:type="dxa"/>
            <w:gridSpan w:val="2"/>
            <w:tcBorders>
              <w:top w:val="single" w:sz="4" w:space="0" w:color="auto"/>
              <w:left w:val="single" w:sz="4" w:space="0" w:color="auto"/>
              <w:bottom w:val="single" w:sz="4" w:space="0" w:color="auto"/>
              <w:right w:val="single" w:sz="4" w:space="0" w:color="auto"/>
            </w:tcBorders>
          </w:tcPr>
          <w:p w14:paraId="21C985DD" w14:textId="77777777" w:rsidR="006244C5" w:rsidRPr="006244C5" w:rsidRDefault="006244C5" w:rsidP="006244C5">
            <w:pPr>
              <w:widowControl/>
              <w:spacing w:before="60" w:after="60"/>
              <w:rPr>
                <w:szCs w:val="24"/>
              </w:rPr>
            </w:pPr>
            <w:r w:rsidRPr="006244C5">
              <w:t>Láib infrea-chladachúil an Atlantaigh</w:t>
            </w:r>
          </w:p>
        </w:tc>
        <w:tc>
          <w:tcPr>
            <w:tcW w:w="2073" w:type="dxa"/>
            <w:tcBorders>
              <w:top w:val="single" w:sz="4" w:space="0" w:color="auto"/>
              <w:left w:val="single" w:sz="4" w:space="0" w:color="auto"/>
              <w:bottom w:val="single" w:sz="4" w:space="0" w:color="auto"/>
              <w:right w:val="single" w:sz="4" w:space="0" w:color="auto"/>
            </w:tcBorders>
          </w:tcPr>
          <w:p w14:paraId="4B213D96" w14:textId="77777777" w:rsidR="006244C5" w:rsidRPr="006244C5" w:rsidRDefault="006244C5" w:rsidP="006244C5">
            <w:pPr>
              <w:widowControl/>
              <w:spacing w:before="60" w:after="60"/>
              <w:rPr>
                <w:szCs w:val="24"/>
              </w:rPr>
            </w:pPr>
            <w:r w:rsidRPr="006244C5">
              <w:t>1110; 1130; 1160</w:t>
            </w:r>
          </w:p>
        </w:tc>
      </w:tr>
      <w:tr w:rsidR="006244C5" w:rsidRPr="006244C5" w14:paraId="231BE80A"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E77E3D6" w14:textId="77777777" w:rsidR="006244C5" w:rsidRPr="006244C5" w:rsidRDefault="006244C5" w:rsidP="006244C5">
            <w:pPr>
              <w:widowControl/>
              <w:spacing w:before="60" w:after="60"/>
              <w:rPr>
                <w:szCs w:val="24"/>
              </w:rPr>
            </w:pPr>
            <w:r w:rsidRPr="006244C5">
              <w:t>MC32</w:t>
            </w:r>
          </w:p>
        </w:tc>
        <w:tc>
          <w:tcPr>
            <w:tcW w:w="6120" w:type="dxa"/>
            <w:gridSpan w:val="2"/>
            <w:tcBorders>
              <w:top w:val="single" w:sz="4" w:space="0" w:color="auto"/>
              <w:left w:val="single" w:sz="4" w:space="0" w:color="auto"/>
              <w:bottom w:val="single" w:sz="4" w:space="0" w:color="auto"/>
              <w:right w:val="single" w:sz="4" w:space="0" w:color="auto"/>
            </w:tcBorders>
          </w:tcPr>
          <w:p w14:paraId="186C6A00" w14:textId="77777777" w:rsidR="006244C5" w:rsidRPr="006244C5" w:rsidRDefault="006244C5" w:rsidP="006244C5">
            <w:pPr>
              <w:widowControl/>
              <w:spacing w:before="60" w:after="60"/>
              <w:rPr>
                <w:szCs w:val="24"/>
              </w:rPr>
            </w:pPr>
            <w:r w:rsidRPr="006244C5">
              <w:t>Dríodar garbh imchladachúil an Atlantaigh</w:t>
            </w:r>
          </w:p>
        </w:tc>
        <w:tc>
          <w:tcPr>
            <w:tcW w:w="2073" w:type="dxa"/>
            <w:tcBorders>
              <w:top w:val="single" w:sz="4" w:space="0" w:color="auto"/>
              <w:left w:val="single" w:sz="4" w:space="0" w:color="auto"/>
              <w:bottom w:val="single" w:sz="4" w:space="0" w:color="auto"/>
              <w:right w:val="single" w:sz="4" w:space="0" w:color="auto"/>
            </w:tcBorders>
          </w:tcPr>
          <w:p w14:paraId="122B5300" w14:textId="77777777" w:rsidR="006244C5" w:rsidRPr="006244C5" w:rsidRDefault="006244C5" w:rsidP="006244C5">
            <w:pPr>
              <w:widowControl/>
              <w:spacing w:before="60" w:after="60"/>
              <w:rPr>
                <w:szCs w:val="24"/>
              </w:rPr>
            </w:pPr>
            <w:r w:rsidRPr="006244C5">
              <w:t>1110; 1160</w:t>
            </w:r>
          </w:p>
        </w:tc>
      </w:tr>
      <w:tr w:rsidR="006244C5" w:rsidRPr="006244C5" w14:paraId="2AF1138E"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0A19497" w14:textId="77777777" w:rsidR="006244C5" w:rsidRPr="006244C5" w:rsidRDefault="006244C5" w:rsidP="006244C5">
            <w:pPr>
              <w:widowControl/>
              <w:spacing w:before="60" w:after="60"/>
              <w:rPr>
                <w:szCs w:val="24"/>
              </w:rPr>
            </w:pPr>
            <w:r w:rsidRPr="006244C5">
              <w:t>MC42</w:t>
            </w:r>
          </w:p>
        </w:tc>
        <w:tc>
          <w:tcPr>
            <w:tcW w:w="6120" w:type="dxa"/>
            <w:gridSpan w:val="2"/>
            <w:tcBorders>
              <w:top w:val="single" w:sz="4" w:space="0" w:color="auto"/>
              <w:left w:val="single" w:sz="4" w:space="0" w:color="auto"/>
              <w:bottom w:val="single" w:sz="4" w:space="0" w:color="auto"/>
              <w:right w:val="single" w:sz="4" w:space="0" w:color="auto"/>
            </w:tcBorders>
          </w:tcPr>
          <w:p w14:paraId="51CE06DF" w14:textId="77777777" w:rsidR="006244C5" w:rsidRPr="006244C5" w:rsidRDefault="006244C5" w:rsidP="006244C5">
            <w:pPr>
              <w:widowControl/>
              <w:spacing w:before="60" w:after="60"/>
              <w:rPr>
                <w:szCs w:val="24"/>
              </w:rPr>
            </w:pPr>
            <w:r w:rsidRPr="006244C5">
              <w:t>Dríodar measctha imchladachúil an Atlantaigh</w:t>
            </w:r>
          </w:p>
        </w:tc>
        <w:tc>
          <w:tcPr>
            <w:tcW w:w="2073" w:type="dxa"/>
            <w:tcBorders>
              <w:top w:val="single" w:sz="4" w:space="0" w:color="auto"/>
              <w:left w:val="single" w:sz="4" w:space="0" w:color="auto"/>
              <w:bottom w:val="single" w:sz="4" w:space="0" w:color="auto"/>
              <w:right w:val="single" w:sz="4" w:space="0" w:color="auto"/>
            </w:tcBorders>
          </w:tcPr>
          <w:p w14:paraId="67EA84AF" w14:textId="77777777" w:rsidR="006244C5" w:rsidRPr="006244C5" w:rsidRDefault="006244C5" w:rsidP="006244C5">
            <w:pPr>
              <w:widowControl/>
              <w:spacing w:before="60" w:after="60"/>
              <w:rPr>
                <w:szCs w:val="24"/>
              </w:rPr>
            </w:pPr>
            <w:r w:rsidRPr="006244C5">
              <w:t>1110; 1160</w:t>
            </w:r>
          </w:p>
        </w:tc>
      </w:tr>
      <w:tr w:rsidR="006244C5" w:rsidRPr="006244C5" w14:paraId="6D222BE2"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D87EA3A" w14:textId="77777777" w:rsidR="006244C5" w:rsidRPr="006244C5" w:rsidRDefault="006244C5" w:rsidP="006244C5">
            <w:pPr>
              <w:widowControl/>
              <w:spacing w:before="60" w:after="60"/>
              <w:rPr>
                <w:szCs w:val="24"/>
              </w:rPr>
            </w:pPr>
            <w:r w:rsidRPr="006244C5">
              <w:t>MC52</w:t>
            </w:r>
          </w:p>
        </w:tc>
        <w:tc>
          <w:tcPr>
            <w:tcW w:w="6120" w:type="dxa"/>
            <w:gridSpan w:val="2"/>
            <w:tcBorders>
              <w:top w:val="single" w:sz="4" w:space="0" w:color="auto"/>
              <w:left w:val="single" w:sz="4" w:space="0" w:color="auto"/>
              <w:bottom w:val="single" w:sz="4" w:space="0" w:color="auto"/>
              <w:right w:val="single" w:sz="4" w:space="0" w:color="auto"/>
            </w:tcBorders>
          </w:tcPr>
          <w:p w14:paraId="6231A363" w14:textId="77777777" w:rsidR="006244C5" w:rsidRPr="006244C5" w:rsidRDefault="006244C5" w:rsidP="006244C5">
            <w:pPr>
              <w:widowControl/>
              <w:spacing w:before="60" w:after="60"/>
              <w:rPr>
                <w:szCs w:val="24"/>
              </w:rPr>
            </w:pPr>
            <w:r w:rsidRPr="006244C5">
              <w:t>Gaineamh imchladachúil an Atlantaigh</w:t>
            </w:r>
          </w:p>
        </w:tc>
        <w:tc>
          <w:tcPr>
            <w:tcW w:w="2073" w:type="dxa"/>
            <w:tcBorders>
              <w:top w:val="single" w:sz="4" w:space="0" w:color="auto"/>
              <w:left w:val="single" w:sz="4" w:space="0" w:color="auto"/>
              <w:bottom w:val="single" w:sz="4" w:space="0" w:color="auto"/>
              <w:right w:val="single" w:sz="4" w:space="0" w:color="auto"/>
            </w:tcBorders>
          </w:tcPr>
          <w:p w14:paraId="2555F198" w14:textId="77777777" w:rsidR="006244C5" w:rsidRPr="006244C5" w:rsidRDefault="006244C5" w:rsidP="006244C5">
            <w:pPr>
              <w:widowControl/>
              <w:spacing w:before="60" w:after="60"/>
              <w:rPr>
                <w:szCs w:val="24"/>
              </w:rPr>
            </w:pPr>
            <w:r w:rsidRPr="006244C5">
              <w:t>1110; 1160</w:t>
            </w:r>
          </w:p>
        </w:tc>
      </w:tr>
      <w:tr w:rsidR="006244C5" w:rsidRPr="006244C5" w14:paraId="5931F622"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2FA6ADF" w14:textId="77777777" w:rsidR="006244C5" w:rsidRPr="006244C5" w:rsidRDefault="006244C5" w:rsidP="006244C5">
            <w:pPr>
              <w:widowControl/>
              <w:spacing w:before="60" w:after="60"/>
              <w:rPr>
                <w:szCs w:val="24"/>
              </w:rPr>
            </w:pPr>
            <w:r w:rsidRPr="006244C5">
              <w:t>MC62</w:t>
            </w:r>
          </w:p>
        </w:tc>
        <w:tc>
          <w:tcPr>
            <w:tcW w:w="6120" w:type="dxa"/>
            <w:gridSpan w:val="2"/>
            <w:tcBorders>
              <w:top w:val="single" w:sz="4" w:space="0" w:color="auto"/>
              <w:left w:val="single" w:sz="4" w:space="0" w:color="auto"/>
              <w:bottom w:val="single" w:sz="4" w:space="0" w:color="auto"/>
              <w:right w:val="single" w:sz="4" w:space="0" w:color="auto"/>
            </w:tcBorders>
          </w:tcPr>
          <w:p w14:paraId="6BE2CAE5" w14:textId="77777777" w:rsidR="006244C5" w:rsidRPr="006244C5" w:rsidRDefault="006244C5" w:rsidP="006244C5">
            <w:pPr>
              <w:widowControl/>
              <w:spacing w:before="60" w:after="60"/>
              <w:rPr>
                <w:szCs w:val="24"/>
              </w:rPr>
            </w:pPr>
            <w:r w:rsidRPr="006244C5">
              <w:t>Láib imchladachúil an Atlantaigh</w:t>
            </w:r>
          </w:p>
        </w:tc>
        <w:tc>
          <w:tcPr>
            <w:tcW w:w="2073" w:type="dxa"/>
            <w:tcBorders>
              <w:top w:val="single" w:sz="4" w:space="0" w:color="auto"/>
              <w:left w:val="single" w:sz="4" w:space="0" w:color="auto"/>
              <w:bottom w:val="single" w:sz="4" w:space="0" w:color="auto"/>
              <w:right w:val="single" w:sz="4" w:space="0" w:color="auto"/>
            </w:tcBorders>
          </w:tcPr>
          <w:p w14:paraId="768EA3E1" w14:textId="77777777" w:rsidR="006244C5" w:rsidRPr="006244C5" w:rsidRDefault="006244C5" w:rsidP="006244C5">
            <w:pPr>
              <w:widowControl/>
              <w:spacing w:before="60" w:after="60"/>
              <w:rPr>
                <w:szCs w:val="24"/>
              </w:rPr>
            </w:pPr>
            <w:r w:rsidRPr="006244C5">
              <w:t>1160</w:t>
            </w:r>
          </w:p>
        </w:tc>
      </w:tr>
      <w:tr w:rsidR="006244C5" w:rsidRPr="006244C5" w14:paraId="777E2BD1"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CBC58E1" w14:textId="77777777" w:rsidR="006244C5" w:rsidRPr="006244C5" w:rsidRDefault="006244C5" w:rsidP="006244C5">
            <w:pPr>
              <w:widowControl/>
              <w:spacing w:before="60" w:after="60"/>
              <w:rPr>
                <w:szCs w:val="24"/>
              </w:rPr>
            </w:pPr>
            <w:r w:rsidRPr="006244C5">
              <w:t>MD32</w:t>
            </w:r>
          </w:p>
        </w:tc>
        <w:tc>
          <w:tcPr>
            <w:tcW w:w="6120" w:type="dxa"/>
            <w:gridSpan w:val="2"/>
            <w:tcBorders>
              <w:top w:val="single" w:sz="4" w:space="0" w:color="auto"/>
              <w:left w:val="single" w:sz="4" w:space="0" w:color="auto"/>
              <w:bottom w:val="single" w:sz="4" w:space="0" w:color="auto"/>
              <w:right w:val="single" w:sz="4" w:space="0" w:color="auto"/>
            </w:tcBorders>
          </w:tcPr>
          <w:p w14:paraId="10AAAA79" w14:textId="77777777" w:rsidR="006244C5" w:rsidRPr="006244C5" w:rsidRDefault="006244C5" w:rsidP="006244C5">
            <w:pPr>
              <w:widowControl/>
              <w:spacing w:before="60" w:after="60"/>
              <w:rPr>
                <w:szCs w:val="24"/>
              </w:rPr>
            </w:pPr>
            <w:r w:rsidRPr="006244C5">
              <w:t>Dríodar garbh imchladachúil amach ón gcósta san Atlantach</w:t>
            </w:r>
          </w:p>
        </w:tc>
        <w:tc>
          <w:tcPr>
            <w:tcW w:w="2073" w:type="dxa"/>
            <w:tcBorders>
              <w:top w:val="single" w:sz="4" w:space="0" w:color="auto"/>
              <w:left w:val="single" w:sz="4" w:space="0" w:color="auto"/>
              <w:bottom w:val="single" w:sz="4" w:space="0" w:color="auto"/>
              <w:right w:val="single" w:sz="4" w:space="0" w:color="auto"/>
            </w:tcBorders>
          </w:tcPr>
          <w:p w14:paraId="7E5AABCF" w14:textId="77777777" w:rsidR="006244C5" w:rsidRPr="006244C5" w:rsidRDefault="006244C5" w:rsidP="006244C5">
            <w:pPr>
              <w:widowControl/>
              <w:spacing w:before="60" w:after="60"/>
              <w:rPr>
                <w:szCs w:val="24"/>
              </w:rPr>
            </w:pPr>
          </w:p>
        </w:tc>
      </w:tr>
      <w:tr w:rsidR="006244C5" w:rsidRPr="006244C5" w14:paraId="5C67CB9D"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E63E870" w14:textId="77777777" w:rsidR="006244C5" w:rsidRPr="006244C5" w:rsidRDefault="006244C5" w:rsidP="006244C5">
            <w:pPr>
              <w:widowControl/>
              <w:spacing w:before="60" w:after="60"/>
              <w:rPr>
                <w:szCs w:val="24"/>
              </w:rPr>
            </w:pPr>
            <w:r w:rsidRPr="006244C5">
              <w:t>MD42</w:t>
            </w:r>
          </w:p>
        </w:tc>
        <w:tc>
          <w:tcPr>
            <w:tcW w:w="6120" w:type="dxa"/>
            <w:gridSpan w:val="2"/>
            <w:tcBorders>
              <w:top w:val="single" w:sz="4" w:space="0" w:color="auto"/>
              <w:left w:val="single" w:sz="4" w:space="0" w:color="auto"/>
              <w:bottom w:val="single" w:sz="4" w:space="0" w:color="auto"/>
              <w:right w:val="single" w:sz="4" w:space="0" w:color="auto"/>
            </w:tcBorders>
          </w:tcPr>
          <w:p w14:paraId="19D8DFBD" w14:textId="77777777" w:rsidR="006244C5" w:rsidRPr="006244C5" w:rsidRDefault="006244C5" w:rsidP="006244C5">
            <w:pPr>
              <w:widowControl/>
              <w:spacing w:before="60" w:after="60"/>
              <w:rPr>
                <w:szCs w:val="24"/>
              </w:rPr>
            </w:pPr>
            <w:r w:rsidRPr="006244C5">
              <w:t>Dríodar measctha imchladachúil amach ón gcósta asan Atlantach</w:t>
            </w:r>
          </w:p>
        </w:tc>
        <w:tc>
          <w:tcPr>
            <w:tcW w:w="2073" w:type="dxa"/>
            <w:tcBorders>
              <w:top w:val="single" w:sz="4" w:space="0" w:color="auto"/>
              <w:left w:val="single" w:sz="4" w:space="0" w:color="auto"/>
              <w:bottom w:val="single" w:sz="4" w:space="0" w:color="auto"/>
              <w:right w:val="single" w:sz="4" w:space="0" w:color="auto"/>
            </w:tcBorders>
          </w:tcPr>
          <w:p w14:paraId="300C2157" w14:textId="77777777" w:rsidR="006244C5" w:rsidRPr="006244C5" w:rsidRDefault="006244C5" w:rsidP="006244C5">
            <w:pPr>
              <w:widowControl/>
              <w:spacing w:before="60" w:after="60"/>
              <w:rPr>
                <w:szCs w:val="24"/>
              </w:rPr>
            </w:pPr>
          </w:p>
        </w:tc>
      </w:tr>
      <w:tr w:rsidR="006244C5" w:rsidRPr="006244C5" w14:paraId="21068931"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4FB2B0B" w14:textId="77777777" w:rsidR="006244C5" w:rsidRPr="006244C5" w:rsidRDefault="006244C5" w:rsidP="006244C5">
            <w:pPr>
              <w:widowControl/>
              <w:spacing w:before="60" w:after="60"/>
              <w:rPr>
                <w:szCs w:val="24"/>
              </w:rPr>
            </w:pPr>
            <w:r w:rsidRPr="006244C5">
              <w:t>MD52</w:t>
            </w:r>
          </w:p>
        </w:tc>
        <w:tc>
          <w:tcPr>
            <w:tcW w:w="6120" w:type="dxa"/>
            <w:gridSpan w:val="2"/>
            <w:tcBorders>
              <w:top w:val="single" w:sz="4" w:space="0" w:color="auto"/>
              <w:left w:val="single" w:sz="4" w:space="0" w:color="auto"/>
              <w:bottom w:val="single" w:sz="4" w:space="0" w:color="auto"/>
              <w:right w:val="single" w:sz="4" w:space="0" w:color="auto"/>
            </w:tcBorders>
          </w:tcPr>
          <w:p w14:paraId="02AEF2C8" w14:textId="77777777" w:rsidR="006244C5" w:rsidRPr="006244C5" w:rsidRDefault="006244C5" w:rsidP="006244C5">
            <w:pPr>
              <w:widowControl/>
              <w:spacing w:before="60" w:after="60"/>
              <w:rPr>
                <w:szCs w:val="24"/>
              </w:rPr>
            </w:pPr>
            <w:r w:rsidRPr="006244C5">
              <w:t>Gainimh imchladachúil amach ón gcósta san Atlantach</w:t>
            </w:r>
          </w:p>
        </w:tc>
        <w:tc>
          <w:tcPr>
            <w:tcW w:w="2073" w:type="dxa"/>
            <w:tcBorders>
              <w:top w:val="single" w:sz="4" w:space="0" w:color="auto"/>
              <w:left w:val="single" w:sz="4" w:space="0" w:color="auto"/>
              <w:bottom w:val="single" w:sz="4" w:space="0" w:color="auto"/>
              <w:right w:val="single" w:sz="4" w:space="0" w:color="auto"/>
            </w:tcBorders>
          </w:tcPr>
          <w:p w14:paraId="0CA49576" w14:textId="77777777" w:rsidR="006244C5" w:rsidRPr="006244C5" w:rsidRDefault="006244C5" w:rsidP="006244C5">
            <w:pPr>
              <w:widowControl/>
              <w:spacing w:before="60" w:after="60"/>
              <w:rPr>
                <w:szCs w:val="24"/>
              </w:rPr>
            </w:pPr>
          </w:p>
        </w:tc>
      </w:tr>
      <w:tr w:rsidR="006244C5" w:rsidRPr="006244C5" w14:paraId="436301BF"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2C9E58D" w14:textId="77777777" w:rsidR="006244C5" w:rsidRPr="006244C5" w:rsidRDefault="006244C5" w:rsidP="006244C5">
            <w:pPr>
              <w:widowControl/>
              <w:spacing w:before="60" w:after="60"/>
              <w:rPr>
                <w:szCs w:val="24"/>
              </w:rPr>
            </w:pPr>
            <w:r w:rsidRPr="006244C5">
              <w:t>MD62</w:t>
            </w:r>
          </w:p>
        </w:tc>
        <w:tc>
          <w:tcPr>
            <w:tcW w:w="6120" w:type="dxa"/>
            <w:gridSpan w:val="2"/>
            <w:tcBorders>
              <w:top w:val="single" w:sz="4" w:space="0" w:color="auto"/>
              <w:left w:val="single" w:sz="4" w:space="0" w:color="auto"/>
              <w:bottom w:val="single" w:sz="4" w:space="0" w:color="auto"/>
              <w:right w:val="single" w:sz="4" w:space="0" w:color="auto"/>
            </w:tcBorders>
          </w:tcPr>
          <w:p w14:paraId="667804C3" w14:textId="77777777" w:rsidR="006244C5" w:rsidRPr="006244C5" w:rsidRDefault="006244C5" w:rsidP="006244C5">
            <w:pPr>
              <w:widowControl/>
              <w:spacing w:before="60" w:after="60"/>
              <w:rPr>
                <w:szCs w:val="24"/>
              </w:rPr>
            </w:pPr>
            <w:r w:rsidRPr="006244C5">
              <w:t>Láib imchladachúil amach ón gcósta san Atlantach</w:t>
            </w:r>
          </w:p>
        </w:tc>
        <w:tc>
          <w:tcPr>
            <w:tcW w:w="2073" w:type="dxa"/>
            <w:tcBorders>
              <w:top w:val="single" w:sz="4" w:space="0" w:color="auto"/>
              <w:left w:val="single" w:sz="4" w:space="0" w:color="auto"/>
              <w:bottom w:val="single" w:sz="4" w:space="0" w:color="auto"/>
              <w:right w:val="single" w:sz="4" w:space="0" w:color="auto"/>
            </w:tcBorders>
          </w:tcPr>
          <w:p w14:paraId="255B8751" w14:textId="77777777" w:rsidR="006244C5" w:rsidRPr="006244C5" w:rsidRDefault="006244C5" w:rsidP="006244C5">
            <w:pPr>
              <w:widowControl/>
              <w:spacing w:before="60" w:after="60"/>
              <w:rPr>
                <w:szCs w:val="24"/>
              </w:rPr>
            </w:pPr>
          </w:p>
        </w:tc>
      </w:tr>
      <w:tr w:rsidR="006244C5" w:rsidRPr="006244C5" w14:paraId="4658391C"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846D5A0" w14:textId="77777777" w:rsidR="006244C5" w:rsidRPr="006244C5" w:rsidRDefault="006244C5" w:rsidP="006244C5">
            <w:pPr>
              <w:widowControl/>
              <w:spacing w:before="60" w:after="60"/>
              <w:rPr>
                <w:szCs w:val="24"/>
              </w:rPr>
            </w:pPr>
            <w:r w:rsidRPr="006244C5">
              <w:t>ME32</w:t>
            </w:r>
          </w:p>
        </w:tc>
        <w:tc>
          <w:tcPr>
            <w:tcW w:w="6120" w:type="dxa"/>
            <w:gridSpan w:val="2"/>
            <w:tcBorders>
              <w:top w:val="single" w:sz="4" w:space="0" w:color="auto"/>
              <w:left w:val="single" w:sz="4" w:space="0" w:color="auto"/>
              <w:bottom w:val="single" w:sz="4" w:space="0" w:color="auto"/>
              <w:right w:val="single" w:sz="4" w:space="0" w:color="auto"/>
            </w:tcBorders>
          </w:tcPr>
          <w:p w14:paraId="607E41C6" w14:textId="77777777" w:rsidR="006244C5" w:rsidRPr="006244C5" w:rsidRDefault="006244C5" w:rsidP="006244C5">
            <w:pPr>
              <w:widowControl/>
              <w:spacing w:before="60" w:after="60"/>
              <w:rPr>
                <w:szCs w:val="24"/>
              </w:rPr>
            </w:pPr>
            <w:r w:rsidRPr="006244C5">
              <w:t>Dríodar garbh ilchríochach an Atlantaigh uachtair</w:t>
            </w:r>
          </w:p>
        </w:tc>
        <w:tc>
          <w:tcPr>
            <w:tcW w:w="2073" w:type="dxa"/>
            <w:tcBorders>
              <w:top w:val="single" w:sz="4" w:space="0" w:color="auto"/>
              <w:left w:val="single" w:sz="4" w:space="0" w:color="auto"/>
              <w:bottom w:val="single" w:sz="4" w:space="0" w:color="auto"/>
              <w:right w:val="single" w:sz="4" w:space="0" w:color="auto"/>
            </w:tcBorders>
          </w:tcPr>
          <w:p w14:paraId="66AE4349" w14:textId="77777777" w:rsidR="006244C5" w:rsidRPr="006244C5" w:rsidRDefault="006244C5" w:rsidP="006244C5">
            <w:pPr>
              <w:widowControl/>
              <w:spacing w:before="60" w:after="60"/>
              <w:rPr>
                <w:szCs w:val="24"/>
              </w:rPr>
            </w:pPr>
          </w:p>
        </w:tc>
      </w:tr>
      <w:tr w:rsidR="006244C5" w:rsidRPr="006244C5" w14:paraId="325E3EC8"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193CF19" w14:textId="77777777" w:rsidR="006244C5" w:rsidRPr="006244C5" w:rsidRDefault="006244C5" w:rsidP="006244C5">
            <w:pPr>
              <w:widowControl/>
              <w:spacing w:before="60" w:after="60"/>
              <w:rPr>
                <w:szCs w:val="24"/>
              </w:rPr>
            </w:pPr>
            <w:r w:rsidRPr="006244C5">
              <w:t>ME42</w:t>
            </w:r>
          </w:p>
        </w:tc>
        <w:tc>
          <w:tcPr>
            <w:tcW w:w="6120" w:type="dxa"/>
            <w:gridSpan w:val="2"/>
            <w:tcBorders>
              <w:top w:val="single" w:sz="4" w:space="0" w:color="auto"/>
              <w:left w:val="single" w:sz="4" w:space="0" w:color="auto"/>
              <w:bottom w:val="single" w:sz="4" w:space="0" w:color="auto"/>
              <w:right w:val="single" w:sz="4" w:space="0" w:color="auto"/>
            </w:tcBorders>
          </w:tcPr>
          <w:p w14:paraId="5E7CC972" w14:textId="77777777" w:rsidR="006244C5" w:rsidRPr="006244C5" w:rsidRDefault="006244C5" w:rsidP="006244C5">
            <w:pPr>
              <w:widowControl/>
              <w:spacing w:before="60" w:after="60"/>
              <w:rPr>
                <w:szCs w:val="24"/>
              </w:rPr>
            </w:pPr>
            <w:r w:rsidRPr="006244C5">
              <w:t>Dríodar measctha ilchríochach an Atlantaigh uachtair</w:t>
            </w:r>
          </w:p>
        </w:tc>
        <w:tc>
          <w:tcPr>
            <w:tcW w:w="2073" w:type="dxa"/>
            <w:tcBorders>
              <w:top w:val="single" w:sz="4" w:space="0" w:color="auto"/>
              <w:left w:val="single" w:sz="4" w:space="0" w:color="auto"/>
              <w:bottom w:val="single" w:sz="4" w:space="0" w:color="auto"/>
              <w:right w:val="single" w:sz="4" w:space="0" w:color="auto"/>
            </w:tcBorders>
          </w:tcPr>
          <w:p w14:paraId="744912AC" w14:textId="77777777" w:rsidR="006244C5" w:rsidRPr="006244C5" w:rsidRDefault="006244C5" w:rsidP="006244C5">
            <w:pPr>
              <w:widowControl/>
              <w:spacing w:before="60" w:after="60"/>
              <w:rPr>
                <w:szCs w:val="24"/>
              </w:rPr>
            </w:pPr>
          </w:p>
        </w:tc>
      </w:tr>
      <w:tr w:rsidR="006244C5" w:rsidRPr="006244C5" w14:paraId="6FA1ED31"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49B4084" w14:textId="77777777" w:rsidR="006244C5" w:rsidRPr="006244C5" w:rsidRDefault="006244C5" w:rsidP="006244C5">
            <w:pPr>
              <w:pageBreakBefore/>
              <w:widowControl/>
              <w:spacing w:before="60" w:after="60"/>
              <w:rPr>
                <w:szCs w:val="24"/>
              </w:rPr>
            </w:pPr>
            <w:r w:rsidRPr="006244C5">
              <w:t>ME52</w:t>
            </w:r>
          </w:p>
        </w:tc>
        <w:tc>
          <w:tcPr>
            <w:tcW w:w="6120" w:type="dxa"/>
            <w:gridSpan w:val="2"/>
            <w:tcBorders>
              <w:top w:val="single" w:sz="4" w:space="0" w:color="auto"/>
              <w:left w:val="single" w:sz="4" w:space="0" w:color="auto"/>
              <w:bottom w:val="single" w:sz="4" w:space="0" w:color="auto"/>
              <w:right w:val="single" w:sz="4" w:space="0" w:color="auto"/>
            </w:tcBorders>
          </w:tcPr>
          <w:p w14:paraId="3306FB32" w14:textId="77777777" w:rsidR="006244C5" w:rsidRPr="006244C5" w:rsidRDefault="006244C5" w:rsidP="006244C5">
            <w:pPr>
              <w:widowControl/>
              <w:spacing w:before="60" w:after="60"/>
              <w:rPr>
                <w:szCs w:val="24"/>
              </w:rPr>
            </w:pPr>
            <w:r w:rsidRPr="006244C5">
              <w:t>Gaineamh ilchríochach an Atlantaigh uachtair</w:t>
            </w:r>
          </w:p>
        </w:tc>
        <w:tc>
          <w:tcPr>
            <w:tcW w:w="2073" w:type="dxa"/>
            <w:tcBorders>
              <w:top w:val="single" w:sz="4" w:space="0" w:color="auto"/>
              <w:left w:val="single" w:sz="4" w:space="0" w:color="auto"/>
              <w:bottom w:val="single" w:sz="4" w:space="0" w:color="auto"/>
              <w:right w:val="single" w:sz="4" w:space="0" w:color="auto"/>
            </w:tcBorders>
          </w:tcPr>
          <w:p w14:paraId="2DDF6E94" w14:textId="77777777" w:rsidR="006244C5" w:rsidRPr="006244C5" w:rsidRDefault="006244C5" w:rsidP="006244C5">
            <w:pPr>
              <w:widowControl/>
              <w:spacing w:before="60" w:after="60"/>
              <w:rPr>
                <w:szCs w:val="24"/>
              </w:rPr>
            </w:pPr>
          </w:p>
        </w:tc>
      </w:tr>
      <w:tr w:rsidR="006244C5" w:rsidRPr="006244C5" w14:paraId="3C2BE379"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215714E" w14:textId="77777777" w:rsidR="006244C5" w:rsidRPr="006244C5" w:rsidRDefault="006244C5" w:rsidP="006244C5">
            <w:pPr>
              <w:widowControl/>
              <w:spacing w:before="60" w:after="60"/>
              <w:rPr>
                <w:szCs w:val="24"/>
              </w:rPr>
            </w:pPr>
            <w:r w:rsidRPr="006244C5">
              <w:t>ME62</w:t>
            </w:r>
          </w:p>
        </w:tc>
        <w:tc>
          <w:tcPr>
            <w:tcW w:w="6120" w:type="dxa"/>
            <w:gridSpan w:val="2"/>
            <w:tcBorders>
              <w:top w:val="single" w:sz="4" w:space="0" w:color="auto"/>
              <w:left w:val="single" w:sz="4" w:space="0" w:color="auto"/>
              <w:bottom w:val="single" w:sz="4" w:space="0" w:color="auto"/>
              <w:right w:val="single" w:sz="4" w:space="0" w:color="auto"/>
            </w:tcBorders>
          </w:tcPr>
          <w:p w14:paraId="7BA88497" w14:textId="77777777" w:rsidR="006244C5" w:rsidRPr="006244C5" w:rsidRDefault="006244C5" w:rsidP="006244C5">
            <w:pPr>
              <w:widowControl/>
              <w:spacing w:before="60" w:after="60"/>
              <w:rPr>
                <w:szCs w:val="24"/>
              </w:rPr>
            </w:pPr>
            <w:r w:rsidRPr="006244C5">
              <w:t>Láibe ilchríochach an Atlantaigh uachtair</w:t>
            </w:r>
          </w:p>
        </w:tc>
        <w:tc>
          <w:tcPr>
            <w:tcW w:w="2073" w:type="dxa"/>
            <w:tcBorders>
              <w:top w:val="single" w:sz="4" w:space="0" w:color="auto"/>
              <w:left w:val="single" w:sz="4" w:space="0" w:color="auto"/>
              <w:bottom w:val="single" w:sz="4" w:space="0" w:color="auto"/>
              <w:right w:val="single" w:sz="4" w:space="0" w:color="auto"/>
            </w:tcBorders>
          </w:tcPr>
          <w:p w14:paraId="0AF38B19" w14:textId="77777777" w:rsidR="006244C5" w:rsidRPr="006244C5" w:rsidRDefault="006244C5" w:rsidP="006244C5">
            <w:pPr>
              <w:widowControl/>
              <w:spacing w:before="60" w:after="60"/>
              <w:rPr>
                <w:szCs w:val="24"/>
              </w:rPr>
            </w:pPr>
          </w:p>
        </w:tc>
      </w:tr>
      <w:tr w:rsidR="006244C5" w:rsidRPr="006244C5" w14:paraId="71A9C3F1"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AC264EE" w14:textId="77777777" w:rsidR="006244C5" w:rsidRPr="006244C5" w:rsidRDefault="006244C5" w:rsidP="006244C5">
            <w:pPr>
              <w:widowControl/>
              <w:spacing w:before="60" w:after="60"/>
              <w:rPr>
                <w:szCs w:val="24"/>
              </w:rPr>
            </w:pPr>
            <w:r w:rsidRPr="006244C5">
              <w:t>MF32</w:t>
            </w:r>
          </w:p>
        </w:tc>
        <w:tc>
          <w:tcPr>
            <w:tcW w:w="6120" w:type="dxa"/>
            <w:gridSpan w:val="2"/>
            <w:tcBorders>
              <w:top w:val="single" w:sz="4" w:space="0" w:color="auto"/>
              <w:left w:val="single" w:sz="4" w:space="0" w:color="auto"/>
              <w:bottom w:val="single" w:sz="4" w:space="0" w:color="auto"/>
              <w:right w:val="single" w:sz="4" w:space="0" w:color="auto"/>
            </w:tcBorders>
          </w:tcPr>
          <w:p w14:paraId="0EA705B6" w14:textId="77777777" w:rsidR="006244C5" w:rsidRPr="006244C5" w:rsidRDefault="006244C5" w:rsidP="006244C5">
            <w:pPr>
              <w:widowControl/>
              <w:spacing w:before="60" w:after="60"/>
              <w:rPr>
                <w:szCs w:val="24"/>
              </w:rPr>
            </w:pPr>
            <w:r w:rsidRPr="006244C5">
              <w:t>Dríodar garbh ilchríochach an Atlantaigh íochtair</w:t>
            </w:r>
          </w:p>
        </w:tc>
        <w:tc>
          <w:tcPr>
            <w:tcW w:w="2073" w:type="dxa"/>
            <w:tcBorders>
              <w:top w:val="single" w:sz="4" w:space="0" w:color="auto"/>
              <w:left w:val="single" w:sz="4" w:space="0" w:color="auto"/>
              <w:bottom w:val="single" w:sz="4" w:space="0" w:color="auto"/>
              <w:right w:val="single" w:sz="4" w:space="0" w:color="auto"/>
            </w:tcBorders>
          </w:tcPr>
          <w:p w14:paraId="3892C559" w14:textId="77777777" w:rsidR="006244C5" w:rsidRPr="006244C5" w:rsidRDefault="006244C5" w:rsidP="006244C5">
            <w:pPr>
              <w:widowControl/>
              <w:spacing w:before="60" w:after="60"/>
              <w:rPr>
                <w:szCs w:val="24"/>
              </w:rPr>
            </w:pPr>
          </w:p>
        </w:tc>
      </w:tr>
      <w:tr w:rsidR="006244C5" w:rsidRPr="006244C5" w14:paraId="77A94229"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8CEE1E0" w14:textId="77777777" w:rsidR="006244C5" w:rsidRPr="006244C5" w:rsidRDefault="006244C5" w:rsidP="006244C5">
            <w:pPr>
              <w:widowControl/>
              <w:spacing w:before="60" w:after="60"/>
              <w:rPr>
                <w:szCs w:val="24"/>
              </w:rPr>
            </w:pPr>
            <w:r w:rsidRPr="006244C5">
              <w:t>MF42</w:t>
            </w:r>
          </w:p>
        </w:tc>
        <w:tc>
          <w:tcPr>
            <w:tcW w:w="6120" w:type="dxa"/>
            <w:gridSpan w:val="2"/>
            <w:tcBorders>
              <w:top w:val="single" w:sz="4" w:space="0" w:color="auto"/>
              <w:left w:val="single" w:sz="4" w:space="0" w:color="auto"/>
              <w:bottom w:val="single" w:sz="4" w:space="0" w:color="auto"/>
              <w:right w:val="single" w:sz="4" w:space="0" w:color="auto"/>
            </w:tcBorders>
          </w:tcPr>
          <w:p w14:paraId="53BC0273" w14:textId="77777777" w:rsidR="006244C5" w:rsidRPr="006244C5" w:rsidRDefault="006244C5" w:rsidP="006244C5">
            <w:pPr>
              <w:widowControl/>
              <w:spacing w:before="60" w:after="60"/>
              <w:rPr>
                <w:szCs w:val="24"/>
              </w:rPr>
            </w:pPr>
            <w:r w:rsidRPr="006244C5">
              <w:t>Dríodar measctha ilchríochach an Atlantaigh íochtair</w:t>
            </w:r>
          </w:p>
        </w:tc>
        <w:tc>
          <w:tcPr>
            <w:tcW w:w="2073" w:type="dxa"/>
            <w:tcBorders>
              <w:top w:val="single" w:sz="4" w:space="0" w:color="auto"/>
              <w:left w:val="single" w:sz="4" w:space="0" w:color="auto"/>
              <w:bottom w:val="single" w:sz="4" w:space="0" w:color="auto"/>
              <w:right w:val="single" w:sz="4" w:space="0" w:color="auto"/>
            </w:tcBorders>
          </w:tcPr>
          <w:p w14:paraId="6EB6D8D4" w14:textId="77777777" w:rsidR="006244C5" w:rsidRPr="006244C5" w:rsidRDefault="006244C5" w:rsidP="006244C5">
            <w:pPr>
              <w:widowControl/>
              <w:spacing w:before="60" w:after="60"/>
              <w:rPr>
                <w:szCs w:val="24"/>
              </w:rPr>
            </w:pPr>
          </w:p>
        </w:tc>
      </w:tr>
      <w:tr w:rsidR="006244C5" w:rsidRPr="006244C5" w14:paraId="132B11DE"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35C168E" w14:textId="77777777" w:rsidR="006244C5" w:rsidRPr="006244C5" w:rsidRDefault="006244C5" w:rsidP="006244C5">
            <w:pPr>
              <w:widowControl/>
              <w:spacing w:before="60" w:after="60"/>
              <w:rPr>
                <w:szCs w:val="24"/>
              </w:rPr>
            </w:pPr>
            <w:r w:rsidRPr="006244C5">
              <w:t>MF52</w:t>
            </w:r>
          </w:p>
        </w:tc>
        <w:tc>
          <w:tcPr>
            <w:tcW w:w="6120" w:type="dxa"/>
            <w:gridSpan w:val="2"/>
            <w:tcBorders>
              <w:top w:val="single" w:sz="4" w:space="0" w:color="auto"/>
              <w:left w:val="single" w:sz="4" w:space="0" w:color="auto"/>
              <w:bottom w:val="single" w:sz="4" w:space="0" w:color="auto"/>
              <w:right w:val="single" w:sz="4" w:space="0" w:color="auto"/>
            </w:tcBorders>
          </w:tcPr>
          <w:p w14:paraId="6EDA2292" w14:textId="77777777" w:rsidR="006244C5" w:rsidRPr="006244C5" w:rsidRDefault="006244C5" w:rsidP="006244C5">
            <w:pPr>
              <w:widowControl/>
              <w:spacing w:before="60" w:after="60"/>
              <w:rPr>
                <w:szCs w:val="24"/>
              </w:rPr>
            </w:pPr>
            <w:r w:rsidRPr="006244C5">
              <w:t>Gaineamh ilchríochach an Atlantaigh íochtair</w:t>
            </w:r>
          </w:p>
        </w:tc>
        <w:tc>
          <w:tcPr>
            <w:tcW w:w="2073" w:type="dxa"/>
            <w:tcBorders>
              <w:top w:val="single" w:sz="4" w:space="0" w:color="auto"/>
              <w:left w:val="single" w:sz="4" w:space="0" w:color="auto"/>
              <w:bottom w:val="single" w:sz="4" w:space="0" w:color="auto"/>
              <w:right w:val="single" w:sz="4" w:space="0" w:color="auto"/>
            </w:tcBorders>
          </w:tcPr>
          <w:p w14:paraId="416D24D7" w14:textId="77777777" w:rsidR="006244C5" w:rsidRPr="006244C5" w:rsidRDefault="006244C5" w:rsidP="006244C5">
            <w:pPr>
              <w:widowControl/>
              <w:spacing w:before="60" w:after="60"/>
              <w:rPr>
                <w:szCs w:val="24"/>
              </w:rPr>
            </w:pPr>
          </w:p>
        </w:tc>
      </w:tr>
      <w:tr w:rsidR="006244C5" w:rsidRPr="006244C5" w14:paraId="19B41040"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659293E" w14:textId="77777777" w:rsidR="006244C5" w:rsidRPr="006244C5" w:rsidRDefault="006244C5" w:rsidP="006244C5">
            <w:pPr>
              <w:widowControl/>
              <w:spacing w:before="60" w:after="60"/>
              <w:rPr>
                <w:szCs w:val="24"/>
              </w:rPr>
            </w:pPr>
            <w:r w:rsidRPr="006244C5">
              <w:t>MF62</w:t>
            </w:r>
          </w:p>
        </w:tc>
        <w:tc>
          <w:tcPr>
            <w:tcW w:w="6120" w:type="dxa"/>
            <w:gridSpan w:val="2"/>
            <w:tcBorders>
              <w:top w:val="single" w:sz="4" w:space="0" w:color="auto"/>
              <w:left w:val="single" w:sz="4" w:space="0" w:color="auto"/>
              <w:bottom w:val="single" w:sz="4" w:space="0" w:color="auto"/>
              <w:right w:val="single" w:sz="4" w:space="0" w:color="auto"/>
            </w:tcBorders>
          </w:tcPr>
          <w:p w14:paraId="5590272F" w14:textId="77777777" w:rsidR="006244C5" w:rsidRPr="006244C5" w:rsidRDefault="006244C5" w:rsidP="006244C5">
            <w:pPr>
              <w:widowControl/>
              <w:spacing w:before="60" w:after="60"/>
              <w:rPr>
                <w:szCs w:val="24"/>
              </w:rPr>
            </w:pPr>
            <w:r w:rsidRPr="006244C5">
              <w:t>Láib ilchríochach an Atlantaigh íochtair</w:t>
            </w:r>
          </w:p>
        </w:tc>
        <w:tc>
          <w:tcPr>
            <w:tcW w:w="2073" w:type="dxa"/>
            <w:tcBorders>
              <w:top w:val="single" w:sz="4" w:space="0" w:color="auto"/>
              <w:left w:val="single" w:sz="4" w:space="0" w:color="auto"/>
              <w:bottom w:val="single" w:sz="4" w:space="0" w:color="auto"/>
              <w:right w:val="single" w:sz="4" w:space="0" w:color="auto"/>
            </w:tcBorders>
          </w:tcPr>
          <w:p w14:paraId="163C1310" w14:textId="77777777" w:rsidR="006244C5" w:rsidRPr="006244C5" w:rsidRDefault="006244C5" w:rsidP="006244C5">
            <w:pPr>
              <w:widowControl/>
              <w:spacing w:before="60" w:after="60"/>
              <w:rPr>
                <w:szCs w:val="24"/>
              </w:rPr>
            </w:pPr>
          </w:p>
        </w:tc>
      </w:tr>
      <w:tr w:rsidR="006244C5" w:rsidRPr="006244C5" w14:paraId="6A67C83C" w14:textId="77777777" w:rsidTr="006244C5">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BE02D03" w14:textId="77777777" w:rsidR="006244C5" w:rsidRPr="006244C5" w:rsidRDefault="006244C5" w:rsidP="006244C5">
            <w:pPr>
              <w:widowControl/>
              <w:spacing w:before="60" w:after="60"/>
              <w:rPr>
                <w:b/>
                <w:bCs/>
                <w:szCs w:val="24"/>
              </w:rPr>
            </w:pPr>
            <w:r w:rsidRPr="006244C5">
              <w:rPr>
                <w:b/>
              </w:rPr>
              <w:t>Muir Bhailt</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522B83B0" w14:textId="77777777" w:rsidR="006244C5" w:rsidRPr="006244C5" w:rsidRDefault="006244C5" w:rsidP="006244C5">
            <w:pPr>
              <w:widowControl/>
              <w:spacing w:before="60" w:after="60"/>
              <w:rPr>
                <w:b/>
                <w:bCs/>
                <w:szCs w:val="24"/>
              </w:rPr>
            </w:pPr>
          </w:p>
        </w:tc>
      </w:tr>
      <w:tr w:rsidR="006244C5" w:rsidRPr="006244C5" w14:paraId="74D5EA18"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A7982B6" w14:textId="77777777" w:rsidR="006244C5" w:rsidRPr="006244C5" w:rsidRDefault="006244C5" w:rsidP="006244C5">
            <w:pPr>
              <w:widowControl/>
              <w:spacing w:before="60" w:after="60"/>
              <w:rPr>
                <w:szCs w:val="24"/>
              </w:rPr>
            </w:pPr>
            <w:r w:rsidRPr="006244C5">
              <w:t>MA33</w:t>
            </w:r>
          </w:p>
        </w:tc>
        <w:tc>
          <w:tcPr>
            <w:tcW w:w="6120" w:type="dxa"/>
            <w:gridSpan w:val="2"/>
            <w:tcBorders>
              <w:top w:val="single" w:sz="4" w:space="0" w:color="auto"/>
              <w:left w:val="single" w:sz="4" w:space="0" w:color="auto"/>
              <w:bottom w:val="single" w:sz="4" w:space="0" w:color="auto"/>
              <w:right w:val="single" w:sz="4" w:space="0" w:color="auto"/>
            </w:tcBorders>
            <w:hideMark/>
          </w:tcPr>
          <w:p w14:paraId="12983C96" w14:textId="77777777" w:rsidR="006244C5" w:rsidRPr="006244C5" w:rsidRDefault="006244C5" w:rsidP="006244C5">
            <w:pPr>
              <w:widowControl/>
              <w:spacing w:before="60" w:after="60"/>
              <w:rPr>
                <w:szCs w:val="24"/>
              </w:rPr>
            </w:pPr>
            <w:r w:rsidRPr="006244C5">
              <w:t>Dríodar garbh hidrea-chladachúil Mhuir Bhailt</w:t>
            </w:r>
          </w:p>
        </w:tc>
        <w:tc>
          <w:tcPr>
            <w:tcW w:w="2073" w:type="dxa"/>
            <w:tcBorders>
              <w:top w:val="single" w:sz="4" w:space="0" w:color="auto"/>
              <w:left w:val="single" w:sz="4" w:space="0" w:color="auto"/>
              <w:bottom w:val="single" w:sz="4" w:space="0" w:color="auto"/>
              <w:right w:val="single" w:sz="4" w:space="0" w:color="auto"/>
            </w:tcBorders>
          </w:tcPr>
          <w:p w14:paraId="7559105E" w14:textId="77777777" w:rsidR="006244C5" w:rsidRPr="006244C5" w:rsidRDefault="006244C5" w:rsidP="006244C5">
            <w:pPr>
              <w:widowControl/>
              <w:spacing w:before="60" w:after="60"/>
              <w:rPr>
                <w:szCs w:val="24"/>
              </w:rPr>
            </w:pPr>
            <w:r w:rsidRPr="006244C5">
              <w:t>1130; 1160; 1610; 1620</w:t>
            </w:r>
          </w:p>
        </w:tc>
      </w:tr>
      <w:tr w:rsidR="006244C5" w:rsidRPr="006244C5" w14:paraId="37E05EB8"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D8295FA" w14:textId="77777777" w:rsidR="006244C5" w:rsidRPr="006244C5" w:rsidRDefault="006244C5" w:rsidP="006244C5">
            <w:pPr>
              <w:widowControl/>
              <w:spacing w:before="60" w:after="60"/>
              <w:rPr>
                <w:szCs w:val="24"/>
              </w:rPr>
            </w:pPr>
            <w:r w:rsidRPr="006244C5">
              <w:t>MA43</w:t>
            </w:r>
          </w:p>
        </w:tc>
        <w:tc>
          <w:tcPr>
            <w:tcW w:w="6120" w:type="dxa"/>
            <w:gridSpan w:val="2"/>
            <w:tcBorders>
              <w:top w:val="single" w:sz="4" w:space="0" w:color="auto"/>
              <w:left w:val="single" w:sz="4" w:space="0" w:color="auto"/>
              <w:bottom w:val="single" w:sz="4" w:space="0" w:color="auto"/>
              <w:right w:val="single" w:sz="4" w:space="0" w:color="auto"/>
            </w:tcBorders>
          </w:tcPr>
          <w:p w14:paraId="25C06A05" w14:textId="77777777" w:rsidR="006244C5" w:rsidRPr="006244C5" w:rsidRDefault="006244C5" w:rsidP="006244C5">
            <w:pPr>
              <w:widowControl/>
              <w:spacing w:before="60" w:after="60"/>
              <w:rPr>
                <w:szCs w:val="24"/>
              </w:rPr>
            </w:pPr>
            <w:r w:rsidRPr="006244C5">
              <w:t>Dríodar measctha hidrea-chladachúil Mhuir Bhailt</w:t>
            </w:r>
          </w:p>
        </w:tc>
        <w:tc>
          <w:tcPr>
            <w:tcW w:w="2073" w:type="dxa"/>
            <w:tcBorders>
              <w:top w:val="single" w:sz="4" w:space="0" w:color="auto"/>
              <w:left w:val="single" w:sz="4" w:space="0" w:color="auto"/>
              <w:bottom w:val="single" w:sz="4" w:space="0" w:color="auto"/>
              <w:right w:val="single" w:sz="4" w:space="0" w:color="auto"/>
            </w:tcBorders>
          </w:tcPr>
          <w:p w14:paraId="61AFFF42" w14:textId="77777777" w:rsidR="006244C5" w:rsidRPr="006244C5" w:rsidRDefault="006244C5" w:rsidP="006244C5">
            <w:pPr>
              <w:widowControl/>
              <w:spacing w:before="60" w:after="60"/>
              <w:rPr>
                <w:szCs w:val="24"/>
              </w:rPr>
            </w:pPr>
            <w:r w:rsidRPr="006244C5">
              <w:t>1130; 1140; 1160; 1610</w:t>
            </w:r>
          </w:p>
        </w:tc>
      </w:tr>
      <w:tr w:rsidR="006244C5" w:rsidRPr="006244C5" w14:paraId="667FE1FE"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59E8738" w14:textId="77777777" w:rsidR="006244C5" w:rsidRPr="006244C5" w:rsidRDefault="006244C5" w:rsidP="006244C5">
            <w:pPr>
              <w:widowControl/>
              <w:spacing w:before="60" w:after="60"/>
              <w:rPr>
                <w:szCs w:val="24"/>
              </w:rPr>
            </w:pPr>
            <w:r w:rsidRPr="006244C5">
              <w:t>MA53</w:t>
            </w:r>
          </w:p>
        </w:tc>
        <w:tc>
          <w:tcPr>
            <w:tcW w:w="6120" w:type="dxa"/>
            <w:gridSpan w:val="2"/>
            <w:tcBorders>
              <w:top w:val="single" w:sz="4" w:space="0" w:color="auto"/>
              <w:left w:val="single" w:sz="4" w:space="0" w:color="auto"/>
              <w:bottom w:val="single" w:sz="4" w:space="0" w:color="auto"/>
              <w:right w:val="single" w:sz="4" w:space="0" w:color="auto"/>
            </w:tcBorders>
          </w:tcPr>
          <w:p w14:paraId="1DB64909" w14:textId="77777777" w:rsidR="006244C5" w:rsidRPr="006244C5" w:rsidRDefault="006244C5" w:rsidP="006244C5">
            <w:pPr>
              <w:widowControl/>
              <w:spacing w:before="60" w:after="60"/>
              <w:rPr>
                <w:szCs w:val="24"/>
              </w:rPr>
            </w:pPr>
            <w:r w:rsidRPr="006244C5">
              <w:t>Gaineamh hidrea-chladachúil Mhuir Bhailt</w:t>
            </w:r>
          </w:p>
        </w:tc>
        <w:tc>
          <w:tcPr>
            <w:tcW w:w="2073" w:type="dxa"/>
            <w:tcBorders>
              <w:top w:val="single" w:sz="4" w:space="0" w:color="auto"/>
              <w:left w:val="single" w:sz="4" w:space="0" w:color="auto"/>
              <w:bottom w:val="single" w:sz="4" w:space="0" w:color="auto"/>
              <w:right w:val="single" w:sz="4" w:space="0" w:color="auto"/>
            </w:tcBorders>
          </w:tcPr>
          <w:p w14:paraId="751CA200" w14:textId="77777777" w:rsidR="006244C5" w:rsidRPr="006244C5" w:rsidRDefault="006244C5" w:rsidP="006244C5">
            <w:pPr>
              <w:widowControl/>
              <w:spacing w:before="60" w:after="60"/>
              <w:rPr>
                <w:szCs w:val="24"/>
              </w:rPr>
            </w:pPr>
            <w:r w:rsidRPr="006244C5">
              <w:t>1130; 1140; 1160; 1610</w:t>
            </w:r>
          </w:p>
        </w:tc>
      </w:tr>
      <w:tr w:rsidR="006244C5" w:rsidRPr="006244C5" w14:paraId="34A42DBB"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30DC130" w14:textId="77777777" w:rsidR="006244C5" w:rsidRPr="006244C5" w:rsidRDefault="006244C5" w:rsidP="006244C5">
            <w:pPr>
              <w:widowControl/>
              <w:spacing w:before="60" w:after="60"/>
              <w:rPr>
                <w:szCs w:val="24"/>
              </w:rPr>
            </w:pPr>
            <w:r w:rsidRPr="006244C5">
              <w:t>MA63</w:t>
            </w:r>
          </w:p>
        </w:tc>
        <w:tc>
          <w:tcPr>
            <w:tcW w:w="6120" w:type="dxa"/>
            <w:gridSpan w:val="2"/>
            <w:tcBorders>
              <w:top w:val="single" w:sz="4" w:space="0" w:color="auto"/>
              <w:left w:val="single" w:sz="4" w:space="0" w:color="auto"/>
              <w:bottom w:val="single" w:sz="4" w:space="0" w:color="auto"/>
              <w:right w:val="single" w:sz="4" w:space="0" w:color="auto"/>
            </w:tcBorders>
            <w:hideMark/>
          </w:tcPr>
          <w:p w14:paraId="51B92833" w14:textId="77777777" w:rsidR="006244C5" w:rsidRPr="006244C5" w:rsidRDefault="006244C5" w:rsidP="006244C5">
            <w:pPr>
              <w:widowControl/>
              <w:spacing w:before="60" w:after="60"/>
              <w:rPr>
                <w:szCs w:val="24"/>
              </w:rPr>
            </w:pPr>
            <w:r w:rsidRPr="006244C5">
              <w:t>Láib hidrea-chladachúil Mhuir Bhailt</w:t>
            </w:r>
          </w:p>
        </w:tc>
        <w:tc>
          <w:tcPr>
            <w:tcW w:w="2073" w:type="dxa"/>
            <w:tcBorders>
              <w:top w:val="single" w:sz="4" w:space="0" w:color="auto"/>
              <w:left w:val="single" w:sz="4" w:space="0" w:color="auto"/>
              <w:bottom w:val="single" w:sz="4" w:space="0" w:color="auto"/>
              <w:right w:val="single" w:sz="4" w:space="0" w:color="auto"/>
            </w:tcBorders>
          </w:tcPr>
          <w:p w14:paraId="47481D98" w14:textId="77777777" w:rsidR="006244C5" w:rsidRPr="006244C5" w:rsidRDefault="006244C5" w:rsidP="006244C5">
            <w:pPr>
              <w:widowControl/>
              <w:spacing w:before="60" w:after="60"/>
              <w:rPr>
                <w:szCs w:val="24"/>
              </w:rPr>
            </w:pPr>
            <w:r w:rsidRPr="006244C5">
              <w:t>1130; 1140; 1160; 1650</w:t>
            </w:r>
          </w:p>
        </w:tc>
      </w:tr>
      <w:tr w:rsidR="006244C5" w:rsidRPr="006244C5" w14:paraId="1D6FE707"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97B2CC9" w14:textId="77777777" w:rsidR="006244C5" w:rsidRPr="006244C5" w:rsidRDefault="006244C5" w:rsidP="006244C5">
            <w:pPr>
              <w:widowControl/>
              <w:spacing w:before="60" w:after="60"/>
              <w:rPr>
                <w:szCs w:val="24"/>
              </w:rPr>
            </w:pPr>
            <w:r w:rsidRPr="006244C5">
              <w:t>MB33</w:t>
            </w:r>
          </w:p>
        </w:tc>
        <w:tc>
          <w:tcPr>
            <w:tcW w:w="6120" w:type="dxa"/>
            <w:gridSpan w:val="2"/>
            <w:tcBorders>
              <w:top w:val="single" w:sz="4" w:space="0" w:color="auto"/>
              <w:left w:val="single" w:sz="4" w:space="0" w:color="auto"/>
              <w:bottom w:val="single" w:sz="4" w:space="0" w:color="auto"/>
              <w:right w:val="single" w:sz="4" w:space="0" w:color="auto"/>
            </w:tcBorders>
          </w:tcPr>
          <w:p w14:paraId="2571EA4C" w14:textId="77777777" w:rsidR="006244C5" w:rsidRPr="006244C5" w:rsidRDefault="006244C5" w:rsidP="006244C5">
            <w:pPr>
              <w:widowControl/>
              <w:spacing w:before="60" w:after="60"/>
              <w:rPr>
                <w:szCs w:val="24"/>
              </w:rPr>
            </w:pPr>
            <w:r w:rsidRPr="006244C5">
              <w:t>Dríodar garbh infrea-chladachúil Mhuir Bhailt</w:t>
            </w:r>
          </w:p>
        </w:tc>
        <w:tc>
          <w:tcPr>
            <w:tcW w:w="2073" w:type="dxa"/>
            <w:tcBorders>
              <w:top w:val="single" w:sz="4" w:space="0" w:color="auto"/>
              <w:left w:val="single" w:sz="4" w:space="0" w:color="auto"/>
              <w:bottom w:val="single" w:sz="4" w:space="0" w:color="auto"/>
              <w:right w:val="single" w:sz="4" w:space="0" w:color="auto"/>
            </w:tcBorders>
          </w:tcPr>
          <w:p w14:paraId="1E361FD5" w14:textId="77777777" w:rsidR="006244C5" w:rsidRPr="006244C5" w:rsidRDefault="006244C5" w:rsidP="006244C5">
            <w:pPr>
              <w:widowControl/>
              <w:spacing w:before="60" w:after="60"/>
              <w:rPr>
                <w:szCs w:val="24"/>
              </w:rPr>
            </w:pPr>
            <w:r w:rsidRPr="006244C5">
              <w:t>1110; 1150; 1160</w:t>
            </w:r>
          </w:p>
        </w:tc>
      </w:tr>
      <w:tr w:rsidR="006244C5" w:rsidRPr="006244C5" w14:paraId="26C4DBF4"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8FEB74E" w14:textId="77777777" w:rsidR="006244C5" w:rsidRPr="006244C5" w:rsidRDefault="006244C5" w:rsidP="006244C5">
            <w:pPr>
              <w:widowControl/>
              <w:spacing w:before="60" w:after="60"/>
              <w:rPr>
                <w:szCs w:val="24"/>
              </w:rPr>
            </w:pPr>
            <w:r w:rsidRPr="006244C5">
              <w:t>MB43</w:t>
            </w:r>
          </w:p>
        </w:tc>
        <w:tc>
          <w:tcPr>
            <w:tcW w:w="6120" w:type="dxa"/>
            <w:gridSpan w:val="2"/>
            <w:tcBorders>
              <w:top w:val="single" w:sz="4" w:space="0" w:color="auto"/>
              <w:left w:val="single" w:sz="4" w:space="0" w:color="auto"/>
              <w:bottom w:val="single" w:sz="4" w:space="0" w:color="auto"/>
              <w:right w:val="single" w:sz="4" w:space="0" w:color="auto"/>
            </w:tcBorders>
          </w:tcPr>
          <w:p w14:paraId="0ECB1B48" w14:textId="77777777" w:rsidR="006244C5" w:rsidRPr="006244C5" w:rsidRDefault="006244C5" w:rsidP="006244C5">
            <w:pPr>
              <w:widowControl/>
              <w:spacing w:before="60" w:after="60"/>
              <w:rPr>
                <w:szCs w:val="24"/>
              </w:rPr>
            </w:pPr>
            <w:r w:rsidRPr="006244C5">
              <w:t>Dríodar measctha infrea-chladachúil Mhuir Bhailt</w:t>
            </w:r>
          </w:p>
        </w:tc>
        <w:tc>
          <w:tcPr>
            <w:tcW w:w="2073" w:type="dxa"/>
            <w:tcBorders>
              <w:top w:val="single" w:sz="4" w:space="0" w:color="auto"/>
              <w:left w:val="single" w:sz="4" w:space="0" w:color="auto"/>
              <w:bottom w:val="single" w:sz="4" w:space="0" w:color="auto"/>
              <w:right w:val="single" w:sz="4" w:space="0" w:color="auto"/>
            </w:tcBorders>
          </w:tcPr>
          <w:p w14:paraId="20E25ADF" w14:textId="77777777" w:rsidR="006244C5" w:rsidRPr="006244C5" w:rsidRDefault="006244C5" w:rsidP="006244C5">
            <w:pPr>
              <w:widowControl/>
              <w:spacing w:before="60" w:after="60"/>
              <w:rPr>
                <w:szCs w:val="24"/>
              </w:rPr>
            </w:pPr>
            <w:r w:rsidRPr="006244C5">
              <w:t>1110; 1130; 1150; 1160; 1170; 1650</w:t>
            </w:r>
          </w:p>
        </w:tc>
      </w:tr>
      <w:tr w:rsidR="006244C5" w:rsidRPr="006244C5" w14:paraId="73258747"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936E94B" w14:textId="77777777" w:rsidR="006244C5" w:rsidRPr="006244C5" w:rsidRDefault="006244C5" w:rsidP="006244C5">
            <w:pPr>
              <w:widowControl/>
              <w:spacing w:before="60" w:after="60"/>
              <w:rPr>
                <w:szCs w:val="24"/>
              </w:rPr>
            </w:pPr>
            <w:r w:rsidRPr="006244C5">
              <w:t>MB53</w:t>
            </w:r>
          </w:p>
        </w:tc>
        <w:tc>
          <w:tcPr>
            <w:tcW w:w="6120" w:type="dxa"/>
            <w:gridSpan w:val="2"/>
            <w:tcBorders>
              <w:top w:val="single" w:sz="4" w:space="0" w:color="auto"/>
              <w:left w:val="single" w:sz="4" w:space="0" w:color="auto"/>
              <w:bottom w:val="single" w:sz="4" w:space="0" w:color="auto"/>
              <w:right w:val="single" w:sz="4" w:space="0" w:color="auto"/>
            </w:tcBorders>
          </w:tcPr>
          <w:p w14:paraId="7AA0D149" w14:textId="77777777" w:rsidR="006244C5" w:rsidRPr="006244C5" w:rsidRDefault="006244C5" w:rsidP="006244C5">
            <w:pPr>
              <w:widowControl/>
              <w:spacing w:before="60" w:after="60"/>
              <w:rPr>
                <w:szCs w:val="24"/>
              </w:rPr>
            </w:pPr>
            <w:r w:rsidRPr="006244C5">
              <w:t>Gaineamh infrea-chladachúil Mhuir Bhailt</w:t>
            </w:r>
          </w:p>
        </w:tc>
        <w:tc>
          <w:tcPr>
            <w:tcW w:w="2073" w:type="dxa"/>
            <w:tcBorders>
              <w:top w:val="single" w:sz="4" w:space="0" w:color="auto"/>
              <w:left w:val="single" w:sz="4" w:space="0" w:color="auto"/>
              <w:bottom w:val="single" w:sz="4" w:space="0" w:color="auto"/>
              <w:right w:val="single" w:sz="4" w:space="0" w:color="auto"/>
            </w:tcBorders>
          </w:tcPr>
          <w:p w14:paraId="0689E512" w14:textId="77777777" w:rsidR="006244C5" w:rsidRPr="006244C5" w:rsidRDefault="006244C5" w:rsidP="006244C5">
            <w:pPr>
              <w:widowControl/>
              <w:spacing w:before="60" w:after="60"/>
              <w:rPr>
                <w:szCs w:val="24"/>
              </w:rPr>
            </w:pPr>
            <w:r w:rsidRPr="006244C5">
              <w:t>1110; 1130; 1150; 1160</w:t>
            </w:r>
          </w:p>
        </w:tc>
      </w:tr>
      <w:tr w:rsidR="006244C5" w:rsidRPr="006244C5" w14:paraId="1456A07B"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1C3A14A" w14:textId="77777777" w:rsidR="006244C5" w:rsidRPr="006244C5" w:rsidRDefault="006244C5" w:rsidP="006244C5">
            <w:pPr>
              <w:widowControl/>
              <w:spacing w:before="60" w:after="60"/>
              <w:rPr>
                <w:szCs w:val="24"/>
              </w:rPr>
            </w:pPr>
            <w:r w:rsidRPr="006244C5">
              <w:t>MB63</w:t>
            </w:r>
          </w:p>
        </w:tc>
        <w:tc>
          <w:tcPr>
            <w:tcW w:w="6120" w:type="dxa"/>
            <w:gridSpan w:val="2"/>
            <w:tcBorders>
              <w:top w:val="single" w:sz="4" w:space="0" w:color="auto"/>
              <w:left w:val="single" w:sz="4" w:space="0" w:color="auto"/>
              <w:bottom w:val="single" w:sz="4" w:space="0" w:color="auto"/>
              <w:right w:val="single" w:sz="4" w:space="0" w:color="auto"/>
            </w:tcBorders>
          </w:tcPr>
          <w:p w14:paraId="490F35FA" w14:textId="77777777" w:rsidR="006244C5" w:rsidRPr="006244C5" w:rsidRDefault="006244C5" w:rsidP="006244C5">
            <w:pPr>
              <w:widowControl/>
              <w:spacing w:before="60" w:after="60"/>
              <w:rPr>
                <w:szCs w:val="24"/>
              </w:rPr>
            </w:pPr>
            <w:r w:rsidRPr="006244C5">
              <w:t>Láib infrea-chladachúil Mhuir Bhailt</w:t>
            </w:r>
          </w:p>
        </w:tc>
        <w:tc>
          <w:tcPr>
            <w:tcW w:w="2073" w:type="dxa"/>
            <w:tcBorders>
              <w:top w:val="single" w:sz="4" w:space="0" w:color="auto"/>
              <w:left w:val="single" w:sz="4" w:space="0" w:color="auto"/>
              <w:bottom w:val="single" w:sz="4" w:space="0" w:color="auto"/>
              <w:right w:val="single" w:sz="4" w:space="0" w:color="auto"/>
            </w:tcBorders>
          </w:tcPr>
          <w:p w14:paraId="67968419" w14:textId="77777777" w:rsidR="006244C5" w:rsidRPr="006244C5" w:rsidRDefault="006244C5" w:rsidP="006244C5">
            <w:pPr>
              <w:widowControl/>
              <w:spacing w:before="60" w:after="60"/>
              <w:rPr>
                <w:szCs w:val="24"/>
              </w:rPr>
            </w:pPr>
            <w:r w:rsidRPr="006244C5">
              <w:t xml:space="preserve">1130; 1150; 1160; 1650 </w:t>
            </w:r>
          </w:p>
        </w:tc>
      </w:tr>
      <w:tr w:rsidR="006244C5" w:rsidRPr="006244C5" w14:paraId="032BE2AE"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A5749A7" w14:textId="77777777" w:rsidR="006244C5" w:rsidRPr="006244C5" w:rsidRDefault="006244C5" w:rsidP="006244C5">
            <w:pPr>
              <w:widowControl/>
              <w:spacing w:before="60" w:after="60"/>
              <w:rPr>
                <w:szCs w:val="24"/>
              </w:rPr>
            </w:pPr>
            <w:r w:rsidRPr="006244C5">
              <w:t>MC33</w:t>
            </w:r>
          </w:p>
        </w:tc>
        <w:tc>
          <w:tcPr>
            <w:tcW w:w="6120" w:type="dxa"/>
            <w:gridSpan w:val="2"/>
            <w:tcBorders>
              <w:top w:val="single" w:sz="4" w:space="0" w:color="auto"/>
              <w:left w:val="single" w:sz="4" w:space="0" w:color="auto"/>
              <w:bottom w:val="single" w:sz="4" w:space="0" w:color="auto"/>
              <w:right w:val="single" w:sz="4" w:space="0" w:color="auto"/>
            </w:tcBorders>
          </w:tcPr>
          <w:p w14:paraId="61B163A2" w14:textId="77777777" w:rsidR="006244C5" w:rsidRPr="006244C5" w:rsidRDefault="006244C5" w:rsidP="006244C5">
            <w:pPr>
              <w:widowControl/>
              <w:spacing w:before="60" w:after="60"/>
              <w:rPr>
                <w:szCs w:val="24"/>
              </w:rPr>
            </w:pPr>
            <w:r w:rsidRPr="006244C5">
              <w:t>Dríodar garbh imchladachúil Mhuir Bhailt</w:t>
            </w:r>
          </w:p>
        </w:tc>
        <w:tc>
          <w:tcPr>
            <w:tcW w:w="2073" w:type="dxa"/>
            <w:tcBorders>
              <w:top w:val="single" w:sz="4" w:space="0" w:color="auto"/>
              <w:left w:val="single" w:sz="4" w:space="0" w:color="auto"/>
              <w:bottom w:val="single" w:sz="4" w:space="0" w:color="auto"/>
              <w:right w:val="single" w:sz="4" w:space="0" w:color="auto"/>
            </w:tcBorders>
          </w:tcPr>
          <w:p w14:paraId="6D482121" w14:textId="77777777" w:rsidR="006244C5" w:rsidRPr="006244C5" w:rsidRDefault="006244C5" w:rsidP="006244C5">
            <w:pPr>
              <w:widowControl/>
              <w:spacing w:before="60" w:after="60"/>
              <w:rPr>
                <w:szCs w:val="24"/>
              </w:rPr>
            </w:pPr>
            <w:r w:rsidRPr="006244C5">
              <w:t>1110; 1160</w:t>
            </w:r>
          </w:p>
        </w:tc>
      </w:tr>
      <w:tr w:rsidR="006244C5" w:rsidRPr="006244C5" w14:paraId="2B954661"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5A3F212" w14:textId="77777777" w:rsidR="006244C5" w:rsidRPr="006244C5" w:rsidRDefault="006244C5" w:rsidP="006244C5">
            <w:pPr>
              <w:widowControl/>
              <w:spacing w:before="60" w:after="60"/>
              <w:rPr>
                <w:szCs w:val="24"/>
              </w:rPr>
            </w:pPr>
            <w:r w:rsidRPr="006244C5">
              <w:t>MC43</w:t>
            </w:r>
          </w:p>
        </w:tc>
        <w:tc>
          <w:tcPr>
            <w:tcW w:w="6120" w:type="dxa"/>
            <w:gridSpan w:val="2"/>
            <w:tcBorders>
              <w:top w:val="single" w:sz="4" w:space="0" w:color="auto"/>
              <w:left w:val="single" w:sz="4" w:space="0" w:color="auto"/>
              <w:bottom w:val="single" w:sz="4" w:space="0" w:color="auto"/>
              <w:right w:val="single" w:sz="4" w:space="0" w:color="auto"/>
            </w:tcBorders>
          </w:tcPr>
          <w:p w14:paraId="3D8A739C" w14:textId="77777777" w:rsidR="006244C5" w:rsidRPr="006244C5" w:rsidRDefault="006244C5" w:rsidP="006244C5">
            <w:pPr>
              <w:widowControl/>
              <w:spacing w:before="60" w:after="60"/>
              <w:rPr>
                <w:szCs w:val="24"/>
              </w:rPr>
            </w:pPr>
            <w:r w:rsidRPr="006244C5">
              <w:t>Dríodar measctha imchladachúil Mhuir Bhailt</w:t>
            </w:r>
          </w:p>
        </w:tc>
        <w:tc>
          <w:tcPr>
            <w:tcW w:w="2073" w:type="dxa"/>
            <w:tcBorders>
              <w:top w:val="single" w:sz="4" w:space="0" w:color="auto"/>
              <w:left w:val="single" w:sz="4" w:space="0" w:color="auto"/>
              <w:bottom w:val="single" w:sz="4" w:space="0" w:color="auto"/>
              <w:right w:val="single" w:sz="4" w:space="0" w:color="auto"/>
            </w:tcBorders>
          </w:tcPr>
          <w:p w14:paraId="0381F4B4" w14:textId="77777777" w:rsidR="006244C5" w:rsidRPr="006244C5" w:rsidRDefault="006244C5" w:rsidP="006244C5">
            <w:pPr>
              <w:widowControl/>
              <w:spacing w:before="60" w:after="60"/>
              <w:rPr>
                <w:szCs w:val="24"/>
              </w:rPr>
            </w:pPr>
            <w:r w:rsidRPr="006244C5">
              <w:t>1160; 1170</w:t>
            </w:r>
          </w:p>
        </w:tc>
      </w:tr>
      <w:tr w:rsidR="006244C5" w:rsidRPr="006244C5" w14:paraId="038EDE49"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8B9B86E" w14:textId="77777777" w:rsidR="006244C5" w:rsidRPr="006244C5" w:rsidRDefault="006244C5" w:rsidP="006244C5">
            <w:pPr>
              <w:widowControl/>
              <w:spacing w:before="60" w:after="60"/>
              <w:rPr>
                <w:szCs w:val="24"/>
              </w:rPr>
            </w:pPr>
            <w:r w:rsidRPr="006244C5">
              <w:t>MC53</w:t>
            </w:r>
          </w:p>
        </w:tc>
        <w:tc>
          <w:tcPr>
            <w:tcW w:w="6120" w:type="dxa"/>
            <w:gridSpan w:val="2"/>
            <w:tcBorders>
              <w:top w:val="single" w:sz="4" w:space="0" w:color="auto"/>
              <w:left w:val="single" w:sz="4" w:space="0" w:color="auto"/>
              <w:bottom w:val="single" w:sz="4" w:space="0" w:color="auto"/>
              <w:right w:val="single" w:sz="4" w:space="0" w:color="auto"/>
            </w:tcBorders>
          </w:tcPr>
          <w:p w14:paraId="27E5087D" w14:textId="77777777" w:rsidR="006244C5" w:rsidRPr="006244C5" w:rsidRDefault="006244C5" w:rsidP="006244C5">
            <w:pPr>
              <w:widowControl/>
              <w:spacing w:before="60" w:after="60"/>
              <w:rPr>
                <w:szCs w:val="24"/>
              </w:rPr>
            </w:pPr>
            <w:r w:rsidRPr="006244C5">
              <w:t xml:space="preserve">Gaineamh imchladachúil Mhuir Bhailt </w:t>
            </w:r>
          </w:p>
        </w:tc>
        <w:tc>
          <w:tcPr>
            <w:tcW w:w="2073" w:type="dxa"/>
            <w:tcBorders>
              <w:top w:val="single" w:sz="4" w:space="0" w:color="auto"/>
              <w:left w:val="single" w:sz="4" w:space="0" w:color="auto"/>
              <w:bottom w:val="single" w:sz="4" w:space="0" w:color="auto"/>
              <w:right w:val="single" w:sz="4" w:space="0" w:color="auto"/>
            </w:tcBorders>
          </w:tcPr>
          <w:p w14:paraId="1883638D" w14:textId="77777777" w:rsidR="006244C5" w:rsidRPr="006244C5" w:rsidRDefault="006244C5" w:rsidP="006244C5">
            <w:pPr>
              <w:widowControl/>
              <w:spacing w:before="60" w:after="60"/>
              <w:rPr>
                <w:szCs w:val="24"/>
              </w:rPr>
            </w:pPr>
            <w:r w:rsidRPr="006244C5">
              <w:t>1110; 1160</w:t>
            </w:r>
          </w:p>
        </w:tc>
      </w:tr>
      <w:tr w:rsidR="006244C5" w:rsidRPr="006244C5" w14:paraId="7F8E4458"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AF243A1" w14:textId="77777777" w:rsidR="006244C5" w:rsidRPr="006244C5" w:rsidRDefault="006244C5" w:rsidP="006244C5">
            <w:pPr>
              <w:widowControl/>
              <w:spacing w:before="60" w:after="60"/>
              <w:rPr>
                <w:szCs w:val="24"/>
              </w:rPr>
            </w:pPr>
            <w:r w:rsidRPr="006244C5">
              <w:t>MC63</w:t>
            </w:r>
          </w:p>
        </w:tc>
        <w:tc>
          <w:tcPr>
            <w:tcW w:w="6120" w:type="dxa"/>
            <w:gridSpan w:val="2"/>
            <w:tcBorders>
              <w:top w:val="single" w:sz="4" w:space="0" w:color="auto"/>
              <w:left w:val="single" w:sz="4" w:space="0" w:color="auto"/>
              <w:bottom w:val="single" w:sz="4" w:space="0" w:color="auto"/>
              <w:right w:val="single" w:sz="4" w:space="0" w:color="auto"/>
            </w:tcBorders>
          </w:tcPr>
          <w:p w14:paraId="5B19384D" w14:textId="77777777" w:rsidR="006244C5" w:rsidRPr="006244C5" w:rsidRDefault="006244C5" w:rsidP="006244C5">
            <w:pPr>
              <w:widowControl/>
              <w:spacing w:before="60" w:after="60"/>
              <w:rPr>
                <w:szCs w:val="24"/>
              </w:rPr>
            </w:pPr>
            <w:r w:rsidRPr="006244C5">
              <w:t xml:space="preserve">Láib imchladachúil Mhuir Bhailt </w:t>
            </w:r>
          </w:p>
        </w:tc>
        <w:tc>
          <w:tcPr>
            <w:tcW w:w="2073" w:type="dxa"/>
            <w:tcBorders>
              <w:top w:val="single" w:sz="4" w:space="0" w:color="auto"/>
              <w:left w:val="single" w:sz="4" w:space="0" w:color="auto"/>
              <w:bottom w:val="single" w:sz="4" w:space="0" w:color="auto"/>
              <w:right w:val="single" w:sz="4" w:space="0" w:color="auto"/>
            </w:tcBorders>
          </w:tcPr>
          <w:p w14:paraId="7191C061" w14:textId="77777777" w:rsidR="006244C5" w:rsidRPr="006244C5" w:rsidRDefault="006244C5" w:rsidP="006244C5">
            <w:pPr>
              <w:widowControl/>
              <w:spacing w:before="60" w:after="60"/>
              <w:rPr>
                <w:szCs w:val="24"/>
              </w:rPr>
            </w:pPr>
            <w:r w:rsidRPr="006244C5">
              <w:t>1160; 1650</w:t>
            </w:r>
          </w:p>
        </w:tc>
      </w:tr>
      <w:tr w:rsidR="006244C5" w:rsidRPr="006244C5" w14:paraId="30843FF4"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FE0CE98" w14:textId="77777777" w:rsidR="006244C5" w:rsidRPr="006244C5" w:rsidRDefault="006244C5" w:rsidP="006244C5">
            <w:pPr>
              <w:pageBreakBefore/>
              <w:widowControl/>
              <w:spacing w:before="60" w:after="60"/>
              <w:rPr>
                <w:szCs w:val="24"/>
              </w:rPr>
            </w:pPr>
            <w:r w:rsidRPr="006244C5">
              <w:t>MD33</w:t>
            </w:r>
          </w:p>
        </w:tc>
        <w:tc>
          <w:tcPr>
            <w:tcW w:w="6120" w:type="dxa"/>
            <w:gridSpan w:val="2"/>
            <w:tcBorders>
              <w:top w:val="single" w:sz="4" w:space="0" w:color="auto"/>
              <w:left w:val="single" w:sz="4" w:space="0" w:color="auto"/>
              <w:bottom w:val="single" w:sz="4" w:space="0" w:color="auto"/>
              <w:right w:val="single" w:sz="4" w:space="0" w:color="auto"/>
            </w:tcBorders>
          </w:tcPr>
          <w:p w14:paraId="3E6262FA" w14:textId="77777777" w:rsidR="006244C5" w:rsidRPr="006244C5" w:rsidRDefault="006244C5" w:rsidP="006244C5">
            <w:pPr>
              <w:widowControl/>
              <w:spacing w:before="60" w:after="60"/>
              <w:rPr>
                <w:szCs w:val="24"/>
              </w:rPr>
            </w:pPr>
            <w:r w:rsidRPr="006244C5">
              <w:t>Dríodar garbh imchladachúil amach ón gcósta i Muir Bhailt</w:t>
            </w:r>
          </w:p>
        </w:tc>
        <w:tc>
          <w:tcPr>
            <w:tcW w:w="2073" w:type="dxa"/>
            <w:tcBorders>
              <w:top w:val="single" w:sz="4" w:space="0" w:color="auto"/>
              <w:left w:val="single" w:sz="4" w:space="0" w:color="auto"/>
              <w:bottom w:val="single" w:sz="4" w:space="0" w:color="auto"/>
              <w:right w:val="single" w:sz="4" w:space="0" w:color="auto"/>
            </w:tcBorders>
          </w:tcPr>
          <w:p w14:paraId="5F7BEEC7" w14:textId="77777777" w:rsidR="006244C5" w:rsidRPr="006244C5" w:rsidRDefault="006244C5" w:rsidP="006244C5">
            <w:pPr>
              <w:widowControl/>
              <w:spacing w:before="60" w:after="60"/>
              <w:rPr>
                <w:szCs w:val="24"/>
              </w:rPr>
            </w:pPr>
          </w:p>
        </w:tc>
      </w:tr>
      <w:tr w:rsidR="006244C5" w:rsidRPr="006244C5" w14:paraId="393EAF51"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C96508D" w14:textId="77777777" w:rsidR="006244C5" w:rsidRPr="006244C5" w:rsidRDefault="006244C5" w:rsidP="006244C5">
            <w:pPr>
              <w:widowControl/>
              <w:spacing w:before="60" w:after="60"/>
              <w:rPr>
                <w:szCs w:val="24"/>
              </w:rPr>
            </w:pPr>
            <w:r w:rsidRPr="006244C5">
              <w:t>MD43</w:t>
            </w:r>
          </w:p>
        </w:tc>
        <w:tc>
          <w:tcPr>
            <w:tcW w:w="6120" w:type="dxa"/>
            <w:gridSpan w:val="2"/>
            <w:tcBorders>
              <w:top w:val="single" w:sz="4" w:space="0" w:color="auto"/>
              <w:left w:val="single" w:sz="4" w:space="0" w:color="auto"/>
              <w:bottom w:val="single" w:sz="4" w:space="0" w:color="auto"/>
              <w:right w:val="single" w:sz="4" w:space="0" w:color="auto"/>
            </w:tcBorders>
          </w:tcPr>
          <w:p w14:paraId="0D9D140E" w14:textId="77777777" w:rsidR="006244C5" w:rsidRPr="006244C5" w:rsidRDefault="006244C5" w:rsidP="006244C5">
            <w:pPr>
              <w:widowControl/>
              <w:spacing w:before="60" w:after="60"/>
              <w:rPr>
                <w:szCs w:val="24"/>
              </w:rPr>
            </w:pPr>
            <w:r w:rsidRPr="006244C5">
              <w:t>Dríodar measctha imchladachúil amach ón gcósta i Muir Bhailt</w:t>
            </w:r>
          </w:p>
        </w:tc>
        <w:tc>
          <w:tcPr>
            <w:tcW w:w="2073" w:type="dxa"/>
            <w:tcBorders>
              <w:top w:val="single" w:sz="4" w:space="0" w:color="auto"/>
              <w:left w:val="single" w:sz="4" w:space="0" w:color="auto"/>
              <w:bottom w:val="single" w:sz="4" w:space="0" w:color="auto"/>
              <w:right w:val="single" w:sz="4" w:space="0" w:color="auto"/>
            </w:tcBorders>
          </w:tcPr>
          <w:p w14:paraId="5E1726F7" w14:textId="77777777" w:rsidR="006244C5" w:rsidRPr="006244C5" w:rsidRDefault="006244C5" w:rsidP="006244C5">
            <w:pPr>
              <w:widowControl/>
              <w:spacing w:before="60" w:after="60"/>
              <w:rPr>
                <w:szCs w:val="24"/>
              </w:rPr>
            </w:pPr>
          </w:p>
        </w:tc>
      </w:tr>
      <w:tr w:rsidR="006244C5" w:rsidRPr="006244C5" w14:paraId="4A302F7E"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4D88B3F" w14:textId="77777777" w:rsidR="006244C5" w:rsidRPr="006244C5" w:rsidRDefault="006244C5" w:rsidP="006244C5">
            <w:pPr>
              <w:widowControl/>
              <w:spacing w:before="60" w:after="60"/>
              <w:rPr>
                <w:szCs w:val="24"/>
              </w:rPr>
            </w:pPr>
            <w:r w:rsidRPr="006244C5">
              <w:t>MD53</w:t>
            </w:r>
          </w:p>
        </w:tc>
        <w:tc>
          <w:tcPr>
            <w:tcW w:w="6120" w:type="dxa"/>
            <w:gridSpan w:val="2"/>
            <w:tcBorders>
              <w:top w:val="single" w:sz="4" w:space="0" w:color="auto"/>
              <w:left w:val="single" w:sz="4" w:space="0" w:color="auto"/>
              <w:bottom w:val="single" w:sz="4" w:space="0" w:color="auto"/>
              <w:right w:val="single" w:sz="4" w:space="0" w:color="auto"/>
            </w:tcBorders>
          </w:tcPr>
          <w:p w14:paraId="7262BB09" w14:textId="77777777" w:rsidR="006244C5" w:rsidRPr="006244C5" w:rsidRDefault="006244C5" w:rsidP="006244C5">
            <w:pPr>
              <w:widowControl/>
              <w:spacing w:before="60" w:after="60"/>
              <w:rPr>
                <w:szCs w:val="24"/>
              </w:rPr>
            </w:pPr>
            <w:r w:rsidRPr="006244C5">
              <w:t xml:space="preserve">Gaineamh imchladachúil amach ón gcósta i Muir Bhailt </w:t>
            </w:r>
          </w:p>
        </w:tc>
        <w:tc>
          <w:tcPr>
            <w:tcW w:w="2073" w:type="dxa"/>
            <w:tcBorders>
              <w:top w:val="single" w:sz="4" w:space="0" w:color="auto"/>
              <w:left w:val="single" w:sz="4" w:space="0" w:color="auto"/>
              <w:bottom w:val="single" w:sz="4" w:space="0" w:color="auto"/>
              <w:right w:val="single" w:sz="4" w:space="0" w:color="auto"/>
            </w:tcBorders>
          </w:tcPr>
          <w:p w14:paraId="50AE4F97" w14:textId="77777777" w:rsidR="006244C5" w:rsidRPr="006244C5" w:rsidRDefault="006244C5" w:rsidP="006244C5">
            <w:pPr>
              <w:widowControl/>
              <w:spacing w:before="60" w:after="60"/>
              <w:rPr>
                <w:szCs w:val="24"/>
              </w:rPr>
            </w:pPr>
          </w:p>
        </w:tc>
      </w:tr>
      <w:tr w:rsidR="006244C5" w:rsidRPr="006244C5" w14:paraId="72606BDF" w14:textId="77777777" w:rsidTr="006244C5">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59AD43C" w14:textId="77777777" w:rsidR="006244C5" w:rsidRPr="006244C5" w:rsidRDefault="006244C5" w:rsidP="006244C5">
            <w:pPr>
              <w:widowControl/>
              <w:spacing w:before="60" w:after="60"/>
              <w:rPr>
                <w:szCs w:val="24"/>
              </w:rPr>
            </w:pPr>
            <w:r w:rsidRPr="006244C5">
              <w:t>MD63</w:t>
            </w:r>
          </w:p>
        </w:tc>
        <w:tc>
          <w:tcPr>
            <w:tcW w:w="6120" w:type="dxa"/>
            <w:gridSpan w:val="2"/>
            <w:tcBorders>
              <w:top w:val="single" w:sz="4" w:space="0" w:color="auto"/>
              <w:left w:val="single" w:sz="4" w:space="0" w:color="auto"/>
              <w:bottom w:val="single" w:sz="4" w:space="0" w:color="auto"/>
              <w:right w:val="single" w:sz="4" w:space="0" w:color="auto"/>
            </w:tcBorders>
          </w:tcPr>
          <w:p w14:paraId="0FCCC503" w14:textId="77777777" w:rsidR="006244C5" w:rsidRPr="006244C5" w:rsidRDefault="006244C5" w:rsidP="006244C5">
            <w:pPr>
              <w:widowControl/>
              <w:spacing w:before="60" w:after="60"/>
              <w:rPr>
                <w:szCs w:val="24"/>
              </w:rPr>
            </w:pPr>
            <w:r w:rsidRPr="006244C5">
              <w:t xml:space="preserve">Láib imchladachúil amach ón gcósta i Muir Bhailt </w:t>
            </w:r>
          </w:p>
        </w:tc>
        <w:tc>
          <w:tcPr>
            <w:tcW w:w="2073" w:type="dxa"/>
            <w:tcBorders>
              <w:top w:val="single" w:sz="4" w:space="0" w:color="auto"/>
              <w:left w:val="single" w:sz="4" w:space="0" w:color="auto"/>
              <w:bottom w:val="single" w:sz="4" w:space="0" w:color="auto"/>
              <w:right w:val="single" w:sz="4" w:space="0" w:color="auto"/>
            </w:tcBorders>
          </w:tcPr>
          <w:p w14:paraId="3DAEB4F2" w14:textId="77777777" w:rsidR="006244C5" w:rsidRPr="006244C5" w:rsidRDefault="006244C5" w:rsidP="006244C5">
            <w:pPr>
              <w:widowControl/>
              <w:spacing w:before="60" w:after="60"/>
              <w:rPr>
                <w:szCs w:val="24"/>
              </w:rPr>
            </w:pPr>
          </w:p>
        </w:tc>
      </w:tr>
      <w:tr w:rsidR="006244C5" w:rsidRPr="006244C5" w14:paraId="327BD0FB" w14:textId="77777777" w:rsidTr="006244C5">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817408C" w14:textId="77777777" w:rsidR="006244C5" w:rsidRPr="006244C5" w:rsidRDefault="006244C5" w:rsidP="006244C5">
            <w:pPr>
              <w:widowControl/>
              <w:spacing w:before="60" w:after="60"/>
              <w:rPr>
                <w:b/>
                <w:bCs/>
                <w:szCs w:val="24"/>
              </w:rPr>
            </w:pPr>
            <w:r w:rsidRPr="006244C5">
              <w:rPr>
                <w:b/>
              </w:rPr>
              <w:t>An Mhuir Dhubh</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2F14227D" w14:textId="77777777" w:rsidR="006244C5" w:rsidRPr="006244C5" w:rsidRDefault="006244C5" w:rsidP="006244C5">
            <w:pPr>
              <w:widowControl/>
              <w:spacing w:before="60" w:after="60"/>
              <w:rPr>
                <w:b/>
                <w:bCs/>
                <w:szCs w:val="24"/>
              </w:rPr>
            </w:pPr>
          </w:p>
        </w:tc>
      </w:tr>
      <w:tr w:rsidR="006244C5" w:rsidRPr="006244C5" w14:paraId="46F180E0"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30CF02B" w14:textId="77777777" w:rsidR="006244C5" w:rsidRPr="006244C5" w:rsidRDefault="006244C5" w:rsidP="006244C5">
            <w:pPr>
              <w:widowControl/>
              <w:spacing w:before="60" w:after="60"/>
              <w:rPr>
                <w:szCs w:val="24"/>
              </w:rPr>
            </w:pPr>
            <w:r w:rsidRPr="006244C5">
              <w:t>MA34</w:t>
            </w:r>
          </w:p>
        </w:tc>
        <w:tc>
          <w:tcPr>
            <w:tcW w:w="6040" w:type="dxa"/>
            <w:tcBorders>
              <w:top w:val="single" w:sz="4" w:space="0" w:color="auto"/>
              <w:left w:val="single" w:sz="4" w:space="0" w:color="auto"/>
              <w:bottom w:val="single" w:sz="4" w:space="0" w:color="auto"/>
              <w:right w:val="single" w:sz="4" w:space="0" w:color="auto"/>
            </w:tcBorders>
            <w:hideMark/>
          </w:tcPr>
          <w:p w14:paraId="32668A4C" w14:textId="77777777" w:rsidR="006244C5" w:rsidRPr="006244C5" w:rsidRDefault="006244C5" w:rsidP="006244C5">
            <w:pPr>
              <w:widowControl/>
              <w:spacing w:before="60" w:after="60"/>
              <w:rPr>
                <w:szCs w:val="24"/>
              </w:rPr>
            </w:pPr>
            <w:r w:rsidRPr="006244C5">
              <w:t>Dríodar garbh cladachúil na Mara Duibhe</w:t>
            </w:r>
          </w:p>
        </w:tc>
        <w:tc>
          <w:tcPr>
            <w:tcW w:w="2073" w:type="dxa"/>
            <w:tcBorders>
              <w:top w:val="single" w:sz="4" w:space="0" w:color="auto"/>
              <w:left w:val="single" w:sz="4" w:space="0" w:color="auto"/>
              <w:bottom w:val="single" w:sz="4" w:space="0" w:color="auto"/>
              <w:right w:val="single" w:sz="4" w:space="0" w:color="auto"/>
            </w:tcBorders>
          </w:tcPr>
          <w:p w14:paraId="22D455EF" w14:textId="77777777" w:rsidR="006244C5" w:rsidRPr="006244C5" w:rsidRDefault="006244C5" w:rsidP="006244C5">
            <w:pPr>
              <w:widowControl/>
              <w:spacing w:before="60" w:after="60"/>
              <w:rPr>
                <w:szCs w:val="24"/>
              </w:rPr>
            </w:pPr>
            <w:r w:rsidRPr="006244C5">
              <w:t>1160</w:t>
            </w:r>
          </w:p>
        </w:tc>
      </w:tr>
      <w:tr w:rsidR="006244C5" w:rsidRPr="006244C5" w14:paraId="3A7F955A"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39E9DD0E" w14:textId="77777777" w:rsidR="006244C5" w:rsidRPr="006244C5" w:rsidRDefault="006244C5" w:rsidP="006244C5">
            <w:pPr>
              <w:widowControl/>
              <w:spacing w:before="60" w:after="60"/>
              <w:rPr>
                <w:szCs w:val="24"/>
              </w:rPr>
            </w:pPr>
            <w:r w:rsidRPr="006244C5">
              <w:t>MA44</w:t>
            </w:r>
          </w:p>
        </w:tc>
        <w:tc>
          <w:tcPr>
            <w:tcW w:w="6040" w:type="dxa"/>
            <w:tcBorders>
              <w:top w:val="single" w:sz="4" w:space="0" w:color="auto"/>
              <w:left w:val="single" w:sz="4" w:space="0" w:color="auto"/>
              <w:bottom w:val="single" w:sz="4" w:space="0" w:color="auto"/>
              <w:right w:val="single" w:sz="4" w:space="0" w:color="auto"/>
            </w:tcBorders>
            <w:hideMark/>
          </w:tcPr>
          <w:p w14:paraId="5BD22718" w14:textId="77777777" w:rsidR="006244C5" w:rsidRPr="006244C5" w:rsidRDefault="006244C5" w:rsidP="006244C5">
            <w:pPr>
              <w:widowControl/>
              <w:spacing w:before="60" w:after="60"/>
              <w:rPr>
                <w:szCs w:val="24"/>
              </w:rPr>
            </w:pPr>
            <w:r w:rsidRPr="006244C5">
              <w:t>Dríodar measctha cladachúil na Mara Duibhe</w:t>
            </w:r>
          </w:p>
        </w:tc>
        <w:tc>
          <w:tcPr>
            <w:tcW w:w="2073" w:type="dxa"/>
            <w:tcBorders>
              <w:top w:val="single" w:sz="4" w:space="0" w:color="auto"/>
              <w:left w:val="single" w:sz="4" w:space="0" w:color="auto"/>
              <w:bottom w:val="single" w:sz="4" w:space="0" w:color="auto"/>
              <w:right w:val="single" w:sz="4" w:space="0" w:color="auto"/>
            </w:tcBorders>
          </w:tcPr>
          <w:p w14:paraId="2832A8B9" w14:textId="77777777" w:rsidR="006244C5" w:rsidRPr="006244C5" w:rsidRDefault="006244C5" w:rsidP="006244C5">
            <w:pPr>
              <w:widowControl/>
              <w:spacing w:before="60" w:after="60"/>
              <w:rPr>
                <w:szCs w:val="24"/>
              </w:rPr>
            </w:pPr>
            <w:r w:rsidRPr="006244C5">
              <w:t>1130; 1140; 1160</w:t>
            </w:r>
          </w:p>
        </w:tc>
      </w:tr>
      <w:tr w:rsidR="006244C5" w:rsidRPr="006244C5" w14:paraId="49A3C773"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4B9176DC" w14:textId="77777777" w:rsidR="006244C5" w:rsidRPr="006244C5" w:rsidRDefault="006244C5" w:rsidP="006244C5">
            <w:pPr>
              <w:widowControl/>
              <w:spacing w:before="60" w:after="60"/>
              <w:rPr>
                <w:szCs w:val="24"/>
              </w:rPr>
            </w:pPr>
            <w:r w:rsidRPr="006244C5">
              <w:t>MA54</w:t>
            </w:r>
          </w:p>
        </w:tc>
        <w:tc>
          <w:tcPr>
            <w:tcW w:w="6040" w:type="dxa"/>
            <w:tcBorders>
              <w:top w:val="single" w:sz="4" w:space="0" w:color="auto"/>
              <w:left w:val="single" w:sz="4" w:space="0" w:color="auto"/>
              <w:bottom w:val="single" w:sz="4" w:space="0" w:color="auto"/>
              <w:right w:val="single" w:sz="4" w:space="0" w:color="auto"/>
            </w:tcBorders>
            <w:hideMark/>
          </w:tcPr>
          <w:p w14:paraId="2689B59B" w14:textId="77777777" w:rsidR="006244C5" w:rsidRPr="006244C5" w:rsidRDefault="006244C5" w:rsidP="006244C5">
            <w:pPr>
              <w:widowControl/>
              <w:spacing w:before="60" w:after="60"/>
              <w:rPr>
                <w:szCs w:val="24"/>
              </w:rPr>
            </w:pPr>
            <w:r w:rsidRPr="006244C5">
              <w:t>Gaineamh cladachúil na Mara Duibhe</w:t>
            </w:r>
          </w:p>
        </w:tc>
        <w:tc>
          <w:tcPr>
            <w:tcW w:w="2073" w:type="dxa"/>
            <w:tcBorders>
              <w:top w:val="single" w:sz="4" w:space="0" w:color="auto"/>
              <w:left w:val="single" w:sz="4" w:space="0" w:color="auto"/>
              <w:bottom w:val="single" w:sz="4" w:space="0" w:color="auto"/>
              <w:right w:val="single" w:sz="4" w:space="0" w:color="auto"/>
            </w:tcBorders>
          </w:tcPr>
          <w:p w14:paraId="0C08D36E" w14:textId="77777777" w:rsidR="006244C5" w:rsidRPr="006244C5" w:rsidRDefault="006244C5" w:rsidP="006244C5">
            <w:pPr>
              <w:widowControl/>
              <w:spacing w:before="60" w:after="60"/>
              <w:rPr>
                <w:szCs w:val="24"/>
              </w:rPr>
            </w:pPr>
            <w:r w:rsidRPr="006244C5">
              <w:t>1130; 1140; 1160</w:t>
            </w:r>
          </w:p>
        </w:tc>
      </w:tr>
      <w:tr w:rsidR="006244C5" w:rsidRPr="006244C5" w14:paraId="02B52E57"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B27723A" w14:textId="77777777" w:rsidR="006244C5" w:rsidRPr="006244C5" w:rsidRDefault="006244C5" w:rsidP="006244C5">
            <w:pPr>
              <w:widowControl/>
              <w:spacing w:before="60" w:after="60"/>
              <w:rPr>
                <w:szCs w:val="24"/>
              </w:rPr>
            </w:pPr>
            <w:r w:rsidRPr="006244C5">
              <w:t>MA64</w:t>
            </w:r>
          </w:p>
        </w:tc>
        <w:tc>
          <w:tcPr>
            <w:tcW w:w="6040" w:type="dxa"/>
            <w:tcBorders>
              <w:top w:val="single" w:sz="4" w:space="0" w:color="auto"/>
              <w:left w:val="single" w:sz="4" w:space="0" w:color="auto"/>
              <w:bottom w:val="single" w:sz="4" w:space="0" w:color="auto"/>
              <w:right w:val="single" w:sz="4" w:space="0" w:color="auto"/>
            </w:tcBorders>
          </w:tcPr>
          <w:p w14:paraId="2355E0AE" w14:textId="77777777" w:rsidR="006244C5" w:rsidRPr="006244C5" w:rsidRDefault="006244C5" w:rsidP="006244C5">
            <w:pPr>
              <w:widowControl/>
              <w:spacing w:before="60" w:after="60"/>
              <w:rPr>
                <w:szCs w:val="24"/>
              </w:rPr>
            </w:pPr>
            <w:r w:rsidRPr="006244C5">
              <w:t>Láib chladachúil na Mara Duibhe</w:t>
            </w:r>
          </w:p>
        </w:tc>
        <w:tc>
          <w:tcPr>
            <w:tcW w:w="2073" w:type="dxa"/>
            <w:tcBorders>
              <w:top w:val="single" w:sz="4" w:space="0" w:color="auto"/>
              <w:left w:val="single" w:sz="4" w:space="0" w:color="auto"/>
              <w:bottom w:val="single" w:sz="4" w:space="0" w:color="auto"/>
              <w:right w:val="single" w:sz="4" w:space="0" w:color="auto"/>
            </w:tcBorders>
          </w:tcPr>
          <w:p w14:paraId="3099433C" w14:textId="77777777" w:rsidR="006244C5" w:rsidRPr="006244C5" w:rsidRDefault="006244C5" w:rsidP="006244C5">
            <w:pPr>
              <w:widowControl/>
              <w:spacing w:before="60" w:after="60"/>
              <w:rPr>
                <w:szCs w:val="24"/>
              </w:rPr>
            </w:pPr>
            <w:r w:rsidRPr="006244C5">
              <w:t>1130; 1140; 1160</w:t>
            </w:r>
          </w:p>
        </w:tc>
      </w:tr>
      <w:tr w:rsidR="006244C5" w:rsidRPr="006244C5" w14:paraId="12D211AC"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BBF7567" w14:textId="77777777" w:rsidR="006244C5" w:rsidRPr="006244C5" w:rsidRDefault="006244C5" w:rsidP="006244C5">
            <w:pPr>
              <w:widowControl/>
              <w:spacing w:before="60" w:after="60"/>
              <w:rPr>
                <w:szCs w:val="24"/>
              </w:rPr>
            </w:pPr>
            <w:r w:rsidRPr="006244C5">
              <w:t>MB34</w:t>
            </w:r>
          </w:p>
        </w:tc>
        <w:tc>
          <w:tcPr>
            <w:tcW w:w="6040" w:type="dxa"/>
            <w:tcBorders>
              <w:top w:val="single" w:sz="4" w:space="0" w:color="auto"/>
              <w:left w:val="single" w:sz="4" w:space="0" w:color="auto"/>
              <w:bottom w:val="single" w:sz="4" w:space="0" w:color="auto"/>
              <w:right w:val="single" w:sz="4" w:space="0" w:color="auto"/>
            </w:tcBorders>
          </w:tcPr>
          <w:p w14:paraId="7B07DA4A" w14:textId="77777777" w:rsidR="006244C5" w:rsidRPr="006244C5" w:rsidRDefault="006244C5" w:rsidP="006244C5">
            <w:pPr>
              <w:widowControl/>
              <w:spacing w:before="60" w:after="60"/>
              <w:rPr>
                <w:szCs w:val="24"/>
              </w:rPr>
            </w:pPr>
            <w:r w:rsidRPr="006244C5">
              <w:t>Dríodar garbh infrea-chladachúil na Mara Duibhe</w:t>
            </w:r>
          </w:p>
        </w:tc>
        <w:tc>
          <w:tcPr>
            <w:tcW w:w="2073" w:type="dxa"/>
            <w:tcBorders>
              <w:top w:val="single" w:sz="4" w:space="0" w:color="auto"/>
              <w:left w:val="single" w:sz="4" w:space="0" w:color="auto"/>
              <w:bottom w:val="single" w:sz="4" w:space="0" w:color="auto"/>
              <w:right w:val="single" w:sz="4" w:space="0" w:color="auto"/>
            </w:tcBorders>
          </w:tcPr>
          <w:p w14:paraId="774E52F9" w14:textId="77777777" w:rsidR="006244C5" w:rsidRPr="006244C5" w:rsidRDefault="006244C5" w:rsidP="006244C5">
            <w:pPr>
              <w:widowControl/>
              <w:spacing w:before="60" w:after="60"/>
              <w:rPr>
                <w:szCs w:val="24"/>
              </w:rPr>
            </w:pPr>
            <w:r w:rsidRPr="006244C5">
              <w:t>1110; 1160</w:t>
            </w:r>
          </w:p>
        </w:tc>
      </w:tr>
      <w:tr w:rsidR="006244C5" w:rsidRPr="006244C5" w14:paraId="701D6D97"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FFCA6AA" w14:textId="77777777" w:rsidR="006244C5" w:rsidRPr="006244C5" w:rsidRDefault="006244C5" w:rsidP="006244C5">
            <w:pPr>
              <w:widowControl/>
              <w:spacing w:before="60" w:after="60"/>
              <w:rPr>
                <w:szCs w:val="24"/>
              </w:rPr>
            </w:pPr>
            <w:r w:rsidRPr="006244C5">
              <w:t>MB44</w:t>
            </w:r>
          </w:p>
        </w:tc>
        <w:tc>
          <w:tcPr>
            <w:tcW w:w="6040" w:type="dxa"/>
            <w:tcBorders>
              <w:top w:val="single" w:sz="4" w:space="0" w:color="auto"/>
              <w:left w:val="single" w:sz="4" w:space="0" w:color="auto"/>
              <w:bottom w:val="single" w:sz="4" w:space="0" w:color="auto"/>
              <w:right w:val="single" w:sz="4" w:space="0" w:color="auto"/>
            </w:tcBorders>
          </w:tcPr>
          <w:p w14:paraId="3A927D8F" w14:textId="77777777" w:rsidR="006244C5" w:rsidRPr="006244C5" w:rsidRDefault="006244C5" w:rsidP="006244C5">
            <w:pPr>
              <w:widowControl/>
              <w:spacing w:before="60" w:after="60"/>
              <w:rPr>
                <w:szCs w:val="24"/>
              </w:rPr>
            </w:pPr>
            <w:r w:rsidRPr="006244C5">
              <w:t>Dríodar measctha infrea-chladachúil na Mara Duibhe</w:t>
            </w:r>
          </w:p>
        </w:tc>
        <w:tc>
          <w:tcPr>
            <w:tcW w:w="2073" w:type="dxa"/>
            <w:tcBorders>
              <w:top w:val="single" w:sz="4" w:space="0" w:color="auto"/>
              <w:left w:val="single" w:sz="4" w:space="0" w:color="auto"/>
              <w:bottom w:val="single" w:sz="4" w:space="0" w:color="auto"/>
              <w:right w:val="single" w:sz="4" w:space="0" w:color="auto"/>
            </w:tcBorders>
          </w:tcPr>
          <w:p w14:paraId="20E79A76" w14:textId="77777777" w:rsidR="006244C5" w:rsidRPr="006244C5" w:rsidRDefault="006244C5" w:rsidP="006244C5">
            <w:pPr>
              <w:widowControl/>
              <w:spacing w:before="60" w:after="60"/>
              <w:rPr>
                <w:szCs w:val="24"/>
              </w:rPr>
            </w:pPr>
            <w:r w:rsidRPr="006244C5">
              <w:t>1110; 1170</w:t>
            </w:r>
          </w:p>
        </w:tc>
      </w:tr>
      <w:tr w:rsidR="006244C5" w:rsidRPr="006244C5" w14:paraId="14377FC9"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4023A0F" w14:textId="77777777" w:rsidR="006244C5" w:rsidRPr="006244C5" w:rsidRDefault="006244C5" w:rsidP="006244C5">
            <w:pPr>
              <w:widowControl/>
              <w:spacing w:before="60" w:after="60"/>
              <w:rPr>
                <w:szCs w:val="24"/>
              </w:rPr>
            </w:pPr>
            <w:r w:rsidRPr="006244C5">
              <w:t>MB54</w:t>
            </w:r>
          </w:p>
        </w:tc>
        <w:tc>
          <w:tcPr>
            <w:tcW w:w="6040" w:type="dxa"/>
            <w:tcBorders>
              <w:top w:val="single" w:sz="4" w:space="0" w:color="auto"/>
              <w:left w:val="single" w:sz="4" w:space="0" w:color="auto"/>
              <w:bottom w:val="single" w:sz="4" w:space="0" w:color="auto"/>
              <w:right w:val="single" w:sz="4" w:space="0" w:color="auto"/>
            </w:tcBorders>
          </w:tcPr>
          <w:p w14:paraId="547A2332" w14:textId="77777777" w:rsidR="006244C5" w:rsidRPr="006244C5" w:rsidRDefault="006244C5" w:rsidP="006244C5">
            <w:pPr>
              <w:widowControl/>
              <w:spacing w:before="60" w:after="60"/>
              <w:rPr>
                <w:szCs w:val="24"/>
              </w:rPr>
            </w:pPr>
            <w:r w:rsidRPr="006244C5">
              <w:t>Gaineamh infrea-chladachúil na Mara Duibhe</w:t>
            </w:r>
          </w:p>
        </w:tc>
        <w:tc>
          <w:tcPr>
            <w:tcW w:w="2073" w:type="dxa"/>
            <w:tcBorders>
              <w:top w:val="single" w:sz="4" w:space="0" w:color="auto"/>
              <w:left w:val="single" w:sz="4" w:space="0" w:color="auto"/>
              <w:bottom w:val="single" w:sz="4" w:space="0" w:color="auto"/>
              <w:right w:val="single" w:sz="4" w:space="0" w:color="auto"/>
            </w:tcBorders>
          </w:tcPr>
          <w:p w14:paraId="6CA51585" w14:textId="77777777" w:rsidR="006244C5" w:rsidRPr="006244C5" w:rsidRDefault="006244C5" w:rsidP="006244C5">
            <w:pPr>
              <w:widowControl/>
              <w:spacing w:before="60" w:after="60"/>
              <w:rPr>
                <w:szCs w:val="24"/>
              </w:rPr>
            </w:pPr>
            <w:r w:rsidRPr="006244C5">
              <w:t>1110; 1130; 1160</w:t>
            </w:r>
          </w:p>
        </w:tc>
      </w:tr>
      <w:tr w:rsidR="006244C5" w:rsidRPr="006244C5" w14:paraId="3AEAA212"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02E0E39" w14:textId="77777777" w:rsidR="006244C5" w:rsidRPr="006244C5" w:rsidRDefault="006244C5" w:rsidP="006244C5">
            <w:pPr>
              <w:widowControl/>
              <w:spacing w:before="60" w:after="60"/>
              <w:rPr>
                <w:szCs w:val="24"/>
              </w:rPr>
            </w:pPr>
            <w:r w:rsidRPr="006244C5">
              <w:t>MB64</w:t>
            </w:r>
          </w:p>
        </w:tc>
        <w:tc>
          <w:tcPr>
            <w:tcW w:w="6040" w:type="dxa"/>
            <w:tcBorders>
              <w:top w:val="single" w:sz="4" w:space="0" w:color="auto"/>
              <w:left w:val="single" w:sz="4" w:space="0" w:color="auto"/>
              <w:bottom w:val="single" w:sz="4" w:space="0" w:color="auto"/>
              <w:right w:val="single" w:sz="4" w:space="0" w:color="auto"/>
            </w:tcBorders>
          </w:tcPr>
          <w:p w14:paraId="71E47021" w14:textId="77777777" w:rsidR="006244C5" w:rsidRPr="006244C5" w:rsidRDefault="006244C5" w:rsidP="006244C5">
            <w:pPr>
              <w:widowControl/>
              <w:spacing w:before="60" w:after="60"/>
              <w:rPr>
                <w:szCs w:val="24"/>
              </w:rPr>
            </w:pPr>
            <w:r w:rsidRPr="006244C5">
              <w:t>Láib infrea-chladachúil na Mara Duibhe</w:t>
            </w:r>
          </w:p>
        </w:tc>
        <w:tc>
          <w:tcPr>
            <w:tcW w:w="2073" w:type="dxa"/>
            <w:tcBorders>
              <w:top w:val="single" w:sz="4" w:space="0" w:color="auto"/>
              <w:left w:val="single" w:sz="4" w:space="0" w:color="auto"/>
              <w:bottom w:val="single" w:sz="4" w:space="0" w:color="auto"/>
              <w:right w:val="single" w:sz="4" w:space="0" w:color="auto"/>
            </w:tcBorders>
          </w:tcPr>
          <w:p w14:paraId="63AE9081" w14:textId="77777777" w:rsidR="006244C5" w:rsidRPr="006244C5" w:rsidRDefault="006244C5" w:rsidP="006244C5">
            <w:pPr>
              <w:widowControl/>
              <w:spacing w:before="60" w:after="60"/>
              <w:rPr>
                <w:szCs w:val="24"/>
              </w:rPr>
            </w:pPr>
            <w:r w:rsidRPr="006244C5">
              <w:t>1130; 1160</w:t>
            </w:r>
          </w:p>
        </w:tc>
      </w:tr>
      <w:tr w:rsidR="006244C5" w:rsidRPr="006244C5" w14:paraId="5BCD41D1"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6585405" w14:textId="77777777" w:rsidR="006244C5" w:rsidRPr="006244C5" w:rsidRDefault="006244C5" w:rsidP="006244C5">
            <w:pPr>
              <w:widowControl/>
              <w:spacing w:before="60" w:after="60"/>
              <w:rPr>
                <w:szCs w:val="24"/>
              </w:rPr>
            </w:pPr>
            <w:r w:rsidRPr="006244C5">
              <w:t>MC34</w:t>
            </w:r>
          </w:p>
        </w:tc>
        <w:tc>
          <w:tcPr>
            <w:tcW w:w="6040" w:type="dxa"/>
            <w:tcBorders>
              <w:top w:val="single" w:sz="4" w:space="0" w:color="auto"/>
              <w:left w:val="single" w:sz="4" w:space="0" w:color="auto"/>
              <w:bottom w:val="single" w:sz="4" w:space="0" w:color="auto"/>
              <w:right w:val="single" w:sz="4" w:space="0" w:color="auto"/>
            </w:tcBorders>
          </w:tcPr>
          <w:p w14:paraId="159C2899" w14:textId="77777777" w:rsidR="006244C5" w:rsidRPr="006244C5" w:rsidRDefault="006244C5" w:rsidP="006244C5">
            <w:pPr>
              <w:widowControl/>
              <w:spacing w:before="60" w:after="60"/>
              <w:rPr>
                <w:szCs w:val="24"/>
              </w:rPr>
            </w:pPr>
            <w:r w:rsidRPr="006244C5">
              <w:t>Dríodar garbh imchladachúil na Mara Duibhe</w:t>
            </w:r>
          </w:p>
        </w:tc>
        <w:tc>
          <w:tcPr>
            <w:tcW w:w="2073" w:type="dxa"/>
            <w:tcBorders>
              <w:top w:val="single" w:sz="4" w:space="0" w:color="auto"/>
              <w:left w:val="single" w:sz="4" w:space="0" w:color="auto"/>
              <w:bottom w:val="single" w:sz="4" w:space="0" w:color="auto"/>
              <w:right w:val="single" w:sz="4" w:space="0" w:color="auto"/>
            </w:tcBorders>
          </w:tcPr>
          <w:p w14:paraId="22CE34D3" w14:textId="77777777" w:rsidR="006244C5" w:rsidRPr="006244C5" w:rsidRDefault="006244C5" w:rsidP="006244C5">
            <w:pPr>
              <w:widowControl/>
              <w:spacing w:before="60" w:after="60"/>
              <w:rPr>
                <w:szCs w:val="24"/>
              </w:rPr>
            </w:pPr>
            <w:r w:rsidRPr="006244C5">
              <w:t>1160</w:t>
            </w:r>
          </w:p>
        </w:tc>
      </w:tr>
      <w:tr w:rsidR="006244C5" w:rsidRPr="006244C5" w14:paraId="1A4AE413"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C62CD7C" w14:textId="77777777" w:rsidR="006244C5" w:rsidRPr="006244C5" w:rsidRDefault="006244C5" w:rsidP="006244C5">
            <w:pPr>
              <w:widowControl/>
              <w:spacing w:before="60" w:after="60"/>
              <w:rPr>
                <w:szCs w:val="24"/>
              </w:rPr>
            </w:pPr>
            <w:r w:rsidRPr="006244C5">
              <w:t>MC44</w:t>
            </w:r>
          </w:p>
        </w:tc>
        <w:tc>
          <w:tcPr>
            <w:tcW w:w="6040" w:type="dxa"/>
            <w:tcBorders>
              <w:top w:val="single" w:sz="4" w:space="0" w:color="auto"/>
              <w:left w:val="single" w:sz="4" w:space="0" w:color="auto"/>
              <w:bottom w:val="single" w:sz="4" w:space="0" w:color="auto"/>
              <w:right w:val="single" w:sz="4" w:space="0" w:color="auto"/>
            </w:tcBorders>
          </w:tcPr>
          <w:p w14:paraId="2571F0BB" w14:textId="77777777" w:rsidR="006244C5" w:rsidRPr="006244C5" w:rsidRDefault="006244C5" w:rsidP="006244C5">
            <w:pPr>
              <w:widowControl/>
              <w:spacing w:before="60" w:after="60"/>
              <w:rPr>
                <w:szCs w:val="24"/>
              </w:rPr>
            </w:pPr>
            <w:r w:rsidRPr="006244C5">
              <w:t>Dríodar measctha imchladachúil na Mara Duibhe</w:t>
            </w:r>
          </w:p>
        </w:tc>
        <w:tc>
          <w:tcPr>
            <w:tcW w:w="2073" w:type="dxa"/>
            <w:tcBorders>
              <w:top w:val="single" w:sz="4" w:space="0" w:color="auto"/>
              <w:left w:val="single" w:sz="4" w:space="0" w:color="auto"/>
              <w:bottom w:val="single" w:sz="4" w:space="0" w:color="auto"/>
              <w:right w:val="single" w:sz="4" w:space="0" w:color="auto"/>
            </w:tcBorders>
          </w:tcPr>
          <w:p w14:paraId="1F2CF1F4" w14:textId="77777777" w:rsidR="006244C5" w:rsidRPr="006244C5" w:rsidRDefault="006244C5" w:rsidP="006244C5">
            <w:pPr>
              <w:widowControl/>
              <w:spacing w:before="60" w:after="60"/>
              <w:rPr>
                <w:szCs w:val="24"/>
              </w:rPr>
            </w:pPr>
          </w:p>
        </w:tc>
      </w:tr>
      <w:tr w:rsidR="006244C5" w:rsidRPr="006244C5" w14:paraId="4140F28C"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61C7CDA" w14:textId="77777777" w:rsidR="006244C5" w:rsidRPr="006244C5" w:rsidRDefault="006244C5" w:rsidP="006244C5">
            <w:pPr>
              <w:widowControl/>
              <w:spacing w:before="60" w:after="60"/>
              <w:rPr>
                <w:szCs w:val="24"/>
              </w:rPr>
            </w:pPr>
            <w:r w:rsidRPr="006244C5">
              <w:t>MC54</w:t>
            </w:r>
          </w:p>
        </w:tc>
        <w:tc>
          <w:tcPr>
            <w:tcW w:w="6040" w:type="dxa"/>
            <w:tcBorders>
              <w:top w:val="single" w:sz="4" w:space="0" w:color="auto"/>
              <w:left w:val="single" w:sz="4" w:space="0" w:color="auto"/>
              <w:bottom w:val="single" w:sz="4" w:space="0" w:color="auto"/>
              <w:right w:val="single" w:sz="4" w:space="0" w:color="auto"/>
            </w:tcBorders>
          </w:tcPr>
          <w:p w14:paraId="4DEE89C4" w14:textId="77777777" w:rsidR="006244C5" w:rsidRPr="006244C5" w:rsidRDefault="006244C5" w:rsidP="006244C5">
            <w:pPr>
              <w:widowControl/>
              <w:spacing w:before="60" w:after="60"/>
              <w:rPr>
                <w:szCs w:val="24"/>
              </w:rPr>
            </w:pPr>
            <w:r w:rsidRPr="006244C5">
              <w:t xml:space="preserve">Láib imchladachúil na Mara Duibhe </w:t>
            </w:r>
          </w:p>
        </w:tc>
        <w:tc>
          <w:tcPr>
            <w:tcW w:w="2073" w:type="dxa"/>
            <w:tcBorders>
              <w:top w:val="single" w:sz="4" w:space="0" w:color="auto"/>
              <w:left w:val="single" w:sz="4" w:space="0" w:color="auto"/>
              <w:bottom w:val="single" w:sz="4" w:space="0" w:color="auto"/>
              <w:right w:val="single" w:sz="4" w:space="0" w:color="auto"/>
            </w:tcBorders>
          </w:tcPr>
          <w:p w14:paraId="5328047C" w14:textId="77777777" w:rsidR="006244C5" w:rsidRPr="006244C5" w:rsidRDefault="006244C5" w:rsidP="006244C5">
            <w:pPr>
              <w:widowControl/>
              <w:spacing w:before="60" w:after="60"/>
              <w:rPr>
                <w:szCs w:val="24"/>
              </w:rPr>
            </w:pPr>
            <w:r w:rsidRPr="006244C5">
              <w:t>1160</w:t>
            </w:r>
          </w:p>
        </w:tc>
      </w:tr>
      <w:tr w:rsidR="006244C5" w:rsidRPr="006244C5" w14:paraId="00CC72E3"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3A5B51B" w14:textId="77777777" w:rsidR="006244C5" w:rsidRPr="006244C5" w:rsidRDefault="006244C5" w:rsidP="006244C5">
            <w:pPr>
              <w:widowControl/>
              <w:spacing w:before="60" w:after="60"/>
              <w:rPr>
                <w:szCs w:val="24"/>
              </w:rPr>
            </w:pPr>
            <w:r w:rsidRPr="006244C5">
              <w:t>MC64</w:t>
            </w:r>
          </w:p>
        </w:tc>
        <w:tc>
          <w:tcPr>
            <w:tcW w:w="6040" w:type="dxa"/>
            <w:tcBorders>
              <w:top w:val="single" w:sz="4" w:space="0" w:color="auto"/>
              <w:left w:val="single" w:sz="4" w:space="0" w:color="auto"/>
              <w:bottom w:val="single" w:sz="4" w:space="0" w:color="auto"/>
              <w:right w:val="single" w:sz="4" w:space="0" w:color="auto"/>
            </w:tcBorders>
          </w:tcPr>
          <w:p w14:paraId="3721BB41" w14:textId="77777777" w:rsidR="006244C5" w:rsidRPr="006244C5" w:rsidRDefault="006244C5" w:rsidP="006244C5">
            <w:pPr>
              <w:widowControl/>
              <w:spacing w:before="60" w:after="60"/>
              <w:rPr>
                <w:szCs w:val="24"/>
              </w:rPr>
            </w:pPr>
            <w:r w:rsidRPr="006244C5">
              <w:t xml:space="preserve">Láib imchladachúil na Mara Duibhe </w:t>
            </w:r>
          </w:p>
        </w:tc>
        <w:tc>
          <w:tcPr>
            <w:tcW w:w="2073" w:type="dxa"/>
            <w:tcBorders>
              <w:top w:val="single" w:sz="4" w:space="0" w:color="auto"/>
              <w:left w:val="single" w:sz="4" w:space="0" w:color="auto"/>
              <w:bottom w:val="single" w:sz="4" w:space="0" w:color="auto"/>
              <w:right w:val="single" w:sz="4" w:space="0" w:color="auto"/>
            </w:tcBorders>
          </w:tcPr>
          <w:p w14:paraId="24197C90" w14:textId="77777777" w:rsidR="006244C5" w:rsidRPr="006244C5" w:rsidRDefault="006244C5" w:rsidP="006244C5">
            <w:pPr>
              <w:widowControl/>
              <w:spacing w:before="60" w:after="60"/>
              <w:rPr>
                <w:szCs w:val="24"/>
              </w:rPr>
            </w:pPr>
            <w:r w:rsidRPr="006244C5">
              <w:t>1130; 1160</w:t>
            </w:r>
          </w:p>
        </w:tc>
      </w:tr>
      <w:tr w:rsidR="006244C5" w:rsidRPr="006244C5" w14:paraId="0B8FEAF6"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E602863" w14:textId="77777777" w:rsidR="006244C5" w:rsidRPr="006244C5" w:rsidRDefault="006244C5" w:rsidP="006244C5">
            <w:pPr>
              <w:widowControl/>
              <w:spacing w:before="60" w:after="60"/>
              <w:rPr>
                <w:szCs w:val="24"/>
              </w:rPr>
            </w:pPr>
            <w:r w:rsidRPr="006244C5">
              <w:t>MD34</w:t>
            </w:r>
          </w:p>
        </w:tc>
        <w:tc>
          <w:tcPr>
            <w:tcW w:w="6040" w:type="dxa"/>
            <w:tcBorders>
              <w:top w:val="single" w:sz="4" w:space="0" w:color="auto"/>
              <w:left w:val="single" w:sz="4" w:space="0" w:color="auto"/>
              <w:bottom w:val="single" w:sz="4" w:space="0" w:color="auto"/>
              <w:right w:val="single" w:sz="4" w:space="0" w:color="auto"/>
            </w:tcBorders>
          </w:tcPr>
          <w:p w14:paraId="09FA211B" w14:textId="77777777" w:rsidR="006244C5" w:rsidRPr="006244C5" w:rsidRDefault="006244C5" w:rsidP="006244C5">
            <w:pPr>
              <w:widowControl/>
              <w:spacing w:before="60" w:after="60"/>
              <w:rPr>
                <w:szCs w:val="24"/>
              </w:rPr>
            </w:pPr>
            <w:r w:rsidRPr="006244C5">
              <w:t>Dríodar garbh imchladachúil amach ón gcósta sa Mhuir Dhubh</w:t>
            </w:r>
          </w:p>
        </w:tc>
        <w:tc>
          <w:tcPr>
            <w:tcW w:w="2073" w:type="dxa"/>
            <w:tcBorders>
              <w:top w:val="single" w:sz="4" w:space="0" w:color="auto"/>
              <w:left w:val="single" w:sz="4" w:space="0" w:color="auto"/>
              <w:bottom w:val="single" w:sz="4" w:space="0" w:color="auto"/>
              <w:right w:val="single" w:sz="4" w:space="0" w:color="auto"/>
            </w:tcBorders>
          </w:tcPr>
          <w:p w14:paraId="5BD4BE28" w14:textId="77777777" w:rsidR="006244C5" w:rsidRPr="006244C5" w:rsidRDefault="006244C5" w:rsidP="006244C5">
            <w:pPr>
              <w:widowControl/>
              <w:spacing w:before="60" w:after="60"/>
              <w:rPr>
                <w:szCs w:val="24"/>
              </w:rPr>
            </w:pPr>
          </w:p>
        </w:tc>
      </w:tr>
      <w:tr w:rsidR="006244C5" w:rsidRPr="006244C5" w14:paraId="302E6940"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B359E75" w14:textId="77777777" w:rsidR="006244C5" w:rsidRPr="006244C5" w:rsidRDefault="006244C5" w:rsidP="006244C5">
            <w:pPr>
              <w:widowControl/>
              <w:spacing w:before="60" w:after="60"/>
              <w:rPr>
                <w:szCs w:val="24"/>
              </w:rPr>
            </w:pPr>
            <w:r w:rsidRPr="006244C5">
              <w:t>MD44</w:t>
            </w:r>
          </w:p>
        </w:tc>
        <w:tc>
          <w:tcPr>
            <w:tcW w:w="6040" w:type="dxa"/>
            <w:tcBorders>
              <w:top w:val="single" w:sz="4" w:space="0" w:color="auto"/>
              <w:left w:val="single" w:sz="4" w:space="0" w:color="auto"/>
              <w:bottom w:val="single" w:sz="4" w:space="0" w:color="auto"/>
              <w:right w:val="single" w:sz="4" w:space="0" w:color="auto"/>
            </w:tcBorders>
          </w:tcPr>
          <w:p w14:paraId="430CC618" w14:textId="77777777" w:rsidR="006244C5" w:rsidRPr="006244C5" w:rsidRDefault="006244C5" w:rsidP="006244C5">
            <w:pPr>
              <w:widowControl/>
              <w:spacing w:before="60" w:after="60"/>
              <w:rPr>
                <w:szCs w:val="24"/>
              </w:rPr>
            </w:pPr>
            <w:r w:rsidRPr="006244C5">
              <w:t>Dríodar measctha imchladachúil amach ón gcósta sa Mhuir Dhubh</w:t>
            </w:r>
          </w:p>
        </w:tc>
        <w:tc>
          <w:tcPr>
            <w:tcW w:w="2073" w:type="dxa"/>
            <w:tcBorders>
              <w:top w:val="single" w:sz="4" w:space="0" w:color="auto"/>
              <w:left w:val="single" w:sz="4" w:space="0" w:color="auto"/>
              <w:bottom w:val="single" w:sz="4" w:space="0" w:color="auto"/>
              <w:right w:val="single" w:sz="4" w:space="0" w:color="auto"/>
            </w:tcBorders>
          </w:tcPr>
          <w:p w14:paraId="5C186D85" w14:textId="77777777" w:rsidR="006244C5" w:rsidRPr="006244C5" w:rsidRDefault="006244C5" w:rsidP="006244C5">
            <w:pPr>
              <w:widowControl/>
              <w:spacing w:before="60" w:after="60"/>
              <w:rPr>
                <w:szCs w:val="24"/>
              </w:rPr>
            </w:pPr>
          </w:p>
        </w:tc>
      </w:tr>
      <w:tr w:rsidR="006244C5" w:rsidRPr="006244C5" w14:paraId="64267413"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F887F3B" w14:textId="77777777" w:rsidR="006244C5" w:rsidRPr="006244C5" w:rsidRDefault="006244C5" w:rsidP="006244C5">
            <w:pPr>
              <w:widowControl/>
              <w:spacing w:before="60" w:after="60"/>
              <w:rPr>
                <w:szCs w:val="24"/>
              </w:rPr>
            </w:pPr>
            <w:r w:rsidRPr="006244C5">
              <w:t>MD54</w:t>
            </w:r>
          </w:p>
        </w:tc>
        <w:tc>
          <w:tcPr>
            <w:tcW w:w="6040" w:type="dxa"/>
            <w:tcBorders>
              <w:top w:val="single" w:sz="4" w:space="0" w:color="auto"/>
              <w:left w:val="single" w:sz="4" w:space="0" w:color="auto"/>
              <w:bottom w:val="single" w:sz="4" w:space="0" w:color="auto"/>
              <w:right w:val="single" w:sz="4" w:space="0" w:color="auto"/>
            </w:tcBorders>
          </w:tcPr>
          <w:p w14:paraId="32860979" w14:textId="77777777" w:rsidR="006244C5" w:rsidRPr="006244C5" w:rsidRDefault="006244C5" w:rsidP="006244C5">
            <w:pPr>
              <w:widowControl/>
              <w:spacing w:before="60" w:after="60"/>
              <w:rPr>
                <w:szCs w:val="24"/>
              </w:rPr>
            </w:pPr>
            <w:r w:rsidRPr="006244C5">
              <w:t xml:space="preserve">Gaineamh imchladachúil amach ón gcósta sa Mhuir Dhubh </w:t>
            </w:r>
          </w:p>
        </w:tc>
        <w:tc>
          <w:tcPr>
            <w:tcW w:w="2073" w:type="dxa"/>
            <w:tcBorders>
              <w:top w:val="single" w:sz="4" w:space="0" w:color="auto"/>
              <w:left w:val="single" w:sz="4" w:space="0" w:color="auto"/>
              <w:bottom w:val="single" w:sz="4" w:space="0" w:color="auto"/>
              <w:right w:val="single" w:sz="4" w:space="0" w:color="auto"/>
            </w:tcBorders>
          </w:tcPr>
          <w:p w14:paraId="5B26375B" w14:textId="77777777" w:rsidR="006244C5" w:rsidRPr="006244C5" w:rsidRDefault="006244C5" w:rsidP="006244C5">
            <w:pPr>
              <w:widowControl/>
              <w:spacing w:before="60" w:after="60"/>
              <w:rPr>
                <w:szCs w:val="24"/>
              </w:rPr>
            </w:pPr>
          </w:p>
        </w:tc>
      </w:tr>
      <w:tr w:rsidR="006244C5" w:rsidRPr="006244C5" w14:paraId="0BAED3A8"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23FEAD3" w14:textId="77777777" w:rsidR="006244C5" w:rsidRPr="006244C5" w:rsidRDefault="006244C5" w:rsidP="006244C5">
            <w:pPr>
              <w:widowControl/>
              <w:spacing w:before="60" w:after="60"/>
              <w:rPr>
                <w:szCs w:val="24"/>
              </w:rPr>
            </w:pPr>
            <w:r w:rsidRPr="006244C5">
              <w:t>MD64</w:t>
            </w:r>
          </w:p>
        </w:tc>
        <w:tc>
          <w:tcPr>
            <w:tcW w:w="6040" w:type="dxa"/>
            <w:tcBorders>
              <w:top w:val="single" w:sz="4" w:space="0" w:color="auto"/>
              <w:left w:val="single" w:sz="4" w:space="0" w:color="auto"/>
              <w:bottom w:val="single" w:sz="4" w:space="0" w:color="auto"/>
              <w:right w:val="single" w:sz="4" w:space="0" w:color="auto"/>
            </w:tcBorders>
          </w:tcPr>
          <w:p w14:paraId="59206609" w14:textId="77777777" w:rsidR="006244C5" w:rsidRPr="006244C5" w:rsidRDefault="006244C5" w:rsidP="006244C5">
            <w:pPr>
              <w:widowControl/>
              <w:spacing w:before="60" w:after="60"/>
              <w:rPr>
                <w:szCs w:val="24"/>
              </w:rPr>
            </w:pPr>
            <w:r w:rsidRPr="006244C5">
              <w:t xml:space="preserve">Láib imchladachúil amach ón gcósta sa Mhuir Dhubh </w:t>
            </w:r>
          </w:p>
        </w:tc>
        <w:tc>
          <w:tcPr>
            <w:tcW w:w="2073" w:type="dxa"/>
            <w:tcBorders>
              <w:top w:val="single" w:sz="4" w:space="0" w:color="auto"/>
              <w:left w:val="single" w:sz="4" w:space="0" w:color="auto"/>
              <w:bottom w:val="single" w:sz="4" w:space="0" w:color="auto"/>
              <w:right w:val="single" w:sz="4" w:space="0" w:color="auto"/>
            </w:tcBorders>
          </w:tcPr>
          <w:p w14:paraId="4AF748C0" w14:textId="77777777" w:rsidR="006244C5" w:rsidRPr="006244C5" w:rsidRDefault="006244C5" w:rsidP="006244C5">
            <w:pPr>
              <w:widowControl/>
              <w:spacing w:before="60" w:after="60"/>
              <w:rPr>
                <w:szCs w:val="24"/>
              </w:rPr>
            </w:pPr>
          </w:p>
        </w:tc>
      </w:tr>
      <w:tr w:rsidR="006244C5" w:rsidRPr="006244C5" w14:paraId="44F88A32" w14:textId="77777777" w:rsidTr="006244C5">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CFA88B5" w14:textId="77777777" w:rsidR="006244C5" w:rsidRPr="006244C5" w:rsidRDefault="006244C5" w:rsidP="006244C5">
            <w:pPr>
              <w:pageBreakBefore/>
              <w:widowControl/>
              <w:spacing w:before="60" w:after="60"/>
              <w:rPr>
                <w:b/>
                <w:bCs/>
                <w:szCs w:val="24"/>
              </w:rPr>
            </w:pPr>
            <w:r w:rsidRPr="006244C5">
              <w:rPr>
                <w:b/>
              </w:rPr>
              <w:t>An Mheánmhuir</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425B55D4" w14:textId="77777777" w:rsidR="006244C5" w:rsidRPr="006244C5" w:rsidRDefault="006244C5" w:rsidP="006244C5">
            <w:pPr>
              <w:widowControl/>
              <w:spacing w:before="60" w:after="60"/>
              <w:rPr>
                <w:b/>
                <w:bCs/>
                <w:szCs w:val="24"/>
              </w:rPr>
            </w:pPr>
          </w:p>
        </w:tc>
      </w:tr>
      <w:tr w:rsidR="006244C5" w:rsidRPr="006244C5" w14:paraId="6E39E669"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DDA7463" w14:textId="77777777" w:rsidR="006244C5" w:rsidRPr="006244C5" w:rsidRDefault="006244C5" w:rsidP="006244C5">
            <w:pPr>
              <w:widowControl/>
              <w:spacing w:before="60" w:after="60"/>
              <w:rPr>
                <w:szCs w:val="24"/>
              </w:rPr>
            </w:pPr>
            <w:r w:rsidRPr="006244C5">
              <w:t>MA35</w:t>
            </w:r>
          </w:p>
        </w:tc>
        <w:tc>
          <w:tcPr>
            <w:tcW w:w="6040" w:type="dxa"/>
            <w:tcBorders>
              <w:top w:val="single" w:sz="4" w:space="0" w:color="auto"/>
              <w:left w:val="single" w:sz="4" w:space="0" w:color="auto"/>
              <w:bottom w:val="single" w:sz="4" w:space="0" w:color="auto"/>
              <w:right w:val="single" w:sz="4" w:space="0" w:color="auto"/>
            </w:tcBorders>
            <w:hideMark/>
          </w:tcPr>
          <w:p w14:paraId="10AFB3BD" w14:textId="77777777" w:rsidR="006244C5" w:rsidRPr="006244C5" w:rsidRDefault="006244C5" w:rsidP="006244C5">
            <w:pPr>
              <w:widowControl/>
              <w:spacing w:before="60" w:after="60"/>
              <w:rPr>
                <w:szCs w:val="24"/>
              </w:rPr>
            </w:pPr>
            <w:r w:rsidRPr="006244C5">
              <w:t>Dríodar garbh cladachúil na Meánmhara</w:t>
            </w:r>
          </w:p>
        </w:tc>
        <w:tc>
          <w:tcPr>
            <w:tcW w:w="2073" w:type="dxa"/>
            <w:tcBorders>
              <w:top w:val="single" w:sz="4" w:space="0" w:color="auto"/>
              <w:left w:val="single" w:sz="4" w:space="0" w:color="auto"/>
              <w:bottom w:val="single" w:sz="4" w:space="0" w:color="auto"/>
              <w:right w:val="single" w:sz="4" w:space="0" w:color="auto"/>
            </w:tcBorders>
          </w:tcPr>
          <w:p w14:paraId="3F8F0EDC" w14:textId="77777777" w:rsidR="006244C5" w:rsidRPr="006244C5" w:rsidRDefault="006244C5" w:rsidP="006244C5">
            <w:pPr>
              <w:widowControl/>
              <w:spacing w:before="60" w:after="60"/>
              <w:rPr>
                <w:szCs w:val="24"/>
              </w:rPr>
            </w:pPr>
            <w:r w:rsidRPr="006244C5">
              <w:t>1160; 1130</w:t>
            </w:r>
          </w:p>
        </w:tc>
      </w:tr>
      <w:tr w:rsidR="006244C5" w:rsidRPr="006244C5" w14:paraId="146AD542"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3E4937D7" w14:textId="77777777" w:rsidR="006244C5" w:rsidRPr="006244C5" w:rsidRDefault="006244C5" w:rsidP="006244C5">
            <w:pPr>
              <w:widowControl/>
              <w:spacing w:before="60" w:after="60"/>
              <w:rPr>
                <w:szCs w:val="24"/>
              </w:rPr>
            </w:pPr>
            <w:r w:rsidRPr="006244C5">
              <w:t>MA45</w:t>
            </w:r>
          </w:p>
        </w:tc>
        <w:tc>
          <w:tcPr>
            <w:tcW w:w="6040" w:type="dxa"/>
            <w:tcBorders>
              <w:top w:val="single" w:sz="4" w:space="0" w:color="auto"/>
              <w:left w:val="single" w:sz="4" w:space="0" w:color="auto"/>
              <w:bottom w:val="single" w:sz="4" w:space="0" w:color="auto"/>
              <w:right w:val="single" w:sz="4" w:space="0" w:color="auto"/>
            </w:tcBorders>
            <w:hideMark/>
          </w:tcPr>
          <w:p w14:paraId="19F009F3" w14:textId="77777777" w:rsidR="006244C5" w:rsidRPr="006244C5" w:rsidRDefault="006244C5" w:rsidP="006244C5">
            <w:pPr>
              <w:widowControl/>
              <w:spacing w:before="60" w:after="60"/>
              <w:rPr>
                <w:szCs w:val="24"/>
              </w:rPr>
            </w:pPr>
            <w:r w:rsidRPr="006244C5">
              <w:t>Dríodar measctha cladachúil na Meánmhara</w:t>
            </w:r>
          </w:p>
        </w:tc>
        <w:tc>
          <w:tcPr>
            <w:tcW w:w="2073" w:type="dxa"/>
            <w:tcBorders>
              <w:top w:val="single" w:sz="4" w:space="0" w:color="auto"/>
              <w:left w:val="single" w:sz="4" w:space="0" w:color="auto"/>
              <w:bottom w:val="single" w:sz="4" w:space="0" w:color="auto"/>
              <w:right w:val="single" w:sz="4" w:space="0" w:color="auto"/>
            </w:tcBorders>
          </w:tcPr>
          <w:p w14:paraId="28BA76C3" w14:textId="77777777" w:rsidR="006244C5" w:rsidRPr="006244C5" w:rsidRDefault="006244C5" w:rsidP="006244C5">
            <w:pPr>
              <w:widowControl/>
              <w:spacing w:before="60" w:after="60"/>
              <w:rPr>
                <w:szCs w:val="24"/>
              </w:rPr>
            </w:pPr>
            <w:r w:rsidRPr="006244C5">
              <w:t>1140; 1160</w:t>
            </w:r>
          </w:p>
        </w:tc>
      </w:tr>
      <w:tr w:rsidR="006244C5" w:rsidRPr="006244C5" w14:paraId="1544E5B4"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1840437" w14:textId="77777777" w:rsidR="006244C5" w:rsidRPr="006244C5" w:rsidRDefault="006244C5" w:rsidP="006244C5">
            <w:pPr>
              <w:widowControl/>
              <w:spacing w:before="60" w:after="60"/>
              <w:rPr>
                <w:szCs w:val="24"/>
              </w:rPr>
            </w:pPr>
            <w:r w:rsidRPr="006244C5">
              <w:t>MA55</w:t>
            </w:r>
          </w:p>
        </w:tc>
        <w:tc>
          <w:tcPr>
            <w:tcW w:w="6040" w:type="dxa"/>
            <w:tcBorders>
              <w:top w:val="single" w:sz="4" w:space="0" w:color="auto"/>
              <w:left w:val="single" w:sz="4" w:space="0" w:color="auto"/>
              <w:bottom w:val="single" w:sz="4" w:space="0" w:color="auto"/>
              <w:right w:val="single" w:sz="4" w:space="0" w:color="auto"/>
            </w:tcBorders>
          </w:tcPr>
          <w:p w14:paraId="20A29783" w14:textId="77777777" w:rsidR="006244C5" w:rsidRPr="006244C5" w:rsidRDefault="006244C5" w:rsidP="006244C5">
            <w:pPr>
              <w:widowControl/>
              <w:spacing w:before="60" w:after="60"/>
              <w:rPr>
                <w:szCs w:val="24"/>
              </w:rPr>
            </w:pPr>
            <w:r w:rsidRPr="006244C5">
              <w:t>Gaineamh cladachúil na Meánmhara</w:t>
            </w:r>
          </w:p>
        </w:tc>
        <w:tc>
          <w:tcPr>
            <w:tcW w:w="2073" w:type="dxa"/>
            <w:tcBorders>
              <w:top w:val="single" w:sz="4" w:space="0" w:color="auto"/>
              <w:left w:val="single" w:sz="4" w:space="0" w:color="auto"/>
              <w:bottom w:val="single" w:sz="4" w:space="0" w:color="auto"/>
              <w:right w:val="single" w:sz="4" w:space="0" w:color="auto"/>
            </w:tcBorders>
          </w:tcPr>
          <w:p w14:paraId="189B34CA" w14:textId="77777777" w:rsidR="006244C5" w:rsidRPr="006244C5" w:rsidRDefault="006244C5" w:rsidP="006244C5">
            <w:pPr>
              <w:widowControl/>
              <w:spacing w:before="60" w:after="60"/>
              <w:rPr>
                <w:szCs w:val="24"/>
              </w:rPr>
            </w:pPr>
            <w:r w:rsidRPr="006244C5">
              <w:t>1130; 1140; 1160</w:t>
            </w:r>
          </w:p>
        </w:tc>
      </w:tr>
      <w:tr w:rsidR="006244C5" w:rsidRPr="006244C5" w14:paraId="6A0C67D9"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F2CE656" w14:textId="77777777" w:rsidR="006244C5" w:rsidRPr="006244C5" w:rsidRDefault="006244C5" w:rsidP="006244C5">
            <w:pPr>
              <w:widowControl/>
              <w:spacing w:before="60" w:after="60"/>
              <w:rPr>
                <w:szCs w:val="24"/>
              </w:rPr>
            </w:pPr>
            <w:r w:rsidRPr="006244C5">
              <w:t>MA65</w:t>
            </w:r>
          </w:p>
        </w:tc>
        <w:tc>
          <w:tcPr>
            <w:tcW w:w="6040" w:type="dxa"/>
            <w:tcBorders>
              <w:top w:val="single" w:sz="4" w:space="0" w:color="auto"/>
              <w:left w:val="single" w:sz="4" w:space="0" w:color="auto"/>
              <w:bottom w:val="single" w:sz="4" w:space="0" w:color="auto"/>
              <w:right w:val="single" w:sz="4" w:space="0" w:color="auto"/>
            </w:tcBorders>
          </w:tcPr>
          <w:p w14:paraId="488D30B5" w14:textId="77777777" w:rsidR="006244C5" w:rsidRPr="006244C5" w:rsidRDefault="006244C5" w:rsidP="006244C5">
            <w:pPr>
              <w:widowControl/>
              <w:spacing w:before="60" w:after="60"/>
              <w:rPr>
                <w:szCs w:val="24"/>
              </w:rPr>
            </w:pPr>
            <w:r w:rsidRPr="006244C5">
              <w:t>Láib chladachúil na Meánmhara</w:t>
            </w:r>
          </w:p>
        </w:tc>
        <w:tc>
          <w:tcPr>
            <w:tcW w:w="2073" w:type="dxa"/>
            <w:tcBorders>
              <w:top w:val="single" w:sz="4" w:space="0" w:color="auto"/>
              <w:left w:val="single" w:sz="4" w:space="0" w:color="auto"/>
              <w:bottom w:val="single" w:sz="4" w:space="0" w:color="auto"/>
              <w:right w:val="single" w:sz="4" w:space="0" w:color="auto"/>
            </w:tcBorders>
          </w:tcPr>
          <w:p w14:paraId="6B9263D2" w14:textId="77777777" w:rsidR="006244C5" w:rsidRPr="006244C5" w:rsidRDefault="006244C5" w:rsidP="006244C5">
            <w:pPr>
              <w:widowControl/>
              <w:spacing w:before="60" w:after="60"/>
              <w:rPr>
                <w:szCs w:val="24"/>
              </w:rPr>
            </w:pPr>
            <w:r w:rsidRPr="006244C5">
              <w:t>1130; 1140; 1150; 1160</w:t>
            </w:r>
          </w:p>
        </w:tc>
      </w:tr>
      <w:tr w:rsidR="006244C5" w:rsidRPr="006244C5" w14:paraId="134D8735"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8F8D3B5" w14:textId="77777777" w:rsidR="006244C5" w:rsidRPr="006244C5" w:rsidRDefault="006244C5" w:rsidP="006244C5">
            <w:pPr>
              <w:widowControl/>
              <w:spacing w:before="60" w:after="60"/>
              <w:rPr>
                <w:szCs w:val="24"/>
              </w:rPr>
            </w:pPr>
            <w:r w:rsidRPr="006244C5">
              <w:t>MB35</w:t>
            </w:r>
          </w:p>
        </w:tc>
        <w:tc>
          <w:tcPr>
            <w:tcW w:w="6040" w:type="dxa"/>
            <w:tcBorders>
              <w:top w:val="single" w:sz="4" w:space="0" w:color="auto"/>
              <w:left w:val="single" w:sz="4" w:space="0" w:color="auto"/>
              <w:bottom w:val="single" w:sz="4" w:space="0" w:color="auto"/>
              <w:right w:val="single" w:sz="4" w:space="0" w:color="auto"/>
            </w:tcBorders>
          </w:tcPr>
          <w:p w14:paraId="7CDECBD3" w14:textId="77777777" w:rsidR="006244C5" w:rsidRPr="006244C5" w:rsidRDefault="006244C5" w:rsidP="006244C5">
            <w:pPr>
              <w:widowControl/>
              <w:spacing w:before="60" w:after="60"/>
              <w:rPr>
                <w:szCs w:val="24"/>
              </w:rPr>
            </w:pPr>
            <w:r w:rsidRPr="006244C5">
              <w:t>Dríodar garbh infrea-chladachúil na Meánmhara</w:t>
            </w:r>
          </w:p>
        </w:tc>
        <w:tc>
          <w:tcPr>
            <w:tcW w:w="2073" w:type="dxa"/>
            <w:tcBorders>
              <w:top w:val="single" w:sz="4" w:space="0" w:color="auto"/>
              <w:left w:val="single" w:sz="4" w:space="0" w:color="auto"/>
              <w:bottom w:val="single" w:sz="4" w:space="0" w:color="auto"/>
              <w:right w:val="single" w:sz="4" w:space="0" w:color="auto"/>
            </w:tcBorders>
          </w:tcPr>
          <w:p w14:paraId="0A3E4E46" w14:textId="77777777" w:rsidR="006244C5" w:rsidRPr="006244C5" w:rsidRDefault="006244C5" w:rsidP="006244C5">
            <w:pPr>
              <w:widowControl/>
              <w:spacing w:before="60" w:after="60"/>
              <w:rPr>
                <w:szCs w:val="24"/>
              </w:rPr>
            </w:pPr>
            <w:r w:rsidRPr="006244C5">
              <w:t>1110; 1160</w:t>
            </w:r>
          </w:p>
        </w:tc>
      </w:tr>
      <w:tr w:rsidR="006244C5" w:rsidRPr="006244C5" w14:paraId="3F6A2795"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048C370" w14:textId="77777777" w:rsidR="006244C5" w:rsidRPr="006244C5" w:rsidRDefault="006244C5" w:rsidP="006244C5">
            <w:pPr>
              <w:widowControl/>
              <w:spacing w:before="60" w:after="60"/>
              <w:rPr>
                <w:szCs w:val="24"/>
              </w:rPr>
            </w:pPr>
            <w:r w:rsidRPr="006244C5">
              <w:t>MB45</w:t>
            </w:r>
          </w:p>
        </w:tc>
        <w:tc>
          <w:tcPr>
            <w:tcW w:w="6040" w:type="dxa"/>
            <w:tcBorders>
              <w:top w:val="single" w:sz="4" w:space="0" w:color="auto"/>
              <w:left w:val="single" w:sz="4" w:space="0" w:color="auto"/>
              <w:bottom w:val="single" w:sz="4" w:space="0" w:color="auto"/>
              <w:right w:val="single" w:sz="4" w:space="0" w:color="auto"/>
            </w:tcBorders>
          </w:tcPr>
          <w:p w14:paraId="227E6898" w14:textId="77777777" w:rsidR="006244C5" w:rsidRPr="006244C5" w:rsidRDefault="006244C5" w:rsidP="006244C5">
            <w:pPr>
              <w:widowControl/>
              <w:spacing w:before="60" w:after="60"/>
              <w:rPr>
                <w:szCs w:val="24"/>
              </w:rPr>
            </w:pPr>
            <w:r w:rsidRPr="006244C5">
              <w:t>Dríodar measctha infrea-chladachúil na Meánmhara</w:t>
            </w:r>
          </w:p>
        </w:tc>
        <w:tc>
          <w:tcPr>
            <w:tcW w:w="2073" w:type="dxa"/>
            <w:tcBorders>
              <w:top w:val="single" w:sz="4" w:space="0" w:color="auto"/>
              <w:left w:val="single" w:sz="4" w:space="0" w:color="auto"/>
              <w:bottom w:val="single" w:sz="4" w:space="0" w:color="auto"/>
              <w:right w:val="single" w:sz="4" w:space="0" w:color="auto"/>
            </w:tcBorders>
          </w:tcPr>
          <w:p w14:paraId="667F5EF1" w14:textId="77777777" w:rsidR="006244C5" w:rsidRPr="006244C5" w:rsidRDefault="006244C5" w:rsidP="006244C5">
            <w:pPr>
              <w:widowControl/>
              <w:spacing w:before="60" w:after="60"/>
              <w:rPr>
                <w:szCs w:val="24"/>
              </w:rPr>
            </w:pPr>
          </w:p>
        </w:tc>
      </w:tr>
      <w:tr w:rsidR="006244C5" w:rsidRPr="006244C5" w14:paraId="5BBBF385"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67D4569" w14:textId="77777777" w:rsidR="006244C5" w:rsidRPr="006244C5" w:rsidRDefault="006244C5" w:rsidP="006244C5">
            <w:pPr>
              <w:widowControl/>
              <w:spacing w:before="60" w:after="60"/>
              <w:rPr>
                <w:szCs w:val="24"/>
              </w:rPr>
            </w:pPr>
            <w:r w:rsidRPr="006244C5">
              <w:t>MB55</w:t>
            </w:r>
          </w:p>
        </w:tc>
        <w:tc>
          <w:tcPr>
            <w:tcW w:w="6040" w:type="dxa"/>
            <w:tcBorders>
              <w:top w:val="single" w:sz="4" w:space="0" w:color="auto"/>
              <w:left w:val="single" w:sz="4" w:space="0" w:color="auto"/>
              <w:bottom w:val="single" w:sz="4" w:space="0" w:color="auto"/>
              <w:right w:val="single" w:sz="4" w:space="0" w:color="auto"/>
            </w:tcBorders>
          </w:tcPr>
          <w:p w14:paraId="6EDCB584" w14:textId="77777777" w:rsidR="006244C5" w:rsidRPr="006244C5" w:rsidRDefault="006244C5" w:rsidP="006244C5">
            <w:pPr>
              <w:widowControl/>
              <w:spacing w:before="60" w:after="60"/>
              <w:rPr>
                <w:szCs w:val="24"/>
              </w:rPr>
            </w:pPr>
            <w:r w:rsidRPr="006244C5">
              <w:t>Gaineamh infrea-chladachúil na Meánmhara</w:t>
            </w:r>
          </w:p>
        </w:tc>
        <w:tc>
          <w:tcPr>
            <w:tcW w:w="2073" w:type="dxa"/>
            <w:tcBorders>
              <w:top w:val="single" w:sz="4" w:space="0" w:color="auto"/>
              <w:left w:val="single" w:sz="4" w:space="0" w:color="auto"/>
              <w:bottom w:val="single" w:sz="4" w:space="0" w:color="auto"/>
              <w:right w:val="single" w:sz="4" w:space="0" w:color="auto"/>
            </w:tcBorders>
          </w:tcPr>
          <w:p w14:paraId="242C8A22" w14:textId="77777777" w:rsidR="006244C5" w:rsidRPr="006244C5" w:rsidRDefault="006244C5" w:rsidP="006244C5">
            <w:pPr>
              <w:widowControl/>
              <w:spacing w:before="60" w:after="60"/>
              <w:rPr>
                <w:szCs w:val="24"/>
              </w:rPr>
            </w:pPr>
            <w:r w:rsidRPr="006244C5">
              <w:t>1110; 1130; 1150; 1160</w:t>
            </w:r>
          </w:p>
        </w:tc>
      </w:tr>
      <w:tr w:rsidR="006244C5" w:rsidRPr="006244C5" w14:paraId="1DB1B4D2"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47A25DC" w14:textId="77777777" w:rsidR="006244C5" w:rsidRPr="006244C5" w:rsidRDefault="006244C5" w:rsidP="006244C5">
            <w:pPr>
              <w:widowControl/>
              <w:spacing w:before="60" w:after="60"/>
              <w:rPr>
                <w:szCs w:val="24"/>
              </w:rPr>
            </w:pPr>
            <w:r w:rsidRPr="006244C5">
              <w:t>MB65</w:t>
            </w:r>
          </w:p>
        </w:tc>
        <w:tc>
          <w:tcPr>
            <w:tcW w:w="6040" w:type="dxa"/>
            <w:tcBorders>
              <w:top w:val="single" w:sz="4" w:space="0" w:color="auto"/>
              <w:left w:val="single" w:sz="4" w:space="0" w:color="auto"/>
              <w:bottom w:val="single" w:sz="4" w:space="0" w:color="auto"/>
              <w:right w:val="single" w:sz="4" w:space="0" w:color="auto"/>
            </w:tcBorders>
          </w:tcPr>
          <w:p w14:paraId="6D0B3C04" w14:textId="77777777" w:rsidR="006244C5" w:rsidRPr="006244C5" w:rsidRDefault="006244C5" w:rsidP="006244C5">
            <w:pPr>
              <w:widowControl/>
              <w:spacing w:before="60" w:after="60"/>
              <w:rPr>
                <w:szCs w:val="24"/>
              </w:rPr>
            </w:pPr>
            <w:r w:rsidRPr="006244C5">
              <w:t>Láib infrea-chladachúil na Meánmhara</w:t>
            </w:r>
          </w:p>
        </w:tc>
        <w:tc>
          <w:tcPr>
            <w:tcW w:w="2073" w:type="dxa"/>
            <w:tcBorders>
              <w:top w:val="single" w:sz="4" w:space="0" w:color="auto"/>
              <w:left w:val="single" w:sz="4" w:space="0" w:color="auto"/>
              <w:bottom w:val="single" w:sz="4" w:space="0" w:color="auto"/>
              <w:right w:val="single" w:sz="4" w:space="0" w:color="auto"/>
            </w:tcBorders>
          </w:tcPr>
          <w:p w14:paraId="630A5026" w14:textId="77777777" w:rsidR="006244C5" w:rsidRPr="006244C5" w:rsidRDefault="006244C5" w:rsidP="006244C5">
            <w:pPr>
              <w:widowControl/>
              <w:spacing w:before="60" w:after="60"/>
              <w:rPr>
                <w:szCs w:val="24"/>
              </w:rPr>
            </w:pPr>
            <w:r w:rsidRPr="006244C5">
              <w:t>1130; 1150</w:t>
            </w:r>
          </w:p>
        </w:tc>
      </w:tr>
      <w:tr w:rsidR="006244C5" w:rsidRPr="006244C5" w14:paraId="462E6F63"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572AF29" w14:textId="77777777" w:rsidR="006244C5" w:rsidRPr="006244C5" w:rsidRDefault="006244C5" w:rsidP="006244C5">
            <w:pPr>
              <w:widowControl/>
              <w:spacing w:before="60" w:after="60"/>
              <w:rPr>
                <w:szCs w:val="24"/>
              </w:rPr>
            </w:pPr>
            <w:r w:rsidRPr="006244C5">
              <w:t>MC35</w:t>
            </w:r>
          </w:p>
        </w:tc>
        <w:tc>
          <w:tcPr>
            <w:tcW w:w="6040" w:type="dxa"/>
            <w:tcBorders>
              <w:top w:val="single" w:sz="4" w:space="0" w:color="auto"/>
              <w:left w:val="single" w:sz="4" w:space="0" w:color="auto"/>
              <w:bottom w:val="single" w:sz="4" w:space="0" w:color="auto"/>
              <w:right w:val="single" w:sz="4" w:space="0" w:color="auto"/>
            </w:tcBorders>
          </w:tcPr>
          <w:p w14:paraId="5BB68DB0" w14:textId="77777777" w:rsidR="006244C5" w:rsidRPr="006244C5" w:rsidRDefault="006244C5" w:rsidP="006244C5">
            <w:pPr>
              <w:widowControl/>
              <w:spacing w:before="60" w:after="60"/>
              <w:rPr>
                <w:szCs w:val="24"/>
              </w:rPr>
            </w:pPr>
            <w:r w:rsidRPr="006244C5">
              <w:t>Dríodar garbh imchladachúil na Meánmhara</w:t>
            </w:r>
          </w:p>
        </w:tc>
        <w:tc>
          <w:tcPr>
            <w:tcW w:w="2073" w:type="dxa"/>
            <w:tcBorders>
              <w:top w:val="single" w:sz="4" w:space="0" w:color="auto"/>
              <w:left w:val="single" w:sz="4" w:space="0" w:color="auto"/>
              <w:bottom w:val="single" w:sz="4" w:space="0" w:color="auto"/>
              <w:right w:val="single" w:sz="4" w:space="0" w:color="auto"/>
            </w:tcBorders>
          </w:tcPr>
          <w:p w14:paraId="056671F5" w14:textId="77777777" w:rsidR="006244C5" w:rsidRPr="006244C5" w:rsidRDefault="006244C5" w:rsidP="006244C5">
            <w:pPr>
              <w:widowControl/>
              <w:spacing w:before="60" w:after="60"/>
              <w:rPr>
                <w:szCs w:val="24"/>
              </w:rPr>
            </w:pPr>
            <w:r w:rsidRPr="006244C5">
              <w:t>1110; 1160</w:t>
            </w:r>
          </w:p>
        </w:tc>
      </w:tr>
      <w:tr w:rsidR="006244C5" w:rsidRPr="006244C5" w14:paraId="075E5B24"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E740952" w14:textId="77777777" w:rsidR="006244C5" w:rsidRPr="006244C5" w:rsidRDefault="006244C5" w:rsidP="006244C5">
            <w:pPr>
              <w:widowControl/>
              <w:spacing w:before="60" w:after="60"/>
              <w:rPr>
                <w:szCs w:val="24"/>
              </w:rPr>
            </w:pPr>
            <w:r w:rsidRPr="006244C5">
              <w:t>MC45</w:t>
            </w:r>
          </w:p>
        </w:tc>
        <w:tc>
          <w:tcPr>
            <w:tcW w:w="6040" w:type="dxa"/>
            <w:tcBorders>
              <w:top w:val="single" w:sz="4" w:space="0" w:color="auto"/>
              <w:left w:val="single" w:sz="4" w:space="0" w:color="auto"/>
              <w:bottom w:val="single" w:sz="4" w:space="0" w:color="auto"/>
              <w:right w:val="single" w:sz="4" w:space="0" w:color="auto"/>
            </w:tcBorders>
          </w:tcPr>
          <w:p w14:paraId="44967F42" w14:textId="77777777" w:rsidR="006244C5" w:rsidRPr="006244C5" w:rsidRDefault="006244C5" w:rsidP="006244C5">
            <w:pPr>
              <w:widowControl/>
              <w:spacing w:before="60" w:after="60"/>
              <w:rPr>
                <w:szCs w:val="24"/>
              </w:rPr>
            </w:pPr>
            <w:r w:rsidRPr="006244C5">
              <w:t>Dríodar measctha imchladachúil na Meánmhara</w:t>
            </w:r>
          </w:p>
        </w:tc>
        <w:tc>
          <w:tcPr>
            <w:tcW w:w="2073" w:type="dxa"/>
            <w:tcBorders>
              <w:top w:val="single" w:sz="4" w:space="0" w:color="auto"/>
              <w:left w:val="single" w:sz="4" w:space="0" w:color="auto"/>
              <w:bottom w:val="single" w:sz="4" w:space="0" w:color="auto"/>
              <w:right w:val="single" w:sz="4" w:space="0" w:color="auto"/>
            </w:tcBorders>
          </w:tcPr>
          <w:p w14:paraId="5C9CD32D" w14:textId="77777777" w:rsidR="006244C5" w:rsidRPr="006244C5" w:rsidRDefault="006244C5" w:rsidP="006244C5">
            <w:pPr>
              <w:widowControl/>
              <w:spacing w:before="60" w:after="60"/>
              <w:rPr>
                <w:szCs w:val="24"/>
              </w:rPr>
            </w:pPr>
          </w:p>
        </w:tc>
      </w:tr>
      <w:tr w:rsidR="006244C5" w:rsidRPr="006244C5" w14:paraId="360C0199"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9DB15DF" w14:textId="77777777" w:rsidR="006244C5" w:rsidRPr="006244C5" w:rsidRDefault="006244C5" w:rsidP="006244C5">
            <w:pPr>
              <w:widowControl/>
              <w:spacing w:before="60" w:after="60"/>
              <w:rPr>
                <w:szCs w:val="24"/>
              </w:rPr>
            </w:pPr>
            <w:r w:rsidRPr="006244C5">
              <w:t>MC55</w:t>
            </w:r>
          </w:p>
        </w:tc>
        <w:tc>
          <w:tcPr>
            <w:tcW w:w="6040" w:type="dxa"/>
            <w:tcBorders>
              <w:top w:val="single" w:sz="4" w:space="0" w:color="auto"/>
              <w:left w:val="single" w:sz="4" w:space="0" w:color="auto"/>
              <w:bottom w:val="single" w:sz="4" w:space="0" w:color="auto"/>
              <w:right w:val="single" w:sz="4" w:space="0" w:color="auto"/>
            </w:tcBorders>
          </w:tcPr>
          <w:p w14:paraId="74E2E2C7" w14:textId="77777777" w:rsidR="006244C5" w:rsidRPr="006244C5" w:rsidRDefault="006244C5" w:rsidP="006244C5">
            <w:pPr>
              <w:widowControl/>
              <w:spacing w:before="60" w:after="60"/>
              <w:rPr>
                <w:szCs w:val="24"/>
              </w:rPr>
            </w:pPr>
            <w:r w:rsidRPr="006244C5">
              <w:t xml:space="preserve">Gaineamh imchladachúil na Meánmhara </w:t>
            </w:r>
          </w:p>
        </w:tc>
        <w:tc>
          <w:tcPr>
            <w:tcW w:w="2073" w:type="dxa"/>
            <w:tcBorders>
              <w:top w:val="single" w:sz="4" w:space="0" w:color="auto"/>
              <w:left w:val="single" w:sz="4" w:space="0" w:color="auto"/>
              <w:bottom w:val="single" w:sz="4" w:space="0" w:color="auto"/>
              <w:right w:val="single" w:sz="4" w:space="0" w:color="auto"/>
            </w:tcBorders>
          </w:tcPr>
          <w:p w14:paraId="3F22D32B" w14:textId="77777777" w:rsidR="006244C5" w:rsidRPr="006244C5" w:rsidRDefault="006244C5" w:rsidP="006244C5">
            <w:pPr>
              <w:widowControl/>
              <w:spacing w:before="60" w:after="60"/>
              <w:rPr>
                <w:szCs w:val="24"/>
              </w:rPr>
            </w:pPr>
            <w:r w:rsidRPr="006244C5">
              <w:t>1110; 1160</w:t>
            </w:r>
          </w:p>
        </w:tc>
      </w:tr>
      <w:tr w:rsidR="006244C5" w:rsidRPr="006244C5" w14:paraId="634CAB92"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5A6106B" w14:textId="77777777" w:rsidR="006244C5" w:rsidRPr="006244C5" w:rsidRDefault="006244C5" w:rsidP="006244C5">
            <w:pPr>
              <w:widowControl/>
              <w:spacing w:before="60" w:after="60"/>
              <w:rPr>
                <w:szCs w:val="24"/>
              </w:rPr>
            </w:pPr>
            <w:r w:rsidRPr="006244C5">
              <w:t>MC65</w:t>
            </w:r>
          </w:p>
        </w:tc>
        <w:tc>
          <w:tcPr>
            <w:tcW w:w="6040" w:type="dxa"/>
            <w:tcBorders>
              <w:top w:val="single" w:sz="4" w:space="0" w:color="auto"/>
              <w:left w:val="single" w:sz="4" w:space="0" w:color="auto"/>
              <w:bottom w:val="single" w:sz="4" w:space="0" w:color="auto"/>
              <w:right w:val="single" w:sz="4" w:space="0" w:color="auto"/>
            </w:tcBorders>
          </w:tcPr>
          <w:p w14:paraId="4ED09770" w14:textId="77777777" w:rsidR="006244C5" w:rsidRPr="006244C5" w:rsidRDefault="006244C5" w:rsidP="006244C5">
            <w:pPr>
              <w:widowControl/>
              <w:spacing w:before="60" w:after="60"/>
              <w:rPr>
                <w:szCs w:val="24"/>
              </w:rPr>
            </w:pPr>
            <w:r w:rsidRPr="006244C5">
              <w:t xml:space="preserve">Láib imchladachúil na Meánmhara </w:t>
            </w:r>
          </w:p>
        </w:tc>
        <w:tc>
          <w:tcPr>
            <w:tcW w:w="2073" w:type="dxa"/>
            <w:tcBorders>
              <w:top w:val="single" w:sz="4" w:space="0" w:color="auto"/>
              <w:left w:val="single" w:sz="4" w:space="0" w:color="auto"/>
              <w:bottom w:val="single" w:sz="4" w:space="0" w:color="auto"/>
              <w:right w:val="single" w:sz="4" w:space="0" w:color="auto"/>
            </w:tcBorders>
          </w:tcPr>
          <w:p w14:paraId="334E70DD" w14:textId="77777777" w:rsidR="006244C5" w:rsidRPr="006244C5" w:rsidRDefault="006244C5" w:rsidP="006244C5">
            <w:pPr>
              <w:widowControl/>
              <w:spacing w:before="60" w:after="60"/>
              <w:rPr>
                <w:szCs w:val="24"/>
              </w:rPr>
            </w:pPr>
            <w:r w:rsidRPr="006244C5">
              <w:t>1130; 1160</w:t>
            </w:r>
          </w:p>
        </w:tc>
      </w:tr>
      <w:tr w:rsidR="006244C5" w:rsidRPr="006244C5" w14:paraId="4E7523CC"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F5EDF5A" w14:textId="77777777" w:rsidR="006244C5" w:rsidRPr="006244C5" w:rsidRDefault="006244C5" w:rsidP="006244C5">
            <w:pPr>
              <w:widowControl/>
              <w:spacing w:before="60" w:after="60"/>
              <w:rPr>
                <w:szCs w:val="24"/>
              </w:rPr>
            </w:pPr>
            <w:r w:rsidRPr="006244C5">
              <w:t>MD35</w:t>
            </w:r>
          </w:p>
        </w:tc>
        <w:tc>
          <w:tcPr>
            <w:tcW w:w="6040" w:type="dxa"/>
            <w:tcBorders>
              <w:top w:val="single" w:sz="4" w:space="0" w:color="auto"/>
              <w:left w:val="single" w:sz="4" w:space="0" w:color="auto"/>
              <w:bottom w:val="single" w:sz="4" w:space="0" w:color="auto"/>
              <w:right w:val="single" w:sz="4" w:space="0" w:color="auto"/>
            </w:tcBorders>
          </w:tcPr>
          <w:p w14:paraId="45AB34F8" w14:textId="77777777" w:rsidR="006244C5" w:rsidRPr="006244C5" w:rsidRDefault="006244C5" w:rsidP="006244C5">
            <w:pPr>
              <w:widowControl/>
              <w:spacing w:before="60" w:after="60"/>
              <w:rPr>
                <w:szCs w:val="24"/>
              </w:rPr>
            </w:pPr>
            <w:r w:rsidRPr="006244C5">
              <w:t>Dríodar garbh imchladachúil amach ón gcósta sa Mheanmhuir</w:t>
            </w:r>
          </w:p>
        </w:tc>
        <w:tc>
          <w:tcPr>
            <w:tcW w:w="2073" w:type="dxa"/>
            <w:tcBorders>
              <w:top w:val="single" w:sz="4" w:space="0" w:color="auto"/>
              <w:left w:val="single" w:sz="4" w:space="0" w:color="auto"/>
              <w:bottom w:val="single" w:sz="4" w:space="0" w:color="auto"/>
              <w:right w:val="single" w:sz="4" w:space="0" w:color="auto"/>
            </w:tcBorders>
          </w:tcPr>
          <w:p w14:paraId="541BED8D" w14:textId="77777777" w:rsidR="006244C5" w:rsidRPr="006244C5" w:rsidRDefault="006244C5" w:rsidP="006244C5">
            <w:pPr>
              <w:widowControl/>
              <w:spacing w:before="60" w:after="60"/>
              <w:rPr>
                <w:szCs w:val="24"/>
              </w:rPr>
            </w:pPr>
          </w:p>
        </w:tc>
      </w:tr>
      <w:tr w:rsidR="006244C5" w:rsidRPr="006244C5" w14:paraId="42EFAB1F"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EEB2053" w14:textId="77777777" w:rsidR="006244C5" w:rsidRPr="006244C5" w:rsidRDefault="006244C5" w:rsidP="006244C5">
            <w:pPr>
              <w:widowControl/>
              <w:spacing w:before="60" w:after="60"/>
              <w:rPr>
                <w:szCs w:val="24"/>
              </w:rPr>
            </w:pPr>
            <w:r w:rsidRPr="006244C5">
              <w:t>MD45</w:t>
            </w:r>
          </w:p>
        </w:tc>
        <w:tc>
          <w:tcPr>
            <w:tcW w:w="6040" w:type="dxa"/>
            <w:tcBorders>
              <w:top w:val="single" w:sz="4" w:space="0" w:color="auto"/>
              <w:left w:val="single" w:sz="4" w:space="0" w:color="auto"/>
              <w:bottom w:val="single" w:sz="4" w:space="0" w:color="auto"/>
              <w:right w:val="single" w:sz="4" w:space="0" w:color="auto"/>
            </w:tcBorders>
          </w:tcPr>
          <w:p w14:paraId="1D43FA7A" w14:textId="77777777" w:rsidR="006244C5" w:rsidRPr="006244C5" w:rsidRDefault="006244C5" w:rsidP="006244C5">
            <w:pPr>
              <w:widowControl/>
              <w:spacing w:before="60" w:after="60"/>
              <w:rPr>
                <w:szCs w:val="24"/>
              </w:rPr>
            </w:pPr>
            <w:r w:rsidRPr="006244C5">
              <w:t>Dríodar measctha imchladachúil amach ón gcósta sa Mheanmhuir</w:t>
            </w:r>
          </w:p>
        </w:tc>
        <w:tc>
          <w:tcPr>
            <w:tcW w:w="2073" w:type="dxa"/>
            <w:tcBorders>
              <w:top w:val="single" w:sz="4" w:space="0" w:color="auto"/>
              <w:left w:val="single" w:sz="4" w:space="0" w:color="auto"/>
              <w:bottom w:val="single" w:sz="4" w:space="0" w:color="auto"/>
              <w:right w:val="single" w:sz="4" w:space="0" w:color="auto"/>
            </w:tcBorders>
          </w:tcPr>
          <w:p w14:paraId="53ECEA91" w14:textId="77777777" w:rsidR="006244C5" w:rsidRPr="006244C5" w:rsidRDefault="006244C5" w:rsidP="006244C5">
            <w:pPr>
              <w:widowControl/>
              <w:spacing w:before="60" w:after="60"/>
              <w:rPr>
                <w:szCs w:val="24"/>
              </w:rPr>
            </w:pPr>
          </w:p>
        </w:tc>
      </w:tr>
      <w:tr w:rsidR="006244C5" w:rsidRPr="006244C5" w14:paraId="3CC4A6F0"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F84940F" w14:textId="77777777" w:rsidR="006244C5" w:rsidRPr="006244C5" w:rsidRDefault="006244C5" w:rsidP="006244C5">
            <w:pPr>
              <w:widowControl/>
              <w:spacing w:before="60" w:after="60"/>
              <w:rPr>
                <w:szCs w:val="24"/>
              </w:rPr>
            </w:pPr>
            <w:r w:rsidRPr="006244C5">
              <w:t>MD55</w:t>
            </w:r>
          </w:p>
        </w:tc>
        <w:tc>
          <w:tcPr>
            <w:tcW w:w="6040" w:type="dxa"/>
            <w:tcBorders>
              <w:top w:val="single" w:sz="4" w:space="0" w:color="auto"/>
              <w:left w:val="single" w:sz="4" w:space="0" w:color="auto"/>
              <w:bottom w:val="single" w:sz="4" w:space="0" w:color="auto"/>
              <w:right w:val="single" w:sz="4" w:space="0" w:color="auto"/>
            </w:tcBorders>
          </w:tcPr>
          <w:p w14:paraId="1C30EE73" w14:textId="77777777" w:rsidR="006244C5" w:rsidRPr="006244C5" w:rsidRDefault="006244C5" w:rsidP="006244C5">
            <w:pPr>
              <w:widowControl/>
              <w:spacing w:before="60" w:after="60"/>
              <w:rPr>
                <w:szCs w:val="24"/>
              </w:rPr>
            </w:pPr>
            <w:r w:rsidRPr="006244C5">
              <w:t xml:space="preserve">Gaineamh imchladachúil amach ón gcósta sa Mheanmhuir </w:t>
            </w:r>
          </w:p>
        </w:tc>
        <w:tc>
          <w:tcPr>
            <w:tcW w:w="2073" w:type="dxa"/>
            <w:tcBorders>
              <w:top w:val="single" w:sz="4" w:space="0" w:color="auto"/>
              <w:left w:val="single" w:sz="4" w:space="0" w:color="auto"/>
              <w:bottom w:val="single" w:sz="4" w:space="0" w:color="auto"/>
              <w:right w:val="single" w:sz="4" w:space="0" w:color="auto"/>
            </w:tcBorders>
          </w:tcPr>
          <w:p w14:paraId="1C3873F1" w14:textId="77777777" w:rsidR="006244C5" w:rsidRPr="006244C5" w:rsidRDefault="006244C5" w:rsidP="006244C5">
            <w:pPr>
              <w:widowControl/>
              <w:spacing w:before="60" w:after="60"/>
              <w:rPr>
                <w:szCs w:val="24"/>
              </w:rPr>
            </w:pPr>
          </w:p>
        </w:tc>
      </w:tr>
      <w:tr w:rsidR="006244C5" w:rsidRPr="006244C5" w14:paraId="2966A7EB"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F451C7A" w14:textId="77777777" w:rsidR="006244C5" w:rsidRPr="006244C5" w:rsidRDefault="006244C5" w:rsidP="006244C5">
            <w:pPr>
              <w:widowControl/>
              <w:spacing w:before="60" w:after="60"/>
              <w:rPr>
                <w:szCs w:val="24"/>
              </w:rPr>
            </w:pPr>
            <w:r w:rsidRPr="006244C5">
              <w:t>MD65</w:t>
            </w:r>
          </w:p>
        </w:tc>
        <w:tc>
          <w:tcPr>
            <w:tcW w:w="6040" w:type="dxa"/>
            <w:tcBorders>
              <w:top w:val="single" w:sz="4" w:space="0" w:color="auto"/>
              <w:left w:val="single" w:sz="4" w:space="0" w:color="auto"/>
              <w:bottom w:val="single" w:sz="4" w:space="0" w:color="auto"/>
              <w:right w:val="single" w:sz="4" w:space="0" w:color="auto"/>
            </w:tcBorders>
          </w:tcPr>
          <w:p w14:paraId="7962659C" w14:textId="77777777" w:rsidR="006244C5" w:rsidRPr="006244C5" w:rsidRDefault="006244C5" w:rsidP="006244C5">
            <w:pPr>
              <w:widowControl/>
              <w:spacing w:before="60" w:after="60"/>
              <w:rPr>
                <w:szCs w:val="24"/>
              </w:rPr>
            </w:pPr>
            <w:r w:rsidRPr="006244C5">
              <w:t xml:space="preserve">Láib imchladachúil amach ón gcósta sa Mheanmhuir </w:t>
            </w:r>
          </w:p>
        </w:tc>
        <w:tc>
          <w:tcPr>
            <w:tcW w:w="2073" w:type="dxa"/>
            <w:tcBorders>
              <w:top w:val="single" w:sz="4" w:space="0" w:color="auto"/>
              <w:left w:val="single" w:sz="4" w:space="0" w:color="auto"/>
              <w:bottom w:val="single" w:sz="4" w:space="0" w:color="auto"/>
              <w:right w:val="single" w:sz="4" w:space="0" w:color="auto"/>
            </w:tcBorders>
          </w:tcPr>
          <w:p w14:paraId="4EE10416" w14:textId="77777777" w:rsidR="006244C5" w:rsidRPr="006244C5" w:rsidRDefault="006244C5" w:rsidP="006244C5">
            <w:pPr>
              <w:widowControl/>
              <w:spacing w:before="60" w:after="60"/>
              <w:rPr>
                <w:szCs w:val="24"/>
              </w:rPr>
            </w:pPr>
          </w:p>
        </w:tc>
      </w:tr>
      <w:tr w:rsidR="006244C5" w:rsidRPr="006244C5" w14:paraId="303AC1F7"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244B9BC" w14:textId="77777777" w:rsidR="006244C5" w:rsidRPr="006244C5" w:rsidRDefault="006244C5" w:rsidP="006244C5">
            <w:pPr>
              <w:widowControl/>
              <w:spacing w:before="60" w:after="60"/>
              <w:rPr>
                <w:szCs w:val="24"/>
              </w:rPr>
            </w:pPr>
            <w:r w:rsidRPr="006244C5">
              <w:t>ME35</w:t>
            </w:r>
          </w:p>
        </w:tc>
        <w:tc>
          <w:tcPr>
            <w:tcW w:w="6040" w:type="dxa"/>
            <w:tcBorders>
              <w:top w:val="single" w:sz="4" w:space="0" w:color="auto"/>
              <w:left w:val="single" w:sz="4" w:space="0" w:color="auto"/>
              <w:bottom w:val="single" w:sz="4" w:space="0" w:color="auto"/>
              <w:right w:val="single" w:sz="4" w:space="0" w:color="auto"/>
            </w:tcBorders>
          </w:tcPr>
          <w:p w14:paraId="01965990" w14:textId="77777777" w:rsidR="006244C5" w:rsidRPr="006244C5" w:rsidRDefault="006244C5" w:rsidP="006244C5">
            <w:pPr>
              <w:widowControl/>
              <w:spacing w:before="60" w:after="60"/>
              <w:rPr>
                <w:szCs w:val="24"/>
              </w:rPr>
            </w:pPr>
            <w:r w:rsidRPr="006244C5">
              <w:t>Dríodar garbh ilchríochach na Meánmhara uachtair</w:t>
            </w:r>
          </w:p>
        </w:tc>
        <w:tc>
          <w:tcPr>
            <w:tcW w:w="2073" w:type="dxa"/>
            <w:tcBorders>
              <w:top w:val="single" w:sz="4" w:space="0" w:color="auto"/>
              <w:left w:val="single" w:sz="4" w:space="0" w:color="auto"/>
              <w:bottom w:val="single" w:sz="4" w:space="0" w:color="auto"/>
              <w:right w:val="single" w:sz="4" w:space="0" w:color="auto"/>
            </w:tcBorders>
          </w:tcPr>
          <w:p w14:paraId="7FF68AE0" w14:textId="77777777" w:rsidR="006244C5" w:rsidRPr="006244C5" w:rsidRDefault="006244C5" w:rsidP="006244C5">
            <w:pPr>
              <w:widowControl/>
              <w:spacing w:before="60" w:after="60"/>
              <w:rPr>
                <w:szCs w:val="24"/>
              </w:rPr>
            </w:pPr>
          </w:p>
        </w:tc>
      </w:tr>
      <w:tr w:rsidR="006244C5" w:rsidRPr="006244C5" w14:paraId="32D78CCE"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92FF938" w14:textId="77777777" w:rsidR="006244C5" w:rsidRPr="006244C5" w:rsidRDefault="006244C5" w:rsidP="006244C5">
            <w:pPr>
              <w:widowControl/>
              <w:spacing w:before="60" w:after="60"/>
              <w:rPr>
                <w:szCs w:val="24"/>
              </w:rPr>
            </w:pPr>
            <w:r w:rsidRPr="006244C5">
              <w:t>ME45</w:t>
            </w:r>
          </w:p>
        </w:tc>
        <w:tc>
          <w:tcPr>
            <w:tcW w:w="6040" w:type="dxa"/>
            <w:tcBorders>
              <w:top w:val="single" w:sz="4" w:space="0" w:color="auto"/>
              <w:left w:val="single" w:sz="4" w:space="0" w:color="auto"/>
              <w:bottom w:val="single" w:sz="4" w:space="0" w:color="auto"/>
              <w:right w:val="single" w:sz="4" w:space="0" w:color="auto"/>
            </w:tcBorders>
          </w:tcPr>
          <w:p w14:paraId="2078C70B" w14:textId="77777777" w:rsidR="006244C5" w:rsidRPr="006244C5" w:rsidRDefault="006244C5" w:rsidP="006244C5">
            <w:pPr>
              <w:widowControl/>
              <w:spacing w:before="60" w:after="60"/>
              <w:rPr>
                <w:szCs w:val="24"/>
              </w:rPr>
            </w:pPr>
            <w:r w:rsidRPr="006244C5">
              <w:t>Dríodar measctha ilchríochach na Meánmhara uachtair</w:t>
            </w:r>
          </w:p>
        </w:tc>
        <w:tc>
          <w:tcPr>
            <w:tcW w:w="2073" w:type="dxa"/>
            <w:tcBorders>
              <w:top w:val="single" w:sz="4" w:space="0" w:color="auto"/>
              <w:left w:val="single" w:sz="4" w:space="0" w:color="auto"/>
              <w:bottom w:val="single" w:sz="4" w:space="0" w:color="auto"/>
              <w:right w:val="single" w:sz="4" w:space="0" w:color="auto"/>
            </w:tcBorders>
          </w:tcPr>
          <w:p w14:paraId="5478A179" w14:textId="77777777" w:rsidR="006244C5" w:rsidRPr="006244C5" w:rsidRDefault="006244C5" w:rsidP="006244C5">
            <w:pPr>
              <w:widowControl/>
              <w:spacing w:before="60" w:after="60"/>
              <w:rPr>
                <w:szCs w:val="24"/>
              </w:rPr>
            </w:pPr>
          </w:p>
        </w:tc>
      </w:tr>
      <w:tr w:rsidR="006244C5" w:rsidRPr="006244C5" w14:paraId="5D18A0D7"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2417941" w14:textId="77777777" w:rsidR="006244C5" w:rsidRPr="006244C5" w:rsidRDefault="006244C5" w:rsidP="006244C5">
            <w:pPr>
              <w:widowControl/>
              <w:spacing w:before="60" w:after="60"/>
              <w:rPr>
                <w:szCs w:val="24"/>
              </w:rPr>
            </w:pPr>
            <w:r w:rsidRPr="006244C5">
              <w:t>ME55</w:t>
            </w:r>
          </w:p>
        </w:tc>
        <w:tc>
          <w:tcPr>
            <w:tcW w:w="6040" w:type="dxa"/>
            <w:tcBorders>
              <w:top w:val="single" w:sz="4" w:space="0" w:color="auto"/>
              <w:left w:val="single" w:sz="4" w:space="0" w:color="auto"/>
              <w:bottom w:val="single" w:sz="4" w:space="0" w:color="auto"/>
              <w:right w:val="single" w:sz="4" w:space="0" w:color="auto"/>
            </w:tcBorders>
          </w:tcPr>
          <w:p w14:paraId="74D571DA" w14:textId="77777777" w:rsidR="006244C5" w:rsidRPr="006244C5" w:rsidRDefault="006244C5" w:rsidP="006244C5">
            <w:pPr>
              <w:widowControl/>
              <w:spacing w:before="60" w:after="60"/>
              <w:rPr>
                <w:szCs w:val="24"/>
              </w:rPr>
            </w:pPr>
            <w:r w:rsidRPr="006244C5">
              <w:t>Gaineamh ilchríochach na Meánmhara uachtair</w:t>
            </w:r>
          </w:p>
        </w:tc>
        <w:tc>
          <w:tcPr>
            <w:tcW w:w="2073" w:type="dxa"/>
            <w:tcBorders>
              <w:top w:val="single" w:sz="4" w:space="0" w:color="auto"/>
              <w:left w:val="single" w:sz="4" w:space="0" w:color="auto"/>
              <w:bottom w:val="single" w:sz="4" w:space="0" w:color="auto"/>
              <w:right w:val="single" w:sz="4" w:space="0" w:color="auto"/>
            </w:tcBorders>
          </w:tcPr>
          <w:p w14:paraId="3B7D9DB9" w14:textId="77777777" w:rsidR="006244C5" w:rsidRPr="006244C5" w:rsidRDefault="006244C5" w:rsidP="006244C5">
            <w:pPr>
              <w:widowControl/>
              <w:spacing w:before="60" w:after="60"/>
              <w:rPr>
                <w:szCs w:val="24"/>
              </w:rPr>
            </w:pPr>
          </w:p>
        </w:tc>
      </w:tr>
      <w:tr w:rsidR="006244C5" w:rsidRPr="006244C5" w14:paraId="57EA601C"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4DF41C2" w14:textId="77777777" w:rsidR="006244C5" w:rsidRPr="006244C5" w:rsidRDefault="006244C5" w:rsidP="006244C5">
            <w:pPr>
              <w:widowControl/>
              <w:spacing w:before="60" w:after="60"/>
              <w:rPr>
                <w:szCs w:val="24"/>
              </w:rPr>
            </w:pPr>
            <w:r w:rsidRPr="006244C5">
              <w:t>ME65</w:t>
            </w:r>
          </w:p>
        </w:tc>
        <w:tc>
          <w:tcPr>
            <w:tcW w:w="6040" w:type="dxa"/>
            <w:tcBorders>
              <w:top w:val="single" w:sz="4" w:space="0" w:color="auto"/>
              <w:left w:val="single" w:sz="4" w:space="0" w:color="auto"/>
              <w:bottom w:val="single" w:sz="4" w:space="0" w:color="auto"/>
              <w:right w:val="single" w:sz="4" w:space="0" w:color="auto"/>
            </w:tcBorders>
          </w:tcPr>
          <w:p w14:paraId="53EA674C" w14:textId="77777777" w:rsidR="006244C5" w:rsidRPr="006244C5" w:rsidRDefault="006244C5" w:rsidP="006244C5">
            <w:pPr>
              <w:widowControl/>
              <w:spacing w:before="60" w:after="60"/>
              <w:rPr>
                <w:szCs w:val="24"/>
              </w:rPr>
            </w:pPr>
            <w:r w:rsidRPr="006244C5">
              <w:t>Láib ilchríochach na Meánmhara uachtair</w:t>
            </w:r>
          </w:p>
        </w:tc>
        <w:tc>
          <w:tcPr>
            <w:tcW w:w="2073" w:type="dxa"/>
            <w:tcBorders>
              <w:top w:val="single" w:sz="4" w:space="0" w:color="auto"/>
              <w:left w:val="single" w:sz="4" w:space="0" w:color="auto"/>
              <w:bottom w:val="single" w:sz="4" w:space="0" w:color="auto"/>
              <w:right w:val="single" w:sz="4" w:space="0" w:color="auto"/>
            </w:tcBorders>
          </w:tcPr>
          <w:p w14:paraId="6289B4CF" w14:textId="77777777" w:rsidR="006244C5" w:rsidRPr="006244C5" w:rsidRDefault="006244C5" w:rsidP="006244C5">
            <w:pPr>
              <w:widowControl/>
              <w:spacing w:before="60" w:after="60"/>
              <w:rPr>
                <w:szCs w:val="24"/>
              </w:rPr>
            </w:pPr>
          </w:p>
        </w:tc>
      </w:tr>
      <w:tr w:rsidR="006244C5" w:rsidRPr="006244C5" w14:paraId="09947B09"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575F620" w14:textId="77777777" w:rsidR="006244C5" w:rsidRPr="006244C5" w:rsidRDefault="006244C5" w:rsidP="006244C5">
            <w:pPr>
              <w:widowControl/>
              <w:spacing w:before="60" w:after="60"/>
              <w:rPr>
                <w:szCs w:val="24"/>
              </w:rPr>
            </w:pPr>
            <w:r w:rsidRPr="006244C5">
              <w:t>MF35</w:t>
            </w:r>
          </w:p>
        </w:tc>
        <w:tc>
          <w:tcPr>
            <w:tcW w:w="6040" w:type="dxa"/>
            <w:tcBorders>
              <w:top w:val="single" w:sz="4" w:space="0" w:color="auto"/>
              <w:left w:val="single" w:sz="4" w:space="0" w:color="auto"/>
              <w:bottom w:val="single" w:sz="4" w:space="0" w:color="auto"/>
              <w:right w:val="single" w:sz="4" w:space="0" w:color="auto"/>
            </w:tcBorders>
          </w:tcPr>
          <w:p w14:paraId="29700F4E" w14:textId="77777777" w:rsidR="006244C5" w:rsidRPr="006244C5" w:rsidRDefault="006244C5" w:rsidP="006244C5">
            <w:pPr>
              <w:widowControl/>
              <w:spacing w:before="60" w:after="60"/>
              <w:rPr>
                <w:szCs w:val="24"/>
              </w:rPr>
            </w:pPr>
            <w:r w:rsidRPr="006244C5">
              <w:t>Dríodar garbh ilchríochach na Meánmhara íochtair</w:t>
            </w:r>
          </w:p>
        </w:tc>
        <w:tc>
          <w:tcPr>
            <w:tcW w:w="2073" w:type="dxa"/>
            <w:tcBorders>
              <w:top w:val="single" w:sz="4" w:space="0" w:color="auto"/>
              <w:left w:val="single" w:sz="4" w:space="0" w:color="auto"/>
              <w:bottom w:val="single" w:sz="4" w:space="0" w:color="auto"/>
              <w:right w:val="single" w:sz="4" w:space="0" w:color="auto"/>
            </w:tcBorders>
          </w:tcPr>
          <w:p w14:paraId="4B07E978" w14:textId="77777777" w:rsidR="006244C5" w:rsidRPr="006244C5" w:rsidRDefault="006244C5" w:rsidP="006244C5">
            <w:pPr>
              <w:widowControl/>
              <w:spacing w:before="60" w:after="60"/>
              <w:rPr>
                <w:szCs w:val="24"/>
              </w:rPr>
            </w:pPr>
          </w:p>
        </w:tc>
      </w:tr>
      <w:tr w:rsidR="006244C5" w:rsidRPr="006244C5" w14:paraId="5235A745"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040C4F7" w14:textId="77777777" w:rsidR="006244C5" w:rsidRPr="006244C5" w:rsidRDefault="006244C5" w:rsidP="006244C5">
            <w:pPr>
              <w:widowControl/>
              <w:spacing w:before="60" w:after="60"/>
              <w:rPr>
                <w:szCs w:val="24"/>
              </w:rPr>
            </w:pPr>
            <w:r w:rsidRPr="006244C5">
              <w:t>MF45</w:t>
            </w:r>
          </w:p>
        </w:tc>
        <w:tc>
          <w:tcPr>
            <w:tcW w:w="6040" w:type="dxa"/>
            <w:tcBorders>
              <w:top w:val="single" w:sz="4" w:space="0" w:color="auto"/>
              <w:left w:val="single" w:sz="4" w:space="0" w:color="auto"/>
              <w:bottom w:val="single" w:sz="4" w:space="0" w:color="auto"/>
              <w:right w:val="single" w:sz="4" w:space="0" w:color="auto"/>
            </w:tcBorders>
          </w:tcPr>
          <w:p w14:paraId="6FD0F026" w14:textId="77777777" w:rsidR="006244C5" w:rsidRPr="006244C5" w:rsidRDefault="006244C5" w:rsidP="006244C5">
            <w:pPr>
              <w:widowControl/>
              <w:spacing w:before="60" w:after="60"/>
              <w:rPr>
                <w:szCs w:val="24"/>
              </w:rPr>
            </w:pPr>
            <w:r w:rsidRPr="006244C5">
              <w:t>Dríodar measctha ilchríochach na Meánmhara íochtair</w:t>
            </w:r>
          </w:p>
        </w:tc>
        <w:tc>
          <w:tcPr>
            <w:tcW w:w="2073" w:type="dxa"/>
            <w:tcBorders>
              <w:top w:val="single" w:sz="4" w:space="0" w:color="auto"/>
              <w:left w:val="single" w:sz="4" w:space="0" w:color="auto"/>
              <w:bottom w:val="single" w:sz="4" w:space="0" w:color="auto"/>
              <w:right w:val="single" w:sz="4" w:space="0" w:color="auto"/>
            </w:tcBorders>
          </w:tcPr>
          <w:p w14:paraId="3D99D964" w14:textId="77777777" w:rsidR="006244C5" w:rsidRPr="006244C5" w:rsidRDefault="006244C5" w:rsidP="006244C5">
            <w:pPr>
              <w:widowControl/>
              <w:spacing w:before="60" w:after="60"/>
              <w:rPr>
                <w:szCs w:val="24"/>
              </w:rPr>
            </w:pPr>
          </w:p>
        </w:tc>
      </w:tr>
      <w:tr w:rsidR="006244C5" w:rsidRPr="006244C5" w14:paraId="003A7A7E"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F5EE904" w14:textId="77777777" w:rsidR="006244C5" w:rsidRPr="006244C5" w:rsidRDefault="006244C5" w:rsidP="006244C5">
            <w:pPr>
              <w:widowControl/>
              <w:spacing w:before="60" w:after="60"/>
              <w:rPr>
                <w:szCs w:val="24"/>
              </w:rPr>
            </w:pPr>
            <w:r w:rsidRPr="006244C5">
              <w:t>MF55</w:t>
            </w:r>
          </w:p>
        </w:tc>
        <w:tc>
          <w:tcPr>
            <w:tcW w:w="6040" w:type="dxa"/>
            <w:tcBorders>
              <w:top w:val="single" w:sz="4" w:space="0" w:color="auto"/>
              <w:left w:val="single" w:sz="4" w:space="0" w:color="auto"/>
              <w:bottom w:val="single" w:sz="4" w:space="0" w:color="auto"/>
              <w:right w:val="single" w:sz="4" w:space="0" w:color="auto"/>
            </w:tcBorders>
          </w:tcPr>
          <w:p w14:paraId="271E2E53" w14:textId="77777777" w:rsidR="006244C5" w:rsidRPr="006244C5" w:rsidRDefault="006244C5" w:rsidP="006244C5">
            <w:pPr>
              <w:widowControl/>
              <w:spacing w:before="60" w:after="60"/>
              <w:rPr>
                <w:szCs w:val="24"/>
              </w:rPr>
            </w:pPr>
            <w:r w:rsidRPr="006244C5">
              <w:t>Gaineamh ilchríochach na Meánmhara íochtair</w:t>
            </w:r>
          </w:p>
        </w:tc>
        <w:tc>
          <w:tcPr>
            <w:tcW w:w="2073" w:type="dxa"/>
            <w:tcBorders>
              <w:top w:val="single" w:sz="4" w:space="0" w:color="auto"/>
              <w:left w:val="single" w:sz="4" w:space="0" w:color="auto"/>
              <w:bottom w:val="single" w:sz="4" w:space="0" w:color="auto"/>
              <w:right w:val="single" w:sz="4" w:space="0" w:color="auto"/>
            </w:tcBorders>
          </w:tcPr>
          <w:p w14:paraId="4BE3E0F8" w14:textId="77777777" w:rsidR="006244C5" w:rsidRPr="006244C5" w:rsidRDefault="006244C5" w:rsidP="006244C5">
            <w:pPr>
              <w:widowControl/>
              <w:spacing w:before="60" w:after="60"/>
              <w:rPr>
                <w:szCs w:val="24"/>
              </w:rPr>
            </w:pPr>
          </w:p>
        </w:tc>
      </w:tr>
      <w:tr w:rsidR="006244C5" w:rsidRPr="006244C5" w14:paraId="78DA2F0E" w14:textId="77777777" w:rsidTr="006244C5">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E79D291" w14:textId="77777777" w:rsidR="006244C5" w:rsidRPr="006244C5" w:rsidRDefault="006244C5" w:rsidP="006244C5">
            <w:pPr>
              <w:widowControl/>
              <w:spacing w:before="60" w:after="60"/>
              <w:rPr>
                <w:szCs w:val="24"/>
              </w:rPr>
            </w:pPr>
            <w:r w:rsidRPr="006244C5">
              <w:t>MF65</w:t>
            </w:r>
          </w:p>
        </w:tc>
        <w:tc>
          <w:tcPr>
            <w:tcW w:w="6040" w:type="dxa"/>
            <w:tcBorders>
              <w:top w:val="single" w:sz="4" w:space="0" w:color="auto"/>
              <w:left w:val="single" w:sz="4" w:space="0" w:color="auto"/>
              <w:bottom w:val="single" w:sz="4" w:space="0" w:color="auto"/>
              <w:right w:val="single" w:sz="4" w:space="0" w:color="auto"/>
            </w:tcBorders>
          </w:tcPr>
          <w:p w14:paraId="028FF79F" w14:textId="77777777" w:rsidR="006244C5" w:rsidRPr="006244C5" w:rsidRDefault="006244C5" w:rsidP="006244C5">
            <w:pPr>
              <w:widowControl/>
              <w:spacing w:before="60" w:after="60"/>
              <w:rPr>
                <w:szCs w:val="24"/>
              </w:rPr>
            </w:pPr>
            <w:r w:rsidRPr="006244C5">
              <w:t>Láib ilchríochach na Meánmhara íochtair</w:t>
            </w:r>
          </w:p>
        </w:tc>
        <w:tc>
          <w:tcPr>
            <w:tcW w:w="2073" w:type="dxa"/>
            <w:tcBorders>
              <w:top w:val="single" w:sz="4" w:space="0" w:color="auto"/>
              <w:left w:val="single" w:sz="4" w:space="0" w:color="auto"/>
              <w:bottom w:val="single" w:sz="4" w:space="0" w:color="auto"/>
              <w:right w:val="single" w:sz="4" w:space="0" w:color="auto"/>
            </w:tcBorders>
          </w:tcPr>
          <w:p w14:paraId="681B42AF" w14:textId="77777777" w:rsidR="006244C5" w:rsidRPr="006244C5" w:rsidRDefault="006244C5" w:rsidP="006244C5">
            <w:pPr>
              <w:widowControl/>
              <w:spacing w:before="60" w:after="60"/>
              <w:rPr>
                <w:szCs w:val="24"/>
              </w:rPr>
            </w:pPr>
          </w:p>
        </w:tc>
      </w:tr>
    </w:tbl>
    <w:p w14:paraId="654C2A1D" w14:textId="77777777" w:rsidR="006244C5" w:rsidRPr="006244C5" w:rsidRDefault="006244C5" w:rsidP="006244C5">
      <w:pPr>
        <w:widowControl/>
        <w:spacing w:before="120" w:after="120" w:line="360" w:lineRule="auto"/>
        <w:rPr>
          <w:rFonts w:eastAsia="Calibri"/>
          <w:szCs w:val="24"/>
          <w:lang w:eastAsia="en-US"/>
        </w:rPr>
      </w:pPr>
    </w:p>
    <w:p w14:paraId="35F88875" w14:textId="77777777" w:rsidR="006244C5" w:rsidRPr="006244C5" w:rsidRDefault="006244C5" w:rsidP="006244C5">
      <w:pPr>
        <w:widowControl/>
        <w:suppressAutoHyphens/>
        <w:spacing w:before="120" w:after="120" w:line="360" w:lineRule="auto"/>
        <w:jc w:val="center"/>
        <w:rPr>
          <w:rFonts w:eastAsia="Calibri"/>
          <w:b/>
          <w:szCs w:val="24"/>
          <w:u w:val="single"/>
          <w:lang w:eastAsia="en-US"/>
        </w:rPr>
      </w:pPr>
      <w:r w:rsidRPr="006244C5">
        <w:rPr>
          <w:rFonts w:eastAsia="Calibri"/>
          <w:b/>
          <w:szCs w:val="22"/>
          <w:u w:val="single"/>
          <w:lang w:eastAsia="en-US"/>
        </w:rPr>
        <w:br w:type="page"/>
        <w:t>IARSCRÍBHINN III</w:t>
      </w:r>
      <w:r w:rsidRPr="006244C5">
        <w:rPr>
          <w:rFonts w:eastAsia="Calibri"/>
          <w:b/>
          <w:szCs w:val="22"/>
          <w:u w:val="single"/>
          <w:lang w:eastAsia="en-US"/>
        </w:rPr>
        <w:br/>
      </w:r>
      <w:r w:rsidRPr="006244C5">
        <w:rPr>
          <w:rFonts w:eastAsia="Calibri"/>
          <w:b/>
          <w:szCs w:val="22"/>
          <w:u w:val="single"/>
          <w:lang w:eastAsia="en-US"/>
        </w:rPr>
        <w:br/>
        <w:t>SPEICIS MHUIRÍ DÁ dTAGRAÍTEAR IN AIRTEAGAL 5(5)</w:t>
      </w:r>
    </w:p>
    <w:p w14:paraId="1A97B5E4" w14:textId="77777777" w:rsidR="006244C5" w:rsidRPr="006244C5" w:rsidRDefault="006244C5" w:rsidP="006244C5">
      <w:pPr>
        <w:widowControl/>
        <w:tabs>
          <w:tab w:val="left" w:pos="851"/>
        </w:tabs>
        <w:suppressAutoHyphens/>
        <w:spacing w:before="120" w:after="120"/>
        <w:jc w:val="both"/>
        <w:rPr>
          <w:rFonts w:eastAsia="Calibri"/>
          <w:szCs w:val="24"/>
          <w:lang w:eastAsia="en-US"/>
        </w:rPr>
      </w:pPr>
      <w:r w:rsidRPr="006244C5">
        <w:rPr>
          <w:rFonts w:eastAsia="Calibri"/>
          <w:szCs w:val="22"/>
          <w:lang w:eastAsia="en-US"/>
        </w:rPr>
        <w:t>(1)</w:t>
      </w:r>
      <w:r w:rsidRPr="006244C5">
        <w:rPr>
          <w:rFonts w:eastAsia="Calibri"/>
          <w:szCs w:val="22"/>
          <w:lang w:eastAsia="en-US"/>
        </w:rPr>
        <w:tab/>
        <w:t>an mionsábh mara (</w:t>
      </w:r>
      <w:r w:rsidRPr="006244C5">
        <w:rPr>
          <w:rFonts w:eastAsia="Calibri"/>
          <w:i/>
          <w:szCs w:val="22"/>
          <w:lang w:eastAsia="en-US"/>
        </w:rPr>
        <w:t>Pristis clavata</w:t>
      </w:r>
      <w:r w:rsidRPr="006244C5">
        <w:rPr>
          <w:rFonts w:eastAsia="Calibri"/>
          <w:szCs w:val="22"/>
          <w:lang w:eastAsia="en-US"/>
        </w:rPr>
        <w:t>);</w:t>
      </w:r>
    </w:p>
    <w:p w14:paraId="4929A6F2" w14:textId="77777777" w:rsidR="006244C5" w:rsidRPr="006244C5" w:rsidRDefault="006244C5" w:rsidP="006244C5">
      <w:pPr>
        <w:widowControl/>
        <w:suppressAutoHyphens/>
        <w:spacing w:before="120" w:after="120"/>
        <w:ind w:left="850" w:hanging="850"/>
        <w:jc w:val="both"/>
        <w:rPr>
          <w:rFonts w:eastAsia="Calibri"/>
          <w:szCs w:val="24"/>
          <w:lang w:eastAsia="en-US"/>
        </w:rPr>
      </w:pPr>
      <w:r w:rsidRPr="006244C5">
        <w:rPr>
          <w:rFonts w:eastAsia="Calibri"/>
          <w:szCs w:val="22"/>
          <w:lang w:eastAsia="en-US"/>
        </w:rPr>
        <w:t>(2)</w:t>
      </w:r>
      <w:r w:rsidRPr="006244C5">
        <w:rPr>
          <w:rFonts w:eastAsia="Calibri"/>
          <w:szCs w:val="22"/>
          <w:lang w:eastAsia="en-US"/>
        </w:rPr>
        <w:tab/>
        <w:t>an sábh mara beagfhiaclach (</w:t>
      </w:r>
      <w:r w:rsidRPr="006244C5">
        <w:rPr>
          <w:rFonts w:eastAsia="Calibri"/>
          <w:i/>
          <w:szCs w:val="22"/>
          <w:lang w:eastAsia="en-US"/>
        </w:rPr>
        <w:t>Pristis pectinata</w:t>
      </w:r>
      <w:r w:rsidRPr="006244C5">
        <w:rPr>
          <w:rFonts w:eastAsia="Calibri"/>
          <w:szCs w:val="22"/>
          <w:lang w:eastAsia="en-US"/>
        </w:rPr>
        <w:t>);</w:t>
      </w:r>
    </w:p>
    <w:p w14:paraId="5DF677D1" w14:textId="77777777" w:rsidR="006244C5" w:rsidRPr="006244C5" w:rsidRDefault="006244C5" w:rsidP="006244C5">
      <w:pPr>
        <w:widowControl/>
        <w:suppressAutoHyphens/>
        <w:spacing w:before="120" w:after="120"/>
        <w:ind w:left="850" w:hanging="850"/>
        <w:jc w:val="both"/>
        <w:rPr>
          <w:rFonts w:eastAsia="Calibri"/>
          <w:szCs w:val="24"/>
          <w:lang w:eastAsia="en-US"/>
        </w:rPr>
      </w:pPr>
      <w:r w:rsidRPr="006244C5">
        <w:rPr>
          <w:rFonts w:eastAsia="Calibri"/>
          <w:szCs w:val="22"/>
          <w:lang w:eastAsia="en-US"/>
        </w:rPr>
        <w:t>(3)</w:t>
      </w:r>
      <w:r w:rsidRPr="006244C5">
        <w:rPr>
          <w:rFonts w:eastAsia="Calibri"/>
          <w:szCs w:val="22"/>
          <w:lang w:eastAsia="en-US"/>
        </w:rPr>
        <w:tab/>
        <w:t>an sábh mara mórfhiaclach (</w:t>
      </w:r>
      <w:r w:rsidRPr="006244C5">
        <w:rPr>
          <w:rFonts w:eastAsia="Calibri"/>
          <w:i/>
          <w:szCs w:val="22"/>
          <w:lang w:eastAsia="en-US"/>
        </w:rPr>
        <w:t>Pristis pristis</w:t>
      </w:r>
      <w:r w:rsidRPr="006244C5">
        <w:rPr>
          <w:rFonts w:eastAsia="Calibri"/>
          <w:szCs w:val="22"/>
          <w:lang w:eastAsia="en-US"/>
        </w:rPr>
        <w:t>);</w:t>
      </w:r>
    </w:p>
    <w:p w14:paraId="535F67F6" w14:textId="77777777" w:rsidR="006244C5" w:rsidRPr="006244C5" w:rsidRDefault="006244C5" w:rsidP="006244C5">
      <w:pPr>
        <w:widowControl/>
        <w:suppressAutoHyphens/>
        <w:spacing w:before="120" w:after="120"/>
        <w:ind w:left="850" w:hanging="850"/>
        <w:jc w:val="both"/>
        <w:rPr>
          <w:rFonts w:eastAsia="Calibri"/>
          <w:szCs w:val="24"/>
          <w:lang w:eastAsia="en-US"/>
        </w:rPr>
      </w:pPr>
      <w:r w:rsidRPr="006244C5">
        <w:rPr>
          <w:rFonts w:eastAsia="Calibri"/>
          <w:szCs w:val="22"/>
          <w:lang w:eastAsia="en-US"/>
        </w:rPr>
        <w:t>(4)</w:t>
      </w:r>
      <w:r w:rsidRPr="006244C5">
        <w:rPr>
          <w:rFonts w:eastAsia="Calibri"/>
          <w:szCs w:val="22"/>
          <w:lang w:eastAsia="en-US"/>
        </w:rPr>
        <w:tab/>
        <w:t>an liamhán gréine (</w:t>
      </w:r>
      <w:r w:rsidRPr="006244C5">
        <w:rPr>
          <w:rFonts w:eastAsia="Calibri"/>
          <w:i/>
          <w:szCs w:val="22"/>
          <w:lang w:eastAsia="en-US"/>
        </w:rPr>
        <w:t>Cetorhinus maximus</w:t>
      </w:r>
      <w:r w:rsidRPr="006244C5">
        <w:rPr>
          <w:rFonts w:eastAsia="Calibri"/>
          <w:szCs w:val="22"/>
          <w:lang w:eastAsia="en-US"/>
        </w:rPr>
        <w:t>) agus an siorc bán mór (</w:t>
      </w:r>
      <w:r w:rsidRPr="006244C5">
        <w:rPr>
          <w:rFonts w:eastAsia="Calibri"/>
          <w:i/>
          <w:szCs w:val="22"/>
          <w:lang w:eastAsia="en-US"/>
        </w:rPr>
        <w:t>Carcharodon carcharias</w:t>
      </w:r>
      <w:r w:rsidRPr="006244C5">
        <w:rPr>
          <w:rFonts w:eastAsia="Calibri"/>
          <w:szCs w:val="22"/>
          <w:lang w:eastAsia="en-US"/>
        </w:rPr>
        <w:t>);</w:t>
      </w:r>
    </w:p>
    <w:p w14:paraId="0E243CCF" w14:textId="77777777" w:rsidR="006244C5" w:rsidRPr="006244C5" w:rsidRDefault="006244C5" w:rsidP="006244C5">
      <w:pPr>
        <w:widowControl/>
        <w:suppressAutoHyphens/>
        <w:spacing w:before="120" w:after="120"/>
        <w:ind w:left="850" w:hanging="850"/>
        <w:jc w:val="both"/>
        <w:rPr>
          <w:rFonts w:eastAsia="Calibri"/>
          <w:szCs w:val="24"/>
          <w:lang w:eastAsia="en-US"/>
        </w:rPr>
      </w:pPr>
      <w:r w:rsidRPr="006244C5">
        <w:rPr>
          <w:rFonts w:eastAsia="Calibri"/>
          <w:szCs w:val="22"/>
          <w:lang w:eastAsia="en-US"/>
        </w:rPr>
        <w:t>(5)</w:t>
      </w:r>
      <w:r w:rsidRPr="006244C5">
        <w:rPr>
          <w:rFonts w:eastAsia="Calibri"/>
          <w:szCs w:val="22"/>
          <w:lang w:eastAsia="en-US"/>
        </w:rPr>
        <w:tab/>
        <w:t>an lóchrannsiorc mín (</w:t>
      </w:r>
      <w:r w:rsidRPr="006244C5">
        <w:rPr>
          <w:rFonts w:eastAsia="Calibri"/>
          <w:i/>
          <w:szCs w:val="22"/>
          <w:lang w:eastAsia="en-US"/>
        </w:rPr>
        <w:t>Etmopterus pusillus</w:t>
      </w:r>
      <w:r w:rsidRPr="006244C5">
        <w:rPr>
          <w:rFonts w:eastAsia="Calibri"/>
          <w:szCs w:val="22"/>
          <w:lang w:eastAsia="en-US"/>
        </w:rPr>
        <w:t>);</w:t>
      </w:r>
    </w:p>
    <w:p w14:paraId="1F3D8F04" w14:textId="77777777" w:rsidR="006244C5" w:rsidRPr="006244C5" w:rsidRDefault="006244C5" w:rsidP="006244C5">
      <w:pPr>
        <w:widowControl/>
        <w:suppressAutoHyphens/>
        <w:spacing w:before="120" w:after="120"/>
        <w:ind w:left="850" w:hanging="850"/>
        <w:jc w:val="both"/>
        <w:rPr>
          <w:rFonts w:eastAsia="Calibri"/>
          <w:szCs w:val="24"/>
          <w:lang w:eastAsia="en-US"/>
        </w:rPr>
      </w:pPr>
      <w:r w:rsidRPr="006244C5">
        <w:rPr>
          <w:rFonts w:eastAsia="Calibri"/>
          <w:szCs w:val="22"/>
          <w:lang w:eastAsia="en-US"/>
        </w:rPr>
        <w:t>(6)</w:t>
      </w:r>
      <w:r w:rsidRPr="006244C5">
        <w:rPr>
          <w:rFonts w:eastAsia="Calibri"/>
          <w:szCs w:val="22"/>
          <w:lang w:eastAsia="en-US"/>
        </w:rPr>
        <w:tab/>
        <w:t>roc Alfred (</w:t>
      </w:r>
      <w:r w:rsidRPr="006244C5">
        <w:rPr>
          <w:rFonts w:eastAsia="Calibri"/>
          <w:i/>
          <w:szCs w:val="22"/>
          <w:lang w:eastAsia="en-US"/>
        </w:rPr>
        <w:t>Mobula alfredi</w:t>
      </w:r>
      <w:r w:rsidRPr="006244C5">
        <w:rPr>
          <w:rFonts w:eastAsia="Calibri"/>
          <w:szCs w:val="22"/>
          <w:lang w:eastAsia="en-US"/>
        </w:rPr>
        <w:t>);</w:t>
      </w:r>
    </w:p>
    <w:p w14:paraId="17A460AD" w14:textId="77777777" w:rsidR="006244C5" w:rsidRPr="006244C5" w:rsidRDefault="006244C5" w:rsidP="006244C5">
      <w:pPr>
        <w:widowControl/>
        <w:suppressAutoHyphens/>
        <w:spacing w:before="120" w:after="120"/>
        <w:ind w:left="850" w:hanging="850"/>
        <w:jc w:val="both"/>
        <w:rPr>
          <w:rFonts w:eastAsia="Calibri"/>
          <w:szCs w:val="24"/>
          <w:lang w:eastAsia="en-US"/>
        </w:rPr>
      </w:pPr>
      <w:r w:rsidRPr="006244C5">
        <w:rPr>
          <w:rFonts w:eastAsia="Calibri"/>
          <w:szCs w:val="22"/>
          <w:lang w:eastAsia="en-US"/>
        </w:rPr>
        <w:t>(7)</w:t>
      </w:r>
      <w:r w:rsidRPr="006244C5">
        <w:rPr>
          <w:rFonts w:eastAsia="Calibri"/>
          <w:szCs w:val="22"/>
          <w:lang w:eastAsia="en-US"/>
        </w:rPr>
        <w:tab/>
        <w:t>roc na caille (</w:t>
      </w:r>
      <w:r w:rsidRPr="006244C5">
        <w:rPr>
          <w:rFonts w:eastAsia="Calibri"/>
          <w:i/>
          <w:szCs w:val="22"/>
          <w:lang w:eastAsia="en-US"/>
        </w:rPr>
        <w:t>Mobula birostris</w:t>
      </w:r>
      <w:r w:rsidRPr="006244C5">
        <w:rPr>
          <w:rFonts w:eastAsia="Calibri"/>
          <w:szCs w:val="22"/>
          <w:lang w:eastAsia="en-US"/>
        </w:rPr>
        <w:t>);</w:t>
      </w:r>
    </w:p>
    <w:p w14:paraId="181D869F" w14:textId="77777777" w:rsidR="006244C5" w:rsidRPr="006244C5" w:rsidRDefault="006244C5" w:rsidP="006244C5">
      <w:pPr>
        <w:widowControl/>
        <w:suppressAutoHyphens/>
        <w:spacing w:before="120" w:after="120"/>
        <w:ind w:left="850" w:hanging="850"/>
        <w:jc w:val="both"/>
        <w:rPr>
          <w:rFonts w:eastAsia="Calibri"/>
          <w:szCs w:val="24"/>
          <w:lang w:eastAsia="en-US"/>
        </w:rPr>
      </w:pPr>
      <w:r w:rsidRPr="006244C5">
        <w:rPr>
          <w:rFonts w:eastAsia="Calibri"/>
          <w:szCs w:val="22"/>
          <w:lang w:eastAsia="en-US"/>
        </w:rPr>
        <w:t>(8)</w:t>
      </w:r>
      <w:r w:rsidRPr="006244C5">
        <w:rPr>
          <w:rFonts w:eastAsia="Calibri"/>
          <w:szCs w:val="22"/>
          <w:lang w:eastAsia="en-US"/>
        </w:rPr>
        <w:tab/>
        <w:t>roc an diabhail (Mobula mobular);</w:t>
      </w:r>
    </w:p>
    <w:p w14:paraId="3FC236F6" w14:textId="77777777" w:rsidR="006244C5" w:rsidRPr="006244C5" w:rsidRDefault="006244C5" w:rsidP="006244C5">
      <w:pPr>
        <w:widowControl/>
        <w:suppressAutoHyphens/>
        <w:spacing w:before="120" w:after="120"/>
        <w:ind w:left="850" w:hanging="850"/>
        <w:jc w:val="both"/>
        <w:rPr>
          <w:rFonts w:eastAsia="Calibri"/>
          <w:szCs w:val="24"/>
          <w:lang w:eastAsia="en-US"/>
        </w:rPr>
      </w:pPr>
      <w:r w:rsidRPr="006244C5">
        <w:rPr>
          <w:rFonts w:eastAsia="Calibri"/>
          <w:szCs w:val="22"/>
          <w:lang w:eastAsia="en-US"/>
        </w:rPr>
        <w:t>(9)</w:t>
      </w:r>
      <w:r w:rsidRPr="006244C5">
        <w:rPr>
          <w:rFonts w:eastAsia="Calibri"/>
          <w:szCs w:val="22"/>
          <w:lang w:eastAsia="en-US"/>
        </w:rPr>
        <w:tab/>
        <w:t>diabhalroc beag Guineach (</w:t>
      </w:r>
      <w:r w:rsidRPr="006244C5">
        <w:rPr>
          <w:rFonts w:eastAsia="Calibri"/>
          <w:i/>
          <w:szCs w:val="22"/>
          <w:lang w:eastAsia="en-US"/>
        </w:rPr>
        <w:t>Mobula rochebrunei</w:t>
      </w:r>
      <w:r w:rsidRPr="006244C5">
        <w:rPr>
          <w:rFonts w:eastAsia="Calibri"/>
          <w:szCs w:val="22"/>
          <w:lang w:eastAsia="en-US"/>
        </w:rPr>
        <w:t>);</w:t>
      </w:r>
    </w:p>
    <w:p w14:paraId="18C353DC" w14:textId="77777777" w:rsidR="006244C5" w:rsidRPr="006244C5" w:rsidRDefault="006244C5" w:rsidP="006244C5">
      <w:pPr>
        <w:widowControl/>
        <w:suppressAutoHyphens/>
        <w:spacing w:before="120" w:after="120"/>
        <w:ind w:left="850" w:hanging="850"/>
        <w:jc w:val="both"/>
        <w:rPr>
          <w:rFonts w:eastAsia="Calibri"/>
          <w:szCs w:val="24"/>
          <w:lang w:eastAsia="en-US"/>
        </w:rPr>
      </w:pPr>
      <w:r w:rsidRPr="006244C5">
        <w:rPr>
          <w:rFonts w:eastAsia="Calibri"/>
          <w:szCs w:val="22"/>
          <w:lang w:eastAsia="en-US"/>
        </w:rPr>
        <w:t>(10)</w:t>
      </w:r>
      <w:r w:rsidRPr="006244C5">
        <w:rPr>
          <w:rFonts w:eastAsia="Calibri"/>
          <w:szCs w:val="22"/>
          <w:lang w:eastAsia="en-US"/>
        </w:rPr>
        <w:tab/>
        <w:t>an roc earrspíonach (</w:t>
      </w:r>
      <w:r w:rsidRPr="006244C5">
        <w:rPr>
          <w:rFonts w:eastAsia="Calibri"/>
          <w:i/>
          <w:szCs w:val="22"/>
          <w:lang w:eastAsia="en-US"/>
        </w:rPr>
        <w:t>Mobula japanica</w:t>
      </w:r>
      <w:r w:rsidRPr="006244C5">
        <w:rPr>
          <w:rFonts w:eastAsia="Calibri"/>
          <w:szCs w:val="22"/>
          <w:lang w:eastAsia="en-US"/>
        </w:rPr>
        <w:t>);</w:t>
      </w:r>
    </w:p>
    <w:p w14:paraId="1874E642" w14:textId="77777777" w:rsidR="006244C5" w:rsidRPr="006244C5" w:rsidRDefault="006244C5" w:rsidP="006244C5">
      <w:pPr>
        <w:widowControl/>
        <w:suppressAutoHyphens/>
        <w:spacing w:before="120" w:after="120"/>
        <w:ind w:left="850" w:hanging="850"/>
        <w:jc w:val="both"/>
        <w:rPr>
          <w:rFonts w:eastAsia="Calibri"/>
          <w:szCs w:val="24"/>
          <w:lang w:eastAsia="en-US"/>
        </w:rPr>
      </w:pPr>
      <w:r w:rsidRPr="006244C5">
        <w:rPr>
          <w:rFonts w:eastAsia="Calibri"/>
          <w:szCs w:val="22"/>
          <w:lang w:eastAsia="en-US"/>
        </w:rPr>
        <w:br w:type="page"/>
        <w:t>(11)</w:t>
      </w:r>
      <w:r w:rsidRPr="006244C5">
        <w:rPr>
          <w:rFonts w:eastAsia="Calibri"/>
          <w:szCs w:val="22"/>
          <w:lang w:eastAsia="en-US"/>
        </w:rPr>
        <w:tab/>
        <w:t>an roc mínearrach (</w:t>
      </w:r>
      <w:r w:rsidRPr="006244C5">
        <w:rPr>
          <w:rFonts w:eastAsia="Calibri"/>
          <w:i/>
          <w:szCs w:val="22"/>
          <w:lang w:eastAsia="en-US"/>
        </w:rPr>
        <w:t>Mobula thurstoni</w:t>
      </w:r>
      <w:r w:rsidRPr="006244C5">
        <w:rPr>
          <w:rFonts w:eastAsia="Calibri"/>
          <w:szCs w:val="22"/>
          <w:lang w:eastAsia="en-US"/>
        </w:rPr>
        <w:t>);</w:t>
      </w:r>
    </w:p>
    <w:p w14:paraId="57B22274" w14:textId="77777777" w:rsidR="006244C5" w:rsidRPr="006244C5" w:rsidRDefault="006244C5" w:rsidP="006244C5">
      <w:pPr>
        <w:widowControl/>
        <w:suppressAutoHyphens/>
        <w:spacing w:before="120" w:after="120"/>
        <w:ind w:left="850" w:hanging="850"/>
        <w:jc w:val="both"/>
        <w:rPr>
          <w:rFonts w:eastAsia="Calibri"/>
          <w:szCs w:val="24"/>
          <w:lang w:eastAsia="en-US"/>
        </w:rPr>
      </w:pPr>
      <w:r w:rsidRPr="006244C5">
        <w:rPr>
          <w:rFonts w:eastAsia="Calibri"/>
          <w:szCs w:val="22"/>
          <w:lang w:eastAsia="en-US"/>
        </w:rPr>
        <w:t>(12)</w:t>
      </w:r>
      <w:r w:rsidRPr="006244C5">
        <w:rPr>
          <w:rFonts w:eastAsia="Calibri"/>
          <w:szCs w:val="22"/>
          <w:lang w:eastAsia="en-US"/>
        </w:rPr>
        <w:tab/>
        <w:t>an diabhalroc fadadharcach (</w:t>
      </w:r>
      <w:r w:rsidRPr="006244C5">
        <w:rPr>
          <w:rFonts w:eastAsia="Calibri"/>
          <w:i/>
          <w:szCs w:val="22"/>
          <w:lang w:eastAsia="en-US"/>
        </w:rPr>
        <w:t>Mobula eregoodootenkee</w:t>
      </w:r>
      <w:r w:rsidRPr="006244C5">
        <w:rPr>
          <w:rFonts w:eastAsia="Calibri"/>
          <w:szCs w:val="22"/>
          <w:lang w:eastAsia="en-US"/>
        </w:rPr>
        <w:t>);</w:t>
      </w:r>
    </w:p>
    <w:p w14:paraId="67E0A9FC" w14:textId="77777777" w:rsidR="006244C5" w:rsidRPr="006244C5" w:rsidRDefault="006244C5" w:rsidP="006244C5">
      <w:pPr>
        <w:widowControl/>
        <w:suppressAutoHyphens/>
        <w:spacing w:before="120" w:after="120"/>
        <w:ind w:left="850" w:hanging="850"/>
        <w:jc w:val="both"/>
        <w:rPr>
          <w:rFonts w:eastAsia="Calibri"/>
          <w:szCs w:val="24"/>
          <w:lang w:eastAsia="en-US"/>
        </w:rPr>
      </w:pPr>
      <w:r w:rsidRPr="006244C5">
        <w:rPr>
          <w:rFonts w:eastAsia="Calibri"/>
          <w:szCs w:val="22"/>
          <w:lang w:eastAsia="en-US"/>
        </w:rPr>
        <w:t>(13)</w:t>
      </w:r>
      <w:r w:rsidRPr="006244C5">
        <w:rPr>
          <w:rFonts w:eastAsia="Calibri"/>
          <w:szCs w:val="22"/>
          <w:lang w:eastAsia="en-US"/>
        </w:rPr>
        <w:tab/>
        <w:t>an Diabhalroc Sileach (</w:t>
      </w:r>
      <w:r w:rsidRPr="006244C5">
        <w:rPr>
          <w:rFonts w:eastAsia="Calibri"/>
          <w:i/>
          <w:szCs w:val="22"/>
          <w:lang w:eastAsia="en-US"/>
        </w:rPr>
        <w:t>Mobula tarapacana</w:t>
      </w:r>
      <w:r w:rsidRPr="006244C5">
        <w:rPr>
          <w:rFonts w:eastAsia="Calibri"/>
          <w:szCs w:val="22"/>
          <w:lang w:eastAsia="en-US"/>
        </w:rPr>
        <w:t>);</w:t>
      </w:r>
    </w:p>
    <w:p w14:paraId="30E60D54" w14:textId="77777777" w:rsidR="006244C5" w:rsidRPr="006244C5" w:rsidRDefault="006244C5" w:rsidP="006244C5">
      <w:pPr>
        <w:widowControl/>
        <w:suppressAutoHyphens/>
        <w:spacing w:before="120" w:after="120"/>
        <w:ind w:left="850" w:hanging="850"/>
        <w:jc w:val="both"/>
        <w:rPr>
          <w:rFonts w:eastAsia="Calibri"/>
          <w:szCs w:val="24"/>
          <w:lang w:eastAsia="en-US"/>
        </w:rPr>
      </w:pPr>
      <w:r w:rsidRPr="006244C5">
        <w:rPr>
          <w:rFonts w:eastAsia="Calibri"/>
          <w:szCs w:val="22"/>
          <w:lang w:eastAsia="en-US"/>
        </w:rPr>
        <w:t>(14)</w:t>
      </w:r>
      <w:r w:rsidRPr="006244C5">
        <w:rPr>
          <w:rFonts w:eastAsia="Calibri"/>
          <w:szCs w:val="22"/>
          <w:lang w:eastAsia="en-US"/>
        </w:rPr>
        <w:tab/>
        <w:t>an diabhalroc gearreiteach (</w:t>
      </w:r>
      <w:r w:rsidRPr="006244C5">
        <w:rPr>
          <w:rFonts w:eastAsia="Calibri"/>
          <w:i/>
          <w:szCs w:val="22"/>
          <w:lang w:eastAsia="en-US"/>
        </w:rPr>
        <w:t>Mobula kuhlii</w:t>
      </w:r>
      <w:r w:rsidRPr="006244C5">
        <w:rPr>
          <w:rFonts w:eastAsia="Calibri"/>
          <w:szCs w:val="22"/>
          <w:lang w:eastAsia="en-US"/>
        </w:rPr>
        <w:t>);</w:t>
      </w:r>
    </w:p>
    <w:p w14:paraId="049A0EC2" w14:textId="77777777" w:rsidR="006244C5" w:rsidRPr="006244C5" w:rsidRDefault="006244C5" w:rsidP="006244C5">
      <w:pPr>
        <w:widowControl/>
        <w:suppressAutoHyphens/>
        <w:spacing w:before="120" w:after="120"/>
        <w:ind w:left="850" w:hanging="850"/>
        <w:jc w:val="both"/>
        <w:rPr>
          <w:rFonts w:eastAsia="Calibri"/>
          <w:szCs w:val="24"/>
          <w:lang w:eastAsia="en-US"/>
        </w:rPr>
      </w:pPr>
      <w:r w:rsidRPr="006244C5">
        <w:rPr>
          <w:rFonts w:eastAsia="Calibri"/>
          <w:szCs w:val="22"/>
          <w:lang w:eastAsia="en-US"/>
        </w:rPr>
        <w:t>(15)</w:t>
      </w:r>
      <w:r w:rsidRPr="006244C5">
        <w:rPr>
          <w:rFonts w:eastAsia="Calibri"/>
          <w:szCs w:val="22"/>
          <w:lang w:eastAsia="en-US"/>
        </w:rPr>
        <w:tab/>
        <w:t>roc an diabhail (</w:t>
      </w:r>
      <w:r w:rsidRPr="006244C5">
        <w:rPr>
          <w:rFonts w:eastAsia="Calibri"/>
          <w:i/>
          <w:szCs w:val="22"/>
          <w:lang w:eastAsia="en-US"/>
        </w:rPr>
        <w:t>Mobula hypostoma</w:t>
      </w:r>
      <w:r w:rsidRPr="006244C5">
        <w:rPr>
          <w:rFonts w:eastAsia="Calibri"/>
          <w:szCs w:val="22"/>
          <w:lang w:eastAsia="en-US"/>
        </w:rPr>
        <w:t>);</w:t>
      </w:r>
    </w:p>
    <w:p w14:paraId="2534E7A5" w14:textId="77777777" w:rsidR="006244C5" w:rsidRPr="006244C5" w:rsidRDefault="006244C5" w:rsidP="006244C5">
      <w:pPr>
        <w:widowControl/>
        <w:suppressAutoHyphens/>
        <w:spacing w:before="120" w:after="120"/>
        <w:ind w:left="850" w:hanging="850"/>
        <w:jc w:val="both"/>
        <w:rPr>
          <w:rFonts w:eastAsia="Calibri"/>
          <w:szCs w:val="24"/>
          <w:lang w:eastAsia="en-US"/>
        </w:rPr>
      </w:pPr>
      <w:r w:rsidRPr="006244C5">
        <w:rPr>
          <w:rFonts w:eastAsia="Calibri"/>
          <w:szCs w:val="22"/>
          <w:lang w:eastAsia="en-US"/>
        </w:rPr>
        <w:t>(16)</w:t>
      </w:r>
      <w:r w:rsidRPr="006244C5">
        <w:rPr>
          <w:rFonts w:eastAsia="Calibri"/>
          <w:szCs w:val="22"/>
          <w:lang w:eastAsia="en-US"/>
        </w:rPr>
        <w:tab/>
        <w:t>an sciata Ioruach (</w:t>
      </w:r>
      <w:r w:rsidRPr="006244C5">
        <w:rPr>
          <w:rFonts w:eastAsia="Calibri"/>
          <w:i/>
          <w:szCs w:val="22"/>
          <w:lang w:eastAsia="en-US"/>
        </w:rPr>
        <w:t>Dipturus nidarosiensis</w:t>
      </w:r>
      <w:r w:rsidRPr="006244C5">
        <w:rPr>
          <w:rFonts w:eastAsia="Calibri"/>
          <w:szCs w:val="22"/>
          <w:lang w:eastAsia="en-US"/>
        </w:rPr>
        <w:t>);</w:t>
      </w:r>
    </w:p>
    <w:p w14:paraId="79A75D22" w14:textId="77777777" w:rsidR="006244C5" w:rsidRPr="006244C5" w:rsidRDefault="006244C5" w:rsidP="006244C5">
      <w:pPr>
        <w:widowControl/>
        <w:suppressAutoHyphens/>
        <w:spacing w:before="120" w:after="120"/>
        <w:ind w:left="850" w:hanging="850"/>
        <w:jc w:val="both"/>
        <w:rPr>
          <w:rFonts w:eastAsia="Calibri"/>
          <w:szCs w:val="24"/>
          <w:lang w:eastAsia="en-US"/>
        </w:rPr>
      </w:pPr>
      <w:r w:rsidRPr="006244C5">
        <w:rPr>
          <w:rFonts w:eastAsia="Calibri"/>
          <w:szCs w:val="22"/>
          <w:lang w:eastAsia="en-US"/>
        </w:rPr>
        <w:t>(17)</w:t>
      </w:r>
      <w:r w:rsidRPr="006244C5">
        <w:rPr>
          <w:rFonts w:eastAsia="Calibri"/>
          <w:szCs w:val="22"/>
          <w:lang w:eastAsia="en-US"/>
        </w:rPr>
        <w:tab/>
        <w:t>an sciata bán (</w:t>
      </w:r>
      <w:r w:rsidRPr="006244C5">
        <w:rPr>
          <w:rFonts w:eastAsia="Calibri"/>
          <w:i/>
          <w:szCs w:val="24"/>
          <w:lang w:eastAsia="en-US"/>
        </w:rPr>
        <w:t xml:space="preserve">Rostroraja </w:t>
      </w:r>
      <w:r w:rsidRPr="006244C5">
        <w:rPr>
          <w:rFonts w:eastAsia="Calibri"/>
          <w:i/>
          <w:szCs w:val="22"/>
          <w:lang w:eastAsia="en-US"/>
        </w:rPr>
        <w:t>alba</w:t>
      </w:r>
      <w:r w:rsidRPr="006244C5">
        <w:rPr>
          <w:rFonts w:eastAsia="Calibri"/>
          <w:szCs w:val="22"/>
          <w:lang w:eastAsia="en-US"/>
        </w:rPr>
        <w:t>);</w:t>
      </w:r>
    </w:p>
    <w:p w14:paraId="24ACEA66" w14:textId="77777777" w:rsidR="006244C5" w:rsidRPr="006244C5" w:rsidRDefault="006244C5" w:rsidP="006244C5">
      <w:pPr>
        <w:widowControl/>
        <w:suppressAutoHyphens/>
        <w:spacing w:before="120" w:after="120"/>
        <w:ind w:left="851" w:hanging="851"/>
        <w:jc w:val="both"/>
        <w:rPr>
          <w:rFonts w:eastAsia="Calibri"/>
          <w:szCs w:val="24"/>
          <w:lang w:eastAsia="en-US"/>
        </w:rPr>
      </w:pPr>
      <w:r w:rsidRPr="006244C5">
        <w:rPr>
          <w:rFonts w:eastAsia="Calibri"/>
          <w:szCs w:val="22"/>
          <w:lang w:eastAsia="en-US"/>
        </w:rPr>
        <w:t>(18)</w:t>
      </w:r>
      <w:r w:rsidRPr="006244C5">
        <w:rPr>
          <w:rFonts w:eastAsia="Calibri"/>
          <w:szCs w:val="22"/>
          <w:lang w:eastAsia="en-US"/>
        </w:rPr>
        <w:tab/>
        <w:t>giotáréisc (</w:t>
      </w:r>
      <w:r w:rsidRPr="006244C5">
        <w:rPr>
          <w:rFonts w:eastAsia="Calibri"/>
          <w:i/>
          <w:szCs w:val="22"/>
          <w:lang w:eastAsia="en-US"/>
        </w:rPr>
        <w:t>Rhinobatidae</w:t>
      </w:r>
      <w:r w:rsidRPr="006244C5">
        <w:rPr>
          <w:rFonts w:eastAsia="Calibri"/>
          <w:szCs w:val="22"/>
          <w:lang w:eastAsia="en-US"/>
        </w:rPr>
        <w:t>);</w:t>
      </w:r>
    </w:p>
    <w:p w14:paraId="18A90713" w14:textId="77777777" w:rsidR="006244C5" w:rsidRPr="006244C5" w:rsidRDefault="006244C5" w:rsidP="006244C5">
      <w:pPr>
        <w:widowControl/>
        <w:suppressAutoHyphens/>
        <w:spacing w:before="120" w:after="120"/>
        <w:ind w:left="850" w:hanging="850"/>
        <w:jc w:val="both"/>
        <w:rPr>
          <w:rFonts w:eastAsia="Calibri"/>
          <w:szCs w:val="24"/>
          <w:lang w:eastAsia="en-US"/>
        </w:rPr>
      </w:pPr>
      <w:r w:rsidRPr="006244C5">
        <w:rPr>
          <w:rFonts w:eastAsia="Calibri"/>
          <w:szCs w:val="22"/>
          <w:lang w:eastAsia="en-US"/>
        </w:rPr>
        <w:t>(19)</w:t>
      </w:r>
      <w:r w:rsidRPr="006244C5">
        <w:rPr>
          <w:rFonts w:eastAsia="Calibri"/>
          <w:szCs w:val="22"/>
          <w:lang w:eastAsia="en-US"/>
        </w:rPr>
        <w:tab/>
        <w:t>an bráthair (</w:t>
      </w:r>
      <w:r w:rsidRPr="006244C5">
        <w:rPr>
          <w:rFonts w:eastAsia="Calibri"/>
          <w:i/>
          <w:szCs w:val="22"/>
          <w:lang w:eastAsia="en-US"/>
        </w:rPr>
        <w:t>Squatina squatina</w:t>
      </w:r>
      <w:r w:rsidRPr="006244C5">
        <w:rPr>
          <w:rFonts w:eastAsia="Calibri"/>
          <w:szCs w:val="22"/>
          <w:lang w:eastAsia="en-US"/>
        </w:rPr>
        <w:t>);</w:t>
      </w:r>
    </w:p>
    <w:p w14:paraId="27812A56" w14:textId="77777777" w:rsidR="006244C5" w:rsidRPr="006244C5" w:rsidRDefault="006244C5" w:rsidP="006244C5">
      <w:pPr>
        <w:widowControl/>
        <w:suppressAutoHyphens/>
        <w:spacing w:before="120" w:after="120"/>
        <w:ind w:left="850" w:hanging="850"/>
        <w:jc w:val="both"/>
        <w:rPr>
          <w:rFonts w:eastAsia="Calibri"/>
          <w:szCs w:val="24"/>
          <w:lang w:eastAsia="en-US"/>
        </w:rPr>
      </w:pPr>
      <w:r w:rsidRPr="006244C5">
        <w:rPr>
          <w:rFonts w:eastAsia="Calibri"/>
          <w:szCs w:val="22"/>
          <w:lang w:eastAsia="en-US"/>
        </w:rPr>
        <w:t>(20)</w:t>
      </w:r>
      <w:r w:rsidRPr="006244C5">
        <w:rPr>
          <w:rFonts w:eastAsia="Calibri"/>
          <w:szCs w:val="22"/>
          <w:lang w:eastAsia="en-US"/>
        </w:rPr>
        <w:tab/>
        <w:t>an bradán (</w:t>
      </w:r>
      <w:r w:rsidRPr="006244C5">
        <w:rPr>
          <w:rFonts w:eastAsia="Calibri"/>
          <w:i/>
          <w:szCs w:val="22"/>
          <w:lang w:eastAsia="en-US"/>
        </w:rPr>
        <w:t>Salmo salar</w:t>
      </w:r>
      <w:r w:rsidRPr="006244C5">
        <w:rPr>
          <w:rFonts w:eastAsia="Calibri"/>
          <w:szCs w:val="22"/>
          <w:lang w:eastAsia="en-US"/>
        </w:rPr>
        <w:t>);</w:t>
      </w:r>
    </w:p>
    <w:p w14:paraId="2141F531" w14:textId="77777777" w:rsidR="006244C5" w:rsidRPr="006244C5" w:rsidRDefault="006244C5" w:rsidP="006244C5">
      <w:pPr>
        <w:widowControl/>
        <w:suppressAutoHyphens/>
        <w:spacing w:before="120" w:after="120"/>
        <w:ind w:left="850" w:hanging="850"/>
        <w:jc w:val="both"/>
        <w:rPr>
          <w:rFonts w:eastAsia="Calibri"/>
          <w:szCs w:val="24"/>
          <w:lang w:eastAsia="en-US"/>
        </w:rPr>
      </w:pPr>
      <w:r w:rsidRPr="006244C5">
        <w:rPr>
          <w:rFonts w:eastAsia="Calibri"/>
          <w:szCs w:val="22"/>
          <w:lang w:eastAsia="en-US"/>
        </w:rPr>
        <w:t>(21)</w:t>
      </w:r>
      <w:r w:rsidRPr="006244C5">
        <w:rPr>
          <w:rFonts w:eastAsia="Calibri"/>
          <w:szCs w:val="22"/>
          <w:lang w:eastAsia="en-US"/>
        </w:rPr>
        <w:tab/>
        <w:t>an breac geal (</w:t>
      </w:r>
      <w:r w:rsidRPr="006244C5">
        <w:rPr>
          <w:rFonts w:eastAsia="Calibri"/>
          <w:i/>
          <w:szCs w:val="22"/>
          <w:lang w:eastAsia="en-US"/>
        </w:rPr>
        <w:t>Salmo trutta</w:t>
      </w:r>
      <w:r w:rsidRPr="006244C5">
        <w:rPr>
          <w:rFonts w:eastAsia="Calibri"/>
          <w:szCs w:val="22"/>
          <w:lang w:eastAsia="en-US"/>
        </w:rPr>
        <w:t>);</w:t>
      </w:r>
    </w:p>
    <w:p w14:paraId="7A682B5E" w14:textId="77777777" w:rsidR="006244C5" w:rsidRPr="006244C5" w:rsidRDefault="006244C5" w:rsidP="006244C5">
      <w:pPr>
        <w:widowControl/>
        <w:spacing w:before="120" w:after="120" w:line="360" w:lineRule="auto"/>
        <w:rPr>
          <w:rFonts w:eastAsia="Calibri"/>
          <w:szCs w:val="22"/>
          <w:lang w:eastAsia="en-US"/>
        </w:rPr>
        <w:sectPr w:rsidR="006244C5" w:rsidRPr="006244C5" w:rsidSect="006244C5">
          <w:footnotePr>
            <w:numRestart w:val="eachSect"/>
          </w:footnotePr>
          <w:pgSz w:w="11907" w:h="16839"/>
          <w:pgMar w:top="1134" w:right="1134" w:bottom="1134" w:left="1134" w:header="567" w:footer="567" w:gutter="0"/>
          <w:cols w:space="720"/>
          <w:docGrid w:linePitch="360"/>
        </w:sectPr>
      </w:pPr>
      <w:r w:rsidRPr="006244C5">
        <w:rPr>
          <w:rFonts w:eastAsia="Calibri"/>
          <w:szCs w:val="22"/>
          <w:lang w:eastAsia="en-US"/>
        </w:rPr>
        <w:t>(22)</w:t>
      </w:r>
      <w:r w:rsidRPr="006244C5">
        <w:rPr>
          <w:rFonts w:eastAsia="Calibri"/>
          <w:szCs w:val="22"/>
          <w:lang w:eastAsia="en-US"/>
        </w:rPr>
        <w:tab/>
        <w:t>iasc geal géarshocach (</w:t>
      </w:r>
      <w:r w:rsidRPr="006244C5">
        <w:rPr>
          <w:rFonts w:eastAsia="Calibri"/>
          <w:i/>
          <w:szCs w:val="22"/>
          <w:lang w:eastAsia="en-US"/>
        </w:rPr>
        <w:t>Coregonus oxyrhynchus</w:t>
      </w:r>
      <w:r w:rsidRPr="006244C5">
        <w:rPr>
          <w:rFonts w:eastAsia="Calibri"/>
          <w:szCs w:val="22"/>
          <w:lang w:eastAsia="en-US"/>
        </w:rPr>
        <w:t>).</w:t>
      </w:r>
    </w:p>
    <w:p w14:paraId="0954BBCC" w14:textId="77777777" w:rsidR="006244C5" w:rsidRPr="006244C5" w:rsidRDefault="006244C5" w:rsidP="006244C5">
      <w:pPr>
        <w:widowControl/>
        <w:spacing w:before="120" w:after="120" w:line="360" w:lineRule="auto"/>
        <w:jc w:val="center"/>
        <w:rPr>
          <w:rFonts w:eastAsia="Calibri"/>
          <w:b/>
          <w:szCs w:val="24"/>
          <w:u w:val="single"/>
          <w:lang w:eastAsia="en-US"/>
        </w:rPr>
      </w:pPr>
      <w:r w:rsidRPr="006244C5">
        <w:rPr>
          <w:rFonts w:eastAsia="Calibri"/>
          <w:b/>
          <w:szCs w:val="22"/>
          <w:u w:val="single"/>
          <w:lang w:eastAsia="en-US"/>
        </w:rPr>
        <w:t>IARSCRÍBHINN IV</w:t>
      </w:r>
      <w:r w:rsidRPr="006244C5">
        <w:rPr>
          <w:rFonts w:eastAsia="Calibri"/>
          <w:b/>
          <w:szCs w:val="22"/>
          <w:u w:val="single"/>
          <w:lang w:eastAsia="en-US"/>
        </w:rPr>
        <w:br/>
      </w:r>
      <w:r w:rsidRPr="006244C5">
        <w:rPr>
          <w:rFonts w:eastAsia="Calibri"/>
          <w:b/>
          <w:szCs w:val="22"/>
          <w:u w:val="single"/>
          <w:lang w:eastAsia="en-US"/>
        </w:rPr>
        <w:br/>
        <w:t>LIOSTA DE NA TÁSCAIRÍ BITHÉAGSÚLACHTA LE hAGHAIDH ÉICEACHÓRAIS THALMHAÍOCHTA DÁ dTAGRAÍTEAR IN AIRTEAGAL 11(2)</w:t>
      </w:r>
    </w:p>
    <w:tbl>
      <w:tblPr>
        <w:tblStyle w:val="TableGrid3"/>
        <w:tblW w:w="14460" w:type="dxa"/>
        <w:tblLayout w:type="fixed"/>
        <w:tblLook w:val="04A0" w:firstRow="1" w:lastRow="0" w:firstColumn="1" w:lastColumn="0" w:noHBand="0" w:noVBand="1"/>
      </w:tblPr>
      <w:tblGrid>
        <w:gridCol w:w="3257"/>
        <w:gridCol w:w="11203"/>
      </w:tblGrid>
      <w:tr w:rsidR="006244C5" w:rsidRPr="006244C5" w14:paraId="6D9A71AF" w14:textId="77777777" w:rsidTr="006244C5">
        <w:tc>
          <w:tcPr>
            <w:tcW w:w="3256" w:type="dxa"/>
            <w:tcBorders>
              <w:top w:val="single" w:sz="4" w:space="0" w:color="auto"/>
              <w:left w:val="single" w:sz="4" w:space="0" w:color="auto"/>
              <w:bottom w:val="single" w:sz="4" w:space="0" w:color="auto"/>
              <w:right w:val="single" w:sz="4" w:space="0" w:color="auto"/>
            </w:tcBorders>
            <w:vAlign w:val="center"/>
            <w:hideMark/>
          </w:tcPr>
          <w:p w14:paraId="12B54453" w14:textId="77777777" w:rsidR="006244C5" w:rsidRPr="006244C5" w:rsidRDefault="006244C5" w:rsidP="006244C5">
            <w:pPr>
              <w:widowControl/>
              <w:spacing w:before="60" w:after="60"/>
              <w:rPr>
                <w:b/>
                <w:bCs/>
                <w:szCs w:val="24"/>
              </w:rPr>
            </w:pPr>
            <w:r w:rsidRPr="006244C5">
              <w:rPr>
                <w:b/>
              </w:rPr>
              <w:t>Táscaire</w:t>
            </w:r>
          </w:p>
        </w:tc>
        <w:tc>
          <w:tcPr>
            <w:tcW w:w="11198" w:type="dxa"/>
            <w:tcBorders>
              <w:top w:val="single" w:sz="4" w:space="0" w:color="auto"/>
              <w:left w:val="single" w:sz="4" w:space="0" w:color="auto"/>
              <w:bottom w:val="single" w:sz="4" w:space="0" w:color="auto"/>
              <w:right w:val="single" w:sz="4" w:space="0" w:color="auto"/>
            </w:tcBorders>
            <w:vAlign w:val="center"/>
            <w:hideMark/>
          </w:tcPr>
          <w:p w14:paraId="4F0AD501" w14:textId="77777777" w:rsidR="006244C5" w:rsidRPr="006244C5" w:rsidRDefault="006244C5" w:rsidP="006244C5">
            <w:pPr>
              <w:widowControl/>
              <w:spacing w:before="60" w:after="60"/>
              <w:rPr>
                <w:b/>
                <w:bCs/>
                <w:szCs w:val="24"/>
              </w:rPr>
            </w:pPr>
            <w:r w:rsidRPr="006244C5">
              <w:rPr>
                <w:b/>
              </w:rPr>
              <w:t>Tuairisc, aonaid agus modheolaíocht chun an táscaire a chinneadh agus faireachán a dhéanamh air</w:t>
            </w:r>
          </w:p>
        </w:tc>
      </w:tr>
      <w:tr w:rsidR="006244C5" w:rsidRPr="006244C5" w14:paraId="387C420B" w14:textId="77777777" w:rsidTr="006244C5">
        <w:tc>
          <w:tcPr>
            <w:tcW w:w="3256" w:type="dxa"/>
            <w:tcBorders>
              <w:top w:val="single" w:sz="4" w:space="0" w:color="auto"/>
              <w:left w:val="single" w:sz="4" w:space="0" w:color="auto"/>
              <w:bottom w:val="single" w:sz="4" w:space="0" w:color="auto"/>
              <w:right w:val="single" w:sz="4" w:space="0" w:color="auto"/>
            </w:tcBorders>
            <w:hideMark/>
          </w:tcPr>
          <w:p w14:paraId="59083D1C" w14:textId="77777777" w:rsidR="006244C5" w:rsidRPr="006244C5" w:rsidRDefault="006244C5" w:rsidP="006244C5">
            <w:pPr>
              <w:widowControl/>
              <w:spacing w:before="60" w:after="60"/>
              <w:rPr>
                <w:szCs w:val="24"/>
              </w:rPr>
            </w:pPr>
            <w:r w:rsidRPr="006244C5">
              <w:t>Innéacs féileacán féarthalún </w:t>
            </w:r>
          </w:p>
        </w:tc>
        <w:tc>
          <w:tcPr>
            <w:tcW w:w="11198" w:type="dxa"/>
            <w:tcBorders>
              <w:top w:val="single" w:sz="4" w:space="0" w:color="auto"/>
              <w:left w:val="single" w:sz="4" w:space="0" w:color="auto"/>
              <w:bottom w:val="single" w:sz="4" w:space="0" w:color="auto"/>
              <w:right w:val="single" w:sz="4" w:space="0" w:color="auto"/>
            </w:tcBorders>
            <w:hideMark/>
          </w:tcPr>
          <w:p w14:paraId="2C1D42CD" w14:textId="77777777" w:rsidR="006244C5" w:rsidRPr="006244C5" w:rsidRDefault="006244C5" w:rsidP="006244C5">
            <w:pPr>
              <w:widowControl/>
              <w:spacing w:before="60" w:after="60"/>
              <w:rPr>
                <w:szCs w:val="24"/>
              </w:rPr>
            </w:pPr>
            <w:r w:rsidRPr="006244C5">
              <w:rPr>
                <w:b/>
              </w:rPr>
              <w:t>Tuairisc:</w:t>
            </w:r>
            <w:r w:rsidRPr="006244C5">
              <w:t xml:space="preserve"> Tá an táscaire seo comhdhéanta de speicis a mheastar a bheith ina saintréith d’fhéarthailte Eorpacha agus a fhaightear i gcuid mhór den Eoraip, a chumhdaítear le formhór na Scéimeanna um Fhaireachán ar Fhéileacáin. Tá sé bunaithe ar an meán geoiméadrach de threochtaí speiceas.</w:t>
            </w:r>
          </w:p>
          <w:p w14:paraId="79986DF6" w14:textId="77777777" w:rsidR="006244C5" w:rsidRPr="006244C5" w:rsidRDefault="006244C5" w:rsidP="006244C5">
            <w:pPr>
              <w:widowControl/>
              <w:spacing w:before="60" w:after="60"/>
              <w:rPr>
                <w:szCs w:val="24"/>
              </w:rPr>
            </w:pPr>
            <w:r w:rsidRPr="006244C5">
              <w:rPr>
                <w:b/>
              </w:rPr>
              <w:t>Aonad:</w:t>
            </w:r>
            <w:r w:rsidRPr="006244C5">
              <w:t xml:space="preserve"> Innéacs.</w:t>
            </w:r>
          </w:p>
          <w:p w14:paraId="67BF7F1C" w14:textId="77777777" w:rsidR="006244C5" w:rsidRPr="006244C5" w:rsidRDefault="006244C5" w:rsidP="006244C5">
            <w:pPr>
              <w:widowControl/>
              <w:spacing w:before="60" w:after="60"/>
              <w:rPr>
                <w:color w:val="FF0000"/>
                <w:szCs w:val="24"/>
              </w:rPr>
            </w:pPr>
            <w:r w:rsidRPr="006244C5">
              <w:rPr>
                <w:b/>
              </w:rPr>
              <w:t>Modheolaíocht:</w:t>
            </w:r>
            <w:r w:rsidRPr="006244C5">
              <w:t xml:space="preserve"> mar a d’fhorbair agus mar a d’úsáid Butterfly Conservation Europe, Van Swaay, C.A.M, </w:t>
            </w:r>
            <w:r w:rsidRPr="006244C5">
              <w:rPr>
                <w:i/>
              </w:rPr>
              <w:t>Assessing Butterflies in Europe – Butterfly Indicators 1990-2018</w:t>
            </w:r>
            <w:r w:rsidRPr="006244C5">
              <w:t>, Tuarascáil Theicniúil, Butterfly Conservation Europe, 2020.</w:t>
            </w:r>
          </w:p>
        </w:tc>
      </w:tr>
      <w:tr w:rsidR="006244C5" w:rsidRPr="006244C5" w14:paraId="675A1104" w14:textId="77777777" w:rsidTr="006244C5">
        <w:tc>
          <w:tcPr>
            <w:tcW w:w="3256" w:type="dxa"/>
            <w:tcBorders>
              <w:top w:val="single" w:sz="4" w:space="0" w:color="auto"/>
              <w:left w:val="single" w:sz="4" w:space="0" w:color="auto"/>
              <w:bottom w:val="single" w:sz="4" w:space="0" w:color="auto"/>
              <w:right w:val="single" w:sz="4" w:space="0" w:color="auto"/>
            </w:tcBorders>
            <w:hideMark/>
          </w:tcPr>
          <w:p w14:paraId="11FE76EB" w14:textId="77777777" w:rsidR="006244C5" w:rsidRPr="006244C5" w:rsidRDefault="006244C5" w:rsidP="006244C5">
            <w:pPr>
              <w:widowControl/>
              <w:spacing w:before="60" w:after="60"/>
              <w:rPr>
                <w:szCs w:val="24"/>
              </w:rPr>
            </w:pPr>
            <w:r w:rsidRPr="006244C5">
              <w:t xml:space="preserve">Stoc an charbóin orgánaigh in ithreacha mianracha talún curaíochta </w:t>
            </w:r>
          </w:p>
        </w:tc>
        <w:tc>
          <w:tcPr>
            <w:tcW w:w="11198" w:type="dxa"/>
            <w:tcBorders>
              <w:top w:val="single" w:sz="4" w:space="0" w:color="auto"/>
              <w:left w:val="single" w:sz="4" w:space="0" w:color="auto"/>
              <w:bottom w:val="single" w:sz="4" w:space="0" w:color="auto"/>
              <w:right w:val="single" w:sz="4" w:space="0" w:color="auto"/>
            </w:tcBorders>
            <w:hideMark/>
          </w:tcPr>
          <w:p w14:paraId="6A24BD75" w14:textId="77777777" w:rsidR="006244C5" w:rsidRPr="006244C5" w:rsidRDefault="006244C5" w:rsidP="006244C5">
            <w:pPr>
              <w:widowControl/>
              <w:spacing w:before="60" w:after="60"/>
              <w:rPr>
                <w:szCs w:val="24"/>
              </w:rPr>
            </w:pPr>
            <w:r w:rsidRPr="006244C5">
              <w:rPr>
                <w:b/>
              </w:rPr>
              <w:t>Tuairisc:</w:t>
            </w:r>
            <w:r w:rsidRPr="006244C5">
              <w:t xml:space="preserve"> Leis an táscaire seo, tugtar tuairisc ar an stoc de charbón orgánach in ithreacha mianracha talún curaíochta ag doimhneacht 0 go 30 cm.</w:t>
            </w:r>
          </w:p>
          <w:p w14:paraId="1E85122A" w14:textId="77777777" w:rsidR="006244C5" w:rsidRPr="006244C5" w:rsidRDefault="006244C5" w:rsidP="006244C5">
            <w:pPr>
              <w:widowControl/>
              <w:spacing w:before="60" w:after="60"/>
              <w:rPr>
                <w:szCs w:val="24"/>
              </w:rPr>
            </w:pPr>
            <w:r w:rsidRPr="006244C5">
              <w:rPr>
                <w:b/>
              </w:rPr>
              <w:t>Aonad:</w:t>
            </w:r>
            <w:r w:rsidRPr="006244C5">
              <w:t xml:space="preserve"> Tonaí carbóin orgánaigh/ha.</w:t>
            </w:r>
          </w:p>
          <w:p w14:paraId="721694DF" w14:textId="77777777" w:rsidR="006244C5" w:rsidRPr="006244C5" w:rsidRDefault="006244C5" w:rsidP="006244C5">
            <w:pPr>
              <w:widowControl/>
              <w:spacing w:before="60" w:after="60"/>
              <w:jc w:val="both"/>
              <w:rPr>
                <w:szCs w:val="24"/>
              </w:rPr>
            </w:pPr>
            <w:r w:rsidRPr="006244C5">
              <w:rPr>
                <w:b/>
              </w:rPr>
              <w:t>Modheolaíocht:</w:t>
            </w:r>
            <w:r w:rsidRPr="006244C5">
              <w:t xml:space="preserve"> mar a leagtar amach in Iarscríbhinn V a ghabhann le Rialachán (AE) 2018/1999 i gcomhréir le Treoirlínte 2006 IPCC d’Fhardal Náisiúnta de Gháis Ceaptha Teasa, agus arna tacú ag an suirbhé staidrimh fráma limistéir ar chumhdach/úsáid talún (LUCAS) Ithir, Jones A. et al., LUCAS Soil 2022, tuarascáil theicniúil JRC, Oifig Foilseachán an Aontais Eorpaigh, 2021.</w:t>
            </w:r>
          </w:p>
        </w:tc>
      </w:tr>
      <w:tr w:rsidR="006244C5" w:rsidRPr="006244C5" w14:paraId="7F44BFEB" w14:textId="77777777" w:rsidTr="006244C5">
        <w:tc>
          <w:tcPr>
            <w:tcW w:w="3256" w:type="dxa"/>
            <w:tcBorders>
              <w:top w:val="single" w:sz="4" w:space="0" w:color="auto"/>
              <w:left w:val="single" w:sz="4" w:space="0" w:color="auto"/>
              <w:bottom w:val="nil"/>
              <w:right w:val="single" w:sz="4" w:space="0" w:color="auto"/>
            </w:tcBorders>
            <w:hideMark/>
          </w:tcPr>
          <w:p w14:paraId="054BB6C6" w14:textId="77777777" w:rsidR="006244C5" w:rsidRPr="006244C5" w:rsidRDefault="006244C5" w:rsidP="006244C5">
            <w:pPr>
              <w:pageBreakBefore/>
              <w:widowControl/>
              <w:spacing w:before="60" w:after="60"/>
              <w:rPr>
                <w:szCs w:val="24"/>
              </w:rPr>
            </w:pPr>
            <w:r w:rsidRPr="006244C5">
              <w:t>Sciar na talún talmhaíochta ag a bhfuil gnéithe tírdhreacha ard-bhithéagsúlachta</w:t>
            </w:r>
          </w:p>
          <w:p w14:paraId="44AF881F" w14:textId="77777777" w:rsidR="006244C5" w:rsidRPr="006244C5" w:rsidRDefault="006244C5" w:rsidP="006244C5">
            <w:pPr>
              <w:widowControl/>
              <w:spacing w:before="60" w:after="60"/>
              <w:rPr>
                <w:szCs w:val="24"/>
              </w:rPr>
            </w:pPr>
          </w:p>
          <w:p w14:paraId="1D05DDF6" w14:textId="77777777" w:rsidR="006244C5" w:rsidRPr="006244C5" w:rsidRDefault="006244C5" w:rsidP="006244C5">
            <w:pPr>
              <w:widowControl/>
              <w:spacing w:before="60" w:after="60"/>
              <w:rPr>
                <w:szCs w:val="24"/>
              </w:rPr>
            </w:pPr>
          </w:p>
          <w:p w14:paraId="0520F1E6" w14:textId="77777777" w:rsidR="006244C5" w:rsidRPr="006244C5" w:rsidRDefault="006244C5" w:rsidP="006244C5">
            <w:pPr>
              <w:widowControl/>
              <w:spacing w:before="60" w:after="60"/>
              <w:ind w:firstLine="567"/>
              <w:rPr>
                <w:szCs w:val="24"/>
              </w:rPr>
            </w:pPr>
          </w:p>
        </w:tc>
        <w:tc>
          <w:tcPr>
            <w:tcW w:w="11198" w:type="dxa"/>
            <w:tcBorders>
              <w:top w:val="single" w:sz="4" w:space="0" w:color="auto"/>
              <w:left w:val="single" w:sz="4" w:space="0" w:color="auto"/>
              <w:bottom w:val="nil"/>
              <w:right w:val="single" w:sz="4" w:space="0" w:color="auto"/>
            </w:tcBorders>
            <w:hideMark/>
          </w:tcPr>
          <w:p w14:paraId="5BECBBA0" w14:textId="77777777" w:rsidR="006244C5" w:rsidRPr="006244C5" w:rsidRDefault="006244C5" w:rsidP="006244C5">
            <w:pPr>
              <w:widowControl/>
              <w:spacing w:before="60" w:after="60"/>
              <w:rPr>
                <w:iCs/>
                <w:szCs w:val="24"/>
              </w:rPr>
            </w:pPr>
            <w:r w:rsidRPr="006244C5">
              <w:rPr>
                <w:b/>
              </w:rPr>
              <w:t>Tuairisc:</w:t>
            </w:r>
            <w:r w:rsidRPr="006244C5">
              <w:t xml:space="preserve"> Is gnéithe d’fhásra buan nádúrtha nó leathnádúrtha i gcomhthéacs talmhaíochta ina gcuirtear seirbhísí éiceachórais agus tacaíocht do bhithéagsúlacht ar fáil iad gnéithe tírdhreacha ard-bhithéagsúlachta, </w:t>
            </w:r>
            <w:r w:rsidRPr="006244C5">
              <w:rPr>
                <w:b/>
                <w:i/>
              </w:rPr>
              <w:t>amhail, stiallacha maolánacha, fálta sceach, crainnn aonair nó grúpaí crann, sraitheanna crann, corrlaigh pháirce, paistí, díoga, sruthanna, bogaigh bheaga, ardáin, cairn, ballaí cloiche, locháin bheaga agus gnéithe cultúrtha</w:t>
            </w:r>
            <w:r w:rsidRPr="006244C5">
              <w:t>.</w:t>
            </w:r>
          </w:p>
          <w:p w14:paraId="23E6D65F" w14:textId="77777777" w:rsidR="006244C5" w:rsidRPr="006244C5" w:rsidRDefault="006244C5" w:rsidP="006244C5">
            <w:pPr>
              <w:widowControl/>
              <w:spacing w:before="60" w:after="60"/>
              <w:rPr>
                <w:iCs/>
                <w:szCs w:val="24"/>
              </w:rPr>
            </w:pPr>
            <w:r w:rsidRPr="006244C5">
              <w:t xml:space="preserve">Chun é sin a dhéanamh, ní mór gnéithe tírdhreacha a bheith faoi réir a laghad suaite sheachtraigh </w:t>
            </w:r>
            <w:r w:rsidRPr="006244C5">
              <w:rPr>
                <w:b/>
                <w:i/>
              </w:rPr>
              <w:t>dhiúltaigh</w:t>
            </w:r>
            <w:r w:rsidRPr="006244C5">
              <w:t xml:space="preserve"> agus is féidir chun gnáthóga sábháilte a sholáthar do thacsóin éagsúla, agus dá bhrí sin ní mór dóibh na coinníollacha seo a leanas a chomhlíonadh:</w:t>
            </w:r>
          </w:p>
          <w:p w14:paraId="69BACDE8" w14:textId="77777777" w:rsidR="006244C5" w:rsidRPr="006244C5" w:rsidRDefault="006244C5" w:rsidP="006244C5">
            <w:pPr>
              <w:widowControl/>
              <w:spacing w:before="60" w:after="60"/>
              <w:ind w:left="713" w:hanging="425"/>
              <w:contextualSpacing/>
              <w:jc w:val="both"/>
              <w:rPr>
                <w:iCs/>
                <w:szCs w:val="24"/>
                <w:shd w:val="clear" w:color="auto" w:fill="FFFFFF"/>
              </w:rPr>
            </w:pPr>
            <w:r w:rsidRPr="006244C5">
              <w:rPr>
                <w:shd w:val="clear" w:color="auto" w:fill="FFFFFF"/>
              </w:rPr>
              <w:t>(a)</w:t>
            </w:r>
            <w:r w:rsidRPr="006244C5">
              <w:rPr>
                <w:shd w:val="clear" w:color="auto" w:fill="FFFFFF"/>
              </w:rPr>
              <w:tab/>
              <w:t>ní féidir iad a bheith faoi úsáid tháirgiúil talmhaíochta (lena n-áirítear táirgeadh féaraigh nó farae)</w:t>
            </w:r>
            <w:r w:rsidRPr="006244C5">
              <w:rPr>
                <w:i/>
                <w:shd w:val="clear" w:color="auto" w:fill="FFFFFF"/>
              </w:rPr>
              <w:t>,</w:t>
            </w:r>
            <w:r w:rsidRPr="006244C5">
              <w:t xml:space="preserve"> </w:t>
            </w:r>
            <w:r w:rsidRPr="006244C5">
              <w:rPr>
                <w:b/>
                <w:i/>
              </w:rPr>
              <w:t>ach amháin más gá an úsáid sin chun an bhithéagsúlacht a chaomhnú;</w:t>
            </w:r>
            <w:r w:rsidRPr="006244C5">
              <w:t xml:space="preserve"> </w:t>
            </w:r>
            <w:r w:rsidRPr="006244C5">
              <w:rPr>
                <w:shd w:val="clear" w:color="auto" w:fill="FFFFFF"/>
              </w:rPr>
              <w:t>agus</w:t>
            </w:r>
          </w:p>
          <w:p w14:paraId="3E7A1D7D" w14:textId="77777777" w:rsidR="006244C5" w:rsidRPr="006244C5" w:rsidRDefault="006244C5" w:rsidP="006244C5">
            <w:pPr>
              <w:widowControl/>
              <w:spacing w:before="60" w:after="60"/>
              <w:ind w:left="741" w:hanging="425"/>
              <w:rPr>
                <w:i/>
                <w:szCs w:val="24"/>
              </w:rPr>
            </w:pPr>
            <w:r w:rsidRPr="006244C5">
              <w:rPr>
                <w:shd w:val="clear" w:color="auto" w:fill="FFFFFF"/>
              </w:rPr>
              <w:t>(b)</w:t>
            </w:r>
            <w:r w:rsidRPr="006244C5">
              <w:rPr>
                <w:shd w:val="clear" w:color="auto" w:fill="FFFFFF"/>
              </w:rPr>
              <w:tab/>
              <w:t xml:space="preserve">níor cheart leasachán nó cóireáil lotnaidicídí a chur orthu, </w:t>
            </w:r>
            <w:r w:rsidRPr="006244C5">
              <w:rPr>
                <w:i/>
                <w:shd w:val="clear" w:color="auto" w:fill="FFFFFF"/>
              </w:rPr>
              <w:t>ach amháin cóireáil ionchuir ísil le haoileach soladach.</w:t>
            </w:r>
          </w:p>
          <w:p w14:paraId="6DCA26F0" w14:textId="77777777" w:rsidR="006244C5" w:rsidRPr="006244C5" w:rsidRDefault="006244C5" w:rsidP="006244C5">
            <w:pPr>
              <w:widowControl/>
              <w:spacing w:before="60" w:after="60"/>
              <w:rPr>
                <w:iCs/>
                <w:szCs w:val="24"/>
              </w:rPr>
            </w:pPr>
            <w:r w:rsidRPr="006244C5">
              <w:t>Is féidir talamh atá á fhágáil bán a mheas</w:t>
            </w:r>
            <w:r w:rsidRPr="006244C5">
              <w:rPr>
                <w:i/>
              </w:rPr>
              <w:t xml:space="preserve">, </w:t>
            </w:r>
            <w:r w:rsidRPr="006244C5">
              <w:rPr>
                <w:b/>
                <w:i/>
              </w:rPr>
              <w:t>lena n-áirítear go sealadach</w:t>
            </w:r>
            <w:r w:rsidRPr="006244C5">
              <w:rPr>
                <w:i/>
              </w:rPr>
              <w:t>,</w:t>
            </w:r>
            <w:r w:rsidRPr="006244C5">
              <w:t xml:space="preserve"> mar ghnéithe tírdhreacha ard-bhithéagsúlachta má chomhlíonann sé na critéir a leagtar amach faoi phointí (a) agus (b) thuas den dara mír. Is féidir a mheas freisin gur gnéithe tírdhreacha ard-bhithéagsúlachta iad crainn tháirgiúla atá mar chuid de chórais agrafhoraoiseachta </w:t>
            </w:r>
            <w:r w:rsidRPr="006244C5">
              <w:rPr>
                <w:b/>
                <w:i/>
              </w:rPr>
              <w:t>inbhuanaithe</w:t>
            </w:r>
            <w:r w:rsidRPr="006244C5">
              <w:t xml:space="preserve"> </w:t>
            </w:r>
            <w:r w:rsidRPr="006244C5">
              <w:rPr>
                <w:b/>
                <w:i/>
              </w:rPr>
              <w:t xml:space="preserve"> nó crainn </w:t>
            </w:r>
            <w:r w:rsidRPr="006244C5">
              <w:rPr>
                <w:b/>
                <w:i/>
                <w:color w:val="000000"/>
              </w:rPr>
              <w:t>i sean-úlloird mhóra ar fhéarlach</w:t>
            </w:r>
            <w:r w:rsidRPr="006244C5">
              <w:rPr>
                <w:b/>
                <w:i/>
              </w:rPr>
              <w:t xml:space="preserve"> buan</w:t>
            </w:r>
            <w:r w:rsidRPr="006244C5">
              <w:rPr>
                <w:color w:val="000000"/>
              </w:rPr>
              <w:t xml:space="preserve"> </w:t>
            </w:r>
            <w:r w:rsidRPr="006244C5">
              <w:t xml:space="preserve">agus gnéithe táirgiúla i </w:t>
            </w:r>
            <w:r w:rsidRPr="006244C5">
              <w:rPr>
                <w:rFonts w:ascii="Arial" w:hAnsi="Arial"/>
              </w:rPr>
              <w:t>▌</w:t>
            </w:r>
            <w:r w:rsidRPr="006244C5">
              <w:t xml:space="preserve"> bhf</w:t>
            </w:r>
            <w:r w:rsidRPr="006244C5">
              <w:rPr>
                <w:rFonts w:cs="Calibri"/>
              </w:rPr>
              <w:t>á</w:t>
            </w:r>
            <w:r w:rsidRPr="006244C5">
              <w:t>lta, m</w:t>
            </w:r>
            <w:r w:rsidRPr="006244C5">
              <w:rPr>
                <w:rFonts w:cs="Calibri"/>
              </w:rPr>
              <w:t>á</w:t>
            </w:r>
            <w:r w:rsidRPr="006244C5">
              <w:t xml:space="preserve"> chomhl</w:t>
            </w:r>
            <w:r w:rsidRPr="006244C5">
              <w:rPr>
                <w:rFonts w:cs="Calibri"/>
              </w:rPr>
              <w:t>í</w:t>
            </w:r>
            <w:r w:rsidRPr="006244C5">
              <w:t>onann siad crit</w:t>
            </w:r>
            <w:r w:rsidRPr="006244C5">
              <w:rPr>
                <w:rFonts w:cs="Calibri"/>
              </w:rPr>
              <w:t>é</w:t>
            </w:r>
            <w:r w:rsidRPr="006244C5">
              <w:t>ar a leagtar amach faoi phointe (b) den dara m</w:t>
            </w:r>
            <w:r w:rsidRPr="006244C5">
              <w:rPr>
                <w:rFonts w:cs="Calibri"/>
              </w:rPr>
              <w:t>í</w:t>
            </w:r>
            <w:r w:rsidRPr="006244C5">
              <w:t>r, agus m</w:t>
            </w:r>
            <w:r w:rsidRPr="006244C5">
              <w:rPr>
                <w:rFonts w:cs="Calibri"/>
              </w:rPr>
              <w:t>á</w:t>
            </w:r>
            <w:r w:rsidRPr="006244C5">
              <w:t xml:space="preserve">s rud </w:t>
            </w:r>
            <w:r w:rsidRPr="006244C5">
              <w:rPr>
                <w:rFonts w:cs="Calibri"/>
              </w:rPr>
              <w:t>é</w:t>
            </w:r>
            <w:r w:rsidRPr="006244C5">
              <w:t xml:space="preserve"> nach nd</w:t>
            </w:r>
            <w:r w:rsidRPr="006244C5">
              <w:rPr>
                <w:rFonts w:cs="Calibri"/>
              </w:rPr>
              <w:t>é</w:t>
            </w:r>
            <w:r w:rsidRPr="006244C5">
              <w:t xml:space="preserve">antar an fómhar ach tráth nach gcuirfeadh sé isteach ar leibhéil arda bithéagsúlachta. </w:t>
            </w:r>
          </w:p>
        </w:tc>
      </w:tr>
      <w:tr w:rsidR="006244C5" w:rsidRPr="006244C5" w14:paraId="2A590D5B" w14:textId="77777777" w:rsidTr="006244C5">
        <w:tc>
          <w:tcPr>
            <w:tcW w:w="3256" w:type="dxa"/>
            <w:tcBorders>
              <w:top w:val="nil"/>
              <w:left w:val="single" w:sz="4" w:space="0" w:color="auto"/>
              <w:bottom w:val="single" w:sz="4" w:space="0" w:color="auto"/>
              <w:right w:val="single" w:sz="4" w:space="0" w:color="auto"/>
            </w:tcBorders>
          </w:tcPr>
          <w:p w14:paraId="0B838898" w14:textId="77777777" w:rsidR="006244C5" w:rsidRPr="006244C5" w:rsidRDefault="006244C5" w:rsidP="006244C5">
            <w:pPr>
              <w:pageBreakBefore/>
              <w:widowControl/>
              <w:spacing w:before="60" w:after="60"/>
              <w:rPr>
                <w:szCs w:val="24"/>
              </w:rPr>
            </w:pPr>
          </w:p>
        </w:tc>
        <w:tc>
          <w:tcPr>
            <w:tcW w:w="11198" w:type="dxa"/>
            <w:tcBorders>
              <w:top w:val="nil"/>
              <w:left w:val="single" w:sz="4" w:space="0" w:color="auto"/>
              <w:bottom w:val="single" w:sz="4" w:space="0" w:color="auto"/>
              <w:right w:val="single" w:sz="4" w:space="0" w:color="auto"/>
            </w:tcBorders>
          </w:tcPr>
          <w:p w14:paraId="501BEA30" w14:textId="77777777" w:rsidR="006244C5" w:rsidRPr="006244C5" w:rsidRDefault="006244C5" w:rsidP="006244C5">
            <w:pPr>
              <w:widowControl/>
              <w:spacing w:before="60" w:after="60"/>
              <w:rPr>
                <w:szCs w:val="24"/>
              </w:rPr>
            </w:pPr>
            <w:r w:rsidRPr="006244C5">
              <w:rPr>
                <w:b/>
              </w:rPr>
              <w:t>Aonad:</w:t>
            </w:r>
            <w:r w:rsidRPr="006244C5">
              <w:t xml:space="preserve"> Faoin gcéad (scair den Limistéar Talmhaíochta a úsáidtear le haghaidh Feirmeoireachta).</w:t>
            </w:r>
          </w:p>
          <w:p w14:paraId="59F40B67" w14:textId="77777777" w:rsidR="006244C5" w:rsidRPr="006244C5" w:rsidRDefault="006244C5" w:rsidP="006244C5">
            <w:pPr>
              <w:widowControl/>
              <w:spacing w:before="60" w:after="60"/>
              <w:rPr>
                <w:b/>
                <w:bCs/>
                <w:i/>
                <w:iCs/>
                <w:color w:val="000000"/>
                <w:szCs w:val="24"/>
              </w:rPr>
            </w:pPr>
            <w:r w:rsidRPr="006244C5">
              <w:rPr>
                <w:b/>
              </w:rPr>
              <w:t>Modheolaíocht:</w:t>
            </w:r>
            <w:r w:rsidRPr="006244C5">
              <w:t xml:space="preserve"> mar a forbraíodh faoi tháscaire I.21, Iarscríbhinn I a ghabhann le Rialachán (AE) 2021/2115, mar a bunaíodh ar </w:t>
            </w:r>
            <w:r w:rsidRPr="006244C5">
              <w:rPr>
                <w:b/>
                <w:i/>
              </w:rPr>
              <w:t>an leagan is nuashonraithe</w:t>
            </w:r>
            <w:r w:rsidRPr="006244C5">
              <w:t xml:space="preserve"> de LUCAS le haghaidh gnéithe tírdhreacha, Ballin M. et al., </w:t>
            </w:r>
            <w:r w:rsidRPr="006244C5">
              <w:rPr>
                <w:i/>
              </w:rPr>
              <w:t>Redesign sample for Land Use/Cover Area frame Survey (LUCAS)</w:t>
            </w:r>
            <w:r w:rsidRPr="006244C5">
              <w:t xml:space="preserve">, Eurostat 2018, agus le haghaidh na talún a fhágtar bán, </w:t>
            </w:r>
            <w:r w:rsidRPr="006244C5">
              <w:rPr>
                <w:i/>
              </w:rPr>
              <w:t xml:space="preserve">Farm Structure, </w:t>
            </w:r>
            <w:r w:rsidRPr="006244C5">
              <w:rPr>
                <w:i/>
                <w:color w:val="000000"/>
              </w:rPr>
              <w:t>Reference Metadata in Single Integrated Metadata Structure</w:t>
            </w:r>
            <w:r w:rsidRPr="006244C5">
              <w:t xml:space="preserve">, </w:t>
            </w:r>
            <w:r w:rsidRPr="006244C5">
              <w:rPr>
                <w:color w:val="000000"/>
              </w:rPr>
              <w:t xml:space="preserve">foilseachán ar líne, Eurostat, </w:t>
            </w:r>
            <w:r w:rsidRPr="006244C5">
              <w:rPr>
                <w:b/>
                <w:i/>
                <w:color w:val="000000"/>
              </w:rPr>
              <w:t>agus, i gcás inarb infheidhme, le haghaidh gnéithe</w:t>
            </w:r>
            <w:r w:rsidRPr="006244C5">
              <w:t xml:space="preserve"> </w:t>
            </w:r>
            <w:r w:rsidRPr="006244C5">
              <w:rPr>
                <w:b/>
                <w:i/>
              </w:rPr>
              <w:t>tírdhreacha ard-bhithéagsúlachta nach gcumhdaítear leis an modheolaíocht thuas, modheolaíocht arna forbairt ag Ballstáit i gcomhréir le hAirteagal 11(7) den Rialachán seo.</w:t>
            </w:r>
          </w:p>
          <w:p w14:paraId="026651B4" w14:textId="77777777" w:rsidR="006244C5" w:rsidRPr="006244C5" w:rsidRDefault="006244C5" w:rsidP="006244C5">
            <w:pPr>
              <w:widowControl/>
              <w:spacing w:before="60" w:after="60"/>
              <w:rPr>
                <w:b/>
                <w:bCs/>
                <w:szCs w:val="24"/>
              </w:rPr>
            </w:pPr>
            <w:r w:rsidRPr="006244C5">
              <w:rPr>
                <w:b/>
                <w:i/>
              </w:rPr>
              <w:t>Déantar modheolaíocht LUCAS a nuashonrú ar bhonn rialta chun feabhas a chur ar iontaofacht na sonraí arna n-úsáid san Aontas agus ar an leibhéal náisiúnta ag na Ballstáit agus a bpleananna athchóirithe náisiúnta á gcur chun feidhme acu.</w:t>
            </w:r>
          </w:p>
        </w:tc>
      </w:tr>
    </w:tbl>
    <w:p w14:paraId="356220EC" w14:textId="77777777" w:rsidR="006244C5" w:rsidRPr="006244C5" w:rsidRDefault="006244C5" w:rsidP="006244C5">
      <w:pPr>
        <w:widowControl/>
        <w:spacing w:before="120" w:after="120" w:line="360" w:lineRule="auto"/>
        <w:rPr>
          <w:rFonts w:eastAsia="Calibri"/>
          <w:szCs w:val="24"/>
          <w:lang w:eastAsia="en-US"/>
        </w:rPr>
        <w:sectPr w:rsidR="006244C5" w:rsidRPr="006244C5" w:rsidSect="006244C5">
          <w:footnotePr>
            <w:numRestart w:val="eachSect"/>
          </w:footnotePr>
          <w:pgSz w:w="16839" w:h="11907" w:orient="landscape"/>
          <w:pgMar w:top="1134" w:right="1134" w:bottom="1134" w:left="1134" w:header="567" w:footer="567" w:gutter="0"/>
          <w:cols w:space="720"/>
          <w:docGrid w:linePitch="360"/>
        </w:sectPr>
      </w:pPr>
    </w:p>
    <w:p w14:paraId="1095C572" w14:textId="77777777" w:rsidR="006244C5" w:rsidRPr="006244C5" w:rsidRDefault="006244C5" w:rsidP="006244C5">
      <w:pPr>
        <w:widowControl/>
        <w:suppressAutoHyphens/>
        <w:spacing w:before="120" w:after="120" w:line="360" w:lineRule="auto"/>
        <w:jc w:val="center"/>
        <w:rPr>
          <w:rFonts w:eastAsia="Calibri"/>
          <w:b/>
          <w:szCs w:val="24"/>
          <w:u w:val="single"/>
          <w:lang w:eastAsia="en-US"/>
        </w:rPr>
      </w:pPr>
      <w:r w:rsidRPr="006244C5">
        <w:rPr>
          <w:rFonts w:eastAsia="Calibri"/>
          <w:b/>
          <w:szCs w:val="22"/>
          <w:u w:val="single"/>
          <w:lang w:eastAsia="en-US"/>
        </w:rPr>
        <w:t>IARSCRÍBHINN V</w:t>
      </w:r>
      <w:r w:rsidRPr="006244C5">
        <w:rPr>
          <w:rFonts w:eastAsia="Calibri"/>
          <w:b/>
          <w:szCs w:val="22"/>
          <w:u w:val="single"/>
          <w:lang w:eastAsia="en-US"/>
        </w:rPr>
        <w:br/>
      </w:r>
      <w:r w:rsidRPr="006244C5">
        <w:rPr>
          <w:rFonts w:eastAsia="Calibri"/>
          <w:b/>
          <w:szCs w:val="22"/>
          <w:u w:val="single"/>
          <w:lang w:eastAsia="en-US"/>
        </w:rPr>
        <w:br/>
        <w:t>INNÉACS NA nÉAN TALAIMH FEIRME COITEANN AR AN LEIBHÉAL NÁISIÚNTA</w:t>
      </w:r>
    </w:p>
    <w:p w14:paraId="5CC4535F" w14:textId="77777777" w:rsidR="006244C5" w:rsidRPr="006244C5" w:rsidRDefault="006244C5" w:rsidP="006244C5">
      <w:pPr>
        <w:widowControl/>
        <w:suppressAutoHyphens/>
        <w:spacing w:before="120" w:after="120" w:line="360" w:lineRule="auto"/>
        <w:rPr>
          <w:rFonts w:eastAsia="Calibri"/>
          <w:b/>
          <w:bCs/>
          <w:szCs w:val="24"/>
          <w:lang w:eastAsia="en-US"/>
        </w:rPr>
      </w:pPr>
      <w:r w:rsidRPr="006244C5">
        <w:rPr>
          <w:rFonts w:eastAsia="Calibri"/>
          <w:b/>
          <w:szCs w:val="22"/>
          <w:lang w:eastAsia="en-US"/>
        </w:rPr>
        <w:t>Tuairisc</w:t>
      </w:r>
    </w:p>
    <w:p w14:paraId="72BF3CC0" w14:textId="77777777" w:rsidR="006244C5" w:rsidRPr="006244C5" w:rsidRDefault="006244C5" w:rsidP="006244C5">
      <w:pPr>
        <w:widowControl/>
        <w:suppressAutoHyphens/>
        <w:spacing w:before="120" w:after="120" w:line="360" w:lineRule="auto"/>
        <w:rPr>
          <w:rFonts w:eastAsia="Calibri"/>
          <w:szCs w:val="24"/>
          <w:lang w:eastAsia="en-US"/>
        </w:rPr>
      </w:pPr>
      <w:r w:rsidRPr="006244C5">
        <w:rPr>
          <w:rFonts w:eastAsia="Calibri"/>
          <w:szCs w:val="22"/>
          <w:lang w:eastAsia="en-US"/>
        </w:rPr>
        <w:t>Déantar achoimre in innéacs na n-éan talaimh feirme ar threochtaí daonra éan coiteann agus forleathan de thalamh feirme agus tá sé beartaithe é a úsáid chun measúnú a dhéanamh ar stádas bithéagsúlachta na n-éiceachóras talmhaíochta san Eoraip. Is innéacs ilspeiceas, ilchodach é innéacs na n-éan talaimh feirme náisiúnta lena dtomhaistear ráta an athraithe i bhflúirse choibhneasta speiceas éan feirme i suíomhanna suirbhéireachta roghnaithe ar an leibhéal náisiúnta. Tá an t</w:t>
      </w:r>
      <w:r w:rsidRPr="006244C5">
        <w:rPr>
          <w:rFonts w:eastAsia="Calibri"/>
          <w:szCs w:val="22"/>
          <w:lang w:eastAsia="en-US"/>
        </w:rPr>
        <w:noBreakHyphen/>
        <w:t>innéacs sin bunaithe ar speicis a roghnaítear go speisialta agus atá ag brath ar ghnáthóga talún feirme chun iad a bheathú agus a neadú, nó an dá rud. Tá innéacsanna na n-éan talaimh feirme coiteann náisiúnta bunaithe ar thacair speiceas atá ábhartha do gach Ballstát. Ríomhtar innéacs na n-éan talaimh feirme de réir bonnbhliana nuair a shocraítear an luach innéacs ag 100. Léiríonn luachanna treochtaí an t</w:t>
      </w:r>
      <w:r w:rsidRPr="006244C5">
        <w:rPr>
          <w:rFonts w:eastAsia="Calibri"/>
          <w:szCs w:val="22"/>
          <w:lang w:eastAsia="en-US"/>
        </w:rPr>
        <w:noBreakHyphen/>
        <w:t>athrú foriomlán daonra i líon daonra na n-éan feirme comhpháirte thar thréimhse blianta.</w:t>
      </w:r>
    </w:p>
    <w:p w14:paraId="2D8A7867" w14:textId="77777777" w:rsidR="006244C5" w:rsidRPr="006244C5" w:rsidRDefault="006244C5" w:rsidP="006244C5">
      <w:pPr>
        <w:widowControl/>
        <w:suppressAutoHyphens/>
        <w:spacing w:before="120" w:after="120" w:line="360" w:lineRule="auto"/>
        <w:rPr>
          <w:rFonts w:eastAsia="Calibri"/>
          <w:b/>
          <w:bCs/>
          <w:szCs w:val="24"/>
          <w:lang w:eastAsia="en-US"/>
        </w:rPr>
      </w:pPr>
      <w:r w:rsidRPr="006244C5">
        <w:rPr>
          <w:rFonts w:eastAsia="Calibri"/>
          <w:b/>
          <w:szCs w:val="22"/>
          <w:lang w:eastAsia="en-US"/>
        </w:rPr>
        <w:t xml:space="preserve">Modheolaíocht: </w:t>
      </w:r>
      <w:r w:rsidRPr="006244C5">
        <w:rPr>
          <w:rFonts w:eastAsia="Calibri"/>
          <w:szCs w:val="22"/>
          <w:lang w:eastAsia="en-US"/>
        </w:rPr>
        <w:t xml:space="preserve">Brlík et al. (2021): </w:t>
      </w:r>
      <w:r w:rsidRPr="006244C5">
        <w:rPr>
          <w:rFonts w:eastAsia="Calibri"/>
          <w:bCs/>
          <w:szCs w:val="24"/>
          <w:lang w:eastAsia="en-US"/>
        </w:rPr>
        <w:t xml:space="preserve">Long-term and large-scale multispecies dataset tracking population changes of common European breeding birds. Sci Data 8, 21. </w:t>
      </w:r>
      <w:r w:rsidRPr="006244C5">
        <w:rPr>
          <w:rFonts w:eastAsia="Calibri"/>
          <w:szCs w:val="22"/>
          <w:lang w:eastAsia="en-US"/>
        </w:rPr>
        <w:t>https://doi.org/10.1038/s41597-021-00804-2</w:t>
      </w:r>
    </w:p>
    <w:p w14:paraId="3439DB90" w14:textId="77777777" w:rsidR="006244C5" w:rsidRPr="006244C5" w:rsidRDefault="006244C5" w:rsidP="006244C5">
      <w:pPr>
        <w:widowControl/>
        <w:rPr>
          <w:rFonts w:eastAsia="Calibri"/>
          <w:color w:val="000000"/>
          <w:szCs w:val="22"/>
          <w:lang w:eastAsia="en-US"/>
        </w:rPr>
      </w:pPr>
      <w:r w:rsidRPr="006244C5">
        <w:rPr>
          <w:rFonts w:eastAsia="Calibri"/>
          <w:color w:val="000000"/>
          <w:szCs w:val="22"/>
          <w:lang w:eastAsia="en-US"/>
        </w:rPr>
        <w:br w:type="page"/>
      </w:r>
    </w:p>
    <w:p w14:paraId="2AA8FC7B" w14:textId="77777777" w:rsidR="006244C5" w:rsidRPr="006244C5" w:rsidRDefault="006244C5" w:rsidP="006244C5">
      <w:pPr>
        <w:widowControl/>
        <w:suppressAutoHyphens/>
        <w:spacing w:before="120" w:after="120" w:line="360" w:lineRule="auto"/>
        <w:rPr>
          <w:rFonts w:eastAsia="Calibri"/>
          <w:szCs w:val="24"/>
          <w:lang w:eastAsia="en-US"/>
        </w:rPr>
      </w:pPr>
      <w:r w:rsidRPr="006244C5">
        <w:rPr>
          <w:rFonts w:eastAsia="Calibri"/>
          <w:color w:val="000000"/>
          <w:szCs w:val="22"/>
          <w:lang w:eastAsia="en-US"/>
        </w:rPr>
        <w:t>Ciallaíonn</w:t>
      </w:r>
      <w:r w:rsidRPr="006244C5">
        <w:rPr>
          <w:rFonts w:eastAsia="Calibri"/>
          <w:szCs w:val="22"/>
          <w:lang w:eastAsia="en-US"/>
        </w:rPr>
        <w:t xml:space="preserve"> ‘Ballstáit </w:t>
      </w:r>
      <w:r w:rsidRPr="006244C5">
        <w:rPr>
          <w:rFonts w:eastAsia="Calibri"/>
          <w:color w:val="000000"/>
          <w:szCs w:val="22"/>
          <w:lang w:eastAsia="en-US"/>
        </w:rPr>
        <w:t xml:space="preserve">ina bhfuil </w:t>
      </w:r>
      <w:r w:rsidRPr="006244C5">
        <w:rPr>
          <w:rFonts w:eastAsia="Calibri"/>
          <w:szCs w:val="22"/>
          <w:lang w:eastAsia="en-US"/>
        </w:rPr>
        <w:t xml:space="preserve">daonraí  </w:t>
      </w:r>
      <w:r w:rsidRPr="006244C5">
        <w:rPr>
          <w:rFonts w:eastAsia="Calibri"/>
          <w:color w:val="000000"/>
          <w:szCs w:val="22"/>
          <w:lang w:eastAsia="en-US"/>
        </w:rPr>
        <w:t>níos ídithe d’éin talaimh feirme go stairiúil’</w:t>
      </w:r>
      <w:r w:rsidRPr="006244C5">
        <w:rPr>
          <w:rFonts w:eastAsia="Calibri"/>
          <w:szCs w:val="22"/>
          <w:lang w:eastAsia="en-US"/>
        </w:rPr>
        <w:t xml:space="preserve"> na Ballstáit ina bhfuil treocht dhiúltach fhadtéarmach daonra ag leath nó níos mó de na speicis atá in innéacs na n-éan talaimh feirme coiteann. Sna Ballstáit nach bhfuil faisnéis maidir le treochtaí fadtéarmacha daonraí ar fáil i gcás roinnt speiceas iontu, úsáidtear faisnéis maidir le stádas Eorpach na speiceas.</w:t>
      </w:r>
    </w:p>
    <w:p w14:paraId="2FEAB401"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Is iad seo a leanas na Ballstáit sin:</w:t>
      </w:r>
    </w:p>
    <w:p w14:paraId="5A08627A"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an tSeicia</w:t>
      </w:r>
    </w:p>
    <w:p w14:paraId="0EB6D38A"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an Danmhairg</w:t>
      </w:r>
    </w:p>
    <w:p w14:paraId="16DE1A38"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an Ghearmáin</w:t>
      </w:r>
    </w:p>
    <w:p w14:paraId="61A09BF3"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an Eastóin</w:t>
      </w:r>
    </w:p>
    <w:p w14:paraId="698BAFA9"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an Spáinn</w:t>
      </w:r>
    </w:p>
    <w:p w14:paraId="2EDEE64C"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an Fhrainc</w:t>
      </w:r>
    </w:p>
    <w:p w14:paraId="3835CDC6" w14:textId="77777777" w:rsidR="006244C5" w:rsidRPr="006244C5" w:rsidRDefault="006244C5" w:rsidP="006244C5">
      <w:pPr>
        <w:widowControl/>
        <w:tabs>
          <w:tab w:val="left" w:pos="3690"/>
        </w:tabs>
        <w:suppressAutoHyphens/>
        <w:spacing w:before="120" w:after="120"/>
        <w:rPr>
          <w:rFonts w:eastAsia="Calibri"/>
          <w:szCs w:val="24"/>
          <w:lang w:eastAsia="en-US"/>
        </w:rPr>
      </w:pPr>
      <w:r w:rsidRPr="006244C5">
        <w:rPr>
          <w:rFonts w:eastAsia="Calibri"/>
          <w:szCs w:val="22"/>
          <w:lang w:eastAsia="en-US"/>
        </w:rPr>
        <w:t>an Iodáil</w:t>
      </w:r>
    </w:p>
    <w:p w14:paraId="0323E872"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Lucsamburg</w:t>
      </w:r>
    </w:p>
    <w:p w14:paraId="139903C8" w14:textId="77777777" w:rsidR="006244C5" w:rsidRPr="006244C5" w:rsidRDefault="006244C5" w:rsidP="006244C5">
      <w:pPr>
        <w:widowControl/>
        <w:suppressAutoHyphens/>
        <w:spacing w:before="120" w:after="120"/>
        <w:rPr>
          <w:rFonts w:eastAsia="Calibri"/>
          <w:szCs w:val="22"/>
          <w:lang w:eastAsia="en-US"/>
        </w:rPr>
      </w:pPr>
      <w:r w:rsidRPr="006244C5">
        <w:rPr>
          <w:rFonts w:eastAsia="Calibri"/>
          <w:szCs w:val="22"/>
          <w:lang w:eastAsia="en-US"/>
        </w:rPr>
        <w:t>an Ungáir</w:t>
      </w:r>
    </w:p>
    <w:p w14:paraId="7032C322" w14:textId="77777777" w:rsidR="006244C5" w:rsidRPr="006244C5" w:rsidRDefault="006244C5" w:rsidP="006244C5">
      <w:pPr>
        <w:widowControl/>
        <w:suppressAutoHyphens/>
        <w:spacing w:before="120" w:after="120"/>
        <w:rPr>
          <w:rFonts w:eastAsia="Calibri"/>
          <w:szCs w:val="22"/>
          <w:lang w:eastAsia="en-US"/>
        </w:rPr>
      </w:pPr>
    </w:p>
    <w:p w14:paraId="6674D806" w14:textId="77777777" w:rsidR="006244C5" w:rsidRPr="006244C5" w:rsidRDefault="006244C5" w:rsidP="006244C5">
      <w:pPr>
        <w:widowControl/>
        <w:suppressAutoHyphens/>
        <w:spacing w:before="120" w:after="120"/>
        <w:rPr>
          <w:rFonts w:eastAsia="Calibri"/>
          <w:szCs w:val="24"/>
          <w:lang w:eastAsia="en-US"/>
        </w:rPr>
      </w:pPr>
    </w:p>
    <w:p w14:paraId="2B9054F1" w14:textId="77777777" w:rsidR="006244C5" w:rsidRPr="006244C5" w:rsidRDefault="006244C5" w:rsidP="006244C5">
      <w:pPr>
        <w:widowControl/>
        <w:rPr>
          <w:rFonts w:eastAsia="Calibri"/>
          <w:szCs w:val="22"/>
          <w:lang w:eastAsia="en-US"/>
        </w:rPr>
      </w:pPr>
      <w:r w:rsidRPr="006244C5">
        <w:rPr>
          <w:rFonts w:eastAsia="Calibri"/>
          <w:szCs w:val="22"/>
          <w:lang w:eastAsia="en-US"/>
        </w:rPr>
        <w:br w:type="page"/>
      </w:r>
    </w:p>
    <w:p w14:paraId="5B177791"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an Ísiltír</w:t>
      </w:r>
    </w:p>
    <w:p w14:paraId="2E52E399"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an Fhionlainn</w:t>
      </w:r>
    </w:p>
    <w:p w14:paraId="3CF229F7" w14:textId="77777777" w:rsidR="006244C5" w:rsidRPr="006244C5" w:rsidRDefault="006244C5" w:rsidP="006244C5">
      <w:pPr>
        <w:widowControl/>
        <w:suppressAutoHyphens/>
        <w:spacing w:before="120" w:after="120" w:line="360" w:lineRule="auto"/>
        <w:rPr>
          <w:rFonts w:eastAsia="Calibri"/>
          <w:szCs w:val="24"/>
          <w:lang w:eastAsia="en-US"/>
        </w:rPr>
      </w:pPr>
      <w:r w:rsidRPr="006244C5">
        <w:rPr>
          <w:rFonts w:eastAsia="Calibri"/>
          <w:szCs w:val="22"/>
          <w:lang w:eastAsia="en-US"/>
        </w:rPr>
        <w:t>Ciallaíonn</w:t>
      </w:r>
      <w:r w:rsidRPr="006244C5">
        <w:rPr>
          <w:rFonts w:eastAsia="Calibri"/>
          <w:b/>
          <w:szCs w:val="22"/>
          <w:lang w:eastAsia="en-US"/>
        </w:rPr>
        <w:t xml:space="preserve"> </w:t>
      </w:r>
      <w:r w:rsidRPr="006244C5">
        <w:rPr>
          <w:rFonts w:eastAsia="Calibri"/>
          <w:szCs w:val="22"/>
          <w:lang w:eastAsia="en-US"/>
        </w:rPr>
        <w:t xml:space="preserve"> </w:t>
      </w:r>
      <w:r w:rsidRPr="006244C5">
        <w:rPr>
          <w:rFonts w:eastAsia="Calibri"/>
          <w:color w:val="000000"/>
          <w:szCs w:val="22"/>
          <w:lang w:eastAsia="en-US"/>
        </w:rPr>
        <w:t xml:space="preserve">‘Ballstáit nach bhfuil </w:t>
      </w:r>
      <w:r w:rsidRPr="006244C5">
        <w:rPr>
          <w:rFonts w:eastAsia="Calibri"/>
          <w:szCs w:val="22"/>
          <w:lang w:eastAsia="en-US"/>
        </w:rPr>
        <w:t xml:space="preserve">daonraí </w:t>
      </w:r>
      <w:r w:rsidRPr="006244C5">
        <w:rPr>
          <w:rFonts w:eastAsia="Calibri"/>
          <w:color w:val="000000"/>
          <w:szCs w:val="22"/>
          <w:lang w:eastAsia="en-US"/>
        </w:rPr>
        <w:t>na n-éan talaimh feirme chomh hídithe céanna iontu go stairiúil’</w:t>
      </w:r>
      <w:r w:rsidRPr="006244C5">
        <w:rPr>
          <w:rFonts w:eastAsia="Calibri"/>
          <w:szCs w:val="22"/>
          <w:lang w:eastAsia="en-US"/>
        </w:rPr>
        <w:t xml:space="preserve"> na Ballstáit ina bhfuil treocht dhiúltach fhadtéarmach daonra ag níos lú ná leath de na speicis atá in innéacs na n-éan talaimh feirme coiteann.</w:t>
      </w:r>
      <w:r w:rsidRPr="006244C5">
        <w:rPr>
          <w:rFonts w:eastAsia="Calibri"/>
          <w:b/>
          <w:szCs w:val="22"/>
          <w:lang w:eastAsia="en-US"/>
        </w:rPr>
        <w:t xml:space="preserve"> </w:t>
      </w:r>
      <w:r w:rsidRPr="006244C5">
        <w:rPr>
          <w:rFonts w:eastAsia="Calibri"/>
          <w:szCs w:val="22"/>
          <w:lang w:eastAsia="en-US"/>
        </w:rPr>
        <w:t>Sna Ballstáit, i gcás nach bhfuil faisnéis maidir le treochtaí fadtéarmacha daonraí ar fáil i gcás roinnt speiceas, úsáidtear faisnéis maidir le stádas Eorpach na speiceas.</w:t>
      </w:r>
    </w:p>
    <w:p w14:paraId="3140CA37"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Is iad seo a leanas na Ballstáit sin:</w:t>
      </w:r>
    </w:p>
    <w:p w14:paraId="1D9A5F86"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an Bheilg</w:t>
      </w:r>
    </w:p>
    <w:p w14:paraId="464F4C5B"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an Bhulgáir</w:t>
      </w:r>
    </w:p>
    <w:p w14:paraId="6B310D22"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br w:type="page"/>
        <w:t>Éire</w:t>
      </w:r>
    </w:p>
    <w:p w14:paraId="53D1B588"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an Ghréig</w:t>
      </w:r>
    </w:p>
    <w:p w14:paraId="2F2DF6B4"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an Chróit</w:t>
      </w:r>
    </w:p>
    <w:p w14:paraId="115E1822"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an Chipir</w:t>
      </w:r>
    </w:p>
    <w:p w14:paraId="61D0816E"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an Laitvia</w:t>
      </w:r>
    </w:p>
    <w:p w14:paraId="170231D4"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an Liotuáin</w:t>
      </w:r>
    </w:p>
    <w:p w14:paraId="4A3E55D3"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Málta</w:t>
      </w:r>
    </w:p>
    <w:p w14:paraId="546F6840"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an Ostair</w:t>
      </w:r>
    </w:p>
    <w:p w14:paraId="50FF4EF8"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an Pholainn</w:t>
      </w:r>
    </w:p>
    <w:p w14:paraId="6D855343"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an Phortaingéil</w:t>
      </w:r>
    </w:p>
    <w:p w14:paraId="2ED82302"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an Rómáin</w:t>
      </w:r>
    </w:p>
    <w:p w14:paraId="34C3CC55"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an tSlóivéin</w:t>
      </w:r>
    </w:p>
    <w:p w14:paraId="5682B317"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an tSlóvaic</w:t>
      </w:r>
    </w:p>
    <w:p w14:paraId="6F1D6DDE" w14:textId="77777777" w:rsidR="006244C5" w:rsidRPr="006244C5" w:rsidRDefault="006244C5" w:rsidP="006244C5">
      <w:pPr>
        <w:widowControl/>
        <w:suppressAutoHyphens/>
        <w:spacing w:before="120" w:after="120"/>
        <w:rPr>
          <w:rFonts w:eastAsia="Calibri"/>
          <w:szCs w:val="24"/>
          <w:lang w:eastAsia="en-US"/>
        </w:rPr>
      </w:pPr>
      <w:r w:rsidRPr="006244C5">
        <w:rPr>
          <w:rFonts w:eastAsia="Calibri"/>
          <w:szCs w:val="22"/>
          <w:lang w:eastAsia="en-US"/>
        </w:rPr>
        <w:t>an tSualainn</w:t>
      </w:r>
    </w:p>
    <w:p w14:paraId="570CC8CB" w14:textId="77777777" w:rsidR="006244C5" w:rsidRPr="006244C5" w:rsidRDefault="006244C5" w:rsidP="006244C5">
      <w:pPr>
        <w:widowControl/>
        <w:suppressAutoHyphens/>
        <w:spacing w:before="120" w:after="120"/>
        <w:rPr>
          <w:rFonts w:eastAsia="Calibri"/>
          <w:szCs w:val="24"/>
          <w:lang w:eastAsia="en-US"/>
        </w:rPr>
      </w:pPr>
    </w:p>
    <w:p w14:paraId="20800A5C" w14:textId="77777777" w:rsidR="006244C5" w:rsidRPr="006244C5" w:rsidRDefault="006244C5" w:rsidP="006244C5">
      <w:pPr>
        <w:widowControl/>
        <w:suppressAutoHyphens/>
        <w:spacing w:before="120" w:after="120"/>
        <w:ind w:right="-5811"/>
        <w:rPr>
          <w:rFonts w:eastAsia="Calibri"/>
          <w:b/>
          <w:bCs/>
          <w:color w:val="000000"/>
          <w:szCs w:val="24"/>
          <w:lang w:eastAsia="en-US"/>
        </w:rPr>
      </w:pPr>
      <w:r w:rsidRPr="006244C5">
        <w:rPr>
          <w:rFonts w:eastAsia="Calibri"/>
          <w:b/>
          <w:color w:val="000000"/>
          <w:szCs w:val="22"/>
          <w:lang w:eastAsia="en-US"/>
        </w:rPr>
        <w:br w:type="page"/>
        <w:t>Liosta na speiceas a úsáidtear le haghaidh innéacs na n-éan talaimh feirme coiteann sna Ballstáit</w:t>
      </w:r>
    </w:p>
    <w:p w14:paraId="6B1A3380" w14:textId="77777777" w:rsidR="006244C5" w:rsidRPr="006244C5" w:rsidRDefault="006244C5" w:rsidP="006244C5">
      <w:pPr>
        <w:widowControl/>
        <w:suppressAutoHyphens/>
        <w:spacing w:before="120" w:after="120"/>
        <w:rPr>
          <w:rFonts w:eastAsia="Calibri"/>
          <w:szCs w:val="24"/>
          <w:lang w:eastAsia="en-US"/>
        </w:rPr>
      </w:pPr>
    </w:p>
    <w:p w14:paraId="6736ABA9" w14:textId="77777777" w:rsidR="006244C5" w:rsidRPr="006244C5" w:rsidRDefault="006244C5" w:rsidP="006244C5">
      <w:pPr>
        <w:widowControl/>
        <w:suppressAutoHyphens/>
        <w:spacing w:before="60" w:after="60"/>
        <w:rPr>
          <w:rFonts w:eastAsia="Calibri"/>
          <w:szCs w:val="24"/>
          <w:lang w:eastAsia="en-US"/>
        </w:rPr>
      </w:pP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977"/>
      </w:tblGrid>
      <w:tr w:rsidR="006244C5" w:rsidRPr="006244C5" w14:paraId="7FE3D6D5" w14:textId="77777777" w:rsidTr="006244C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37645D78" w14:textId="77777777" w:rsidR="006244C5" w:rsidRPr="006244C5" w:rsidRDefault="006244C5" w:rsidP="006244C5">
            <w:pPr>
              <w:pageBreakBefore/>
              <w:widowControl/>
              <w:suppressAutoHyphens/>
              <w:spacing w:before="60" w:after="60"/>
              <w:rPr>
                <w:b/>
                <w:bCs/>
                <w:szCs w:val="24"/>
                <w:lang w:eastAsia="en-US"/>
              </w:rPr>
            </w:pPr>
            <w:r w:rsidRPr="006244C5">
              <w:rPr>
                <w:rFonts w:eastAsia="Calibri"/>
                <w:b/>
                <w:szCs w:val="22"/>
                <w:lang w:eastAsia="en-US"/>
              </w:rPr>
              <w:t>An Bheilg – Flóndras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20628DBA" w14:textId="77777777" w:rsidR="006244C5" w:rsidRPr="006244C5" w:rsidRDefault="006244C5" w:rsidP="006244C5">
            <w:pPr>
              <w:widowControl/>
              <w:suppressAutoHyphens/>
              <w:spacing w:before="60" w:after="60"/>
              <w:rPr>
                <w:b/>
                <w:bCs/>
                <w:color w:val="000000"/>
                <w:szCs w:val="24"/>
                <w:lang w:eastAsia="en-US"/>
              </w:rPr>
            </w:pPr>
            <w:r w:rsidRPr="006244C5">
              <w:rPr>
                <w:rFonts w:eastAsia="Calibri"/>
                <w:b/>
                <w:color w:val="000000"/>
                <w:szCs w:val="22"/>
                <w:lang w:eastAsia="en-US"/>
              </w:rPr>
              <w:t>An Bheilg – an Vallúin</w:t>
            </w:r>
          </w:p>
        </w:tc>
      </w:tr>
      <w:tr w:rsidR="006244C5" w:rsidRPr="006244C5" w14:paraId="65E074C6" w14:textId="77777777" w:rsidTr="006244C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2B5A76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Alauda arvensis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6DE42EB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Alauda arvensis</w:t>
            </w:r>
          </w:p>
        </w:tc>
      </w:tr>
      <w:tr w:rsidR="006244C5" w:rsidRPr="006244C5" w14:paraId="76924E53" w14:textId="77777777" w:rsidTr="006244C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EECB18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Anthus pratensis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0964AEC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Anthus pratensis</w:t>
            </w:r>
          </w:p>
        </w:tc>
      </w:tr>
      <w:tr w:rsidR="006244C5" w:rsidRPr="006244C5" w14:paraId="34315ACD" w14:textId="77777777" w:rsidTr="006244C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5D3C94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citrinella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08DD7DD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Corvus frugilegus</w:t>
            </w:r>
          </w:p>
        </w:tc>
      </w:tr>
      <w:tr w:rsidR="006244C5" w:rsidRPr="006244C5" w14:paraId="29C54B57" w14:textId="77777777" w:rsidTr="006244C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4753F1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Falco tinnunculus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01014BC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citrinella</w:t>
            </w:r>
          </w:p>
        </w:tc>
      </w:tr>
      <w:tr w:rsidR="006244C5" w:rsidRPr="006244C5" w14:paraId="7039E3C3" w14:textId="77777777" w:rsidTr="006244C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10E822F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Haematopus ostralegus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34926BA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Falco tinnunculus</w:t>
            </w:r>
          </w:p>
        </w:tc>
      </w:tr>
      <w:tr w:rsidR="006244C5" w:rsidRPr="006244C5" w14:paraId="4D4CD7E9" w14:textId="77777777" w:rsidTr="006244C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77E3A77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Hirundo rustica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739C469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Hirundo rustica</w:t>
            </w:r>
          </w:p>
        </w:tc>
      </w:tr>
      <w:tr w:rsidR="006244C5" w:rsidRPr="006244C5" w14:paraId="1CAF138D" w14:textId="77777777" w:rsidTr="006244C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1803E36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Limosa limosa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6836E2F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Lanius collurio</w:t>
            </w:r>
          </w:p>
        </w:tc>
      </w:tr>
      <w:tr w:rsidR="006244C5" w:rsidRPr="006244C5" w14:paraId="081E81F1" w14:textId="77777777" w:rsidTr="006244C5">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038DC39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Linaria cannabina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7094661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Linaria cannabina</w:t>
            </w:r>
          </w:p>
        </w:tc>
      </w:tr>
      <w:tr w:rsidR="006244C5" w:rsidRPr="006244C5" w14:paraId="529272AD" w14:textId="77777777" w:rsidTr="006244C5">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156BA38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Motacilla flava</w:t>
            </w:r>
            <w:r w:rsidRPr="006244C5" w:rsidDel="00303B4C">
              <w:rPr>
                <w:rFonts w:eastAsia="Calibri"/>
                <w:i/>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5D6DA65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Miliaria calandra</w:t>
            </w:r>
          </w:p>
        </w:tc>
      </w:tr>
      <w:tr w:rsidR="006244C5" w:rsidRPr="006244C5" w14:paraId="3DAE9E95" w14:textId="77777777" w:rsidTr="006244C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57463D5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Numenius arquata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3CAC6BC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Motacilla flava</w:t>
            </w:r>
          </w:p>
        </w:tc>
      </w:tr>
      <w:tr w:rsidR="006244C5" w:rsidRPr="006244C5" w14:paraId="483A7321" w14:textId="77777777" w:rsidTr="006244C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F06A14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montanus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6C670BB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montanus</w:t>
            </w:r>
          </w:p>
        </w:tc>
      </w:tr>
      <w:tr w:rsidR="006244C5" w:rsidRPr="006244C5" w14:paraId="4B0E00D6" w14:textId="77777777" w:rsidTr="006244C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055FA39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Perdix Perdix</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11483B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Perdix perdix</w:t>
            </w:r>
          </w:p>
        </w:tc>
      </w:tr>
      <w:tr w:rsidR="006244C5" w:rsidRPr="006244C5" w14:paraId="003D1E64" w14:textId="77777777" w:rsidTr="006244C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7342E72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torquatus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68AAEC6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torquatus</w:t>
            </w:r>
          </w:p>
        </w:tc>
      </w:tr>
      <w:tr w:rsidR="006244C5" w:rsidRPr="006244C5" w14:paraId="7F526D0D" w14:textId="77777777" w:rsidTr="006244C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43C3A16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Sylvia communis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3145D7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Streptopelia turtur</w:t>
            </w:r>
          </w:p>
        </w:tc>
      </w:tr>
      <w:tr w:rsidR="006244C5" w:rsidRPr="006244C5" w14:paraId="2A9E7604" w14:textId="77777777" w:rsidTr="006244C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182E8F3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Vanellus vanellus</w:t>
            </w:r>
            <w:r w:rsidRPr="006244C5" w:rsidDel="00303B4C">
              <w:rPr>
                <w:rFonts w:eastAsia="Calibri"/>
                <w:i/>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D394F2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Sturnus vulgaris</w:t>
            </w:r>
          </w:p>
        </w:tc>
      </w:tr>
      <w:tr w:rsidR="006244C5" w:rsidRPr="006244C5" w14:paraId="2F7FE2AB" w14:textId="77777777" w:rsidTr="006244C5">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1C22520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Sylvia communis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6BB23A9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Vanellus vanellus</w:t>
            </w:r>
          </w:p>
        </w:tc>
      </w:tr>
      <w:tr w:rsidR="006244C5" w:rsidRPr="006244C5" w14:paraId="2B135265" w14:textId="77777777" w:rsidTr="006244C5">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58278C2B" w14:textId="77777777" w:rsidR="006244C5" w:rsidRPr="006244C5" w:rsidRDefault="006244C5" w:rsidP="006244C5">
            <w:pPr>
              <w:widowControl/>
              <w:suppressAutoHyphens/>
              <w:spacing w:before="60" w:after="60"/>
              <w:rPr>
                <w:i/>
                <w:szCs w:val="24"/>
                <w:lang w:eastAsia="en-US"/>
              </w:rPr>
            </w:pP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0039237E" w14:textId="77777777" w:rsidR="006244C5" w:rsidRPr="006244C5" w:rsidRDefault="006244C5" w:rsidP="006244C5">
            <w:pPr>
              <w:widowControl/>
              <w:suppressAutoHyphens/>
              <w:spacing w:before="60" w:after="60"/>
              <w:rPr>
                <w:i/>
                <w:szCs w:val="24"/>
                <w:lang w:eastAsia="en-US"/>
              </w:rPr>
            </w:pPr>
          </w:p>
        </w:tc>
      </w:tr>
      <w:tr w:rsidR="006244C5" w:rsidRPr="006244C5" w14:paraId="2A7950A6" w14:textId="77777777" w:rsidTr="006244C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1F4CBA52" w14:textId="77777777" w:rsidR="006244C5" w:rsidRPr="006244C5" w:rsidRDefault="006244C5" w:rsidP="006244C5">
            <w:pPr>
              <w:widowControl/>
              <w:suppressAutoHyphens/>
              <w:spacing w:before="60" w:after="60"/>
              <w:rPr>
                <w:i/>
                <w:szCs w:val="24"/>
                <w:lang w:eastAsia="en-US"/>
              </w:rPr>
            </w:pPr>
          </w:p>
        </w:tc>
        <w:tc>
          <w:tcPr>
            <w:tcW w:w="2977" w:type="dxa"/>
            <w:tcBorders>
              <w:top w:val="single" w:sz="4" w:space="0" w:color="auto"/>
              <w:left w:val="single" w:sz="4" w:space="0" w:color="auto"/>
              <w:bottom w:val="single" w:sz="4" w:space="0" w:color="auto"/>
              <w:right w:val="single" w:sz="4" w:space="0" w:color="auto"/>
            </w:tcBorders>
            <w:vAlign w:val="bottom"/>
            <w:hideMark/>
          </w:tcPr>
          <w:p w14:paraId="5D94A48B" w14:textId="77777777" w:rsidR="006244C5" w:rsidRPr="006244C5" w:rsidRDefault="006244C5" w:rsidP="006244C5">
            <w:pPr>
              <w:widowControl/>
              <w:suppressAutoHyphens/>
              <w:spacing w:before="60" w:after="60"/>
              <w:rPr>
                <w:i/>
                <w:szCs w:val="24"/>
                <w:lang w:eastAsia="en-IE"/>
              </w:rPr>
            </w:pPr>
          </w:p>
        </w:tc>
      </w:tr>
    </w:tbl>
    <w:p w14:paraId="0B17B637" w14:textId="77777777" w:rsidR="006244C5" w:rsidRPr="006244C5" w:rsidRDefault="006244C5" w:rsidP="006244C5">
      <w:pPr>
        <w:widowControl/>
        <w:suppressAutoHyphens/>
        <w:spacing w:before="60" w:after="60"/>
        <w:rPr>
          <w:rFonts w:eastAsia="Calibri"/>
          <w:szCs w:val="24"/>
          <w:lang w:eastAsia="en-US"/>
        </w:rPr>
      </w:pPr>
    </w:p>
    <w:tbl>
      <w:tblPr>
        <w:tblW w:w="3573" w:type="dxa"/>
        <w:tblInd w:w="-5" w:type="dxa"/>
        <w:tblLook w:val="04A0" w:firstRow="1" w:lastRow="0" w:firstColumn="1" w:lastColumn="0" w:noHBand="0" w:noVBand="1"/>
      </w:tblPr>
      <w:tblGrid>
        <w:gridCol w:w="3573"/>
      </w:tblGrid>
      <w:tr w:rsidR="006244C5" w:rsidRPr="006244C5" w14:paraId="11308E03"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7B62184" w14:textId="77777777" w:rsidR="006244C5" w:rsidRPr="006244C5" w:rsidRDefault="006244C5" w:rsidP="006244C5">
            <w:pPr>
              <w:pageBreakBefore/>
              <w:widowControl/>
              <w:suppressAutoHyphens/>
              <w:spacing w:before="60" w:after="60"/>
              <w:rPr>
                <w:b/>
                <w:bCs/>
                <w:szCs w:val="24"/>
                <w:lang w:eastAsia="en-US"/>
              </w:rPr>
            </w:pPr>
            <w:r w:rsidRPr="006244C5">
              <w:rPr>
                <w:rFonts w:eastAsia="Calibri"/>
                <w:b/>
                <w:szCs w:val="22"/>
                <w:lang w:eastAsia="en-US"/>
              </w:rPr>
              <w:t>An Bhulgáir</w:t>
            </w:r>
          </w:p>
        </w:tc>
      </w:tr>
      <w:tr w:rsidR="006244C5" w:rsidRPr="006244C5" w14:paraId="2D1571C1"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0EC4C064"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Alauda arvensis</w:t>
            </w:r>
          </w:p>
        </w:tc>
      </w:tr>
      <w:tr w:rsidR="006244C5" w:rsidRPr="006244C5" w14:paraId="330D2CC6"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AB9C026"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Carduelis carduelis</w:t>
            </w:r>
          </w:p>
        </w:tc>
      </w:tr>
      <w:tr w:rsidR="006244C5" w:rsidRPr="006244C5" w14:paraId="6BE65778"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B7B7FE6"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Coturnix coturnix</w:t>
            </w:r>
          </w:p>
        </w:tc>
      </w:tr>
      <w:tr w:rsidR="006244C5" w:rsidRPr="006244C5" w14:paraId="3BE3D761"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EB68A48"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Corvus frugilegus</w:t>
            </w:r>
          </w:p>
        </w:tc>
      </w:tr>
      <w:tr w:rsidR="006244C5" w:rsidRPr="006244C5" w14:paraId="28EC1B98"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ECA7B62"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Emberiza hortulana</w:t>
            </w:r>
          </w:p>
        </w:tc>
      </w:tr>
      <w:tr w:rsidR="006244C5" w:rsidRPr="006244C5" w14:paraId="56620AB1"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4EB6A84"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Emberiza melanocephala</w:t>
            </w:r>
          </w:p>
        </w:tc>
      </w:tr>
      <w:tr w:rsidR="006244C5" w:rsidRPr="006244C5" w14:paraId="7A9FF4E3"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A40FFBF"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Falco tinnunculus</w:t>
            </w:r>
          </w:p>
        </w:tc>
      </w:tr>
      <w:tr w:rsidR="006244C5" w:rsidRPr="006244C5" w14:paraId="5D405FE3"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58292A3"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Galerida cristata</w:t>
            </w:r>
          </w:p>
        </w:tc>
      </w:tr>
      <w:tr w:rsidR="006244C5" w:rsidRPr="006244C5" w14:paraId="13136D38"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9AB7E28"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Hirundo rustica</w:t>
            </w:r>
          </w:p>
        </w:tc>
      </w:tr>
      <w:tr w:rsidR="006244C5" w:rsidRPr="006244C5" w14:paraId="3B99B030"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B51C905"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Lanius collurio</w:t>
            </w:r>
          </w:p>
        </w:tc>
      </w:tr>
      <w:tr w:rsidR="006244C5" w:rsidRPr="006244C5" w14:paraId="7F4BD110"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tcPr>
          <w:p w14:paraId="12090685" w14:textId="77777777" w:rsidR="006244C5" w:rsidRPr="006244C5" w:rsidRDefault="006244C5" w:rsidP="006244C5">
            <w:pPr>
              <w:widowControl/>
              <w:suppressAutoHyphens/>
              <w:spacing w:before="60" w:after="60"/>
              <w:rPr>
                <w:rFonts w:eastAsia="Calibri"/>
                <w:i/>
                <w:color w:val="000000"/>
                <w:szCs w:val="22"/>
                <w:lang w:eastAsia="en-US"/>
              </w:rPr>
            </w:pPr>
            <w:r w:rsidRPr="006244C5">
              <w:rPr>
                <w:i/>
                <w:szCs w:val="24"/>
                <w:lang w:eastAsia="en-IE"/>
              </w:rPr>
              <w:t>Linaria cannabina</w:t>
            </w:r>
          </w:p>
        </w:tc>
      </w:tr>
      <w:tr w:rsidR="006244C5" w:rsidRPr="006244C5" w14:paraId="12E59A7B"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AA04E39"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Miliaria calandra</w:t>
            </w:r>
          </w:p>
        </w:tc>
      </w:tr>
      <w:tr w:rsidR="006244C5" w:rsidRPr="006244C5" w14:paraId="53A85797"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D6415E3"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 xml:space="preserve">Motacilla flava </w:t>
            </w:r>
          </w:p>
        </w:tc>
      </w:tr>
      <w:tr w:rsidR="006244C5" w:rsidRPr="006244C5" w14:paraId="1E87DD11"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C35298C"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Perdix perdix</w:t>
            </w:r>
          </w:p>
        </w:tc>
      </w:tr>
      <w:tr w:rsidR="006244C5" w:rsidRPr="006244C5" w14:paraId="5FE19DAE"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D389CBB"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Passer montanus</w:t>
            </w:r>
          </w:p>
        </w:tc>
      </w:tr>
      <w:tr w:rsidR="006244C5" w:rsidRPr="006244C5" w14:paraId="3C935534"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D6AFDB1"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Sylvia communis</w:t>
            </w:r>
          </w:p>
        </w:tc>
      </w:tr>
      <w:tr w:rsidR="006244C5" w:rsidRPr="006244C5" w14:paraId="429D2689"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B3886ED"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Streptopelia turtur</w:t>
            </w:r>
          </w:p>
        </w:tc>
      </w:tr>
      <w:tr w:rsidR="006244C5" w:rsidRPr="006244C5" w14:paraId="18ADB33E"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1DC3A1A"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Sturnus vulgaris</w:t>
            </w:r>
          </w:p>
        </w:tc>
      </w:tr>
      <w:tr w:rsidR="006244C5" w:rsidRPr="006244C5" w14:paraId="5FFBE608"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AC2030D"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Upupa epops</w:t>
            </w:r>
          </w:p>
        </w:tc>
      </w:tr>
    </w:tbl>
    <w:p w14:paraId="5DB4B8B7" w14:textId="77777777" w:rsidR="006244C5" w:rsidRPr="006244C5" w:rsidRDefault="006244C5" w:rsidP="006244C5">
      <w:pPr>
        <w:widowControl/>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6244C5" w:rsidRPr="006244C5" w14:paraId="3C67841B"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91F2F53" w14:textId="77777777" w:rsidR="006244C5" w:rsidRPr="006244C5" w:rsidRDefault="006244C5" w:rsidP="006244C5">
            <w:pPr>
              <w:pageBreakBefore/>
              <w:widowControl/>
              <w:suppressAutoHyphens/>
              <w:spacing w:before="60" w:after="60"/>
              <w:rPr>
                <w:b/>
                <w:bCs/>
                <w:szCs w:val="24"/>
                <w:lang w:eastAsia="en-US"/>
              </w:rPr>
            </w:pPr>
            <w:r w:rsidRPr="006244C5">
              <w:rPr>
                <w:rFonts w:eastAsia="Calibri"/>
                <w:b/>
                <w:szCs w:val="22"/>
                <w:lang w:eastAsia="en-US"/>
              </w:rPr>
              <w:t>An tSeicia</w:t>
            </w:r>
          </w:p>
        </w:tc>
      </w:tr>
      <w:tr w:rsidR="006244C5" w:rsidRPr="006244C5" w14:paraId="45BCE11A"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A43CA8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Alauda arvensis</w:t>
            </w:r>
          </w:p>
        </w:tc>
      </w:tr>
      <w:tr w:rsidR="006244C5" w:rsidRPr="006244C5" w14:paraId="7D24E2E1"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A14704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Anthus pratensis</w:t>
            </w:r>
          </w:p>
        </w:tc>
      </w:tr>
      <w:tr w:rsidR="006244C5" w:rsidRPr="006244C5" w14:paraId="062B5067"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B20D8D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Ciconia ciconia</w:t>
            </w:r>
          </w:p>
        </w:tc>
      </w:tr>
      <w:tr w:rsidR="006244C5" w:rsidRPr="006244C5" w14:paraId="252BD9DB"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6B83DE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Corvus frugilegus</w:t>
            </w:r>
          </w:p>
        </w:tc>
      </w:tr>
      <w:tr w:rsidR="006244C5" w:rsidRPr="006244C5" w14:paraId="331A2FE1"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E51619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citrinella</w:t>
            </w:r>
          </w:p>
        </w:tc>
      </w:tr>
      <w:tr w:rsidR="006244C5" w:rsidRPr="006244C5" w14:paraId="6AA1AA41"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EABA9E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Falco tinnunculus</w:t>
            </w:r>
          </w:p>
        </w:tc>
      </w:tr>
      <w:tr w:rsidR="006244C5" w:rsidRPr="006244C5" w14:paraId="384150E3"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70D675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Hirundo rustica</w:t>
            </w:r>
          </w:p>
        </w:tc>
      </w:tr>
      <w:tr w:rsidR="006244C5" w:rsidRPr="006244C5" w14:paraId="04149062"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CC8F2B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Lanius collurio</w:t>
            </w:r>
          </w:p>
        </w:tc>
      </w:tr>
      <w:tr w:rsidR="006244C5" w:rsidRPr="006244C5" w14:paraId="55274F16"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tcPr>
          <w:p w14:paraId="23F3A5AB" w14:textId="77777777" w:rsidR="006244C5" w:rsidRPr="006244C5" w:rsidRDefault="006244C5" w:rsidP="006244C5">
            <w:pPr>
              <w:widowControl/>
              <w:suppressAutoHyphens/>
              <w:spacing w:before="60" w:after="60"/>
              <w:rPr>
                <w:rFonts w:eastAsia="Calibri"/>
                <w:i/>
                <w:szCs w:val="22"/>
                <w:lang w:eastAsia="en-US"/>
              </w:rPr>
            </w:pPr>
            <w:r w:rsidRPr="006244C5">
              <w:rPr>
                <w:i/>
                <w:szCs w:val="24"/>
                <w:lang w:eastAsia="en-IE"/>
              </w:rPr>
              <w:t>Linaria cannabina</w:t>
            </w:r>
          </w:p>
        </w:tc>
      </w:tr>
      <w:tr w:rsidR="006244C5" w:rsidRPr="006244C5" w14:paraId="28F746B3"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011E12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Miliaria calandra</w:t>
            </w:r>
          </w:p>
        </w:tc>
      </w:tr>
      <w:tr w:rsidR="006244C5" w:rsidRPr="006244C5" w14:paraId="4992A644"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15FF6F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Motacilla flava</w:t>
            </w:r>
          </w:p>
        </w:tc>
      </w:tr>
      <w:tr w:rsidR="006244C5" w:rsidRPr="006244C5" w14:paraId="433B20D0"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A01698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montanus</w:t>
            </w:r>
          </w:p>
        </w:tc>
      </w:tr>
      <w:tr w:rsidR="006244C5" w:rsidRPr="006244C5" w14:paraId="509CAC58"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E66963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Perdix perdix</w:t>
            </w:r>
          </w:p>
        </w:tc>
      </w:tr>
      <w:tr w:rsidR="006244C5" w:rsidRPr="006244C5" w14:paraId="19C85574"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58C7DF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rubetra</w:t>
            </w:r>
          </w:p>
        </w:tc>
      </w:tr>
      <w:tr w:rsidR="006244C5" w:rsidRPr="006244C5" w14:paraId="7DC5AB59"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58300E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torquatus</w:t>
            </w:r>
          </w:p>
        </w:tc>
      </w:tr>
      <w:tr w:rsidR="006244C5" w:rsidRPr="006244C5" w14:paraId="2278689E"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34B7FF4"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Serinus serinus</w:t>
            </w:r>
          </w:p>
        </w:tc>
      </w:tr>
      <w:tr w:rsidR="006244C5" w:rsidRPr="006244C5" w14:paraId="6D60EF3D"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05238F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Streptopelia turtur</w:t>
            </w:r>
          </w:p>
        </w:tc>
      </w:tr>
      <w:tr w:rsidR="006244C5" w:rsidRPr="006244C5" w14:paraId="7D6E71F4"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AC6F33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Sturnus vulgaris</w:t>
            </w:r>
          </w:p>
        </w:tc>
      </w:tr>
      <w:tr w:rsidR="006244C5" w:rsidRPr="006244C5" w14:paraId="2A61E86C"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1169514"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Sylvia communis</w:t>
            </w:r>
          </w:p>
        </w:tc>
      </w:tr>
      <w:tr w:rsidR="006244C5" w:rsidRPr="006244C5" w14:paraId="6AA33CE0"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91E4E0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Vanellus vanellus</w:t>
            </w:r>
          </w:p>
        </w:tc>
      </w:tr>
    </w:tbl>
    <w:p w14:paraId="13634647" w14:textId="77777777" w:rsidR="006244C5" w:rsidRPr="006244C5" w:rsidRDefault="006244C5" w:rsidP="006244C5">
      <w:pPr>
        <w:widowControl/>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6244C5" w:rsidRPr="006244C5" w14:paraId="28D0A615"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28BD0A8" w14:textId="77777777" w:rsidR="006244C5" w:rsidRPr="006244C5" w:rsidRDefault="006244C5" w:rsidP="006244C5">
            <w:pPr>
              <w:pageBreakBefore/>
              <w:widowControl/>
              <w:suppressAutoHyphens/>
              <w:spacing w:before="60" w:after="60"/>
              <w:rPr>
                <w:b/>
                <w:bCs/>
                <w:szCs w:val="24"/>
                <w:lang w:eastAsia="en-US"/>
              </w:rPr>
            </w:pPr>
            <w:r w:rsidRPr="006244C5">
              <w:rPr>
                <w:rFonts w:eastAsia="Calibri"/>
                <w:b/>
                <w:szCs w:val="22"/>
                <w:lang w:eastAsia="en-US"/>
              </w:rPr>
              <w:t>An Danmhairg</w:t>
            </w:r>
          </w:p>
        </w:tc>
      </w:tr>
      <w:tr w:rsidR="006244C5" w:rsidRPr="006244C5" w14:paraId="3E349CC5"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780406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Alauda arvensis</w:t>
            </w:r>
          </w:p>
        </w:tc>
      </w:tr>
      <w:tr w:rsidR="006244C5" w:rsidRPr="006244C5" w14:paraId="543DFBA9"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36EFF1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Anthus pratensis</w:t>
            </w:r>
          </w:p>
        </w:tc>
      </w:tr>
      <w:tr w:rsidR="006244C5" w:rsidRPr="006244C5" w14:paraId="52165360"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8EC737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Carduelis carduelis</w:t>
            </w:r>
          </w:p>
        </w:tc>
      </w:tr>
      <w:tr w:rsidR="006244C5" w:rsidRPr="006244C5" w14:paraId="5EB707A1"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D897E1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Corvus corone</w:t>
            </w:r>
          </w:p>
        </w:tc>
      </w:tr>
      <w:tr w:rsidR="006244C5" w:rsidRPr="006244C5" w14:paraId="2C866D8D"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EAC8C1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Corvus frugilegus</w:t>
            </w:r>
          </w:p>
        </w:tc>
      </w:tr>
      <w:tr w:rsidR="006244C5" w:rsidRPr="006244C5" w14:paraId="04C5A87E"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C2579F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citrinella</w:t>
            </w:r>
          </w:p>
        </w:tc>
      </w:tr>
      <w:tr w:rsidR="006244C5" w:rsidRPr="006244C5" w14:paraId="2C08995A"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DDDAB7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Falco tinnunculus</w:t>
            </w:r>
          </w:p>
        </w:tc>
      </w:tr>
      <w:tr w:rsidR="006244C5" w:rsidRPr="006244C5" w14:paraId="6CBED460"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0EFDB5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Gallinago gallinago</w:t>
            </w:r>
          </w:p>
        </w:tc>
      </w:tr>
      <w:tr w:rsidR="006244C5" w:rsidRPr="006244C5" w14:paraId="7067318D"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FE6480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Hirundo rustica</w:t>
            </w:r>
          </w:p>
        </w:tc>
      </w:tr>
      <w:tr w:rsidR="006244C5" w:rsidRPr="006244C5" w14:paraId="049074E3"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1E4E0C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Lanius collurio</w:t>
            </w:r>
          </w:p>
        </w:tc>
      </w:tr>
      <w:tr w:rsidR="006244C5" w:rsidRPr="006244C5" w14:paraId="2FC770B8"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tcPr>
          <w:p w14:paraId="34E0D13A" w14:textId="77777777" w:rsidR="006244C5" w:rsidRPr="006244C5" w:rsidRDefault="006244C5" w:rsidP="006244C5">
            <w:pPr>
              <w:widowControl/>
              <w:suppressAutoHyphens/>
              <w:spacing w:before="60" w:after="60"/>
              <w:rPr>
                <w:rFonts w:eastAsia="Calibri"/>
                <w:i/>
                <w:szCs w:val="22"/>
                <w:lang w:eastAsia="en-US"/>
              </w:rPr>
            </w:pPr>
            <w:r w:rsidRPr="006244C5">
              <w:rPr>
                <w:i/>
                <w:szCs w:val="24"/>
                <w:lang w:eastAsia="en-IE"/>
              </w:rPr>
              <w:t>Linaria cannabina</w:t>
            </w:r>
          </w:p>
        </w:tc>
      </w:tr>
      <w:tr w:rsidR="006244C5" w:rsidRPr="006244C5" w14:paraId="46680250"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13C03B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Miliaria calandra</w:t>
            </w:r>
          </w:p>
        </w:tc>
      </w:tr>
      <w:tr w:rsidR="006244C5" w:rsidRPr="006244C5" w14:paraId="30BB2F80"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F2D87B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Motacilla alba</w:t>
            </w:r>
          </w:p>
        </w:tc>
      </w:tr>
      <w:tr w:rsidR="006244C5" w:rsidRPr="006244C5" w14:paraId="37FFFF2C"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819FCB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Motacilla flava</w:t>
            </w:r>
          </w:p>
        </w:tc>
      </w:tr>
      <w:tr w:rsidR="006244C5" w:rsidRPr="006244C5" w14:paraId="0BD4995F"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2ED11E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Oenanthe oenanthe</w:t>
            </w:r>
          </w:p>
        </w:tc>
      </w:tr>
      <w:tr w:rsidR="006244C5" w:rsidRPr="006244C5" w14:paraId="5A5F23AF"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60C8BE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montanus</w:t>
            </w:r>
          </w:p>
        </w:tc>
      </w:tr>
      <w:tr w:rsidR="006244C5" w:rsidRPr="006244C5" w14:paraId="144B0EF1"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EE8CE9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Perdix perdix</w:t>
            </w:r>
          </w:p>
        </w:tc>
      </w:tr>
      <w:tr w:rsidR="006244C5" w:rsidRPr="006244C5" w14:paraId="04EB8B08"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E88E5F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rubetra</w:t>
            </w:r>
          </w:p>
        </w:tc>
      </w:tr>
      <w:tr w:rsidR="006244C5" w:rsidRPr="006244C5" w14:paraId="73EFD3E5"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B4151E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Sylvia communis</w:t>
            </w:r>
          </w:p>
        </w:tc>
      </w:tr>
      <w:tr w:rsidR="006244C5" w:rsidRPr="006244C5" w14:paraId="03ED51E0"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center"/>
            <w:hideMark/>
          </w:tcPr>
          <w:p w14:paraId="52A0F53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Sylvia curruca</w:t>
            </w:r>
          </w:p>
        </w:tc>
      </w:tr>
      <w:tr w:rsidR="006244C5" w:rsidRPr="006244C5" w14:paraId="10613EF3"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26AA5A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Turdus pilaris</w:t>
            </w:r>
          </w:p>
        </w:tc>
      </w:tr>
      <w:tr w:rsidR="006244C5" w:rsidRPr="006244C5" w14:paraId="324BF3CF"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DB8B6D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Vanellus vanellus</w:t>
            </w:r>
          </w:p>
        </w:tc>
      </w:tr>
    </w:tbl>
    <w:p w14:paraId="26D5169B" w14:textId="77777777" w:rsidR="006244C5" w:rsidRPr="006244C5" w:rsidRDefault="006244C5" w:rsidP="006244C5">
      <w:pPr>
        <w:widowControl/>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6244C5" w:rsidRPr="006244C5" w14:paraId="07119741"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7D0F9F2" w14:textId="77777777" w:rsidR="006244C5" w:rsidRPr="006244C5" w:rsidRDefault="006244C5" w:rsidP="006244C5">
            <w:pPr>
              <w:pageBreakBefore/>
              <w:widowControl/>
              <w:suppressAutoHyphens/>
              <w:spacing w:before="60" w:after="60"/>
              <w:rPr>
                <w:b/>
                <w:bCs/>
                <w:szCs w:val="24"/>
                <w:lang w:eastAsia="en-US"/>
              </w:rPr>
            </w:pPr>
            <w:r w:rsidRPr="006244C5">
              <w:rPr>
                <w:rFonts w:eastAsia="Calibri"/>
                <w:b/>
                <w:szCs w:val="22"/>
                <w:lang w:eastAsia="en-US"/>
              </w:rPr>
              <w:t>An Ghearmáin</w:t>
            </w:r>
          </w:p>
        </w:tc>
      </w:tr>
      <w:tr w:rsidR="006244C5" w:rsidRPr="006244C5" w14:paraId="777914D9"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8E4400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Alauda arvensis</w:t>
            </w:r>
          </w:p>
        </w:tc>
      </w:tr>
      <w:tr w:rsidR="006244C5" w:rsidRPr="006244C5" w14:paraId="560B3F67"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B21AD8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Athene noctua</w:t>
            </w:r>
          </w:p>
        </w:tc>
      </w:tr>
      <w:tr w:rsidR="006244C5" w:rsidRPr="006244C5" w14:paraId="06EC163C"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88C3C2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citrinella</w:t>
            </w:r>
          </w:p>
        </w:tc>
      </w:tr>
      <w:tr w:rsidR="006244C5" w:rsidRPr="006244C5" w14:paraId="511613E0"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A1DB784"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Lanius collurio</w:t>
            </w:r>
          </w:p>
        </w:tc>
      </w:tr>
      <w:tr w:rsidR="006244C5" w:rsidRPr="006244C5" w14:paraId="032CCE47"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70558C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Limosa limosa</w:t>
            </w:r>
          </w:p>
        </w:tc>
      </w:tr>
      <w:tr w:rsidR="006244C5" w:rsidRPr="006244C5" w14:paraId="2B136086"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8F21B6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Lullula arborea</w:t>
            </w:r>
          </w:p>
        </w:tc>
      </w:tr>
      <w:tr w:rsidR="006244C5" w:rsidRPr="006244C5" w14:paraId="14A4EDFD"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16AAE14"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Miliaria calandra</w:t>
            </w:r>
          </w:p>
        </w:tc>
      </w:tr>
      <w:tr w:rsidR="006244C5" w:rsidRPr="006244C5" w14:paraId="4E268466"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64AC9A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Milvus milvus</w:t>
            </w:r>
          </w:p>
        </w:tc>
      </w:tr>
      <w:tr w:rsidR="006244C5" w:rsidRPr="006244C5" w14:paraId="6B55A7A4"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6B2258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rubetra</w:t>
            </w:r>
          </w:p>
        </w:tc>
      </w:tr>
      <w:tr w:rsidR="006244C5" w:rsidRPr="006244C5" w14:paraId="276AAD9D"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00D405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Vanellus vanellus</w:t>
            </w:r>
          </w:p>
        </w:tc>
      </w:tr>
    </w:tbl>
    <w:p w14:paraId="42932F9C" w14:textId="77777777" w:rsidR="006244C5" w:rsidRPr="006244C5" w:rsidRDefault="006244C5" w:rsidP="006244C5">
      <w:pPr>
        <w:widowControl/>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6244C5" w:rsidRPr="006244C5" w14:paraId="5798B2BA"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39649C4" w14:textId="77777777" w:rsidR="006244C5" w:rsidRPr="006244C5" w:rsidRDefault="006244C5" w:rsidP="006244C5">
            <w:pPr>
              <w:pageBreakBefore/>
              <w:widowControl/>
              <w:suppressAutoHyphens/>
              <w:spacing w:before="60" w:after="60"/>
              <w:rPr>
                <w:b/>
                <w:bCs/>
                <w:szCs w:val="24"/>
                <w:lang w:eastAsia="en-US"/>
              </w:rPr>
            </w:pPr>
            <w:r w:rsidRPr="006244C5">
              <w:rPr>
                <w:rFonts w:eastAsia="Calibri"/>
                <w:b/>
                <w:szCs w:val="22"/>
                <w:lang w:eastAsia="en-US"/>
              </w:rPr>
              <w:t>An Eastóin</w:t>
            </w:r>
          </w:p>
        </w:tc>
      </w:tr>
      <w:tr w:rsidR="006244C5" w:rsidRPr="006244C5" w14:paraId="56BC6D05"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80D713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Alauda arvensis</w:t>
            </w:r>
          </w:p>
        </w:tc>
      </w:tr>
      <w:tr w:rsidR="006244C5" w:rsidRPr="006244C5" w14:paraId="7E7ED9F5"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5AF3B3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Anthus pratensis</w:t>
            </w:r>
          </w:p>
        </w:tc>
      </w:tr>
      <w:tr w:rsidR="006244C5" w:rsidRPr="006244C5" w14:paraId="3AA03013"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37C825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Corvus frugilegus</w:t>
            </w:r>
          </w:p>
        </w:tc>
      </w:tr>
      <w:tr w:rsidR="006244C5" w:rsidRPr="006244C5" w14:paraId="5BC16FC2"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E6109C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citrinella</w:t>
            </w:r>
          </w:p>
        </w:tc>
      </w:tr>
      <w:tr w:rsidR="006244C5" w:rsidRPr="006244C5" w14:paraId="618D05CA"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6E95C7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Hirundo rustica</w:t>
            </w:r>
          </w:p>
        </w:tc>
      </w:tr>
      <w:tr w:rsidR="006244C5" w:rsidRPr="006244C5" w14:paraId="50EB9F0F"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A23F7F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Lanius collurio</w:t>
            </w:r>
          </w:p>
        </w:tc>
      </w:tr>
      <w:tr w:rsidR="006244C5" w:rsidRPr="006244C5" w14:paraId="4B3F9978"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A41D97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Linaria cannabina</w:t>
            </w:r>
          </w:p>
        </w:tc>
      </w:tr>
      <w:tr w:rsidR="006244C5" w:rsidRPr="006244C5" w14:paraId="393A7157"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1EF6D2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Motacilla flava</w:t>
            </w:r>
          </w:p>
        </w:tc>
      </w:tr>
      <w:tr w:rsidR="006244C5" w:rsidRPr="006244C5" w14:paraId="2F394F12"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21AF51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montanus</w:t>
            </w:r>
          </w:p>
        </w:tc>
      </w:tr>
      <w:tr w:rsidR="006244C5" w:rsidRPr="006244C5" w14:paraId="0EFE6A67"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49B259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rubetra</w:t>
            </w:r>
          </w:p>
        </w:tc>
      </w:tr>
      <w:tr w:rsidR="006244C5" w:rsidRPr="006244C5" w14:paraId="51207ABE"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144A2A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Streptopelia turtur</w:t>
            </w:r>
          </w:p>
        </w:tc>
      </w:tr>
      <w:tr w:rsidR="006244C5" w:rsidRPr="006244C5" w14:paraId="4F24F5FD"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611ACF4"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Sturnus vulgaris</w:t>
            </w:r>
          </w:p>
        </w:tc>
      </w:tr>
      <w:tr w:rsidR="006244C5" w:rsidRPr="006244C5" w14:paraId="3FAAF1D1"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7FDD39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Sylvia communis</w:t>
            </w:r>
          </w:p>
        </w:tc>
      </w:tr>
      <w:tr w:rsidR="006244C5" w:rsidRPr="006244C5" w14:paraId="071E1B80"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C0BADF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Vanellus vanellus</w:t>
            </w:r>
          </w:p>
        </w:tc>
      </w:tr>
    </w:tbl>
    <w:p w14:paraId="2911C283" w14:textId="77777777" w:rsidR="006244C5" w:rsidRPr="006244C5" w:rsidRDefault="006244C5" w:rsidP="006244C5">
      <w:pPr>
        <w:widowControl/>
        <w:spacing w:before="120" w:after="120" w:line="360" w:lineRule="auto"/>
        <w:rPr>
          <w:rFonts w:eastAsia="Calibri"/>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244C5" w:rsidRPr="006244C5" w14:paraId="5D43DD94"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95FDA3B" w14:textId="77777777" w:rsidR="006244C5" w:rsidRPr="006244C5" w:rsidRDefault="006244C5" w:rsidP="006244C5">
            <w:pPr>
              <w:pageBreakBefore/>
              <w:widowControl/>
              <w:suppressAutoHyphens/>
              <w:spacing w:before="60" w:after="60"/>
              <w:rPr>
                <w:b/>
                <w:bCs/>
                <w:szCs w:val="24"/>
                <w:lang w:eastAsia="en-US"/>
              </w:rPr>
            </w:pPr>
            <w:r w:rsidRPr="006244C5">
              <w:rPr>
                <w:rFonts w:eastAsia="Calibri"/>
                <w:b/>
                <w:szCs w:val="22"/>
                <w:lang w:eastAsia="en-US"/>
              </w:rPr>
              <w:t>Éire</w:t>
            </w:r>
          </w:p>
        </w:tc>
      </w:tr>
      <w:tr w:rsidR="006244C5" w:rsidRPr="006244C5" w14:paraId="613F3D25"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F984FE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Carduelis carduelis</w:t>
            </w:r>
          </w:p>
        </w:tc>
      </w:tr>
      <w:tr w:rsidR="006244C5" w:rsidRPr="006244C5" w14:paraId="393214CE"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2198C8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Columba oenas</w:t>
            </w:r>
          </w:p>
        </w:tc>
      </w:tr>
      <w:tr w:rsidR="006244C5" w:rsidRPr="006244C5" w14:paraId="41520E58"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154E7E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Columba palumbus</w:t>
            </w:r>
          </w:p>
        </w:tc>
      </w:tr>
      <w:tr w:rsidR="006244C5" w:rsidRPr="006244C5" w14:paraId="1F418AD1"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3FD15F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Corvus cornix</w:t>
            </w:r>
          </w:p>
        </w:tc>
      </w:tr>
      <w:tr w:rsidR="006244C5" w:rsidRPr="006244C5" w14:paraId="66888814"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07729B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Corvus frugilegus</w:t>
            </w:r>
          </w:p>
        </w:tc>
      </w:tr>
      <w:tr w:rsidR="006244C5" w:rsidRPr="006244C5" w14:paraId="136C2EE7"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ED95A5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Corvus monedula</w:t>
            </w:r>
          </w:p>
        </w:tc>
      </w:tr>
      <w:tr w:rsidR="006244C5" w:rsidRPr="006244C5" w14:paraId="6FFF2D75"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84FFF3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citrinella</w:t>
            </w:r>
          </w:p>
        </w:tc>
      </w:tr>
      <w:tr w:rsidR="006244C5" w:rsidRPr="006244C5" w14:paraId="62452278"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B7FD61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Falco tinnunculus</w:t>
            </w:r>
          </w:p>
        </w:tc>
      </w:tr>
      <w:tr w:rsidR="006244C5" w:rsidRPr="006244C5" w14:paraId="1CFC7CB5"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14847F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Fringilla coelebs</w:t>
            </w:r>
          </w:p>
        </w:tc>
      </w:tr>
      <w:tr w:rsidR="006244C5" w:rsidRPr="006244C5" w14:paraId="149C5313"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D49004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Hirundo rustica</w:t>
            </w:r>
          </w:p>
        </w:tc>
      </w:tr>
      <w:tr w:rsidR="006244C5" w:rsidRPr="006244C5" w14:paraId="4716D92C"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C2BCAF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Chloris chloris</w:t>
            </w:r>
          </w:p>
        </w:tc>
      </w:tr>
      <w:tr w:rsidR="006244C5" w:rsidRPr="006244C5" w14:paraId="6B05345D"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tcPr>
          <w:p w14:paraId="52964C98" w14:textId="77777777" w:rsidR="006244C5" w:rsidRPr="006244C5" w:rsidRDefault="006244C5" w:rsidP="006244C5">
            <w:pPr>
              <w:widowControl/>
              <w:suppressAutoHyphens/>
              <w:spacing w:before="60" w:after="60"/>
              <w:rPr>
                <w:rFonts w:eastAsia="Calibri"/>
                <w:i/>
                <w:szCs w:val="22"/>
                <w:lang w:eastAsia="en-US"/>
              </w:rPr>
            </w:pPr>
            <w:r w:rsidRPr="006244C5">
              <w:rPr>
                <w:i/>
                <w:szCs w:val="24"/>
                <w:lang w:eastAsia="en-IE"/>
              </w:rPr>
              <w:t>Linaria cannabina</w:t>
            </w:r>
          </w:p>
        </w:tc>
      </w:tr>
      <w:tr w:rsidR="006244C5" w:rsidRPr="006244C5" w14:paraId="1C4E957D"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1B6C92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Motacilla alba</w:t>
            </w:r>
          </w:p>
        </w:tc>
      </w:tr>
      <w:tr w:rsidR="006244C5" w:rsidRPr="006244C5" w14:paraId="08376DED"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DC98D1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domesticus</w:t>
            </w:r>
          </w:p>
        </w:tc>
      </w:tr>
      <w:tr w:rsidR="006244C5" w:rsidRPr="006244C5" w14:paraId="5597CB88"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180CF2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Phasianus colchicus</w:t>
            </w:r>
          </w:p>
        </w:tc>
      </w:tr>
      <w:tr w:rsidR="006244C5" w:rsidRPr="006244C5" w14:paraId="1F23329F"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B67FB5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Pica pica</w:t>
            </w:r>
          </w:p>
        </w:tc>
      </w:tr>
      <w:tr w:rsidR="006244C5" w:rsidRPr="006244C5" w14:paraId="221C09E0"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459BFB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torquatus</w:t>
            </w:r>
          </w:p>
        </w:tc>
      </w:tr>
      <w:tr w:rsidR="006244C5" w:rsidRPr="006244C5" w14:paraId="0C34D0EE"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8B393A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Sturnus vulgaris</w:t>
            </w:r>
          </w:p>
        </w:tc>
      </w:tr>
    </w:tbl>
    <w:p w14:paraId="613FEAB7" w14:textId="77777777" w:rsidR="006244C5" w:rsidRPr="006244C5" w:rsidRDefault="006244C5" w:rsidP="006244C5">
      <w:pPr>
        <w:widowControl/>
        <w:spacing w:before="120" w:after="120" w:line="360" w:lineRule="auto"/>
        <w:rPr>
          <w:rFonts w:eastAsia="Calibri"/>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244C5" w:rsidRPr="006244C5" w14:paraId="13ECC504"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C1C476B" w14:textId="77777777" w:rsidR="006244C5" w:rsidRPr="006244C5" w:rsidRDefault="006244C5" w:rsidP="006244C5">
            <w:pPr>
              <w:pageBreakBefore/>
              <w:widowControl/>
              <w:suppressAutoHyphens/>
              <w:spacing w:before="60" w:after="60"/>
              <w:rPr>
                <w:b/>
                <w:bCs/>
                <w:szCs w:val="24"/>
                <w:lang w:eastAsia="en-US"/>
              </w:rPr>
            </w:pPr>
            <w:r w:rsidRPr="006244C5">
              <w:rPr>
                <w:rFonts w:eastAsia="Calibri"/>
                <w:b/>
                <w:szCs w:val="22"/>
                <w:lang w:eastAsia="en-US"/>
              </w:rPr>
              <w:t>An Ghréig</w:t>
            </w:r>
          </w:p>
        </w:tc>
      </w:tr>
      <w:tr w:rsidR="006244C5" w:rsidRPr="006244C5" w14:paraId="5742B282"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D4EE8B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Alauda arvensis</w:t>
            </w:r>
          </w:p>
        </w:tc>
      </w:tr>
      <w:tr w:rsidR="006244C5" w:rsidRPr="006244C5" w14:paraId="54365E30"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4C7132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Apus apus</w:t>
            </w:r>
          </w:p>
        </w:tc>
      </w:tr>
      <w:tr w:rsidR="006244C5" w:rsidRPr="006244C5" w14:paraId="503C7546"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4C838E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Athene noctua</w:t>
            </w:r>
          </w:p>
        </w:tc>
      </w:tr>
      <w:tr w:rsidR="006244C5" w:rsidRPr="006244C5" w14:paraId="56829EAB"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A6BD97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Calandrella brachydactyla</w:t>
            </w:r>
          </w:p>
        </w:tc>
      </w:tr>
      <w:tr w:rsidR="006244C5" w:rsidRPr="006244C5" w14:paraId="6CE26031"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C0DEA4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Carduelis carduelis</w:t>
            </w:r>
          </w:p>
        </w:tc>
      </w:tr>
      <w:tr w:rsidR="006244C5" w:rsidRPr="006244C5" w14:paraId="30500776"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39117E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Carduelis chloris</w:t>
            </w:r>
          </w:p>
        </w:tc>
      </w:tr>
      <w:tr w:rsidR="006244C5" w:rsidRPr="006244C5" w14:paraId="3B476EBA"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93B1954"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Ciconia ciconia</w:t>
            </w:r>
          </w:p>
        </w:tc>
      </w:tr>
      <w:tr w:rsidR="006244C5" w:rsidRPr="006244C5" w14:paraId="5D448557"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E6FACC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Corvus corone</w:t>
            </w:r>
          </w:p>
        </w:tc>
      </w:tr>
      <w:tr w:rsidR="006244C5" w:rsidRPr="006244C5" w14:paraId="5B81B98E"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8BC512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Corvus monedula</w:t>
            </w:r>
          </w:p>
        </w:tc>
      </w:tr>
      <w:tr w:rsidR="006244C5" w:rsidRPr="006244C5" w14:paraId="2BF54F7D"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AB8508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Delichon urbicum</w:t>
            </w:r>
          </w:p>
        </w:tc>
      </w:tr>
      <w:tr w:rsidR="006244C5" w:rsidRPr="006244C5" w14:paraId="329653B6"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CF7341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cirlus</w:t>
            </w:r>
          </w:p>
        </w:tc>
      </w:tr>
      <w:tr w:rsidR="006244C5" w:rsidRPr="006244C5" w14:paraId="0D063E2E"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C16429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hortulana</w:t>
            </w:r>
          </w:p>
        </w:tc>
      </w:tr>
      <w:tr w:rsidR="006244C5" w:rsidRPr="006244C5" w14:paraId="72B0DA9F"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38C2694"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melanocephala</w:t>
            </w:r>
          </w:p>
        </w:tc>
      </w:tr>
      <w:tr w:rsidR="006244C5" w:rsidRPr="006244C5" w14:paraId="32726953"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5C0045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Falco naumanni</w:t>
            </w:r>
          </w:p>
        </w:tc>
      </w:tr>
      <w:tr w:rsidR="006244C5" w:rsidRPr="006244C5" w14:paraId="1BE2D6DB"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A3F5D1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Falco tinnunculus</w:t>
            </w:r>
          </w:p>
        </w:tc>
      </w:tr>
      <w:tr w:rsidR="006244C5" w:rsidRPr="006244C5" w14:paraId="473BF61A"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8595C6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Galerida cristata</w:t>
            </w:r>
          </w:p>
        </w:tc>
      </w:tr>
      <w:tr w:rsidR="006244C5" w:rsidRPr="006244C5" w14:paraId="26C3C784"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25D0CE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Hirundo daurica</w:t>
            </w:r>
          </w:p>
        </w:tc>
      </w:tr>
      <w:tr w:rsidR="006244C5" w:rsidRPr="006244C5" w14:paraId="3DC2399F"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FC9DA2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Hirundo rustica</w:t>
            </w:r>
          </w:p>
        </w:tc>
      </w:tr>
      <w:tr w:rsidR="006244C5" w:rsidRPr="006244C5" w14:paraId="50347113"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F29587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Lanius collurio</w:t>
            </w:r>
          </w:p>
        </w:tc>
      </w:tr>
      <w:tr w:rsidR="006244C5" w:rsidRPr="006244C5" w14:paraId="46B42D3C"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6E2D28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Lanius minor</w:t>
            </w:r>
          </w:p>
        </w:tc>
      </w:tr>
      <w:tr w:rsidR="006244C5" w:rsidRPr="006244C5" w14:paraId="4BD40D34"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tcPr>
          <w:p w14:paraId="0938319D" w14:textId="77777777" w:rsidR="006244C5" w:rsidRPr="006244C5" w:rsidRDefault="006244C5" w:rsidP="006244C5">
            <w:pPr>
              <w:widowControl/>
              <w:suppressAutoHyphens/>
              <w:spacing w:before="60" w:after="60"/>
              <w:rPr>
                <w:rFonts w:eastAsia="Calibri"/>
                <w:i/>
                <w:szCs w:val="22"/>
                <w:lang w:eastAsia="en-US"/>
              </w:rPr>
            </w:pPr>
            <w:r w:rsidRPr="006244C5">
              <w:rPr>
                <w:rFonts w:eastAsia="Calibri"/>
                <w:i/>
                <w:szCs w:val="22"/>
                <w:lang w:eastAsia="en-US"/>
              </w:rPr>
              <w:t>Lanius senator</w:t>
            </w:r>
          </w:p>
        </w:tc>
      </w:tr>
      <w:tr w:rsidR="006244C5" w:rsidRPr="006244C5" w14:paraId="4F7E996B"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10B746F" w14:textId="77777777" w:rsidR="006244C5" w:rsidRPr="006244C5" w:rsidRDefault="006244C5" w:rsidP="006244C5">
            <w:pPr>
              <w:widowControl/>
              <w:suppressAutoHyphens/>
              <w:spacing w:before="60" w:after="60"/>
              <w:rPr>
                <w:i/>
                <w:szCs w:val="24"/>
                <w:lang w:eastAsia="en-US"/>
              </w:rPr>
            </w:pPr>
            <w:r w:rsidRPr="006244C5">
              <w:rPr>
                <w:i/>
                <w:szCs w:val="24"/>
                <w:lang w:eastAsia="en-IE"/>
              </w:rPr>
              <w:t xml:space="preserve">Linaria cannabina </w:t>
            </w:r>
          </w:p>
        </w:tc>
      </w:tr>
      <w:tr w:rsidR="006244C5" w:rsidRPr="006244C5" w14:paraId="491415B1"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6D08892" w14:textId="77777777" w:rsidR="006244C5" w:rsidRPr="006244C5" w:rsidRDefault="006244C5" w:rsidP="006244C5">
            <w:pPr>
              <w:pageBreakBefore/>
              <w:widowControl/>
              <w:suppressAutoHyphens/>
              <w:spacing w:before="60" w:after="60"/>
              <w:rPr>
                <w:i/>
                <w:szCs w:val="24"/>
                <w:lang w:eastAsia="en-US"/>
              </w:rPr>
            </w:pPr>
            <w:r w:rsidRPr="006244C5">
              <w:rPr>
                <w:rFonts w:eastAsia="Calibri"/>
                <w:i/>
                <w:szCs w:val="22"/>
                <w:lang w:eastAsia="en-US"/>
              </w:rPr>
              <w:t>Lullula arborea</w:t>
            </w:r>
          </w:p>
        </w:tc>
      </w:tr>
      <w:tr w:rsidR="006244C5" w:rsidRPr="006244C5" w14:paraId="2EDA3FC7"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290FA2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Luscinia megarhynchos</w:t>
            </w:r>
          </w:p>
        </w:tc>
      </w:tr>
      <w:tr w:rsidR="006244C5" w:rsidRPr="006244C5" w14:paraId="39D93E72"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5CD8E5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Melanocorypha calandra</w:t>
            </w:r>
          </w:p>
        </w:tc>
      </w:tr>
      <w:tr w:rsidR="006244C5" w:rsidRPr="006244C5" w14:paraId="77C22508"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E3D7BC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Miliaria calandra</w:t>
            </w:r>
          </w:p>
        </w:tc>
      </w:tr>
      <w:tr w:rsidR="006244C5" w:rsidRPr="006244C5" w14:paraId="007D8F84"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E13966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Motacilla flava</w:t>
            </w:r>
          </w:p>
        </w:tc>
      </w:tr>
      <w:tr w:rsidR="006244C5" w:rsidRPr="006244C5" w14:paraId="0C4EDAEB"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BF760F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Oenanthe hispanica</w:t>
            </w:r>
          </w:p>
        </w:tc>
      </w:tr>
      <w:tr w:rsidR="006244C5" w:rsidRPr="006244C5" w14:paraId="1D049B56"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8310E7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Oenanthe oenanthe</w:t>
            </w:r>
          </w:p>
        </w:tc>
      </w:tr>
      <w:tr w:rsidR="006244C5" w:rsidRPr="006244C5" w14:paraId="174B2CE9"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4C7FD3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domesticus</w:t>
            </w:r>
          </w:p>
        </w:tc>
      </w:tr>
      <w:tr w:rsidR="006244C5" w:rsidRPr="006244C5" w14:paraId="2BCED7DD"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A06A40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hispaniolensis</w:t>
            </w:r>
          </w:p>
        </w:tc>
      </w:tr>
      <w:tr w:rsidR="006244C5" w:rsidRPr="006244C5" w14:paraId="4F9CD0F8"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93C0BC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montanus</w:t>
            </w:r>
          </w:p>
        </w:tc>
      </w:tr>
      <w:tr w:rsidR="006244C5" w:rsidRPr="006244C5" w14:paraId="6373E75A"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E09A7B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Pica pica</w:t>
            </w:r>
          </w:p>
        </w:tc>
      </w:tr>
      <w:tr w:rsidR="006244C5" w:rsidRPr="006244C5" w14:paraId="609F8CCC"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07F59A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rubetra</w:t>
            </w:r>
          </w:p>
        </w:tc>
      </w:tr>
      <w:tr w:rsidR="006244C5" w:rsidRPr="006244C5" w14:paraId="09C46C92"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3E9573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torquatus</w:t>
            </w:r>
          </w:p>
        </w:tc>
      </w:tr>
      <w:tr w:rsidR="006244C5" w:rsidRPr="006244C5" w14:paraId="5C0A64B6"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F85D35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Streptopelia decaocto</w:t>
            </w:r>
          </w:p>
        </w:tc>
      </w:tr>
      <w:tr w:rsidR="006244C5" w:rsidRPr="006244C5" w14:paraId="78D155E1"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5C6705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Streptopelia turtur</w:t>
            </w:r>
          </w:p>
        </w:tc>
      </w:tr>
      <w:tr w:rsidR="006244C5" w:rsidRPr="006244C5" w14:paraId="3E44DDBA"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1D89E7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Sturnus vulgaris</w:t>
            </w:r>
          </w:p>
        </w:tc>
      </w:tr>
      <w:tr w:rsidR="006244C5" w:rsidRPr="006244C5" w14:paraId="23DD1934"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2FB0AE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Sylvia melanocephala</w:t>
            </w:r>
          </w:p>
        </w:tc>
      </w:tr>
      <w:tr w:rsidR="006244C5" w:rsidRPr="006244C5" w14:paraId="0C339670"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41CB40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Upupa epops</w:t>
            </w:r>
          </w:p>
        </w:tc>
      </w:tr>
    </w:tbl>
    <w:p w14:paraId="321F0029" w14:textId="77777777" w:rsidR="006244C5" w:rsidRPr="006244C5" w:rsidRDefault="006244C5" w:rsidP="006244C5">
      <w:pPr>
        <w:widowControl/>
        <w:spacing w:before="120" w:after="120" w:line="360" w:lineRule="auto"/>
        <w:rPr>
          <w:rFonts w:eastAsia="Calibri"/>
          <w:szCs w:val="22"/>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6244C5" w:rsidRPr="006244C5" w14:paraId="7C2F111A"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A55E495" w14:textId="77777777" w:rsidR="006244C5" w:rsidRPr="006244C5" w:rsidRDefault="006244C5" w:rsidP="006244C5">
            <w:pPr>
              <w:pageBreakBefore/>
              <w:widowControl/>
              <w:suppressAutoHyphens/>
              <w:spacing w:before="60" w:after="60"/>
              <w:rPr>
                <w:b/>
                <w:bCs/>
                <w:szCs w:val="24"/>
                <w:lang w:eastAsia="en-US"/>
              </w:rPr>
            </w:pPr>
            <w:r w:rsidRPr="006244C5">
              <w:rPr>
                <w:rFonts w:eastAsia="Calibri"/>
                <w:b/>
                <w:szCs w:val="22"/>
                <w:lang w:eastAsia="en-US"/>
              </w:rPr>
              <w:t>An Spáinn</w:t>
            </w:r>
          </w:p>
        </w:tc>
      </w:tr>
      <w:tr w:rsidR="006244C5" w:rsidRPr="006244C5" w14:paraId="5EC8BE81"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4AFFEA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Alauda arvensis</w:t>
            </w:r>
          </w:p>
        </w:tc>
      </w:tr>
      <w:tr w:rsidR="006244C5" w:rsidRPr="006244C5" w14:paraId="2269A2B5"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6414E6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Alectoris rufa</w:t>
            </w:r>
          </w:p>
        </w:tc>
      </w:tr>
      <w:tr w:rsidR="006244C5" w:rsidRPr="006244C5" w14:paraId="423B58AA"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993B2B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Athene noctua</w:t>
            </w:r>
          </w:p>
        </w:tc>
      </w:tr>
      <w:tr w:rsidR="006244C5" w:rsidRPr="006244C5" w14:paraId="21C9948E"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9C5513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Calandrella brachydactyla</w:t>
            </w:r>
          </w:p>
        </w:tc>
      </w:tr>
      <w:tr w:rsidR="006244C5" w:rsidRPr="006244C5" w14:paraId="4C909CAB"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D54E2E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Carduelis carduelis</w:t>
            </w:r>
          </w:p>
        </w:tc>
      </w:tr>
      <w:tr w:rsidR="006244C5" w:rsidRPr="006244C5" w14:paraId="70C737D5"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2D7182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Cisticola juncidis</w:t>
            </w:r>
          </w:p>
        </w:tc>
      </w:tr>
      <w:tr w:rsidR="006244C5" w:rsidRPr="006244C5" w14:paraId="4CF1842C"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5B5DD24"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Corvus monedula</w:t>
            </w:r>
          </w:p>
        </w:tc>
      </w:tr>
      <w:tr w:rsidR="006244C5" w:rsidRPr="006244C5" w14:paraId="066514DB"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8685A8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Coturnix coturnix</w:t>
            </w:r>
          </w:p>
        </w:tc>
      </w:tr>
      <w:tr w:rsidR="006244C5" w:rsidRPr="006244C5" w14:paraId="4EA9C21A"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EDDD10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calandra</w:t>
            </w:r>
          </w:p>
        </w:tc>
      </w:tr>
      <w:tr w:rsidR="006244C5" w:rsidRPr="006244C5" w14:paraId="44E49658"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1884C5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Falco tinnunculus</w:t>
            </w:r>
          </w:p>
        </w:tc>
      </w:tr>
      <w:tr w:rsidR="006244C5" w:rsidRPr="006244C5" w14:paraId="1379F588"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0687C6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Galerida cristata</w:t>
            </w:r>
          </w:p>
        </w:tc>
      </w:tr>
      <w:tr w:rsidR="006244C5" w:rsidRPr="006244C5" w14:paraId="009EFBD4"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8CD220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Hirundo rustica</w:t>
            </w:r>
          </w:p>
        </w:tc>
      </w:tr>
      <w:tr w:rsidR="006244C5" w:rsidRPr="006244C5" w14:paraId="32D7F9DD"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E2F979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Linaria cannabina</w:t>
            </w:r>
          </w:p>
        </w:tc>
      </w:tr>
      <w:tr w:rsidR="006244C5" w:rsidRPr="006244C5" w14:paraId="73583228"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2996F8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Melanocorypha calandra</w:t>
            </w:r>
          </w:p>
        </w:tc>
      </w:tr>
      <w:tr w:rsidR="006244C5" w:rsidRPr="006244C5" w14:paraId="3B5763CA"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989178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Merops apiaster</w:t>
            </w:r>
          </w:p>
        </w:tc>
      </w:tr>
      <w:tr w:rsidR="006244C5" w:rsidRPr="006244C5" w14:paraId="58584286"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29C118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Oenanthe hispanica</w:t>
            </w:r>
          </w:p>
        </w:tc>
      </w:tr>
      <w:tr w:rsidR="006244C5" w:rsidRPr="006244C5" w14:paraId="21C975F1"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CFD0584"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domesticus</w:t>
            </w:r>
          </w:p>
        </w:tc>
      </w:tr>
      <w:tr w:rsidR="006244C5" w:rsidRPr="006244C5" w14:paraId="4AC1ECAB"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8BE61F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montanus</w:t>
            </w:r>
          </w:p>
        </w:tc>
      </w:tr>
      <w:tr w:rsidR="006244C5" w:rsidRPr="006244C5" w14:paraId="203E08EE"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CA13A1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Pica pica</w:t>
            </w:r>
          </w:p>
        </w:tc>
      </w:tr>
      <w:tr w:rsidR="006244C5" w:rsidRPr="006244C5" w14:paraId="3EA2B48F"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6E9490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Pterocles orientalis</w:t>
            </w:r>
          </w:p>
        </w:tc>
      </w:tr>
      <w:tr w:rsidR="006244C5" w:rsidRPr="006244C5" w14:paraId="2367F19A"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2F59BD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Streptopelia turtur</w:t>
            </w:r>
          </w:p>
        </w:tc>
      </w:tr>
      <w:tr w:rsidR="006244C5" w:rsidRPr="006244C5" w14:paraId="242EC25C"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5AC75C4"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Sturnus unicolor</w:t>
            </w:r>
          </w:p>
        </w:tc>
      </w:tr>
      <w:tr w:rsidR="006244C5" w:rsidRPr="006244C5" w14:paraId="139BA861"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0E31B5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Tetrax tetrax</w:t>
            </w:r>
          </w:p>
        </w:tc>
      </w:tr>
      <w:tr w:rsidR="006244C5" w:rsidRPr="006244C5" w14:paraId="25F200A4"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5973C5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Upupa epops</w:t>
            </w:r>
          </w:p>
        </w:tc>
      </w:tr>
    </w:tbl>
    <w:p w14:paraId="500F47CD" w14:textId="77777777" w:rsidR="006244C5" w:rsidRPr="006244C5" w:rsidRDefault="006244C5" w:rsidP="006244C5">
      <w:pPr>
        <w:widowControl/>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6244C5" w:rsidRPr="006244C5" w14:paraId="117ACFC7"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5427476" w14:textId="77777777" w:rsidR="006244C5" w:rsidRPr="006244C5" w:rsidRDefault="006244C5" w:rsidP="006244C5">
            <w:pPr>
              <w:pageBreakBefore/>
              <w:widowControl/>
              <w:suppressAutoHyphens/>
              <w:spacing w:before="60" w:after="60"/>
              <w:rPr>
                <w:b/>
                <w:bCs/>
                <w:szCs w:val="24"/>
                <w:lang w:eastAsia="en-US"/>
              </w:rPr>
            </w:pPr>
            <w:r w:rsidRPr="006244C5">
              <w:rPr>
                <w:rFonts w:eastAsia="Calibri"/>
                <w:b/>
                <w:szCs w:val="22"/>
                <w:lang w:eastAsia="en-US"/>
              </w:rPr>
              <w:t>An Fhrainc</w:t>
            </w:r>
          </w:p>
        </w:tc>
      </w:tr>
      <w:tr w:rsidR="006244C5" w:rsidRPr="006244C5" w14:paraId="1D6F3CB1"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F81B0F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Alauda arvensis</w:t>
            </w:r>
          </w:p>
        </w:tc>
      </w:tr>
      <w:tr w:rsidR="006244C5" w:rsidRPr="006244C5" w14:paraId="4B6E2A5C"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F780BE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Alectoris rufa</w:t>
            </w:r>
          </w:p>
        </w:tc>
      </w:tr>
      <w:tr w:rsidR="006244C5" w:rsidRPr="006244C5" w14:paraId="4D7F811D"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C5BEC2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Anthus campestris</w:t>
            </w:r>
          </w:p>
        </w:tc>
      </w:tr>
      <w:tr w:rsidR="006244C5" w:rsidRPr="006244C5" w14:paraId="38BAE090"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F89136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Anthus pratensis</w:t>
            </w:r>
          </w:p>
        </w:tc>
      </w:tr>
      <w:tr w:rsidR="006244C5" w:rsidRPr="006244C5" w14:paraId="3616736D"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445D55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Buteo buteo</w:t>
            </w:r>
          </w:p>
        </w:tc>
      </w:tr>
      <w:tr w:rsidR="006244C5" w:rsidRPr="006244C5" w14:paraId="1F618D92"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656EA2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Corvus frugilegus</w:t>
            </w:r>
          </w:p>
        </w:tc>
      </w:tr>
      <w:tr w:rsidR="006244C5" w:rsidRPr="006244C5" w14:paraId="77D42A88"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C80E4B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Coturnix coturnix</w:t>
            </w:r>
          </w:p>
        </w:tc>
      </w:tr>
      <w:tr w:rsidR="006244C5" w:rsidRPr="006244C5" w14:paraId="77757E1C"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170979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cirlus</w:t>
            </w:r>
          </w:p>
        </w:tc>
      </w:tr>
      <w:tr w:rsidR="006244C5" w:rsidRPr="006244C5" w14:paraId="055A9740"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173DFB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citrinella</w:t>
            </w:r>
          </w:p>
        </w:tc>
      </w:tr>
      <w:tr w:rsidR="006244C5" w:rsidRPr="006244C5" w14:paraId="7E18B66A"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F691A0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hortulana</w:t>
            </w:r>
          </w:p>
        </w:tc>
      </w:tr>
      <w:tr w:rsidR="006244C5" w:rsidRPr="006244C5" w14:paraId="4687286B"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51AF71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Falco tinnunculus</w:t>
            </w:r>
          </w:p>
        </w:tc>
      </w:tr>
      <w:tr w:rsidR="006244C5" w:rsidRPr="006244C5" w14:paraId="3E62BF18"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A2667A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Galerida cristata</w:t>
            </w:r>
          </w:p>
        </w:tc>
      </w:tr>
      <w:tr w:rsidR="006244C5" w:rsidRPr="006244C5" w14:paraId="4114A8D7"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D49BE4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Lanius collurio</w:t>
            </w:r>
          </w:p>
        </w:tc>
      </w:tr>
      <w:tr w:rsidR="006244C5" w:rsidRPr="006244C5" w14:paraId="5EA09034"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tcPr>
          <w:p w14:paraId="509E293B" w14:textId="77777777" w:rsidR="006244C5" w:rsidRPr="006244C5" w:rsidRDefault="006244C5" w:rsidP="006244C5">
            <w:pPr>
              <w:widowControl/>
              <w:suppressAutoHyphens/>
              <w:spacing w:before="60" w:after="60"/>
              <w:rPr>
                <w:rFonts w:eastAsia="Calibri"/>
                <w:i/>
                <w:szCs w:val="22"/>
                <w:lang w:eastAsia="en-US"/>
              </w:rPr>
            </w:pPr>
            <w:r w:rsidRPr="006244C5">
              <w:rPr>
                <w:i/>
                <w:szCs w:val="24"/>
                <w:lang w:eastAsia="en-IE"/>
              </w:rPr>
              <w:t>Linaria cannabina</w:t>
            </w:r>
          </w:p>
        </w:tc>
      </w:tr>
      <w:tr w:rsidR="006244C5" w:rsidRPr="006244C5" w14:paraId="48CEB6B1"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0C8F794"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Lullula arborea</w:t>
            </w:r>
          </w:p>
        </w:tc>
      </w:tr>
      <w:tr w:rsidR="006244C5" w:rsidRPr="006244C5" w14:paraId="60C102F5"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D437A8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Melanocorypha calandra</w:t>
            </w:r>
          </w:p>
        </w:tc>
      </w:tr>
      <w:tr w:rsidR="006244C5" w:rsidRPr="006244C5" w14:paraId="4C67C892"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79B506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Motacilla flava</w:t>
            </w:r>
          </w:p>
        </w:tc>
      </w:tr>
      <w:tr w:rsidR="006244C5" w:rsidRPr="006244C5" w14:paraId="72C5A0D2"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486646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Oenanthe oenanthe</w:t>
            </w:r>
          </w:p>
        </w:tc>
      </w:tr>
      <w:tr w:rsidR="006244C5" w:rsidRPr="006244C5" w14:paraId="7776361F"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2B7925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Perdix perdix</w:t>
            </w:r>
          </w:p>
        </w:tc>
      </w:tr>
      <w:tr w:rsidR="006244C5" w:rsidRPr="006244C5" w14:paraId="6A945F53"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D0742A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torquatus</w:t>
            </w:r>
          </w:p>
        </w:tc>
      </w:tr>
      <w:tr w:rsidR="006244C5" w:rsidRPr="006244C5" w14:paraId="4ED412B1"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919D38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rubetra</w:t>
            </w:r>
          </w:p>
        </w:tc>
      </w:tr>
      <w:tr w:rsidR="006244C5" w:rsidRPr="006244C5" w14:paraId="381DEE34"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8DE02C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Sylvia communis</w:t>
            </w:r>
          </w:p>
        </w:tc>
      </w:tr>
      <w:tr w:rsidR="006244C5" w:rsidRPr="006244C5" w14:paraId="3A2E0104"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F480D2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Upupa epops</w:t>
            </w:r>
          </w:p>
        </w:tc>
      </w:tr>
      <w:tr w:rsidR="006244C5" w:rsidRPr="006244C5" w14:paraId="4EA7046C"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1E9BA9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Vanellus vanellus</w:t>
            </w:r>
          </w:p>
        </w:tc>
      </w:tr>
    </w:tbl>
    <w:p w14:paraId="78618277" w14:textId="77777777" w:rsidR="006244C5" w:rsidRPr="006244C5" w:rsidRDefault="006244C5" w:rsidP="006244C5">
      <w:pPr>
        <w:widowControl/>
        <w:spacing w:before="120" w:after="120" w:line="360" w:lineRule="auto"/>
        <w:rPr>
          <w:rFonts w:eastAsia="Calibri"/>
          <w:szCs w:val="22"/>
          <w:lang w:eastAsia="en-US"/>
        </w:rPr>
      </w:pPr>
    </w:p>
    <w:p w14:paraId="4FD70A43" w14:textId="77777777" w:rsidR="006244C5" w:rsidRPr="006244C5" w:rsidRDefault="006244C5" w:rsidP="006244C5">
      <w:pPr>
        <w:widowControl/>
        <w:spacing w:before="120" w:after="120" w:line="360" w:lineRule="auto"/>
        <w:rPr>
          <w:rFonts w:eastAsia="Calibri"/>
          <w:szCs w:val="22"/>
          <w:lang w:eastAsia="en-US"/>
        </w:rPr>
      </w:pPr>
    </w:p>
    <w:p w14:paraId="07B19013" w14:textId="77777777" w:rsidR="006244C5" w:rsidRPr="006244C5" w:rsidRDefault="006244C5" w:rsidP="006244C5">
      <w:pPr>
        <w:widowControl/>
        <w:spacing w:before="120" w:after="120" w:line="360" w:lineRule="auto"/>
        <w:rPr>
          <w:rFonts w:eastAsia="Calibri"/>
          <w:szCs w:val="22"/>
          <w:lang w:eastAsia="en-US"/>
        </w:rPr>
      </w:pPr>
    </w:p>
    <w:p w14:paraId="41F0D350" w14:textId="77777777" w:rsidR="006244C5" w:rsidRPr="006244C5" w:rsidRDefault="006244C5" w:rsidP="006244C5">
      <w:pPr>
        <w:widowControl/>
        <w:spacing w:before="120" w:after="120" w:line="360" w:lineRule="auto"/>
        <w:rPr>
          <w:rFonts w:eastAsia="Calibri"/>
          <w:szCs w:val="22"/>
          <w:lang w:eastAsia="en-US"/>
        </w:rPr>
      </w:pPr>
    </w:p>
    <w:p w14:paraId="4EE7768F" w14:textId="77777777" w:rsidR="006244C5" w:rsidRPr="006244C5" w:rsidRDefault="006244C5" w:rsidP="006244C5">
      <w:pPr>
        <w:widowControl/>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6244C5" w:rsidRPr="006244C5" w14:paraId="6CEE68F5"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0BC2544" w14:textId="77777777" w:rsidR="006244C5" w:rsidRPr="006244C5" w:rsidRDefault="006244C5" w:rsidP="006244C5">
            <w:pPr>
              <w:pageBreakBefore/>
              <w:widowControl/>
              <w:suppressAutoHyphens/>
              <w:spacing w:before="60" w:after="60"/>
              <w:rPr>
                <w:b/>
                <w:bCs/>
                <w:szCs w:val="24"/>
                <w:lang w:eastAsia="en-US"/>
              </w:rPr>
            </w:pPr>
            <w:r w:rsidRPr="006244C5">
              <w:rPr>
                <w:rFonts w:eastAsia="Calibri"/>
                <w:b/>
                <w:szCs w:val="22"/>
                <w:lang w:eastAsia="en-US"/>
              </w:rPr>
              <w:t>An Chróit</w:t>
            </w:r>
          </w:p>
        </w:tc>
      </w:tr>
      <w:tr w:rsidR="006244C5" w:rsidRPr="006244C5" w14:paraId="7DC79746"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13D753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Alauda arvensis</w:t>
            </w:r>
          </w:p>
        </w:tc>
      </w:tr>
      <w:tr w:rsidR="006244C5" w:rsidRPr="006244C5" w14:paraId="3258489A"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D034AC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Anthus campestris</w:t>
            </w:r>
          </w:p>
        </w:tc>
      </w:tr>
      <w:tr w:rsidR="006244C5" w:rsidRPr="006244C5" w14:paraId="346C44E8"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FE5F81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Anthus trivialis</w:t>
            </w:r>
          </w:p>
        </w:tc>
      </w:tr>
      <w:tr w:rsidR="006244C5" w:rsidRPr="006244C5" w14:paraId="5D555FF8"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89C402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Carduelis carduelis</w:t>
            </w:r>
          </w:p>
        </w:tc>
      </w:tr>
      <w:tr w:rsidR="006244C5" w:rsidRPr="006244C5" w14:paraId="1D64DD8B"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F4FA47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Coturnix coturnix</w:t>
            </w:r>
          </w:p>
        </w:tc>
      </w:tr>
      <w:tr w:rsidR="006244C5" w:rsidRPr="006244C5" w14:paraId="62960628"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193EA7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cirlus</w:t>
            </w:r>
          </w:p>
        </w:tc>
      </w:tr>
      <w:tr w:rsidR="006244C5" w:rsidRPr="006244C5" w14:paraId="63E85D67"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0771834"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citrinella</w:t>
            </w:r>
          </w:p>
        </w:tc>
      </w:tr>
      <w:tr w:rsidR="006244C5" w:rsidRPr="006244C5" w14:paraId="0ABA23B8"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454227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melanocephala</w:t>
            </w:r>
          </w:p>
        </w:tc>
      </w:tr>
      <w:tr w:rsidR="006244C5" w:rsidRPr="006244C5" w14:paraId="66DED2AF"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1F8F514"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Falco tinnunculus</w:t>
            </w:r>
          </w:p>
        </w:tc>
      </w:tr>
      <w:tr w:rsidR="006244C5" w:rsidRPr="006244C5" w14:paraId="3DBDC7E6"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D457C4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Galerida cristata</w:t>
            </w:r>
          </w:p>
        </w:tc>
      </w:tr>
      <w:tr w:rsidR="006244C5" w:rsidRPr="006244C5" w14:paraId="0EB1F237"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4AA920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Jynx torquilla</w:t>
            </w:r>
          </w:p>
        </w:tc>
      </w:tr>
      <w:tr w:rsidR="006244C5" w:rsidRPr="006244C5" w14:paraId="03CCF598"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BA5D44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Lanius collurio</w:t>
            </w:r>
          </w:p>
        </w:tc>
      </w:tr>
      <w:tr w:rsidR="006244C5" w:rsidRPr="006244C5" w14:paraId="54AED96B"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8F6873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Lanius senator</w:t>
            </w:r>
          </w:p>
        </w:tc>
      </w:tr>
      <w:tr w:rsidR="006244C5" w:rsidRPr="006244C5" w14:paraId="3B3EF54E"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tcPr>
          <w:p w14:paraId="52D7C8CB" w14:textId="77777777" w:rsidR="006244C5" w:rsidRPr="006244C5" w:rsidRDefault="006244C5" w:rsidP="006244C5">
            <w:pPr>
              <w:widowControl/>
              <w:suppressAutoHyphens/>
              <w:spacing w:before="60" w:after="60"/>
              <w:rPr>
                <w:rFonts w:eastAsia="Calibri"/>
                <w:i/>
                <w:szCs w:val="22"/>
                <w:lang w:eastAsia="en-US"/>
              </w:rPr>
            </w:pPr>
            <w:r w:rsidRPr="006244C5">
              <w:rPr>
                <w:i/>
                <w:szCs w:val="24"/>
                <w:lang w:eastAsia="en-IE"/>
              </w:rPr>
              <w:t>Linaria cannabina</w:t>
            </w:r>
          </w:p>
        </w:tc>
      </w:tr>
      <w:tr w:rsidR="006244C5" w:rsidRPr="006244C5" w14:paraId="5EE37062"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95577D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Lullula arborea</w:t>
            </w:r>
          </w:p>
        </w:tc>
      </w:tr>
      <w:tr w:rsidR="006244C5" w:rsidRPr="006244C5" w14:paraId="08C2472B"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65B546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Luscinia megarhynchos</w:t>
            </w:r>
          </w:p>
        </w:tc>
      </w:tr>
      <w:tr w:rsidR="006244C5" w:rsidRPr="006244C5" w14:paraId="12496BCE"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030FC3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Miliaria calandra</w:t>
            </w:r>
          </w:p>
        </w:tc>
      </w:tr>
      <w:tr w:rsidR="006244C5" w:rsidRPr="006244C5" w14:paraId="599B34EF"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5B987C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Motacilla flava</w:t>
            </w:r>
          </w:p>
        </w:tc>
      </w:tr>
      <w:tr w:rsidR="006244C5" w:rsidRPr="006244C5" w14:paraId="75B0EEFD"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24AABE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Oenanthe hispanica</w:t>
            </w:r>
          </w:p>
        </w:tc>
      </w:tr>
      <w:tr w:rsidR="006244C5" w:rsidRPr="006244C5" w14:paraId="25770414"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FCD63B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Oriolus oriolus</w:t>
            </w:r>
          </w:p>
        </w:tc>
      </w:tr>
      <w:tr w:rsidR="006244C5" w:rsidRPr="006244C5" w14:paraId="08C337CB"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1E42744"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montanus</w:t>
            </w:r>
          </w:p>
        </w:tc>
      </w:tr>
      <w:tr w:rsidR="006244C5" w:rsidRPr="006244C5" w14:paraId="6B969EBA"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440234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Pica pica</w:t>
            </w:r>
          </w:p>
        </w:tc>
      </w:tr>
      <w:tr w:rsidR="006244C5" w:rsidRPr="006244C5" w14:paraId="17F72F67"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C54456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rubetra</w:t>
            </w:r>
          </w:p>
        </w:tc>
      </w:tr>
      <w:tr w:rsidR="006244C5" w:rsidRPr="006244C5" w14:paraId="00968B3D"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0E231A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torquatus</w:t>
            </w:r>
          </w:p>
        </w:tc>
      </w:tr>
      <w:tr w:rsidR="006244C5" w:rsidRPr="006244C5" w14:paraId="00746105"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A685AE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Streptopelia turtur</w:t>
            </w:r>
          </w:p>
        </w:tc>
      </w:tr>
      <w:tr w:rsidR="006244C5" w:rsidRPr="006244C5" w14:paraId="12032644"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BBAA2C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Sylvia communis</w:t>
            </w:r>
          </w:p>
        </w:tc>
      </w:tr>
      <w:tr w:rsidR="006244C5" w:rsidRPr="006244C5" w14:paraId="2AC8F49E"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DDFB90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Upupa epops</w:t>
            </w:r>
          </w:p>
        </w:tc>
      </w:tr>
      <w:tr w:rsidR="006244C5" w:rsidRPr="006244C5" w14:paraId="5ECA28F3"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A5D0D0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Vanellus vanellus</w:t>
            </w:r>
          </w:p>
        </w:tc>
      </w:tr>
    </w:tbl>
    <w:p w14:paraId="0C91D6E9" w14:textId="77777777" w:rsidR="006244C5" w:rsidRPr="006244C5" w:rsidRDefault="006244C5" w:rsidP="006244C5">
      <w:pPr>
        <w:widowControl/>
        <w:suppressAutoHyphens/>
        <w:spacing w:before="60" w:after="60"/>
        <w:rPr>
          <w:color w:val="000000"/>
          <w:szCs w:val="24"/>
          <w:lang w:eastAsia="en-IE"/>
        </w:rPr>
      </w:pPr>
    </w:p>
    <w:p w14:paraId="51EE59F2" w14:textId="77777777" w:rsidR="006244C5" w:rsidRPr="006244C5" w:rsidRDefault="006244C5" w:rsidP="006244C5">
      <w:pPr>
        <w:widowControl/>
        <w:spacing w:before="120" w:after="120" w:line="360" w:lineRule="auto"/>
        <w:rPr>
          <w:rFonts w:eastAsia="Calibri"/>
          <w:szCs w:val="22"/>
          <w:lang w:eastAsia="en-IE"/>
        </w:rPr>
      </w:pPr>
      <w:r w:rsidRPr="006244C5">
        <w:rPr>
          <w:rFonts w:eastAsia="Calibri"/>
          <w:szCs w:val="22"/>
          <w:lang w:eastAsia="en-IE"/>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244C5" w:rsidRPr="006244C5" w14:paraId="7C24C562"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FFD86AF" w14:textId="77777777" w:rsidR="006244C5" w:rsidRPr="006244C5" w:rsidRDefault="006244C5" w:rsidP="006244C5">
            <w:pPr>
              <w:widowControl/>
              <w:suppressAutoHyphens/>
              <w:spacing w:before="60" w:after="60"/>
              <w:rPr>
                <w:b/>
                <w:bCs/>
                <w:szCs w:val="24"/>
                <w:lang w:eastAsia="en-US"/>
              </w:rPr>
            </w:pPr>
            <w:r w:rsidRPr="006244C5">
              <w:rPr>
                <w:rFonts w:eastAsia="Calibri"/>
                <w:b/>
                <w:szCs w:val="22"/>
                <w:lang w:eastAsia="en-US"/>
              </w:rPr>
              <w:t>An Iodáil</w:t>
            </w:r>
          </w:p>
        </w:tc>
      </w:tr>
      <w:tr w:rsidR="006244C5" w:rsidRPr="006244C5" w14:paraId="26259762"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9B52A54"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Alauda arvensis</w:t>
            </w:r>
          </w:p>
        </w:tc>
      </w:tr>
      <w:tr w:rsidR="006244C5" w:rsidRPr="006244C5" w14:paraId="63FADCAF"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B2D4D4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Anthus campestris</w:t>
            </w:r>
          </w:p>
        </w:tc>
      </w:tr>
      <w:tr w:rsidR="006244C5" w:rsidRPr="006244C5" w14:paraId="1E8EAB28"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9F1066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Calandrella brachydactyla</w:t>
            </w:r>
          </w:p>
        </w:tc>
      </w:tr>
      <w:tr w:rsidR="006244C5" w:rsidRPr="006244C5" w14:paraId="1E842B88"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248D0E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Carduelis carduelis</w:t>
            </w:r>
          </w:p>
        </w:tc>
      </w:tr>
      <w:tr w:rsidR="006244C5" w:rsidRPr="006244C5" w14:paraId="7E3C906F"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F86B78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Carduelis chloris</w:t>
            </w:r>
          </w:p>
        </w:tc>
      </w:tr>
      <w:tr w:rsidR="006244C5" w:rsidRPr="006244C5" w14:paraId="1D38A91A"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47DE7F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Corvus cornix</w:t>
            </w:r>
          </w:p>
        </w:tc>
      </w:tr>
      <w:tr w:rsidR="006244C5" w:rsidRPr="006244C5" w14:paraId="46E8F74C"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1BC111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calandra</w:t>
            </w:r>
          </w:p>
        </w:tc>
      </w:tr>
      <w:tr w:rsidR="006244C5" w:rsidRPr="006244C5" w14:paraId="030DC51F"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2640B2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hortulana</w:t>
            </w:r>
          </w:p>
        </w:tc>
      </w:tr>
      <w:tr w:rsidR="006244C5" w:rsidRPr="006244C5" w14:paraId="0F8A408B"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24FEED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Falco tinnunculus</w:t>
            </w:r>
          </w:p>
        </w:tc>
      </w:tr>
      <w:tr w:rsidR="006244C5" w:rsidRPr="006244C5" w14:paraId="76D73A60"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5DAD2D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Galerida cristata</w:t>
            </w:r>
          </w:p>
        </w:tc>
      </w:tr>
      <w:tr w:rsidR="006244C5" w:rsidRPr="006244C5" w14:paraId="7C221903"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9E75E8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Hirundo rustica</w:t>
            </w:r>
          </w:p>
        </w:tc>
      </w:tr>
      <w:tr w:rsidR="006244C5" w:rsidRPr="006244C5" w14:paraId="3678ABE4"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3267C3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Jynx torquilla</w:t>
            </w:r>
          </w:p>
        </w:tc>
      </w:tr>
      <w:tr w:rsidR="006244C5" w:rsidRPr="006244C5" w14:paraId="63C7E033"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E67161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Lanius collurio</w:t>
            </w:r>
          </w:p>
        </w:tc>
      </w:tr>
      <w:tr w:rsidR="006244C5" w:rsidRPr="006244C5" w14:paraId="070AD13E"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5F0EEE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Luscinia megarhynchos</w:t>
            </w:r>
          </w:p>
        </w:tc>
      </w:tr>
      <w:tr w:rsidR="006244C5" w:rsidRPr="006244C5" w14:paraId="29F64040"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509F484"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Melanocorypha calandra</w:t>
            </w:r>
          </w:p>
        </w:tc>
      </w:tr>
      <w:tr w:rsidR="006244C5" w:rsidRPr="006244C5" w14:paraId="42D29C5A"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70B97F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Motacilla alba</w:t>
            </w:r>
          </w:p>
        </w:tc>
      </w:tr>
      <w:tr w:rsidR="006244C5" w:rsidRPr="006244C5" w14:paraId="34D9B520"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4C5019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Motacilla flava</w:t>
            </w:r>
          </w:p>
        </w:tc>
      </w:tr>
      <w:tr w:rsidR="006244C5" w:rsidRPr="006244C5" w14:paraId="500C3DA4"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F064ED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Oriolus oriolus</w:t>
            </w:r>
          </w:p>
        </w:tc>
      </w:tr>
      <w:tr w:rsidR="006244C5" w:rsidRPr="006244C5" w14:paraId="6A88840D"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0A58FC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domesticus italiae</w:t>
            </w:r>
          </w:p>
        </w:tc>
      </w:tr>
      <w:tr w:rsidR="006244C5" w:rsidRPr="006244C5" w14:paraId="0F95ED1C"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23ED59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hispaniolensis</w:t>
            </w:r>
          </w:p>
        </w:tc>
      </w:tr>
      <w:tr w:rsidR="006244C5" w:rsidRPr="006244C5" w14:paraId="3560D0AA"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5B6156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montanus</w:t>
            </w:r>
          </w:p>
        </w:tc>
      </w:tr>
      <w:tr w:rsidR="006244C5" w:rsidRPr="006244C5" w14:paraId="371E227C"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E31C9F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Pica pica</w:t>
            </w:r>
          </w:p>
        </w:tc>
      </w:tr>
      <w:tr w:rsidR="006244C5" w:rsidRPr="006244C5" w14:paraId="021E103F"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A1DBE6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torquatus</w:t>
            </w:r>
          </w:p>
        </w:tc>
      </w:tr>
      <w:tr w:rsidR="006244C5" w:rsidRPr="006244C5" w14:paraId="0710A3A7"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661F56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Serinus serinus</w:t>
            </w:r>
          </w:p>
        </w:tc>
      </w:tr>
      <w:tr w:rsidR="006244C5" w:rsidRPr="006244C5" w14:paraId="0345848E"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462F45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Streptopelia turtur</w:t>
            </w:r>
          </w:p>
        </w:tc>
      </w:tr>
      <w:tr w:rsidR="006244C5" w:rsidRPr="006244C5" w14:paraId="63D1520B"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CFAFD3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Sturnus unicolor</w:t>
            </w:r>
          </w:p>
        </w:tc>
      </w:tr>
      <w:tr w:rsidR="006244C5" w:rsidRPr="006244C5" w14:paraId="2ED21589"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04554C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Sturnus vulgaris</w:t>
            </w:r>
          </w:p>
        </w:tc>
      </w:tr>
      <w:tr w:rsidR="006244C5" w:rsidRPr="006244C5" w14:paraId="6E1E9A62"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C90E7E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Upupa epops</w:t>
            </w:r>
          </w:p>
        </w:tc>
      </w:tr>
    </w:tbl>
    <w:p w14:paraId="27158449" w14:textId="77777777" w:rsidR="006244C5" w:rsidRPr="006244C5" w:rsidRDefault="006244C5" w:rsidP="006244C5">
      <w:pPr>
        <w:widowControl/>
        <w:suppressAutoHyphens/>
        <w:spacing w:before="60" w:after="60"/>
        <w:rPr>
          <w:color w:val="000000"/>
          <w:szCs w:val="24"/>
          <w:lang w:eastAsia="en-IE"/>
        </w:rPr>
      </w:pPr>
    </w:p>
    <w:p w14:paraId="7F80A089" w14:textId="77777777" w:rsidR="006244C5" w:rsidRPr="006244C5" w:rsidRDefault="006244C5" w:rsidP="006244C5">
      <w:pPr>
        <w:widowControl/>
        <w:suppressAutoHyphens/>
        <w:spacing w:before="60" w:after="60"/>
        <w:rPr>
          <w:color w:val="000000"/>
          <w:szCs w:val="24"/>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6244C5" w:rsidRPr="006244C5" w14:paraId="5F9F4E9F"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49B9492" w14:textId="77777777" w:rsidR="006244C5" w:rsidRPr="006244C5" w:rsidRDefault="006244C5" w:rsidP="006244C5">
            <w:pPr>
              <w:pageBreakBefore/>
              <w:widowControl/>
              <w:suppressAutoHyphens/>
              <w:spacing w:before="60" w:after="60"/>
              <w:rPr>
                <w:b/>
                <w:bCs/>
                <w:szCs w:val="24"/>
                <w:lang w:eastAsia="en-US"/>
              </w:rPr>
            </w:pPr>
            <w:r w:rsidRPr="006244C5">
              <w:rPr>
                <w:rFonts w:eastAsia="Calibri"/>
                <w:b/>
                <w:szCs w:val="22"/>
                <w:lang w:eastAsia="en-US"/>
              </w:rPr>
              <w:t>An Chipir</w:t>
            </w:r>
          </w:p>
        </w:tc>
      </w:tr>
      <w:tr w:rsidR="006244C5" w:rsidRPr="006244C5" w14:paraId="5077E6F2"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D9822B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Alectoris chukar</w:t>
            </w:r>
          </w:p>
        </w:tc>
      </w:tr>
      <w:tr w:rsidR="006244C5" w:rsidRPr="006244C5" w14:paraId="159C81A1"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2E3BB7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 xml:space="preserve">Athene noctua </w:t>
            </w:r>
          </w:p>
        </w:tc>
      </w:tr>
      <w:tr w:rsidR="006244C5" w:rsidRPr="006244C5" w14:paraId="337B28F4"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025C17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Carduelis carduelis</w:t>
            </w:r>
          </w:p>
        </w:tc>
      </w:tr>
      <w:tr w:rsidR="006244C5" w:rsidRPr="006244C5" w14:paraId="7E549508"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6DED9C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Cisticola juncidis</w:t>
            </w:r>
          </w:p>
        </w:tc>
      </w:tr>
      <w:tr w:rsidR="006244C5" w:rsidRPr="006244C5" w14:paraId="54F9AD2A"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DE63E8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Clamator glandarius</w:t>
            </w:r>
          </w:p>
        </w:tc>
      </w:tr>
      <w:tr w:rsidR="006244C5" w:rsidRPr="006244C5" w14:paraId="68E2EFA4"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975023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Columba palumbus</w:t>
            </w:r>
          </w:p>
        </w:tc>
      </w:tr>
      <w:tr w:rsidR="006244C5" w:rsidRPr="006244C5" w14:paraId="3BF9F53E"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510437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Coracias garrulus</w:t>
            </w:r>
          </w:p>
        </w:tc>
      </w:tr>
      <w:tr w:rsidR="006244C5" w:rsidRPr="006244C5" w14:paraId="253BEE01"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F42156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Corvus corone cornix</w:t>
            </w:r>
          </w:p>
        </w:tc>
      </w:tr>
      <w:tr w:rsidR="006244C5" w:rsidRPr="006244C5" w14:paraId="68D3C319"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726714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Coturnix coturnix</w:t>
            </w:r>
          </w:p>
        </w:tc>
      </w:tr>
      <w:tr w:rsidR="006244C5" w:rsidRPr="006244C5" w14:paraId="09757D3D"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EF072E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calandra</w:t>
            </w:r>
          </w:p>
        </w:tc>
      </w:tr>
      <w:tr w:rsidR="006244C5" w:rsidRPr="006244C5" w14:paraId="1BC05353"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B5234C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melanocephala</w:t>
            </w:r>
          </w:p>
        </w:tc>
      </w:tr>
      <w:tr w:rsidR="006244C5" w:rsidRPr="006244C5" w14:paraId="628756BF"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C49492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Falco tinnunculus</w:t>
            </w:r>
          </w:p>
        </w:tc>
      </w:tr>
      <w:tr w:rsidR="006244C5" w:rsidRPr="006244C5" w14:paraId="12A634B1"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D17BC7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Francolinus francolinus</w:t>
            </w:r>
          </w:p>
        </w:tc>
      </w:tr>
      <w:tr w:rsidR="006244C5" w:rsidRPr="006244C5" w14:paraId="72750DED"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D402FC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Galerida cristata</w:t>
            </w:r>
          </w:p>
        </w:tc>
      </w:tr>
      <w:tr w:rsidR="006244C5" w:rsidRPr="006244C5" w14:paraId="2641793A"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FA41EE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Hirundo rustica</w:t>
            </w:r>
          </w:p>
        </w:tc>
      </w:tr>
      <w:tr w:rsidR="006244C5" w:rsidRPr="006244C5" w14:paraId="49FCCDAC"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8D4779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Chloris chloris</w:t>
            </w:r>
          </w:p>
        </w:tc>
      </w:tr>
      <w:tr w:rsidR="006244C5" w:rsidRPr="006244C5" w14:paraId="6135FCA4"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26B15F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Iduna pallida</w:t>
            </w:r>
          </w:p>
        </w:tc>
      </w:tr>
      <w:tr w:rsidR="006244C5" w:rsidRPr="006244C5" w14:paraId="3D0C901A"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F2A18F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Linaria cannabina</w:t>
            </w:r>
          </w:p>
        </w:tc>
      </w:tr>
      <w:tr w:rsidR="006244C5" w:rsidRPr="006244C5" w14:paraId="0F02543C"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600FD4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Oenanthe cypriaca</w:t>
            </w:r>
          </w:p>
        </w:tc>
      </w:tr>
      <w:tr w:rsidR="006244C5" w:rsidRPr="006244C5" w14:paraId="55C35F5C"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7662C6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Parus major</w:t>
            </w:r>
          </w:p>
        </w:tc>
      </w:tr>
      <w:tr w:rsidR="006244C5" w:rsidRPr="006244C5" w14:paraId="604FFE0A"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32E3FB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hispaniolensis</w:t>
            </w:r>
          </w:p>
        </w:tc>
      </w:tr>
      <w:tr w:rsidR="006244C5" w:rsidRPr="006244C5" w14:paraId="428BD7D9"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7D1B14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Pica pica</w:t>
            </w:r>
          </w:p>
        </w:tc>
      </w:tr>
      <w:tr w:rsidR="006244C5" w:rsidRPr="006244C5" w14:paraId="1F897139"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9E489D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Streptopelia turtur</w:t>
            </w:r>
          </w:p>
        </w:tc>
      </w:tr>
      <w:tr w:rsidR="006244C5" w:rsidRPr="006244C5" w14:paraId="27D9A7C2"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6C9694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Sylvia conspicillata</w:t>
            </w:r>
          </w:p>
        </w:tc>
      </w:tr>
      <w:tr w:rsidR="006244C5" w:rsidRPr="006244C5" w14:paraId="446B5D08"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4058FD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 xml:space="preserve">Sylvia melanocephala </w:t>
            </w:r>
          </w:p>
        </w:tc>
      </w:tr>
    </w:tbl>
    <w:p w14:paraId="65DCCB67" w14:textId="77777777" w:rsidR="006244C5" w:rsidRPr="006244C5" w:rsidRDefault="006244C5" w:rsidP="006244C5">
      <w:pPr>
        <w:widowControl/>
        <w:suppressAutoHyphens/>
        <w:spacing w:before="60" w:after="60"/>
        <w:rPr>
          <w:color w:val="000000"/>
          <w:szCs w:val="24"/>
          <w:lang w:eastAsia="en-IE"/>
        </w:rPr>
      </w:pPr>
    </w:p>
    <w:p w14:paraId="627423E7" w14:textId="77777777" w:rsidR="006244C5" w:rsidRPr="006244C5" w:rsidRDefault="006244C5" w:rsidP="006244C5">
      <w:pPr>
        <w:widowControl/>
        <w:suppressAutoHyphens/>
        <w:spacing w:before="60" w:after="60"/>
        <w:rPr>
          <w:color w:val="000000"/>
          <w:szCs w:val="24"/>
          <w:lang w:eastAsia="en-IE"/>
        </w:rPr>
      </w:pPr>
    </w:p>
    <w:p w14:paraId="1C924DEE" w14:textId="77777777" w:rsidR="006244C5" w:rsidRPr="006244C5" w:rsidRDefault="006244C5" w:rsidP="006244C5">
      <w:pPr>
        <w:widowControl/>
        <w:suppressAutoHyphens/>
        <w:spacing w:before="60" w:after="60"/>
        <w:rPr>
          <w:color w:val="000000"/>
          <w:szCs w:val="24"/>
          <w:lang w:eastAsia="en-IE"/>
        </w:rPr>
      </w:pPr>
    </w:p>
    <w:p w14:paraId="33C4645A" w14:textId="77777777" w:rsidR="006244C5" w:rsidRPr="006244C5" w:rsidRDefault="006244C5" w:rsidP="006244C5">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244C5" w:rsidRPr="006244C5" w14:paraId="177809BE"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04A8FB7" w14:textId="77777777" w:rsidR="006244C5" w:rsidRPr="006244C5" w:rsidRDefault="006244C5" w:rsidP="006244C5">
            <w:pPr>
              <w:pageBreakBefore/>
              <w:widowControl/>
              <w:suppressAutoHyphens/>
              <w:spacing w:before="60" w:after="60"/>
              <w:rPr>
                <w:b/>
                <w:bCs/>
                <w:szCs w:val="24"/>
                <w:lang w:eastAsia="en-US"/>
              </w:rPr>
            </w:pPr>
            <w:r w:rsidRPr="006244C5">
              <w:rPr>
                <w:rFonts w:eastAsia="Calibri"/>
                <w:b/>
                <w:szCs w:val="22"/>
                <w:lang w:eastAsia="en-US"/>
              </w:rPr>
              <w:t>An Laitvia</w:t>
            </w:r>
          </w:p>
        </w:tc>
      </w:tr>
      <w:tr w:rsidR="006244C5" w:rsidRPr="006244C5" w14:paraId="5B106FAF"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31A8294"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Acrocephalus palustris</w:t>
            </w:r>
          </w:p>
        </w:tc>
      </w:tr>
      <w:tr w:rsidR="006244C5" w:rsidRPr="006244C5" w14:paraId="3ADAA113"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099799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Alauda arvensis</w:t>
            </w:r>
          </w:p>
        </w:tc>
      </w:tr>
      <w:tr w:rsidR="006244C5" w:rsidRPr="006244C5" w14:paraId="7EDD3F93"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0621C1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Anthus pratensis</w:t>
            </w:r>
          </w:p>
        </w:tc>
      </w:tr>
      <w:tr w:rsidR="006244C5" w:rsidRPr="006244C5" w14:paraId="1EE48543"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8DCEFB4"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Carduelis carduelis</w:t>
            </w:r>
          </w:p>
        </w:tc>
      </w:tr>
      <w:tr w:rsidR="006244C5" w:rsidRPr="006244C5" w14:paraId="0A13A04F"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FD9300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Carpodacus erythrinus</w:t>
            </w:r>
          </w:p>
        </w:tc>
      </w:tr>
      <w:tr w:rsidR="006244C5" w:rsidRPr="006244C5" w14:paraId="604F9782"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DF9B98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Ciconia ciconia</w:t>
            </w:r>
          </w:p>
        </w:tc>
      </w:tr>
      <w:tr w:rsidR="006244C5" w:rsidRPr="006244C5" w14:paraId="4C33F00C"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8742EC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Crex crex</w:t>
            </w:r>
          </w:p>
        </w:tc>
      </w:tr>
      <w:tr w:rsidR="006244C5" w:rsidRPr="006244C5" w14:paraId="57F1207C"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F8CCF14"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 xml:space="preserve">Emberiza citrinella </w:t>
            </w:r>
          </w:p>
        </w:tc>
      </w:tr>
      <w:tr w:rsidR="006244C5" w:rsidRPr="006244C5" w14:paraId="11FF5F35"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878166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Lanius collurio</w:t>
            </w:r>
          </w:p>
        </w:tc>
      </w:tr>
      <w:tr w:rsidR="006244C5" w:rsidRPr="006244C5" w14:paraId="0F0F3250"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CF4312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Locustella naevia</w:t>
            </w:r>
          </w:p>
        </w:tc>
      </w:tr>
      <w:tr w:rsidR="006244C5" w:rsidRPr="006244C5" w14:paraId="78AC93CC"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509EBE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Motacilla flava</w:t>
            </w:r>
          </w:p>
        </w:tc>
      </w:tr>
      <w:tr w:rsidR="006244C5" w:rsidRPr="006244C5" w14:paraId="4700FF69"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FAEFBD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montanus</w:t>
            </w:r>
          </w:p>
        </w:tc>
      </w:tr>
      <w:tr w:rsidR="006244C5" w:rsidRPr="006244C5" w14:paraId="72B7AAF2"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C534CD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rubetra</w:t>
            </w:r>
          </w:p>
        </w:tc>
      </w:tr>
      <w:tr w:rsidR="006244C5" w:rsidRPr="006244C5" w14:paraId="4A053E68"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B25F3C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Sturnus vulgaris</w:t>
            </w:r>
          </w:p>
        </w:tc>
      </w:tr>
      <w:tr w:rsidR="006244C5" w:rsidRPr="006244C5" w14:paraId="69F0DC4A"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637E8F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Sylvia communis</w:t>
            </w:r>
          </w:p>
        </w:tc>
      </w:tr>
      <w:tr w:rsidR="006244C5" w:rsidRPr="006244C5" w14:paraId="25D54D71"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83FE23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Vanellus vanellus</w:t>
            </w:r>
          </w:p>
        </w:tc>
      </w:tr>
      <w:tr w:rsidR="006244C5" w:rsidRPr="006244C5" w14:paraId="7D1AF203"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308A126" w14:textId="77777777" w:rsidR="006244C5" w:rsidRPr="006244C5" w:rsidRDefault="006244C5" w:rsidP="006244C5">
            <w:pPr>
              <w:pageBreakBefore/>
              <w:widowControl/>
              <w:suppressAutoHyphens/>
              <w:spacing w:before="60" w:after="60"/>
              <w:rPr>
                <w:b/>
                <w:bCs/>
                <w:szCs w:val="24"/>
                <w:lang w:eastAsia="en-US"/>
              </w:rPr>
            </w:pPr>
            <w:r w:rsidRPr="006244C5">
              <w:rPr>
                <w:rFonts w:eastAsia="Calibri"/>
                <w:b/>
                <w:szCs w:val="22"/>
                <w:lang w:eastAsia="en-US"/>
              </w:rPr>
              <w:t>An Liotuáin</w:t>
            </w:r>
          </w:p>
        </w:tc>
      </w:tr>
      <w:tr w:rsidR="006244C5" w:rsidRPr="006244C5" w14:paraId="1A7A5386"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DC35AA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Alauda arvensis</w:t>
            </w:r>
          </w:p>
        </w:tc>
      </w:tr>
      <w:tr w:rsidR="006244C5" w:rsidRPr="006244C5" w14:paraId="5DFA154A"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1E309C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Anthus pratensis</w:t>
            </w:r>
          </w:p>
        </w:tc>
      </w:tr>
      <w:tr w:rsidR="006244C5" w:rsidRPr="006244C5" w14:paraId="1B3E5F5E"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E0FB27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Carduelis carduelis</w:t>
            </w:r>
          </w:p>
        </w:tc>
      </w:tr>
      <w:tr w:rsidR="006244C5" w:rsidRPr="006244C5" w14:paraId="3F1384D3"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2DD4E5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Ciconia ciconia</w:t>
            </w:r>
          </w:p>
        </w:tc>
      </w:tr>
      <w:tr w:rsidR="006244C5" w:rsidRPr="006244C5" w14:paraId="7C17EF63"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ADB59F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Crex crex</w:t>
            </w:r>
          </w:p>
        </w:tc>
      </w:tr>
      <w:tr w:rsidR="006244C5" w:rsidRPr="006244C5" w14:paraId="7E7447EB"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D4796E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 xml:space="preserve">Emberiza citrinella </w:t>
            </w:r>
          </w:p>
        </w:tc>
      </w:tr>
      <w:tr w:rsidR="006244C5" w:rsidRPr="006244C5" w14:paraId="40B81A01"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DF8112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Hirundo rustica</w:t>
            </w:r>
          </w:p>
        </w:tc>
      </w:tr>
      <w:tr w:rsidR="006244C5" w:rsidRPr="006244C5" w14:paraId="00DF0BCC"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1CA81B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Lanius collurio</w:t>
            </w:r>
          </w:p>
        </w:tc>
      </w:tr>
      <w:tr w:rsidR="006244C5" w:rsidRPr="006244C5" w14:paraId="73EDD075"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7D43B2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Motacilla flava</w:t>
            </w:r>
          </w:p>
        </w:tc>
      </w:tr>
      <w:tr w:rsidR="006244C5" w:rsidRPr="006244C5" w14:paraId="44B3853E"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56311E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montanus</w:t>
            </w:r>
          </w:p>
        </w:tc>
      </w:tr>
      <w:tr w:rsidR="006244C5" w:rsidRPr="006244C5" w14:paraId="7088639E"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60B74B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rubetra</w:t>
            </w:r>
          </w:p>
        </w:tc>
      </w:tr>
      <w:tr w:rsidR="006244C5" w:rsidRPr="006244C5" w14:paraId="520F5C97"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B62A2E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Sturnus vulgaris</w:t>
            </w:r>
          </w:p>
        </w:tc>
      </w:tr>
      <w:tr w:rsidR="006244C5" w:rsidRPr="006244C5" w14:paraId="26C58DF2"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25FF84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Sylvia communis</w:t>
            </w:r>
          </w:p>
        </w:tc>
      </w:tr>
      <w:tr w:rsidR="006244C5" w:rsidRPr="006244C5" w14:paraId="420B6CBA"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3E34CF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Vanellus vanellus</w:t>
            </w:r>
          </w:p>
        </w:tc>
      </w:tr>
    </w:tbl>
    <w:p w14:paraId="4B56F7BB" w14:textId="77777777" w:rsidR="006244C5" w:rsidRPr="006244C5" w:rsidRDefault="006244C5" w:rsidP="006244C5">
      <w:pPr>
        <w:widowControl/>
        <w:spacing w:before="120" w:after="120" w:line="360" w:lineRule="auto"/>
        <w:rPr>
          <w:rFonts w:eastAsia="Calibri"/>
          <w:szCs w:val="22"/>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244C5" w:rsidRPr="006244C5" w14:paraId="312793ED"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26AAACE" w14:textId="77777777" w:rsidR="006244C5" w:rsidRPr="006244C5" w:rsidRDefault="006244C5" w:rsidP="006244C5">
            <w:pPr>
              <w:widowControl/>
              <w:suppressAutoHyphens/>
              <w:spacing w:before="60" w:after="60"/>
              <w:rPr>
                <w:b/>
                <w:bCs/>
                <w:szCs w:val="24"/>
                <w:lang w:eastAsia="en-US"/>
              </w:rPr>
            </w:pPr>
            <w:r w:rsidRPr="006244C5">
              <w:rPr>
                <w:rFonts w:eastAsia="Calibri"/>
                <w:b/>
                <w:szCs w:val="22"/>
                <w:lang w:eastAsia="en-US"/>
              </w:rPr>
              <w:t xml:space="preserve">Lucsamburg </w:t>
            </w:r>
          </w:p>
        </w:tc>
      </w:tr>
      <w:tr w:rsidR="006244C5" w:rsidRPr="006244C5" w14:paraId="2629FCDC"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662C4F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 xml:space="preserve">Alauda arvensis </w:t>
            </w:r>
          </w:p>
        </w:tc>
      </w:tr>
      <w:tr w:rsidR="006244C5" w:rsidRPr="006244C5" w14:paraId="41C6944A"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3D65D5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 xml:space="preserve">Emberiza citrinella </w:t>
            </w:r>
          </w:p>
        </w:tc>
      </w:tr>
      <w:tr w:rsidR="006244C5" w:rsidRPr="006244C5" w14:paraId="2A8C8732"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A33A6A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 xml:space="preserve">Lanius collurio </w:t>
            </w:r>
          </w:p>
        </w:tc>
      </w:tr>
      <w:tr w:rsidR="006244C5" w:rsidRPr="006244C5" w14:paraId="52D624D5"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tcPr>
          <w:p w14:paraId="6C2B43D5" w14:textId="77777777" w:rsidR="006244C5" w:rsidRPr="006244C5" w:rsidRDefault="006244C5" w:rsidP="006244C5">
            <w:pPr>
              <w:widowControl/>
              <w:suppressAutoHyphens/>
              <w:spacing w:before="60" w:after="60"/>
              <w:rPr>
                <w:rFonts w:eastAsia="Calibri"/>
                <w:i/>
                <w:szCs w:val="22"/>
                <w:lang w:eastAsia="en-US"/>
              </w:rPr>
            </w:pPr>
            <w:r w:rsidRPr="006244C5">
              <w:rPr>
                <w:i/>
                <w:szCs w:val="24"/>
                <w:lang w:eastAsia="en-IE"/>
              </w:rPr>
              <w:t>Linaria cannabina</w:t>
            </w:r>
          </w:p>
        </w:tc>
      </w:tr>
      <w:tr w:rsidR="006244C5" w:rsidRPr="006244C5" w14:paraId="22355E03"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C4FF34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 xml:space="preserve">Passer montanus </w:t>
            </w:r>
          </w:p>
        </w:tc>
      </w:tr>
      <w:tr w:rsidR="006244C5" w:rsidRPr="006244C5" w14:paraId="4A5AFFFF"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46463F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torquatus</w:t>
            </w:r>
          </w:p>
        </w:tc>
      </w:tr>
      <w:tr w:rsidR="006244C5" w:rsidRPr="006244C5" w14:paraId="647E816F"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01BC5C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 xml:space="preserve">Sylvia communis </w:t>
            </w:r>
          </w:p>
        </w:tc>
      </w:tr>
    </w:tbl>
    <w:p w14:paraId="643876FC" w14:textId="77777777" w:rsidR="006244C5" w:rsidRPr="006244C5" w:rsidRDefault="006244C5" w:rsidP="006244C5">
      <w:pPr>
        <w:widowControl/>
        <w:spacing w:before="120" w:after="120" w:line="360" w:lineRule="auto"/>
        <w:rPr>
          <w:rFonts w:eastAsia="Calibri"/>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244C5" w:rsidRPr="006244C5" w14:paraId="69B53155"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5397E75" w14:textId="77777777" w:rsidR="006244C5" w:rsidRPr="006244C5" w:rsidRDefault="006244C5" w:rsidP="006244C5">
            <w:pPr>
              <w:pageBreakBefore/>
              <w:widowControl/>
              <w:suppressAutoHyphens/>
              <w:spacing w:before="60" w:after="60"/>
              <w:rPr>
                <w:b/>
                <w:bCs/>
                <w:szCs w:val="24"/>
                <w:lang w:eastAsia="en-US"/>
              </w:rPr>
            </w:pPr>
            <w:r w:rsidRPr="006244C5">
              <w:rPr>
                <w:rFonts w:eastAsia="Calibri"/>
                <w:b/>
                <w:szCs w:val="22"/>
                <w:lang w:eastAsia="en-US"/>
              </w:rPr>
              <w:t>An Ungáir</w:t>
            </w:r>
          </w:p>
        </w:tc>
      </w:tr>
      <w:tr w:rsidR="006244C5" w:rsidRPr="006244C5" w14:paraId="1683D4DA"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7327A1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Alauda arvensis</w:t>
            </w:r>
          </w:p>
        </w:tc>
      </w:tr>
      <w:tr w:rsidR="006244C5" w:rsidRPr="006244C5" w14:paraId="62DA9AD2"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A895DA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Anthus campestris</w:t>
            </w:r>
          </w:p>
        </w:tc>
      </w:tr>
      <w:tr w:rsidR="006244C5" w:rsidRPr="006244C5" w14:paraId="76BD8B5F"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7724B3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Coturnix coturnix</w:t>
            </w:r>
          </w:p>
        </w:tc>
      </w:tr>
      <w:tr w:rsidR="006244C5" w:rsidRPr="006244C5" w14:paraId="5D29FB74"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098B37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calandra</w:t>
            </w:r>
          </w:p>
        </w:tc>
      </w:tr>
      <w:tr w:rsidR="006244C5" w:rsidRPr="006244C5" w14:paraId="5B20D1C2"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EA06A7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Falco tinnunculus</w:t>
            </w:r>
          </w:p>
        </w:tc>
      </w:tr>
      <w:tr w:rsidR="006244C5" w:rsidRPr="006244C5" w14:paraId="6CAE3915"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51BF5B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Galerida cristata</w:t>
            </w:r>
          </w:p>
        </w:tc>
      </w:tr>
      <w:tr w:rsidR="006244C5" w:rsidRPr="006244C5" w14:paraId="4D3D7F08"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2D0BF0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Lanius collurio</w:t>
            </w:r>
          </w:p>
        </w:tc>
      </w:tr>
      <w:tr w:rsidR="006244C5" w:rsidRPr="006244C5" w14:paraId="51318E67"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B3F29C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Lanius minor</w:t>
            </w:r>
          </w:p>
        </w:tc>
      </w:tr>
      <w:tr w:rsidR="006244C5" w:rsidRPr="006244C5" w14:paraId="724A521B"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530F59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Locustella naevia</w:t>
            </w:r>
          </w:p>
        </w:tc>
      </w:tr>
      <w:tr w:rsidR="006244C5" w:rsidRPr="006244C5" w14:paraId="40C88464"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83CD51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Merops apiaster</w:t>
            </w:r>
          </w:p>
        </w:tc>
      </w:tr>
      <w:tr w:rsidR="006244C5" w:rsidRPr="006244C5" w14:paraId="75BB691D"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78BB56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Motacilla flava</w:t>
            </w:r>
          </w:p>
        </w:tc>
      </w:tr>
      <w:tr w:rsidR="006244C5" w:rsidRPr="006244C5" w14:paraId="25B7FE47"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1BC73E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Perdix perdix</w:t>
            </w:r>
          </w:p>
        </w:tc>
      </w:tr>
      <w:tr w:rsidR="006244C5" w:rsidRPr="006244C5" w14:paraId="5FD14DBA"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EA29F9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Sturnus vulgaris</w:t>
            </w:r>
          </w:p>
        </w:tc>
      </w:tr>
      <w:tr w:rsidR="006244C5" w:rsidRPr="006244C5" w14:paraId="3C54EC3C"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B9FCBA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Sylvia communis</w:t>
            </w:r>
          </w:p>
        </w:tc>
      </w:tr>
      <w:tr w:rsidR="006244C5" w:rsidRPr="006244C5" w14:paraId="53B133DA"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0F78B8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Sylvia nisoria</w:t>
            </w:r>
          </w:p>
        </w:tc>
      </w:tr>
      <w:tr w:rsidR="006244C5" w:rsidRPr="006244C5" w14:paraId="55819FE2"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01F22A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Vanellus vanellus</w:t>
            </w:r>
          </w:p>
        </w:tc>
      </w:tr>
    </w:tbl>
    <w:p w14:paraId="68DF8FEB" w14:textId="77777777" w:rsidR="006244C5" w:rsidRPr="006244C5" w:rsidRDefault="006244C5" w:rsidP="006244C5">
      <w:pPr>
        <w:widowControl/>
        <w:spacing w:before="120" w:after="120" w:line="360" w:lineRule="auto"/>
        <w:rPr>
          <w:rFonts w:eastAsia="Calibri"/>
          <w:szCs w:val="22"/>
          <w:lang w:eastAsia="en-US"/>
        </w:rPr>
      </w:pPr>
    </w:p>
    <w:p w14:paraId="63A11D02" w14:textId="77777777" w:rsidR="006244C5" w:rsidRPr="006244C5" w:rsidRDefault="006244C5" w:rsidP="006244C5">
      <w:pPr>
        <w:widowControl/>
        <w:suppressAutoHyphens/>
        <w:spacing w:before="60" w:after="60"/>
        <w:rPr>
          <w:color w:val="000000"/>
          <w:szCs w:val="24"/>
          <w:lang w:eastAsia="en-IE"/>
        </w:rPr>
      </w:pPr>
    </w:p>
    <w:p w14:paraId="36E2D27C" w14:textId="77777777" w:rsidR="006244C5" w:rsidRPr="006244C5" w:rsidRDefault="006244C5" w:rsidP="006244C5">
      <w:pPr>
        <w:widowControl/>
        <w:suppressAutoHyphens/>
        <w:spacing w:before="60" w:after="60"/>
        <w:rPr>
          <w:color w:val="000000"/>
          <w:szCs w:val="24"/>
          <w:lang w:eastAsia="en-IE"/>
        </w:rPr>
      </w:pPr>
    </w:p>
    <w:p w14:paraId="36B1A315" w14:textId="77777777" w:rsidR="006244C5" w:rsidRPr="006244C5" w:rsidRDefault="006244C5" w:rsidP="006244C5">
      <w:pPr>
        <w:widowControl/>
        <w:suppressAutoHyphens/>
        <w:spacing w:before="60" w:after="60"/>
        <w:rPr>
          <w:color w:val="000000"/>
          <w:szCs w:val="24"/>
          <w:lang w:eastAsia="en-IE"/>
        </w:rPr>
      </w:pPr>
    </w:p>
    <w:p w14:paraId="57CA33C5" w14:textId="77777777" w:rsidR="006244C5" w:rsidRPr="006244C5" w:rsidRDefault="006244C5" w:rsidP="006244C5">
      <w:pPr>
        <w:widowControl/>
        <w:suppressAutoHyphens/>
        <w:spacing w:before="60" w:after="60"/>
        <w:rPr>
          <w:color w:val="000000"/>
          <w:szCs w:val="24"/>
          <w:lang w:eastAsia="en-IE"/>
        </w:rPr>
      </w:pPr>
    </w:p>
    <w:p w14:paraId="0330EFED" w14:textId="77777777" w:rsidR="006244C5" w:rsidRPr="006244C5" w:rsidRDefault="006244C5" w:rsidP="006244C5">
      <w:pPr>
        <w:widowControl/>
        <w:suppressAutoHyphens/>
        <w:spacing w:before="60" w:after="60"/>
        <w:rPr>
          <w:color w:val="000000"/>
          <w:szCs w:val="24"/>
          <w:lang w:eastAsia="en-IE"/>
        </w:rPr>
      </w:pPr>
    </w:p>
    <w:p w14:paraId="07710508" w14:textId="77777777" w:rsidR="006244C5" w:rsidRPr="006244C5" w:rsidRDefault="006244C5" w:rsidP="006244C5">
      <w:pPr>
        <w:widowControl/>
        <w:suppressAutoHyphens/>
        <w:spacing w:before="60" w:after="60"/>
        <w:rPr>
          <w:color w:val="000000"/>
          <w:szCs w:val="24"/>
          <w:lang w:eastAsia="en-IE"/>
        </w:rPr>
      </w:pPr>
    </w:p>
    <w:p w14:paraId="15DAC4A6" w14:textId="77777777" w:rsidR="006244C5" w:rsidRPr="006244C5" w:rsidRDefault="006244C5" w:rsidP="006244C5">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244C5" w:rsidRPr="006244C5" w14:paraId="763135C9"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tcPr>
          <w:p w14:paraId="04B6DC61" w14:textId="77777777" w:rsidR="006244C5" w:rsidRPr="006244C5" w:rsidRDefault="006244C5" w:rsidP="006244C5">
            <w:pPr>
              <w:pageBreakBefore/>
              <w:widowControl/>
              <w:suppressAutoHyphens/>
              <w:spacing w:before="60" w:after="60"/>
              <w:rPr>
                <w:i/>
                <w:szCs w:val="24"/>
                <w:lang w:eastAsia="en-US"/>
              </w:rPr>
            </w:pPr>
            <w:r w:rsidRPr="006244C5">
              <w:rPr>
                <w:rFonts w:eastAsia="Calibri"/>
                <w:b/>
                <w:szCs w:val="22"/>
                <w:lang w:eastAsia="en-US"/>
              </w:rPr>
              <w:t>Málta</w:t>
            </w:r>
          </w:p>
        </w:tc>
      </w:tr>
      <w:tr w:rsidR="006244C5" w:rsidRPr="006244C5" w14:paraId="0C04CD98"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tcPr>
          <w:p w14:paraId="58E95F9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Calandrella brachydactyla</w:t>
            </w:r>
          </w:p>
        </w:tc>
      </w:tr>
      <w:tr w:rsidR="006244C5" w:rsidRPr="006244C5" w14:paraId="2A4499D4"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tcPr>
          <w:p w14:paraId="2F4FFA5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Linaria cannabina</w:t>
            </w:r>
          </w:p>
        </w:tc>
      </w:tr>
      <w:tr w:rsidR="006244C5" w:rsidRPr="006244C5" w14:paraId="125DF020"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tcPr>
          <w:p w14:paraId="24CE1DE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Cettia cetti</w:t>
            </w:r>
          </w:p>
        </w:tc>
      </w:tr>
      <w:tr w:rsidR="006244C5" w:rsidRPr="006244C5" w14:paraId="61E08B77"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tcPr>
          <w:p w14:paraId="38D1C0D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Cisticola juncidis</w:t>
            </w:r>
          </w:p>
        </w:tc>
      </w:tr>
      <w:tr w:rsidR="006244C5" w:rsidRPr="006244C5" w14:paraId="5B26372A"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tcPr>
          <w:p w14:paraId="7E53425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Coturnix coturnix</w:t>
            </w:r>
          </w:p>
        </w:tc>
      </w:tr>
      <w:tr w:rsidR="006244C5" w:rsidRPr="006244C5" w14:paraId="186CF8C6"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tcPr>
          <w:p w14:paraId="641F1B7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calandra</w:t>
            </w:r>
          </w:p>
        </w:tc>
      </w:tr>
      <w:tr w:rsidR="006244C5" w:rsidRPr="006244C5" w14:paraId="6FFBF784"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tcPr>
          <w:p w14:paraId="2790904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Lanius senator</w:t>
            </w:r>
          </w:p>
        </w:tc>
      </w:tr>
      <w:tr w:rsidR="006244C5" w:rsidRPr="006244C5" w14:paraId="0AF8D407"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tcPr>
          <w:p w14:paraId="3053693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Monticola solitarius</w:t>
            </w:r>
          </w:p>
        </w:tc>
      </w:tr>
      <w:tr w:rsidR="006244C5" w:rsidRPr="006244C5" w14:paraId="79600F1D"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tcPr>
          <w:p w14:paraId="06EAD0F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hispaniolensis</w:t>
            </w:r>
          </w:p>
        </w:tc>
      </w:tr>
      <w:tr w:rsidR="006244C5" w:rsidRPr="006244C5" w14:paraId="68982AED"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tcPr>
          <w:p w14:paraId="7530B4E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montanus</w:t>
            </w:r>
          </w:p>
        </w:tc>
      </w:tr>
      <w:tr w:rsidR="006244C5" w:rsidRPr="006244C5" w14:paraId="76B80419"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tcPr>
          <w:p w14:paraId="30B3A46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Serinus serinus</w:t>
            </w:r>
          </w:p>
        </w:tc>
      </w:tr>
      <w:tr w:rsidR="006244C5" w:rsidRPr="006244C5" w14:paraId="7755A787"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tcPr>
          <w:p w14:paraId="0C8221C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Streptopelia decaocto</w:t>
            </w:r>
          </w:p>
        </w:tc>
      </w:tr>
      <w:tr w:rsidR="006244C5" w:rsidRPr="006244C5" w14:paraId="68795E78"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tcPr>
          <w:p w14:paraId="2C08CBA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Streptopelia turtur</w:t>
            </w:r>
          </w:p>
        </w:tc>
      </w:tr>
      <w:tr w:rsidR="006244C5" w:rsidRPr="006244C5" w14:paraId="4D54BAD9"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tcPr>
          <w:p w14:paraId="132A002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Sturnus vulgaris</w:t>
            </w:r>
          </w:p>
        </w:tc>
      </w:tr>
      <w:tr w:rsidR="006244C5" w:rsidRPr="006244C5" w14:paraId="42B2998B"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tcPr>
          <w:p w14:paraId="4690F92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Sylvia conspicillata</w:t>
            </w:r>
          </w:p>
        </w:tc>
      </w:tr>
      <w:tr w:rsidR="006244C5" w:rsidRPr="006244C5" w14:paraId="557BB5DF"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tcPr>
          <w:p w14:paraId="58B93D9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Sylvia melanocephala</w:t>
            </w:r>
          </w:p>
        </w:tc>
      </w:tr>
    </w:tbl>
    <w:p w14:paraId="05FD0FD2" w14:textId="77777777" w:rsidR="006244C5" w:rsidRPr="006244C5" w:rsidRDefault="006244C5" w:rsidP="006244C5">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6244C5" w:rsidRPr="006244C5" w14:paraId="410B1A7F"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8549CAA" w14:textId="77777777" w:rsidR="006244C5" w:rsidRPr="006244C5" w:rsidRDefault="006244C5" w:rsidP="006244C5">
            <w:pPr>
              <w:pageBreakBefore/>
              <w:widowControl/>
              <w:suppressAutoHyphens/>
              <w:spacing w:before="60" w:after="60"/>
              <w:rPr>
                <w:b/>
                <w:bCs/>
                <w:szCs w:val="24"/>
                <w:lang w:eastAsia="en-US"/>
              </w:rPr>
            </w:pPr>
            <w:r w:rsidRPr="006244C5">
              <w:rPr>
                <w:rFonts w:eastAsia="Calibri"/>
                <w:b/>
                <w:szCs w:val="22"/>
                <w:lang w:eastAsia="en-US"/>
              </w:rPr>
              <w:t>An Ísiltír</w:t>
            </w:r>
          </w:p>
        </w:tc>
      </w:tr>
      <w:tr w:rsidR="006244C5" w:rsidRPr="006244C5" w14:paraId="5B10AFC0"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20453D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Alauda arvensis</w:t>
            </w:r>
          </w:p>
        </w:tc>
      </w:tr>
      <w:tr w:rsidR="006244C5" w:rsidRPr="006244C5" w14:paraId="0A538F15"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A333A6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Anthus pratensis</w:t>
            </w:r>
          </w:p>
        </w:tc>
      </w:tr>
      <w:tr w:rsidR="006244C5" w:rsidRPr="006244C5" w14:paraId="4628C5A3"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2A4C51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Athene noctua</w:t>
            </w:r>
          </w:p>
        </w:tc>
      </w:tr>
      <w:tr w:rsidR="006244C5" w:rsidRPr="006244C5" w14:paraId="2B15DD12"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532DB5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Calidris pugnax</w:t>
            </w:r>
          </w:p>
        </w:tc>
      </w:tr>
      <w:tr w:rsidR="006244C5" w:rsidRPr="006244C5" w14:paraId="159E2CCC"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0CEB90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Carduelis carduelis</w:t>
            </w:r>
          </w:p>
        </w:tc>
      </w:tr>
      <w:tr w:rsidR="006244C5" w:rsidRPr="006244C5" w14:paraId="7D2FCD59"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029585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Corvus frugilegus</w:t>
            </w:r>
          </w:p>
        </w:tc>
      </w:tr>
      <w:tr w:rsidR="006244C5" w:rsidRPr="006244C5" w14:paraId="62B3DF65"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DE5C49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Coturnix coturnix</w:t>
            </w:r>
          </w:p>
        </w:tc>
      </w:tr>
      <w:tr w:rsidR="006244C5" w:rsidRPr="006244C5" w14:paraId="4C78FD90"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98E204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 xml:space="preserve">Emberiza citrinella </w:t>
            </w:r>
          </w:p>
        </w:tc>
      </w:tr>
      <w:tr w:rsidR="006244C5" w:rsidRPr="006244C5" w14:paraId="33F261DE"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8A458E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Falco tinnunculus</w:t>
            </w:r>
          </w:p>
        </w:tc>
      </w:tr>
      <w:tr w:rsidR="006244C5" w:rsidRPr="006244C5" w14:paraId="6A799C06"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4A148F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Gallinago gallinago</w:t>
            </w:r>
          </w:p>
        </w:tc>
      </w:tr>
      <w:tr w:rsidR="006244C5" w:rsidRPr="006244C5" w14:paraId="42362AD4"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663801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Haematopus ostralegus</w:t>
            </w:r>
          </w:p>
        </w:tc>
      </w:tr>
      <w:tr w:rsidR="006244C5" w:rsidRPr="006244C5" w14:paraId="6A853609"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315E88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Hippolais icterina</w:t>
            </w:r>
          </w:p>
        </w:tc>
      </w:tr>
      <w:tr w:rsidR="006244C5" w:rsidRPr="006244C5" w14:paraId="562EAC8F"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376F8A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Hirundo rustica</w:t>
            </w:r>
          </w:p>
        </w:tc>
      </w:tr>
      <w:tr w:rsidR="006244C5" w:rsidRPr="006244C5" w14:paraId="02569C36"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79ECE2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Limosa limosa</w:t>
            </w:r>
          </w:p>
        </w:tc>
      </w:tr>
      <w:tr w:rsidR="006244C5" w:rsidRPr="006244C5" w14:paraId="33DE1A88"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FB37D6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Miliaria calandra</w:t>
            </w:r>
          </w:p>
        </w:tc>
      </w:tr>
      <w:tr w:rsidR="006244C5" w:rsidRPr="006244C5" w14:paraId="7AFE1865"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AAC9C8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Motacilla fl ava</w:t>
            </w:r>
          </w:p>
        </w:tc>
      </w:tr>
      <w:tr w:rsidR="006244C5" w:rsidRPr="006244C5" w14:paraId="3258F8C4"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0FAD8B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Numenius arquata</w:t>
            </w:r>
          </w:p>
        </w:tc>
      </w:tr>
      <w:tr w:rsidR="006244C5" w:rsidRPr="006244C5" w14:paraId="79BD3379"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A4C3C9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montanus</w:t>
            </w:r>
          </w:p>
        </w:tc>
      </w:tr>
      <w:tr w:rsidR="006244C5" w:rsidRPr="006244C5" w14:paraId="63E35FB6"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A6C9D8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Perdix perdix</w:t>
            </w:r>
          </w:p>
        </w:tc>
      </w:tr>
      <w:tr w:rsidR="006244C5" w:rsidRPr="006244C5" w14:paraId="1D880ED2"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4DBC10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torquatus</w:t>
            </w:r>
          </w:p>
        </w:tc>
      </w:tr>
      <w:tr w:rsidR="006244C5" w:rsidRPr="006244C5" w14:paraId="1C3F73B2"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7AD3E6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Spatula clypeata</w:t>
            </w:r>
          </w:p>
        </w:tc>
      </w:tr>
      <w:tr w:rsidR="006244C5" w:rsidRPr="006244C5" w14:paraId="28128B4E"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94646A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Streptopelia turtur</w:t>
            </w:r>
          </w:p>
        </w:tc>
      </w:tr>
      <w:tr w:rsidR="006244C5" w:rsidRPr="006244C5" w14:paraId="724C04AA"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A77001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Sturnus vulgaris</w:t>
            </w:r>
          </w:p>
        </w:tc>
      </w:tr>
      <w:tr w:rsidR="006244C5" w:rsidRPr="006244C5" w14:paraId="06B0A8F3"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95BED6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Sylvia communis</w:t>
            </w:r>
          </w:p>
        </w:tc>
      </w:tr>
      <w:tr w:rsidR="006244C5" w:rsidRPr="006244C5" w14:paraId="498CDFFC"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24E1BC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Tringa totanus</w:t>
            </w:r>
          </w:p>
        </w:tc>
      </w:tr>
      <w:tr w:rsidR="006244C5" w:rsidRPr="006244C5" w14:paraId="22A01567"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C79AAF4"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Turdus viscivorus</w:t>
            </w:r>
          </w:p>
        </w:tc>
      </w:tr>
      <w:tr w:rsidR="006244C5" w:rsidRPr="006244C5" w14:paraId="307BE220" w14:textId="77777777" w:rsidTr="006244C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261E42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Vanellus vanellus</w:t>
            </w:r>
          </w:p>
        </w:tc>
      </w:tr>
    </w:tbl>
    <w:p w14:paraId="1B9EB3A1" w14:textId="77777777" w:rsidR="006244C5" w:rsidRPr="006244C5" w:rsidRDefault="006244C5" w:rsidP="006244C5">
      <w:pPr>
        <w:widowControl/>
        <w:suppressAutoHyphens/>
        <w:spacing w:before="60" w:after="60"/>
        <w:rPr>
          <w:rFonts w:eastAsia="Calibri"/>
          <w:szCs w:val="24"/>
          <w:lang w:eastAsia="en-US"/>
        </w:rPr>
      </w:pPr>
    </w:p>
    <w:p w14:paraId="325DDE56" w14:textId="77777777" w:rsidR="006244C5" w:rsidRPr="006244C5" w:rsidRDefault="006244C5" w:rsidP="006244C5">
      <w:pPr>
        <w:widowControl/>
        <w:spacing w:before="120" w:after="120" w:line="360" w:lineRule="auto"/>
        <w:rPr>
          <w:rFonts w:eastAsia="Calibri"/>
          <w:szCs w:val="22"/>
          <w:lang w:eastAsia="en-US"/>
        </w:rPr>
      </w:pPr>
      <w:r w:rsidRPr="006244C5">
        <w:rPr>
          <w:rFonts w:eastAsia="Calibri"/>
          <w:szCs w:val="22"/>
          <w:lang w:eastAsia="en-US"/>
        </w:rPr>
        <w:br w:type="page"/>
      </w: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
        <w:gridCol w:w="3573"/>
      </w:tblGrid>
      <w:tr w:rsidR="006244C5" w:rsidRPr="006244C5" w14:paraId="3FD770E3"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6276195" w14:textId="77777777" w:rsidR="006244C5" w:rsidRPr="006244C5" w:rsidRDefault="006244C5" w:rsidP="006244C5">
            <w:pPr>
              <w:widowControl/>
              <w:suppressAutoHyphens/>
              <w:spacing w:before="60" w:after="60"/>
              <w:rPr>
                <w:b/>
                <w:bCs/>
                <w:szCs w:val="24"/>
                <w:lang w:eastAsia="en-US"/>
              </w:rPr>
            </w:pPr>
            <w:r w:rsidRPr="006244C5">
              <w:rPr>
                <w:rFonts w:eastAsia="Calibri"/>
                <w:b/>
                <w:szCs w:val="22"/>
                <w:lang w:eastAsia="en-US"/>
              </w:rPr>
              <w:t>An Ostair</w:t>
            </w:r>
          </w:p>
        </w:tc>
      </w:tr>
      <w:tr w:rsidR="006244C5" w:rsidRPr="006244C5" w14:paraId="2EB34EF5"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712938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Acrocephalus palustris</w:t>
            </w:r>
          </w:p>
        </w:tc>
      </w:tr>
      <w:tr w:rsidR="006244C5" w:rsidRPr="006244C5" w14:paraId="11DEE152"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2FE8D27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Alauda arvensis</w:t>
            </w:r>
          </w:p>
        </w:tc>
      </w:tr>
      <w:tr w:rsidR="006244C5" w:rsidRPr="006244C5" w14:paraId="1D0546AB"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E76C23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Anthus spinoletta</w:t>
            </w:r>
          </w:p>
        </w:tc>
      </w:tr>
      <w:tr w:rsidR="006244C5" w:rsidRPr="006244C5" w14:paraId="13A9346D"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E74D8A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Anthus trivialis</w:t>
            </w:r>
          </w:p>
        </w:tc>
      </w:tr>
      <w:tr w:rsidR="006244C5" w:rsidRPr="006244C5" w14:paraId="6AA5C9C8"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D4CE97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Carduelis carduelis</w:t>
            </w:r>
          </w:p>
        </w:tc>
      </w:tr>
      <w:tr w:rsidR="006244C5" w:rsidRPr="006244C5" w14:paraId="6E3EAB3C"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753ADD0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citrinella</w:t>
            </w:r>
          </w:p>
        </w:tc>
      </w:tr>
      <w:tr w:rsidR="006244C5" w:rsidRPr="006244C5" w14:paraId="1E6AD82A"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753C1E7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Falco tinnunculus</w:t>
            </w:r>
          </w:p>
        </w:tc>
      </w:tr>
      <w:tr w:rsidR="006244C5" w:rsidRPr="006244C5" w14:paraId="2E415A6B"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3F377A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Jynx torquilla</w:t>
            </w:r>
          </w:p>
        </w:tc>
      </w:tr>
      <w:tr w:rsidR="006244C5" w:rsidRPr="006244C5" w14:paraId="73392FB4"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C36892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Lanius collurio</w:t>
            </w:r>
          </w:p>
        </w:tc>
      </w:tr>
      <w:tr w:rsidR="006244C5" w:rsidRPr="006244C5" w14:paraId="25861401"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tcPr>
          <w:p w14:paraId="73E7FA9B" w14:textId="77777777" w:rsidR="006244C5" w:rsidRPr="006244C5" w:rsidRDefault="006244C5" w:rsidP="006244C5">
            <w:pPr>
              <w:widowControl/>
              <w:suppressAutoHyphens/>
              <w:spacing w:before="60" w:after="60"/>
              <w:rPr>
                <w:rFonts w:eastAsia="Calibri"/>
                <w:i/>
                <w:szCs w:val="22"/>
                <w:lang w:eastAsia="en-US"/>
              </w:rPr>
            </w:pPr>
            <w:r w:rsidRPr="006244C5">
              <w:rPr>
                <w:i/>
                <w:szCs w:val="24"/>
                <w:lang w:eastAsia="en-IE"/>
              </w:rPr>
              <w:t>Linaria cannabina</w:t>
            </w:r>
          </w:p>
        </w:tc>
      </w:tr>
      <w:tr w:rsidR="006244C5" w:rsidRPr="006244C5" w14:paraId="3B9253AB"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3BA426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Lullula arborea</w:t>
            </w:r>
          </w:p>
        </w:tc>
      </w:tr>
      <w:tr w:rsidR="006244C5" w:rsidRPr="006244C5" w14:paraId="65CDABBF"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77A0905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Miliaria calandra</w:t>
            </w:r>
          </w:p>
        </w:tc>
      </w:tr>
      <w:tr w:rsidR="006244C5" w:rsidRPr="006244C5" w14:paraId="00A50365"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E42B84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Oenanthe oenanthe</w:t>
            </w:r>
          </w:p>
        </w:tc>
      </w:tr>
      <w:tr w:rsidR="006244C5" w:rsidRPr="006244C5" w14:paraId="27CB9B85"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57FED9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montanus</w:t>
            </w:r>
          </w:p>
        </w:tc>
      </w:tr>
      <w:tr w:rsidR="006244C5" w:rsidRPr="006244C5" w14:paraId="06E922E0"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491A097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Perdix perdix</w:t>
            </w:r>
          </w:p>
        </w:tc>
      </w:tr>
      <w:tr w:rsidR="006244C5" w:rsidRPr="006244C5" w14:paraId="40319A47"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8EB914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rubetra</w:t>
            </w:r>
          </w:p>
        </w:tc>
      </w:tr>
      <w:tr w:rsidR="006244C5" w:rsidRPr="006244C5" w14:paraId="579AF128"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49F859D4"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torquatus</w:t>
            </w:r>
          </w:p>
        </w:tc>
      </w:tr>
      <w:tr w:rsidR="006244C5" w:rsidRPr="006244C5" w14:paraId="3A04CEC3"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6E226EE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Serinus citrinella</w:t>
            </w:r>
          </w:p>
        </w:tc>
      </w:tr>
      <w:tr w:rsidR="006244C5" w:rsidRPr="006244C5" w14:paraId="00371815"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657CCFA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Serinus serinus</w:t>
            </w:r>
          </w:p>
        </w:tc>
      </w:tr>
      <w:tr w:rsidR="006244C5" w:rsidRPr="006244C5" w14:paraId="093F1348"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CA38C0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Streptopelia turtur</w:t>
            </w:r>
          </w:p>
        </w:tc>
      </w:tr>
      <w:tr w:rsidR="006244C5" w:rsidRPr="006244C5" w14:paraId="6DDFC282"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3D357E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Sturnus vulgaris</w:t>
            </w:r>
          </w:p>
        </w:tc>
      </w:tr>
      <w:tr w:rsidR="006244C5" w:rsidRPr="006244C5" w14:paraId="78C5805E"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C35D8A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Sylvia communis</w:t>
            </w:r>
          </w:p>
        </w:tc>
      </w:tr>
      <w:tr w:rsidR="006244C5" w:rsidRPr="006244C5" w14:paraId="187112EE"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BDA801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Turdus pilaris</w:t>
            </w:r>
          </w:p>
        </w:tc>
      </w:tr>
      <w:tr w:rsidR="006244C5" w:rsidRPr="006244C5" w14:paraId="441A42EB" w14:textId="77777777" w:rsidTr="006244C5">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44EFF1C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Vanellus vanellus</w:t>
            </w:r>
          </w:p>
        </w:tc>
      </w:tr>
      <w:tr w:rsidR="006244C5" w:rsidRPr="006244C5" w14:paraId="36ED4DDA" w14:textId="77777777" w:rsidTr="006244C5">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3E8607FD" w14:textId="77777777" w:rsidR="006244C5" w:rsidRPr="006244C5" w:rsidRDefault="006244C5" w:rsidP="006244C5">
            <w:pPr>
              <w:pageBreakBefore/>
              <w:widowControl/>
              <w:suppressAutoHyphens/>
              <w:spacing w:before="60" w:after="60"/>
              <w:rPr>
                <w:b/>
                <w:bCs/>
                <w:szCs w:val="24"/>
                <w:lang w:eastAsia="en-US"/>
              </w:rPr>
            </w:pPr>
            <w:r w:rsidRPr="006244C5">
              <w:rPr>
                <w:rFonts w:eastAsia="Calibri"/>
                <w:b/>
                <w:szCs w:val="22"/>
                <w:lang w:eastAsia="en-US"/>
              </w:rPr>
              <w:t>An Pholainn</w:t>
            </w:r>
          </w:p>
        </w:tc>
      </w:tr>
      <w:tr w:rsidR="006244C5" w:rsidRPr="006244C5" w14:paraId="7F3E2AEF" w14:textId="77777777" w:rsidTr="006244C5">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48D06EF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Alauda arvensis</w:t>
            </w:r>
          </w:p>
        </w:tc>
      </w:tr>
      <w:tr w:rsidR="006244C5" w:rsidRPr="006244C5" w14:paraId="5B36C105" w14:textId="77777777" w:rsidTr="006244C5">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0F0202E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Anthus pratensis</w:t>
            </w:r>
          </w:p>
        </w:tc>
      </w:tr>
      <w:tr w:rsidR="006244C5" w:rsidRPr="006244C5" w14:paraId="7DC2B723" w14:textId="77777777" w:rsidTr="006244C5">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5E97B9E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Ciconia ciconia</w:t>
            </w:r>
          </w:p>
        </w:tc>
      </w:tr>
      <w:tr w:rsidR="006244C5" w:rsidRPr="006244C5" w14:paraId="3020859A" w14:textId="77777777" w:rsidTr="006244C5">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31F8C814"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citrinella</w:t>
            </w:r>
          </w:p>
        </w:tc>
      </w:tr>
      <w:tr w:rsidR="006244C5" w:rsidRPr="006244C5" w14:paraId="5150AB83" w14:textId="77777777" w:rsidTr="006244C5">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6AB232B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hortulana</w:t>
            </w:r>
          </w:p>
        </w:tc>
      </w:tr>
      <w:tr w:rsidR="006244C5" w:rsidRPr="006244C5" w14:paraId="45620CE1" w14:textId="77777777" w:rsidTr="006244C5">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1ED0A54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Falco tinnunculus</w:t>
            </w:r>
          </w:p>
        </w:tc>
      </w:tr>
      <w:tr w:rsidR="006244C5" w:rsidRPr="006244C5" w14:paraId="37C99D27" w14:textId="77777777" w:rsidTr="006244C5">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5D94FD6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Galerida cristata</w:t>
            </w:r>
          </w:p>
        </w:tc>
      </w:tr>
      <w:tr w:rsidR="006244C5" w:rsidRPr="006244C5" w14:paraId="7C939A45" w14:textId="77777777" w:rsidTr="006244C5">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4C9EA10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Hirundo rustica</w:t>
            </w:r>
          </w:p>
        </w:tc>
      </w:tr>
      <w:tr w:rsidR="006244C5" w:rsidRPr="006244C5" w14:paraId="1995BC6F" w14:textId="77777777" w:rsidTr="006244C5">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4592536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Lanius collurio</w:t>
            </w:r>
          </w:p>
        </w:tc>
      </w:tr>
      <w:tr w:rsidR="006244C5" w:rsidRPr="006244C5" w14:paraId="34F0B11B" w14:textId="77777777" w:rsidTr="006244C5">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206A9C0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Limosa limosa</w:t>
            </w:r>
          </w:p>
        </w:tc>
      </w:tr>
      <w:tr w:rsidR="006244C5" w:rsidRPr="006244C5" w14:paraId="40AD6CFE" w14:textId="77777777" w:rsidTr="006244C5">
        <w:trPr>
          <w:trHeight w:val="288"/>
        </w:trPr>
        <w:tc>
          <w:tcPr>
            <w:tcW w:w="3715" w:type="dxa"/>
            <w:gridSpan w:val="2"/>
            <w:tcBorders>
              <w:top w:val="single" w:sz="4" w:space="0" w:color="auto"/>
              <w:left w:val="single" w:sz="4" w:space="0" w:color="auto"/>
              <w:bottom w:val="single" w:sz="4" w:space="0" w:color="auto"/>
              <w:right w:val="single" w:sz="4" w:space="0" w:color="auto"/>
            </w:tcBorders>
            <w:noWrap/>
          </w:tcPr>
          <w:p w14:paraId="10C71641" w14:textId="77777777" w:rsidR="006244C5" w:rsidRPr="006244C5" w:rsidRDefault="006244C5" w:rsidP="006244C5">
            <w:pPr>
              <w:widowControl/>
              <w:suppressAutoHyphens/>
              <w:spacing w:before="60" w:after="60"/>
              <w:rPr>
                <w:rFonts w:eastAsia="Calibri"/>
                <w:i/>
                <w:szCs w:val="22"/>
                <w:lang w:eastAsia="en-US"/>
              </w:rPr>
            </w:pPr>
            <w:r w:rsidRPr="006244C5">
              <w:rPr>
                <w:i/>
                <w:szCs w:val="24"/>
                <w:lang w:eastAsia="en-IE"/>
              </w:rPr>
              <w:t>Linaria cannabina</w:t>
            </w:r>
          </w:p>
        </w:tc>
      </w:tr>
      <w:tr w:rsidR="006244C5" w:rsidRPr="006244C5" w14:paraId="6E7A2BFE" w14:textId="77777777" w:rsidTr="006244C5">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583B1AA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Miliaria calandra</w:t>
            </w:r>
          </w:p>
        </w:tc>
      </w:tr>
      <w:tr w:rsidR="006244C5" w:rsidRPr="006244C5" w14:paraId="1266B325" w14:textId="77777777" w:rsidTr="006244C5">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5FF6995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Motacilla flava</w:t>
            </w:r>
          </w:p>
        </w:tc>
      </w:tr>
      <w:tr w:rsidR="006244C5" w:rsidRPr="006244C5" w14:paraId="7BB38D2A" w14:textId="77777777" w:rsidTr="006244C5">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08F35FE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montanus</w:t>
            </w:r>
          </w:p>
        </w:tc>
      </w:tr>
      <w:tr w:rsidR="006244C5" w:rsidRPr="006244C5" w14:paraId="2EAEE78D" w14:textId="77777777" w:rsidTr="006244C5">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323B797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torquatus</w:t>
            </w:r>
          </w:p>
        </w:tc>
      </w:tr>
      <w:tr w:rsidR="006244C5" w:rsidRPr="006244C5" w14:paraId="2142F41A" w14:textId="77777777" w:rsidTr="006244C5">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06F5DD9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rubetra</w:t>
            </w:r>
          </w:p>
        </w:tc>
      </w:tr>
      <w:tr w:rsidR="006244C5" w:rsidRPr="006244C5" w14:paraId="7F37D2FF" w14:textId="77777777" w:rsidTr="006244C5">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209B41C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Serinus serinus</w:t>
            </w:r>
          </w:p>
        </w:tc>
      </w:tr>
      <w:tr w:rsidR="006244C5" w:rsidRPr="006244C5" w14:paraId="5DB2298A" w14:textId="77777777" w:rsidTr="006244C5">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1BA6811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Streptopelia turtur</w:t>
            </w:r>
          </w:p>
        </w:tc>
      </w:tr>
      <w:tr w:rsidR="006244C5" w:rsidRPr="006244C5" w14:paraId="20BC7C31" w14:textId="77777777" w:rsidTr="006244C5">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16F06E1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Sturnus vulgaris</w:t>
            </w:r>
          </w:p>
        </w:tc>
      </w:tr>
      <w:tr w:rsidR="006244C5" w:rsidRPr="006244C5" w14:paraId="4CB59781" w14:textId="77777777" w:rsidTr="006244C5">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79F525B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Sylvia communis</w:t>
            </w:r>
          </w:p>
        </w:tc>
      </w:tr>
      <w:tr w:rsidR="006244C5" w:rsidRPr="006244C5" w14:paraId="32367EFE" w14:textId="77777777" w:rsidTr="006244C5">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6D82139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Upupa epops</w:t>
            </w:r>
          </w:p>
        </w:tc>
      </w:tr>
      <w:tr w:rsidR="006244C5" w:rsidRPr="006244C5" w14:paraId="340726A0" w14:textId="77777777" w:rsidTr="006244C5">
        <w:trPr>
          <w:trHeight w:val="70"/>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6FB2A8E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Vanellus vanellus</w:t>
            </w:r>
          </w:p>
        </w:tc>
      </w:tr>
    </w:tbl>
    <w:p w14:paraId="1161874B" w14:textId="77777777" w:rsidR="006244C5" w:rsidRPr="006244C5" w:rsidRDefault="006244C5" w:rsidP="006244C5">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6244C5" w:rsidRPr="006244C5" w14:paraId="606DD1BB"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5900071" w14:textId="77777777" w:rsidR="006244C5" w:rsidRPr="006244C5" w:rsidRDefault="006244C5" w:rsidP="006244C5">
            <w:pPr>
              <w:pageBreakBefore/>
              <w:widowControl/>
              <w:suppressAutoHyphens/>
              <w:spacing w:before="60" w:after="60"/>
              <w:rPr>
                <w:b/>
                <w:bCs/>
                <w:szCs w:val="24"/>
                <w:lang w:eastAsia="en-US"/>
              </w:rPr>
            </w:pPr>
            <w:r w:rsidRPr="006244C5">
              <w:rPr>
                <w:rFonts w:eastAsia="Calibri"/>
                <w:b/>
                <w:szCs w:val="22"/>
                <w:lang w:eastAsia="en-US"/>
              </w:rPr>
              <w:t>An Phortaingéil</w:t>
            </w:r>
          </w:p>
        </w:tc>
      </w:tr>
      <w:tr w:rsidR="006244C5" w:rsidRPr="006244C5" w14:paraId="43E86AFD"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013D53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Athene noctua</w:t>
            </w:r>
          </w:p>
        </w:tc>
      </w:tr>
      <w:tr w:rsidR="006244C5" w:rsidRPr="006244C5" w14:paraId="026F3241"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65D400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Bubulcus ibis</w:t>
            </w:r>
          </w:p>
        </w:tc>
      </w:tr>
      <w:tr w:rsidR="006244C5" w:rsidRPr="006244C5" w14:paraId="1715C8F2"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EE7A0E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Carduelis carduelis</w:t>
            </w:r>
          </w:p>
        </w:tc>
      </w:tr>
      <w:tr w:rsidR="006244C5" w:rsidRPr="006244C5" w14:paraId="2E880309"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9CAA77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Chloris chloris</w:t>
            </w:r>
          </w:p>
        </w:tc>
      </w:tr>
      <w:tr w:rsidR="006244C5" w:rsidRPr="006244C5" w14:paraId="37464E74"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2E9329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Ciconia ciconia</w:t>
            </w:r>
          </w:p>
        </w:tc>
      </w:tr>
      <w:tr w:rsidR="006244C5" w:rsidRPr="006244C5" w14:paraId="701B2E7A"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F3C873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Cisticola juncidis</w:t>
            </w:r>
          </w:p>
        </w:tc>
      </w:tr>
      <w:tr w:rsidR="006244C5" w:rsidRPr="006244C5" w14:paraId="7F5C1060"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DD2E9B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Coturnix coturnix</w:t>
            </w:r>
          </w:p>
        </w:tc>
      </w:tr>
      <w:tr w:rsidR="006244C5" w:rsidRPr="006244C5" w14:paraId="6BFE35BD"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9ED345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Delichon urbicum</w:t>
            </w:r>
          </w:p>
        </w:tc>
      </w:tr>
      <w:tr w:rsidR="006244C5" w:rsidRPr="006244C5" w14:paraId="19442E97"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26073B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cirlus</w:t>
            </w:r>
          </w:p>
        </w:tc>
      </w:tr>
      <w:tr w:rsidR="006244C5" w:rsidRPr="006244C5" w14:paraId="366633B6"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7BC1B0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Falco tinnunculus</w:t>
            </w:r>
          </w:p>
        </w:tc>
      </w:tr>
      <w:tr w:rsidR="006244C5" w:rsidRPr="006244C5" w14:paraId="2474B47B"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9DAA83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Galerida cristata</w:t>
            </w:r>
          </w:p>
        </w:tc>
      </w:tr>
      <w:tr w:rsidR="006244C5" w:rsidRPr="006244C5" w14:paraId="29E239D6"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C3C8C6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Hirundo rustica</w:t>
            </w:r>
          </w:p>
        </w:tc>
      </w:tr>
      <w:tr w:rsidR="006244C5" w:rsidRPr="006244C5" w14:paraId="0DB4E33C"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6D17CF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Lanius meridionalis</w:t>
            </w:r>
          </w:p>
        </w:tc>
      </w:tr>
      <w:tr w:rsidR="006244C5" w:rsidRPr="006244C5" w14:paraId="55EFF632"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F7E28C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Linaria cannabina</w:t>
            </w:r>
          </w:p>
        </w:tc>
      </w:tr>
      <w:tr w:rsidR="006244C5" w:rsidRPr="006244C5" w14:paraId="23E5C642"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1C4BF24"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Merops apiaster</w:t>
            </w:r>
          </w:p>
        </w:tc>
      </w:tr>
      <w:tr w:rsidR="006244C5" w:rsidRPr="006244C5" w14:paraId="5E66CA5B"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0F3A75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Miliaria calandra</w:t>
            </w:r>
          </w:p>
        </w:tc>
      </w:tr>
      <w:tr w:rsidR="006244C5" w:rsidRPr="006244C5" w14:paraId="1C8B1285"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86DEF8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Milvus migrans</w:t>
            </w:r>
          </w:p>
        </w:tc>
      </w:tr>
      <w:tr w:rsidR="006244C5" w:rsidRPr="006244C5" w14:paraId="5235D31B"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E52313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domesticus</w:t>
            </w:r>
          </w:p>
        </w:tc>
      </w:tr>
      <w:tr w:rsidR="006244C5" w:rsidRPr="006244C5" w14:paraId="29C63D2A"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5F0966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Pica pica</w:t>
            </w:r>
          </w:p>
        </w:tc>
      </w:tr>
      <w:tr w:rsidR="006244C5" w:rsidRPr="006244C5" w14:paraId="73546533"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5254EF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torquatus</w:t>
            </w:r>
          </w:p>
        </w:tc>
      </w:tr>
      <w:tr w:rsidR="006244C5" w:rsidRPr="006244C5" w14:paraId="371A0C99"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7BB4A3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Serinus serinus</w:t>
            </w:r>
          </w:p>
        </w:tc>
      </w:tr>
      <w:tr w:rsidR="006244C5" w:rsidRPr="006244C5" w14:paraId="374F2AEB"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D62186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Sturnus unicolor</w:t>
            </w:r>
          </w:p>
        </w:tc>
      </w:tr>
      <w:tr w:rsidR="006244C5" w:rsidRPr="006244C5" w14:paraId="51F91EC6"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32E4AD1"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Upupa epops</w:t>
            </w:r>
          </w:p>
        </w:tc>
      </w:tr>
    </w:tbl>
    <w:p w14:paraId="5D1E6CAB" w14:textId="77777777" w:rsidR="006244C5" w:rsidRPr="006244C5" w:rsidRDefault="006244C5" w:rsidP="006244C5">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6244C5" w:rsidRPr="006244C5" w14:paraId="548F923D"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33BB4AF" w14:textId="77777777" w:rsidR="006244C5" w:rsidRPr="006244C5" w:rsidRDefault="006244C5" w:rsidP="006244C5">
            <w:pPr>
              <w:pageBreakBefore/>
              <w:widowControl/>
              <w:suppressAutoHyphens/>
              <w:spacing w:before="60" w:after="60"/>
              <w:rPr>
                <w:b/>
                <w:bCs/>
                <w:szCs w:val="24"/>
                <w:lang w:eastAsia="en-US"/>
              </w:rPr>
            </w:pPr>
            <w:r w:rsidRPr="006244C5">
              <w:rPr>
                <w:rFonts w:eastAsia="Calibri"/>
                <w:b/>
                <w:szCs w:val="22"/>
                <w:lang w:eastAsia="en-US"/>
              </w:rPr>
              <w:t>An Rómáin</w:t>
            </w:r>
          </w:p>
        </w:tc>
      </w:tr>
      <w:tr w:rsidR="006244C5" w:rsidRPr="006244C5" w14:paraId="063385D5"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2EA00F5"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Alauda arvensis</w:t>
            </w:r>
          </w:p>
        </w:tc>
      </w:tr>
      <w:tr w:rsidR="006244C5" w:rsidRPr="006244C5" w14:paraId="3CF9F08A"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1A1F328"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Anthus campestris</w:t>
            </w:r>
          </w:p>
        </w:tc>
      </w:tr>
      <w:tr w:rsidR="006244C5" w:rsidRPr="006244C5" w14:paraId="6858D743"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B8DC203"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Calandrella brachydactyla</w:t>
            </w:r>
          </w:p>
        </w:tc>
      </w:tr>
      <w:tr w:rsidR="006244C5" w:rsidRPr="006244C5" w14:paraId="47EE9FE8"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3470DF1"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Ciconia ciconia</w:t>
            </w:r>
          </w:p>
        </w:tc>
      </w:tr>
      <w:tr w:rsidR="006244C5" w:rsidRPr="006244C5" w14:paraId="528FDF71"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8795A74"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Corvus frugilegus</w:t>
            </w:r>
          </w:p>
        </w:tc>
      </w:tr>
      <w:tr w:rsidR="006244C5" w:rsidRPr="006244C5" w14:paraId="4F717729"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47BE0F1"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Emberiza calandra</w:t>
            </w:r>
          </w:p>
        </w:tc>
      </w:tr>
      <w:tr w:rsidR="006244C5" w:rsidRPr="006244C5" w14:paraId="2F953FE7"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EF5323D"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Emberiza citrinella</w:t>
            </w:r>
          </w:p>
        </w:tc>
      </w:tr>
      <w:tr w:rsidR="006244C5" w:rsidRPr="006244C5" w14:paraId="1236E800"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BC1506C"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Emberiza hortulana</w:t>
            </w:r>
          </w:p>
        </w:tc>
      </w:tr>
      <w:tr w:rsidR="006244C5" w:rsidRPr="006244C5" w14:paraId="3E9E5568"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F6EF448"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Emberiza melanocephala</w:t>
            </w:r>
          </w:p>
        </w:tc>
      </w:tr>
      <w:tr w:rsidR="006244C5" w:rsidRPr="006244C5" w14:paraId="28BF6185"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B3F5C28"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Falco tinnunculus</w:t>
            </w:r>
          </w:p>
        </w:tc>
      </w:tr>
      <w:tr w:rsidR="006244C5" w:rsidRPr="006244C5" w14:paraId="785B45EE"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10CEFE0"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Galerida cristata</w:t>
            </w:r>
          </w:p>
        </w:tc>
      </w:tr>
      <w:tr w:rsidR="006244C5" w:rsidRPr="006244C5" w14:paraId="0EC49BE0"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096A855"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Hirundo rustica</w:t>
            </w:r>
          </w:p>
        </w:tc>
      </w:tr>
      <w:tr w:rsidR="006244C5" w:rsidRPr="006244C5" w14:paraId="3C374B7F"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79C8F6F"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Lanius collurio</w:t>
            </w:r>
          </w:p>
        </w:tc>
      </w:tr>
      <w:tr w:rsidR="006244C5" w:rsidRPr="006244C5" w14:paraId="41D5F2E5"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0582D7D"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Lanius minor</w:t>
            </w:r>
          </w:p>
        </w:tc>
      </w:tr>
      <w:tr w:rsidR="006244C5" w:rsidRPr="006244C5" w14:paraId="2E7F8259"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7D416E7"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Linaria cannabina</w:t>
            </w:r>
          </w:p>
        </w:tc>
      </w:tr>
      <w:tr w:rsidR="006244C5" w:rsidRPr="006244C5" w14:paraId="75CBB9D3"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CB84F6B"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Melanocorypha calandra</w:t>
            </w:r>
          </w:p>
        </w:tc>
      </w:tr>
      <w:tr w:rsidR="006244C5" w:rsidRPr="006244C5" w14:paraId="0194B606"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3A4BA88"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Motacilla flava</w:t>
            </w:r>
          </w:p>
        </w:tc>
      </w:tr>
      <w:tr w:rsidR="006244C5" w:rsidRPr="006244C5" w14:paraId="42EDFC3C"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117A3A6"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Passer montanus</w:t>
            </w:r>
          </w:p>
        </w:tc>
      </w:tr>
      <w:tr w:rsidR="006244C5" w:rsidRPr="006244C5" w14:paraId="73B737F4"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EF26270"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Perdix perdix</w:t>
            </w:r>
          </w:p>
        </w:tc>
      </w:tr>
      <w:tr w:rsidR="006244C5" w:rsidRPr="006244C5" w14:paraId="7D54829C"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6EA809A"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Saxicola rubetra</w:t>
            </w:r>
          </w:p>
        </w:tc>
      </w:tr>
      <w:tr w:rsidR="006244C5" w:rsidRPr="006244C5" w14:paraId="289A224C"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E23A5BD"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Saxicola torquatus</w:t>
            </w:r>
          </w:p>
        </w:tc>
      </w:tr>
      <w:tr w:rsidR="006244C5" w:rsidRPr="006244C5" w14:paraId="12B7AF61"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C2280E5"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Streptopelia turtur</w:t>
            </w:r>
          </w:p>
        </w:tc>
      </w:tr>
      <w:tr w:rsidR="006244C5" w:rsidRPr="006244C5" w14:paraId="603ABBD0"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BCFDC14"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Sturnus vulgaris</w:t>
            </w:r>
          </w:p>
        </w:tc>
      </w:tr>
      <w:tr w:rsidR="006244C5" w:rsidRPr="006244C5" w14:paraId="7387F3A1"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843FE84"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Sylvia communis</w:t>
            </w:r>
          </w:p>
        </w:tc>
      </w:tr>
      <w:tr w:rsidR="006244C5" w:rsidRPr="006244C5" w14:paraId="5894C4FC"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19A53FC"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Upupa epops</w:t>
            </w:r>
          </w:p>
        </w:tc>
      </w:tr>
      <w:tr w:rsidR="006244C5" w:rsidRPr="006244C5" w14:paraId="1EB024BB"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E55DA9A"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Vanellus vanellus</w:t>
            </w:r>
          </w:p>
        </w:tc>
      </w:tr>
    </w:tbl>
    <w:p w14:paraId="667DEB27" w14:textId="77777777" w:rsidR="006244C5" w:rsidRPr="006244C5" w:rsidRDefault="006244C5" w:rsidP="006244C5">
      <w:pPr>
        <w:widowControl/>
        <w:spacing w:before="120" w:after="120" w:line="360" w:lineRule="auto"/>
        <w:rPr>
          <w:rFonts w:eastAsia="Calibri"/>
          <w:szCs w:val="22"/>
          <w:lang w:eastAsia="en-US"/>
        </w:rPr>
      </w:pPr>
    </w:p>
    <w:p w14:paraId="07B3337A" w14:textId="77777777" w:rsidR="006244C5" w:rsidRPr="006244C5" w:rsidRDefault="006244C5" w:rsidP="006244C5">
      <w:pPr>
        <w:widowControl/>
        <w:spacing w:before="120" w:after="120" w:line="360" w:lineRule="auto"/>
        <w:rPr>
          <w:rFonts w:eastAsia="Calibri"/>
          <w:szCs w:val="22"/>
          <w:lang w:eastAsia="en-US"/>
        </w:rPr>
      </w:pPr>
      <w:r w:rsidRPr="006244C5">
        <w:rPr>
          <w:rFonts w:eastAsia="Calibri"/>
          <w:szCs w:val="22"/>
          <w:lang w:eastAsia="en-US"/>
        </w:rPr>
        <w:br w:type="page"/>
      </w: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6244C5" w:rsidRPr="006244C5" w14:paraId="75FFA725"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0CA8FEA" w14:textId="77777777" w:rsidR="006244C5" w:rsidRPr="006244C5" w:rsidRDefault="006244C5" w:rsidP="006244C5">
            <w:pPr>
              <w:widowControl/>
              <w:suppressAutoHyphens/>
              <w:spacing w:before="60" w:after="60"/>
              <w:rPr>
                <w:b/>
                <w:bCs/>
                <w:szCs w:val="24"/>
                <w:lang w:eastAsia="en-US"/>
              </w:rPr>
            </w:pPr>
            <w:r w:rsidRPr="006244C5">
              <w:rPr>
                <w:rFonts w:eastAsia="Calibri"/>
                <w:b/>
                <w:szCs w:val="22"/>
                <w:lang w:eastAsia="en-US"/>
              </w:rPr>
              <w:t>An tSlóivéin</w:t>
            </w:r>
          </w:p>
        </w:tc>
      </w:tr>
      <w:tr w:rsidR="006244C5" w:rsidRPr="006244C5" w14:paraId="2FA0089C"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BBC3DE9"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Acrocephalus palustris</w:t>
            </w:r>
          </w:p>
        </w:tc>
      </w:tr>
      <w:tr w:rsidR="006244C5" w:rsidRPr="006244C5" w14:paraId="57D32B86"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97710FB"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Alauda arvensis</w:t>
            </w:r>
          </w:p>
        </w:tc>
      </w:tr>
      <w:tr w:rsidR="006244C5" w:rsidRPr="006244C5" w14:paraId="4AAEF0B6"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B399250"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Anthus trivialis</w:t>
            </w:r>
          </w:p>
        </w:tc>
      </w:tr>
      <w:tr w:rsidR="006244C5" w:rsidRPr="006244C5" w14:paraId="488FF42D"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455544E"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Carduelis carduelis</w:t>
            </w:r>
          </w:p>
        </w:tc>
      </w:tr>
      <w:tr w:rsidR="006244C5" w:rsidRPr="006244C5" w14:paraId="24885F26"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59732E5"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Columba oenas</w:t>
            </w:r>
          </w:p>
        </w:tc>
      </w:tr>
      <w:tr w:rsidR="006244C5" w:rsidRPr="006244C5" w14:paraId="6BC00F64"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EB6F41F"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Columba palumbus</w:t>
            </w:r>
          </w:p>
        </w:tc>
      </w:tr>
      <w:tr w:rsidR="006244C5" w:rsidRPr="006244C5" w14:paraId="31A9851F"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21B7021"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Emberiza calandra</w:t>
            </w:r>
          </w:p>
        </w:tc>
      </w:tr>
      <w:tr w:rsidR="006244C5" w:rsidRPr="006244C5" w14:paraId="659994C4"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F64B5A7"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Emberiza cirlus</w:t>
            </w:r>
          </w:p>
        </w:tc>
      </w:tr>
      <w:tr w:rsidR="006244C5" w:rsidRPr="006244C5" w14:paraId="56ED0488"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FED1FE2"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Emberiza citrinella</w:t>
            </w:r>
          </w:p>
        </w:tc>
      </w:tr>
      <w:tr w:rsidR="006244C5" w:rsidRPr="006244C5" w14:paraId="1D2D731B"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DD3B0A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Falco tinnunculus</w:t>
            </w:r>
          </w:p>
        </w:tc>
      </w:tr>
      <w:tr w:rsidR="006244C5" w:rsidRPr="006244C5" w14:paraId="2FCFD3AF"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3A5844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Galerida cristata</w:t>
            </w:r>
          </w:p>
        </w:tc>
      </w:tr>
      <w:tr w:rsidR="006244C5" w:rsidRPr="006244C5" w14:paraId="2A734D6C"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2F8B637"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Hirundo rustica</w:t>
            </w:r>
          </w:p>
        </w:tc>
      </w:tr>
      <w:tr w:rsidR="006244C5" w:rsidRPr="006244C5" w14:paraId="2B582451"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46E023A"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Jynx torquilla</w:t>
            </w:r>
          </w:p>
        </w:tc>
      </w:tr>
      <w:tr w:rsidR="006244C5" w:rsidRPr="006244C5" w14:paraId="1E33BE61"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F760892"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Lanius collurio</w:t>
            </w:r>
          </w:p>
        </w:tc>
      </w:tr>
      <w:tr w:rsidR="006244C5" w:rsidRPr="006244C5" w14:paraId="2D761A26"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tcPr>
          <w:p w14:paraId="421B5419" w14:textId="77777777" w:rsidR="006244C5" w:rsidRPr="006244C5" w:rsidRDefault="006244C5" w:rsidP="006244C5">
            <w:pPr>
              <w:widowControl/>
              <w:suppressAutoHyphens/>
              <w:spacing w:before="60" w:after="60"/>
              <w:rPr>
                <w:rFonts w:eastAsia="Calibri"/>
                <w:i/>
                <w:color w:val="000000"/>
                <w:szCs w:val="22"/>
                <w:lang w:eastAsia="en-US"/>
              </w:rPr>
            </w:pPr>
            <w:r w:rsidRPr="006244C5">
              <w:rPr>
                <w:i/>
                <w:szCs w:val="24"/>
                <w:lang w:eastAsia="en-IE"/>
              </w:rPr>
              <w:t>Linaria cannabina</w:t>
            </w:r>
          </w:p>
        </w:tc>
      </w:tr>
      <w:tr w:rsidR="006244C5" w:rsidRPr="006244C5" w14:paraId="7AD23037"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6D60031"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Lullula arborea</w:t>
            </w:r>
          </w:p>
        </w:tc>
      </w:tr>
      <w:tr w:rsidR="006244C5" w:rsidRPr="006244C5" w14:paraId="01A5BECC"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6C9094B4"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Luscinia megarhynchos</w:t>
            </w:r>
          </w:p>
        </w:tc>
      </w:tr>
      <w:tr w:rsidR="006244C5" w:rsidRPr="006244C5" w14:paraId="4EC11F57"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E953FE5"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Motacilla flava</w:t>
            </w:r>
          </w:p>
        </w:tc>
      </w:tr>
      <w:tr w:rsidR="006244C5" w:rsidRPr="006244C5" w14:paraId="55FDD21C"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1DC282B"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Passer montanus</w:t>
            </w:r>
          </w:p>
        </w:tc>
      </w:tr>
      <w:tr w:rsidR="006244C5" w:rsidRPr="006244C5" w14:paraId="1154407E"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57269D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Phoenicurus phoenicurus</w:t>
            </w:r>
          </w:p>
        </w:tc>
      </w:tr>
      <w:tr w:rsidR="006244C5" w:rsidRPr="006244C5" w14:paraId="37134765"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83AE941"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Picus viridis</w:t>
            </w:r>
          </w:p>
        </w:tc>
      </w:tr>
      <w:tr w:rsidR="006244C5" w:rsidRPr="006244C5" w14:paraId="0A450BFE"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9A6ACED"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Saxicola rubetra</w:t>
            </w:r>
          </w:p>
        </w:tc>
      </w:tr>
      <w:tr w:rsidR="006244C5" w:rsidRPr="006244C5" w14:paraId="44990925"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5E9C78C"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Saxicola torquatus</w:t>
            </w:r>
          </w:p>
        </w:tc>
      </w:tr>
      <w:tr w:rsidR="006244C5" w:rsidRPr="006244C5" w14:paraId="3B381654"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E00AEA0" w14:textId="77777777" w:rsidR="006244C5" w:rsidRPr="006244C5" w:rsidRDefault="006244C5" w:rsidP="006244C5">
            <w:pPr>
              <w:pageBreakBefore/>
              <w:widowControl/>
              <w:suppressAutoHyphens/>
              <w:spacing w:before="60" w:after="60"/>
              <w:rPr>
                <w:i/>
                <w:color w:val="000000"/>
                <w:szCs w:val="24"/>
                <w:lang w:eastAsia="en-US"/>
              </w:rPr>
            </w:pPr>
            <w:r w:rsidRPr="006244C5">
              <w:rPr>
                <w:rFonts w:eastAsia="Calibri"/>
                <w:i/>
                <w:color w:val="000000"/>
                <w:szCs w:val="22"/>
                <w:lang w:eastAsia="en-US"/>
              </w:rPr>
              <w:t>Serinus serinus</w:t>
            </w:r>
          </w:p>
        </w:tc>
      </w:tr>
      <w:tr w:rsidR="006244C5" w:rsidRPr="006244C5" w14:paraId="09DAFAC5"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71BD6510"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Streptopelia turtur</w:t>
            </w:r>
          </w:p>
        </w:tc>
      </w:tr>
      <w:tr w:rsidR="006244C5" w:rsidRPr="006244C5" w14:paraId="2D2761FA"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0D31708"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Sturnus vulgaris</w:t>
            </w:r>
          </w:p>
        </w:tc>
      </w:tr>
      <w:tr w:rsidR="006244C5" w:rsidRPr="006244C5" w14:paraId="58B02B42"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AE68604"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Sylvia communis</w:t>
            </w:r>
          </w:p>
        </w:tc>
      </w:tr>
      <w:tr w:rsidR="006244C5" w:rsidRPr="006244C5" w14:paraId="193D1339"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9785AB7"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Upupa epops</w:t>
            </w:r>
          </w:p>
        </w:tc>
      </w:tr>
      <w:tr w:rsidR="006244C5" w:rsidRPr="006244C5" w14:paraId="2DFA4DBF"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717252F" w14:textId="77777777" w:rsidR="006244C5" w:rsidRPr="006244C5" w:rsidRDefault="006244C5" w:rsidP="006244C5">
            <w:pPr>
              <w:widowControl/>
              <w:suppressAutoHyphens/>
              <w:spacing w:before="60" w:after="60"/>
              <w:rPr>
                <w:i/>
                <w:color w:val="000000"/>
                <w:szCs w:val="24"/>
                <w:lang w:eastAsia="en-US"/>
              </w:rPr>
            </w:pPr>
            <w:r w:rsidRPr="006244C5">
              <w:rPr>
                <w:rFonts w:eastAsia="Calibri"/>
                <w:i/>
                <w:color w:val="000000"/>
                <w:szCs w:val="22"/>
                <w:lang w:eastAsia="en-US"/>
              </w:rPr>
              <w:t>Vanellus vanellus</w:t>
            </w:r>
          </w:p>
        </w:tc>
      </w:tr>
    </w:tbl>
    <w:p w14:paraId="768571C6" w14:textId="77777777" w:rsidR="006244C5" w:rsidRPr="006244C5" w:rsidRDefault="006244C5" w:rsidP="006244C5">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6244C5" w:rsidRPr="006244C5" w14:paraId="2F8F9312"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86AAD84" w14:textId="77777777" w:rsidR="006244C5" w:rsidRPr="006244C5" w:rsidRDefault="006244C5" w:rsidP="006244C5">
            <w:pPr>
              <w:pageBreakBefore/>
              <w:widowControl/>
              <w:suppressAutoHyphens/>
              <w:spacing w:before="60" w:after="60"/>
              <w:rPr>
                <w:b/>
                <w:bCs/>
                <w:szCs w:val="24"/>
                <w:lang w:eastAsia="en-US"/>
              </w:rPr>
            </w:pPr>
            <w:r w:rsidRPr="006244C5">
              <w:rPr>
                <w:rFonts w:eastAsia="Calibri"/>
                <w:b/>
                <w:szCs w:val="22"/>
                <w:lang w:eastAsia="en-US"/>
              </w:rPr>
              <w:t>An tSlóvaic</w:t>
            </w:r>
          </w:p>
        </w:tc>
      </w:tr>
      <w:tr w:rsidR="006244C5" w:rsidRPr="006244C5" w14:paraId="40B9B9B5"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209E59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Alauda arvensis</w:t>
            </w:r>
          </w:p>
        </w:tc>
      </w:tr>
      <w:tr w:rsidR="006244C5" w:rsidRPr="006244C5" w14:paraId="5C9C1F2F"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016252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Carduelis carduelis</w:t>
            </w:r>
          </w:p>
        </w:tc>
      </w:tr>
      <w:tr w:rsidR="006244C5" w:rsidRPr="006244C5" w14:paraId="02BB6B06"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C653BF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calandra</w:t>
            </w:r>
          </w:p>
        </w:tc>
      </w:tr>
      <w:tr w:rsidR="006244C5" w:rsidRPr="006244C5" w14:paraId="4D1D8941"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B05807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citrinella</w:t>
            </w:r>
          </w:p>
        </w:tc>
      </w:tr>
      <w:tr w:rsidR="006244C5" w:rsidRPr="006244C5" w14:paraId="6079C423"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1276C7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Falco tinnunculus</w:t>
            </w:r>
          </w:p>
        </w:tc>
      </w:tr>
      <w:tr w:rsidR="006244C5" w:rsidRPr="006244C5" w14:paraId="0193C0BA"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A664C8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Hirundo rustica</w:t>
            </w:r>
          </w:p>
        </w:tc>
      </w:tr>
      <w:tr w:rsidR="006244C5" w:rsidRPr="006244C5" w14:paraId="0F1AF3A6"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C554A9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Chloris chloris</w:t>
            </w:r>
          </w:p>
        </w:tc>
      </w:tr>
      <w:tr w:rsidR="006244C5" w:rsidRPr="006244C5" w14:paraId="1CA71013"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801EB2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Lanius collurio</w:t>
            </w:r>
          </w:p>
        </w:tc>
      </w:tr>
      <w:tr w:rsidR="006244C5" w:rsidRPr="006244C5" w14:paraId="049D35D1"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tcPr>
          <w:p w14:paraId="50205D04" w14:textId="77777777" w:rsidR="006244C5" w:rsidRPr="006244C5" w:rsidRDefault="006244C5" w:rsidP="006244C5">
            <w:pPr>
              <w:widowControl/>
              <w:suppressAutoHyphens/>
              <w:spacing w:before="60" w:after="60"/>
              <w:rPr>
                <w:rFonts w:eastAsia="Calibri"/>
                <w:i/>
                <w:szCs w:val="22"/>
                <w:lang w:eastAsia="en-US"/>
              </w:rPr>
            </w:pPr>
            <w:r w:rsidRPr="006244C5">
              <w:rPr>
                <w:i/>
                <w:szCs w:val="24"/>
                <w:lang w:eastAsia="en-IE"/>
              </w:rPr>
              <w:t>Linaria cannabina</w:t>
            </w:r>
          </w:p>
        </w:tc>
      </w:tr>
      <w:tr w:rsidR="006244C5" w:rsidRPr="006244C5" w14:paraId="3AF7EB27"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E26362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Locustella naevia</w:t>
            </w:r>
          </w:p>
        </w:tc>
      </w:tr>
      <w:tr w:rsidR="006244C5" w:rsidRPr="006244C5" w14:paraId="6322179C"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4051C7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Motacilla flava</w:t>
            </w:r>
          </w:p>
        </w:tc>
      </w:tr>
      <w:tr w:rsidR="006244C5" w:rsidRPr="006244C5" w14:paraId="04D20FAB"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DF0AAB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 xml:space="preserve">Passer montanus </w:t>
            </w:r>
          </w:p>
        </w:tc>
      </w:tr>
      <w:tr w:rsidR="006244C5" w:rsidRPr="006244C5" w14:paraId="3504288B"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9AFB6C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rubetra</w:t>
            </w:r>
          </w:p>
        </w:tc>
      </w:tr>
      <w:tr w:rsidR="006244C5" w:rsidRPr="006244C5" w14:paraId="7DF889CD"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B94291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torquatus</w:t>
            </w:r>
          </w:p>
        </w:tc>
      </w:tr>
      <w:tr w:rsidR="006244C5" w:rsidRPr="006244C5" w14:paraId="13A6E757"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2CB7DD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Serinus serinus</w:t>
            </w:r>
          </w:p>
        </w:tc>
      </w:tr>
      <w:tr w:rsidR="006244C5" w:rsidRPr="006244C5" w14:paraId="44CBE246"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505A65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Streptopelia turtur</w:t>
            </w:r>
          </w:p>
        </w:tc>
      </w:tr>
      <w:tr w:rsidR="006244C5" w:rsidRPr="006244C5" w14:paraId="140DB75A"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CB482E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Sturnus vulgaris</w:t>
            </w:r>
          </w:p>
        </w:tc>
      </w:tr>
      <w:tr w:rsidR="006244C5" w:rsidRPr="006244C5" w14:paraId="3D1DF999"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D3FA15A"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Sylvia communis</w:t>
            </w:r>
          </w:p>
        </w:tc>
      </w:tr>
      <w:tr w:rsidR="006244C5" w:rsidRPr="006244C5" w14:paraId="2B5FC8C5"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1FD3ED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Sylvia nisoria</w:t>
            </w:r>
          </w:p>
        </w:tc>
      </w:tr>
      <w:tr w:rsidR="006244C5" w:rsidRPr="006244C5" w14:paraId="3DE1D033" w14:textId="77777777" w:rsidTr="006244C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4A5F62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Vanellus vanellus</w:t>
            </w:r>
          </w:p>
        </w:tc>
      </w:tr>
    </w:tbl>
    <w:p w14:paraId="1AFD02AE" w14:textId="77777777" w:rsidR="006244C5" w:rsidRPr="006244C5" w:rsidRDefault="006244C5" w:rsidP="006244C5">
      <w:pPr>
        <w:widowControl/>
        <w:suppressAutoHyphens/>
        <w:spacing w:before="60" w:after="60"/>
        <w:rPr>
          <w:rFonts w:eastAsia="Calibri"/>
          <w:szCs w:val="24"/>
          <w:lang w:eastAsia="en-US"/>
        </w:rPr>
      </w:pPr>
    </w:p>
    <w:p w14:paraId="775C91FE" w14:textId="77777777" w:rsidR="006244C5" w:rsidRPr="006244C5" w:rsidRDefault="006244C5" w:rsidP="006244C5">
      <w:pPr>
        <w:widowControl/>
        <w:spacing w:before="120" w:after="120" w:line="360" w:lineRule="auto"/>
        <w:rPr>
          <w:rFonts w:eastAsia="Calibri"/>
          <w:szCs w:val="22"/>
          <w:lang w:eastAsia="en-US"/>
        </w:rPr>
      </w:pPr>
      <w:r w:rsidRPr="006244C5">
        <w:rPr>
          <w:rFonts w:eastAsia="Calibri"/>
          <w:szCs w:val="22"/>
          <w:lang w:eastAsia="en-US"/>
        </w:rPr>
        <w:br w:type="page"/>
      </w: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6244C5" w:rsidRPr="006244C5" w14:paraId="4D5113E1"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559B3BC" w14:textId="77777777" w:rsidR="006244C5" w:rsidRPr="006244C5" w:rsidRDefault="006244C5" w:rsidP="006244C5">
            <w:pPr>
              <w:widowControl/>
              <w:suppressAutoHyphens/>
              <w:spacing w:before="60" w:after="60"/>
              <w:rPr>
                <w:b/>
                <w:bCs/>
                <w:szCs w:val="24"/>
                <w:lang w:eastAsia="en-US"/>
              </w:rPr>
            </w:pPr>
            <w:r w:rsidRPr="006244C5">
              <w:rPr>
                <w:rFonts w:eastAsia="Calibri"/>
                <w:b/>
                <w:szCs w:val="22"/>
                <w:lang w:eastAsia="en-US"/>
              </w:rPr>
              <w:t>An Fhionlainn</w:t>
            </w:r>
          </w:p>
        </w:tc>
      </w:tr>
      <w:tr w:rsidR="006244C5" w:rsidRPr="006244C5" w14:paraId="2208EE84"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A747DB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Alauda arvensis</w:t>
            </w:r>
          </w:p>
        </w:tc>
      </w:tr>
      <w:tr w:rsidR="006244C5" w:rsidRPr="006244C5" w14:paraId="2E34D47C"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BB3078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Anthus pratensis</w:t>
            </w:r>
          </w:p>
        </w:tc>
      </w:tr>
      <w:tr w:rsidR="006244C5" w:rsidRPr="006244C5" w14:paraId="0FE44E91"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BC857F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Corvus monedula</w:t>
            </w:r>
          </w:p>
        </w:tc>
      </w:tr>
      <w:tr w:rsidR="006244C5" w:rsidRPr="006244C5" w14:paraId="4FED593D"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4A6D95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Crex crex</w:t>
            </w:r>
          </w:p>
        </w:tc>
      </w:tr>
      <w:tr w:rsidR="006244C5" w:rsidRPr="006244C5" w14:paraId="1C2F31BF"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F85698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Delichon urbica</w:t>
            </w:r>
          </w:p>
        </w:tc>
      </w:tr>
      <w:tr w:rsidR="006244C5" w:rsidRPr="006244C5" w14:paraId="265A27A2"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99438F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hortulana</w:t>
            </w:r>
          </w:p>
        </w:tc>
      </w:tr>
      <w:tr w:rsidR="006244C5" w:rsidRPr="006244C5" w14:paraId="3EFA76D8"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BAF4BC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Hirundo rustica</w:t>
            </w:r>
          </w:p>
        </w:tc>
      </w:tr>
      <w:tr w:rsidR="006244C5" w:rsidRPr="006244C5" w14:paraId="15EE2E22"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9AE11D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Numenius arquata</w:t>
            </w:r>
          </w:p>
        </w:tc>
      </w:tr>
      <w:tr w:rsidR="006244C5" w:rsidRPr="006244C5" w14:paraId="793B96F9"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D6C927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montanus</w:t>
            </w:r>
          </w:p>
        </w:tc>
      </w:tr>
      <w:tr w:rsidR="006244C5" w:rsidRPr="006244C5" w14:paraId="0CA2F1D5"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E1BD40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rubertra</w:t>
            </w:r>
          </w:p>
        </w:tc>
      </w:tr>
      <w:tr w:rsidR="006244C5" w:rsidRPr="006244C5" w14:paraId="23372543"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2243CA3"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Sturnus vulgaris</w:t>
            </w:r>
          </w:p>
        </w:tc>
      </w:tr>
      <w:tr w:rsidR="006244C5" w:rsidRPr="006244C5" w14:paraId="4F6C5C4C"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59D525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Sylvia communis</w:t>
            </w:r>
          </w:p>
        </w:tc>
      </w:tr>
      <w:tr w:rsidR="006244C5" w:rsidRPr="006244C5" w14:paraId="0C61EDCC"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B1DAC2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Turdus pilaris</w:t>
            </w:r>
          </w:p>
        </w:tc>
      </w:tr>
      <w:tr w:rsidR="006244C5" w:rsidRPr="006244C5" w14:paraId="3EA7AA25" w14:textId="77777777" w:rsidTr="006244C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3EC633C"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Vanellus vanellus</w:t>
            </w:r>
          </w:p>
        </w:tc>
      </w:tr>
    </w:tbl>
    <w:p w14:paraId="413733DE" w14:textId="77777777" w:rsidR="006244C5" w:rsidRPr="006244C5" w:rsidRDefault="006244C5" w:rsidP="006244C5">
      <w:pPr>
        <w:widowControl/>
        <w:spacing w:before="60" w:after="60"/>
        <w:rPr>
          <w:rFonts w:eastAsia="Calibri"/>
          <w:szCs w:val="22"/>
          <w:lang w:eastAsia="en-US"/>
        </w:rPr>
      </w:pPr>
    </w:p>
    <w:p w14:paraId="7DCDB119" w14:textId="77777777" w:rsidR="006244C5" w:rsidRPr="006244C5" w:rsidRDefault="006244C5" w:rsidP="006244C5">
      <w:pPr>
        <w:widowControl/>
        <w:spacing w:before="60" w:after="60"/>
        <w:rPr>
          <w:rFonts w:eastAsia="Calibri"/>
          <w:szCs w:val="24"/>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6244C5" w:rsidRPr="006244C5" w14:paraId="1D5DE226"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7100A09" w14:textId="77777777" w:rsidR="006244C5" w:rsidRPr="006244C5" w:rsidRDefault="006244C5" w:rsidP="006244C5">
            <w:pPr>
              <w:pageBreakBefore/>
              <w:widowControl/>
              <w:suppressAutoHyphens/>
              <w:spacing w:before="60" w:after="60"/>
              <w:rPr>
                <w:b/>
                <w:bCs/>
                <w:szCs w:val="24"/>
                <w:lang w:eastAsia="en-US"/>
              </w:rPr>
            </w:pPr>
            <w:r w:rsidRPr="006244C5">
              <w:rPr>
                <w:rFonts w:eastAsia="Calibri"/>
                <w:b/>
                <w:szCs w:val="22"/>
                <w:lang w:eastAsia="en-US"/>
              </w:rPr>
              <w:t>An tSualainn</w:t>
            </w:r>
          </w:p>
        </w:tc>
      </w:tr>
      <w:tr w:rsidR="006244C5" w:rsidRPr="006244C5" w14:paraId="2A9684D6"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5B98E5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Alauda arvensis</w:t>
            </w:r>
          </w:p>
        </w:tc>
      </w:tr>
      <w:tr w:rsidR="006244C5" w:rsidRPr="006244C5" w14:paraId="2D7FF0C4"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B72C86D"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Anthus pratensis</w:t>
            </w:r>
          </w:p>
        </w:tc>
      </w:tr>
      <w:tr w:rsidR="006244C5" w:rsidRPr="006244C5" w14:paraId="76CD12B9"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04449B9"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Corvus frugilegus</w:t>
            </w:r>
          </w:p>
        </w:tc>
      </w:tr>
      <w:tr w:rsidR="006244C5" w:rsidRPr="006244C5" w14:paraId="1F09EC23"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4543F37"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 xml:space="preserve">Emberiza citrinella </w:t>
            </w:r>
          </w:p>
        </w:tc>
      </w:tr>
      <w:tr w:rsidR="006244C5" w:rsidRPr="006244C5" w14:paraId="619C732F"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AB4B54F"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Emberiza hortulana</w:t>
            </w:r>
          </w:p>
        </w:tc>
      </w:tr>
      <w:tr w:rsidR="006244C5" w:rsidRPr="006244C5" w14:paraId="5B7FADD2"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9FBC9F6"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Falco tinnunculus</w:t>
            </w:r>
          </w:p>
        </w:tc>
      </w:tr>
      <w:tr w:rsidR="006244C5" w:rsidRPr="006244C5" w14:paraId="3ACE087B"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4C3C27C2"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Hirundo rustica</w:t>
            </w:r>
          </w:p>
        </w:tc>
      </w:tr>
      <w:tr w:rsidR="006244C5" w:rsidRPr="006244C5" w14:paraId="58D4C21E"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D2829B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Lanius collurio</w:t>
            </w:r>
          </w:p>
        </w:tc>
      </w:tr>
      <w:tr w:rsidR="006244C5" w:rsidRPr="006244C5" w14:paraId="18305BC5"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tcPr>
          <w:p w14:paraId="7527F008" w14:textId="77777777" w:rsidR="006244C5" w:rsidRPr="006244C5" w:rsidRDefault="006244C5" w:rsidP="006244C5">
            <w:pPr>
              <w:widowControl/>
              <w:suppressAutoHyphens/>
              <w:spacing w:before="60" w:after="60"/>
              <w:rPr>
                <w:rFonts w:eastAsia="Calibri"/>
                <w:i/>
                <w:szCs w:val="22"/>
                <w:lang w:eastAsia="en-US"/>
              </w:rPr>
            </w:pPr>
            <w:r w:rsidRPr="006244C5">
              <w:rPr>
                <w:i/>
                <w:szCs w:val="24"/>
                <w:lang w:eastAsia="en-IE"/>
              </w:rPr>
              <w:t>Linaria cannabina</w:t>
            </w:r>
          </w:p>
        </w:tc>
      </w:tr>
      <w:tr w:rsidR="006244C5" w:rsidRPr="006244C5" w14:paraId="53F06071"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23D479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Motacilla flava</w:t>
            </w:r>
          </w:p>
        </w:tc>
      </w:tr>
      <w:tr w:rsidR="006244C5" w:rsidRPr="006244C5" w14:paraId="62EF5A99"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7B0C12B"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Passer montanus</w:t>
            </w:r>
          </w:p>
        </w:tc>
      </w:tr>
      <w:tr w:rsidR="006244C5" w:rsidRPr="006244C5" w14:paraId="511429C0"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3738078"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Saxicola rubetra</w:t>
            </w:r>
          </w:p>
        </w:tc>
      </w:tr>
      <w:tr w:rsidR="006244C5" w:rsidRPr="006244C5" w14:paraId="48546DC5"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D928065"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Sturnus vulgaris</w:t>
            </w:r>
          </w:p>
        </w:tc>
      </w:tr>
      <w:tr w:rsidR="006244C5" w:rsidRPr="006244C5" w14:paraId="35633F32"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A03F88E"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Sylvia communis</w:t>
            </w:r>
          </w:p>
        </w:tc>
      </w:tr>
      <w:tr w:rsidR="006244C5" w:rsidRPr="006244C5" w14:paraId="26A2F60A" w14:textId="77777777" w:rsidTr="006244C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B7C3250" w14:textId="77777777" w:rsidR="006244C5" w:rsidRPr="006244C5" w:rsidRDefault="006244C5" w:rsidP="006244C5">
            <w:pPr>
              <w:widowControl/>
              <w:suppressAutoHyphens/>
              <w:spacing w:before="60" w:after="60"/>
              <w:rPr>
                <w:i/>
                <w:szCs w:val="24"/>
                <w:lang w:eastAsia="en-US"/>
              </w:rPr>
            </w:pPr>
            <w:r w:rsidRPr="006244C5">
              <w:rPr>
                <w:rFonts w:eastAsia="Calibri"/>
                <w:i/>
                <w:szCs w:val="22"/>
                <w:lang w:eastAsia="en-US"/>
              </w:rPr>
              <w:t>Vanellus vanellus</w:t>
            </w:r>
          </w:p>
        </w:tc>
      </w:tr>
    </w:tbl>
    <w:p w14:paraId="54C5A257" w14:textId="77777777" w:rsidR="006244C5" w:rsidRPr="006244C5" w:rsidRDefault="006244C5" w:rsidP="006244C5">
      <w:pPr>
        <w:widowControl/>
        <w:spacing w:before="120" w:after="120" w:line="360" w:lineRule="auto"/>
        <w:rPr>
          <w:rFonts w:eastAsia="Calibri"/>
          <w:szCs w:val="24"/>
          <w:lang w:eastAsia="en-US"/>
        </w:rPr>
        <w:sectPr w:rsidR="006244C5" w:rsidRPr="006244C5" w:rsidSect="006244C5">
          <w:headerReference w:type="default" r:id="rId9"/>
          <w:footnotePr>
            <w:numRestart w:val="eachSect"/>
          </w:footnotePr>
          <w:pgSz w:w="11907" w:h="16839"/>
          <w:pgMar w:top="1134" w:right="1134" w:bottom="1134" w:left="1134" w:header="567" w:footer="567" w:gutter="0"/>
          <w:cols w:space="720"/>
          <w:docGrid w:linePitch="360"/>
        </w:sectPr>
      </w:pPr>
    </w:p>
    <w:p w14:paraId="3CF1D319" w14:textId="77777777" w:rsidR="006244C5" w:rsidRPr="006244C5" w:rsidRDefault="006244C5" w:rsidP="006244C5">
      <w:pPr>
        <w:widowControl/>
        <w:suppressAutoHyphens/>
        <w:spacing w:before="120" w:after="120" w:line="360" w:lineRule="auto"/>
        <w:jc w:val="center"/>
        <w:rPr>
          <w:rFonts w:eastAsia="Calibri"/>
          <w:b/>
          <w:szCs w:val="24"/>
          <w:u w:val="single"/>
          <w:lang w:eastAsia="en-US"/>
        </w:rPr>
      </w:pPr>
      <w:r w:rsidRPr="006244C5">
        <w:rPr>
          <w:rFonts w:eastAsia="Calibri"/>
          <w:b/>
          <w:szCs w:val="22"/>
          <w:u w:val="single"/>
          <w:lang w:eastAsia="en-US"/>
        </w:rPr>
        <w:t>IARSCRÍBHINN VI</w:t>
      </w:r>
      <w:r w:rsidRPr="006244C5">
        <w:rPr>
          <w:rFonts w:eastAsia="Calibri"/>
          <w:b/>
          <w:szCs w:val="22"/>
          <w:u w:val="single"/>
          <w:lang w:eastAsia="en-US"/>
        </w:rPr>
        <w:br/>
      </w:r>
      <w:r w:rsidRPr="006244C5">
        <w:rPr>
          <w:rFonts w:eastAsia="Calibri"/>
          <w:b/>
          <w:szCs w:val="22"/>
          <w:u w:val="single"/>
          <w:lang w:eastAsia="en-US"/>
        </w:rPr>
        <w:br/>
        <w:t xml:space="preserve">LIOSTA DE NA TÁSCAIRÍ BITHÉAGSÚLACHTA LE hAGHAIDH ÉICEACHÓRAIS FORAOISE DÁ dTAGRAÍTEAR IN AIRTEAGAL 12(2) </w:t>
      </w:r>
      <w:r w:rsidRPr="006244C5">
        <w:rPr>
          <w:rFonts w:eastAsia="Calibri"/>
          <w:b/>
          <w:szCs w:val="22"/>
          <w:u w:val="double"/>
          <w:lang w:eastAsia="en-US"/>
        </w:rPr>
        <w:t>AGUS 12(3)</w:t>
      </w:r>
    </w:p>
    <w:p w14:paraId="243C4AB6" w14:textId="77777777" w:rsidR="006244C5" w:rsidRPr="006244C5" w:rsidRDefault="006244C5" w:rsidP="006244C5">
      <w:pPr>
        <w:widowControl/>
        <w:suppressAutoHyphens/>
        <w:spacing w:before="120" w:after="120"/>
        <w:jc w:val="center"/>
        <w:rPr>
          <w:rFonts w:eastAsia="Calibri"/>
          <w:b/>
          <w:szCs w:val="24"/>
          <w:lang w:eastAsia="en-US"/>
        </w:rPr>
      </w:pPr>
    </w:p>
    <w:tbl>
      <w:tblPr>
        <w:tblStyle w:val="TableGrid3"/>
        <w:tblW w:w="14567" w:type="dxa"/>
        <w:tblLayout w:type="fixed"/>
        <w:tblLook w:val="04A0" w:firstRow="1" w:lastRow="0" w:firstColumn="1" w:lastColumn="0" w:noHBand="0" w:noVBand="1"/>
      </w:tblPr>
      <w:tblGrid>
        <w:gridCol w:w="2830"/>
        <w:gridCol w:w="11737"/>
      </w:tblGrid>
      <w:tr w:rsidR="006244C5" w:rsidRPr="006244C5" w14:paraId="37BBF869" w14:textId="77777777" w:rsidTr="006244C5">
        <w:tc>
          <w:tcPr>
            <w:tcW w:w="2830" w:type="dxa"/>
            <w:tcBorders>
              <w:top w:val="single" w:sz="4" w:space="0" w:color="auto"/>
              <w:left w:val="single" w:sz="4" w:space="0" w:color="auto"/>
              <w:bottom w:val="single" w:sz="4" w:space="0" w:color="auto"/>
              <w:right w:val="single" w:sz="4" w:space="0" w:color="auto"/>
            </w:tcBorders>
            <w:vAlign w:val="center"/>
            <w:hideMark/>
          </w:tcPr>
          <w:p w14:paraId="380AFFC9" w14:textId="77777777" w:rsidR="006244C5" w:rsidRPr="006244C5" w:rsidRDefault="006244C5" w:rsidP="006244C5">
            <w:pPr>
              <w:widowControl/>
              <w:spacing w:before="60" w:after="60"/>
              <w:rPr>
                <w:b/>
                <w:bCs/>
                <w:szCs w:val="24"/>
              </w:rPr>
            </w:pPr>
            <w:r w:rsidRPr="006244C5">
              <w:rPr>
                <w:b/>
              </w:rPr>
              <w:t>Táscaire</w:t>
            </w:r>
          </w:p>
        </w:tc>
        <w:tc>
          <w:tcPr>
            <w:tcW w:w="11737" w:type="dxa"/>
            <w:tcBorders>
              <w:top w:val="single" w:sz="4" w:space="0" w:color="auto"/>
              <w:left w:val="single" w:sz="4" w:space="0" w:color="auto"/>
              <w:bottom w:val="single" w:sz="4" w:space="0" w:color="auto"/>
              <w:right w:val="single" w:sz="4" w:space="0" w:color="auto"/>
            </w:tcBorders>
            <w:vAlign w:val="center"/>
            <w:hideMark/>
          </w:tcPr>
          <w:p w14:paraId="1903896E" w14:textId="77777777" w:rsidR="006244C5" w:rsidRPr="006244C5" w:rsidRDefault="006244C5" w:rsidP="006244C5">
            <w:pPr>
              <w:widowControl/>
              <w:spacing w:before="60" w:after="60"/>
              <w:rPr>
                <w:b/>
                <w:bCs/>
                <w:szCs w:val="24"/>
              </w:rPr>
            </w:pPr>
            <w:r w:rsidRPr="006244C5">
              <w:rPr>
                <w:b/>
              </w:rPr>
              <w:t>Tuairisc, aonaid, agus modheolaíocht chun an táscaire a chinneadh agus faireachán a dhéanamh air</w:t>
            </w:r>
          </w:p>
        </w:tc>
      </w:tr>
      <w:tr w:rsidR="006244C5" w:rsidRPr="006244C5" w14:paraId="0F2B5ABD" w14:textId="77777777" w:rsidTr="006244C5">
        <w:tc>
          <w:tcPr>
            <w:tcW w:w="2830" w:type="dxa"/>
            <w:tcBorders>
              <w:top w:val="single" w:sz="4" w:space="0" w:color="auto"/>
              <w:left w:val="single" w:sz="4" w:space="0" w:color="auto"/>
              <w:bottom w:val="single" w:sz="4" w:space="0" w:color="auto"/>
              <w:right w:val="single" w:sz="4" w:space="0" w:color="auto"/>
            </w:tcBorders>
          </w:tcPr>
          <w:p w14:paraId="41359781" w14:textId="77777777" w:rsidR="006244C5" w:rsidRPr="006244C5" w:rsidRDefault="006244C5" w:rsidP="006244C5">
            <w:pPr>
              <w:widowControl/>
              <w:spacing w:before="60" w:after="60"/>
              <w:rPr>
                <w:szCs w:val="24"/>
              </w:rPr>
            </w:pPr>
            <w:r w:rsidRPr="006244C5">
              <w:t xml:space="preserve">Adhmad marbh atá ina sheasamh </w:t>
            </w:r>
          </w:p>
        </w:tc>
        <w:tc>
          <w:tcPr>
            <w:tcW w:w="11737" w:type="dxa"/>
            <w:tcBorders>
              <w:top w:val="single" w:sz="4" w:space="0" w:color="auto"/>
              <w:left w:val="single" w:sz="4" w:space="0" w:color="auto"/>
              <w:bottom w:val="single" w:sz="4" w:space="0" w:color="auto"/>
              <w:right w:val="single" w:sz="4" w:space="0" w:color="auto"/>
            </w:tcBorders>
          </w:tcPr>
          <w:p w14:paraId="40021504" w14:textId="77777777" w:rsidR="006244C5" w:rsidRPr="006244C5" w:rsidRDefault="006244C5" w:rsidP="006244C5">
            <w:pPr>
              <w:widowControl/>
              <w:spacing w:before="60" w:after="60"/>
              <w:rPr>
                <w:szCs w:val="24"/>
              </w:rPr>
            </w:pPr>
            <w:r w:rsidRPr="006244C5">
              <w:rPr>
                <w:b/>
              </w:rPr>
              <w:t>Tuairisc:</w:t>
            </w:r>
            <w:r w:rsidRPr="006244C5">
              <w:rPr>
                <w:color w:val="000000"/>
              </w:rPr>
              <w:t xml:space="preserve"> </w:t>
            </w:r>
            <w:r w:rsidRPr="006244C5">
              <w:t>Léiríonn an táscaire seo an méid bithmhaise adhmaid neamhbheo atá ina seasamh i bhforaoisí agus i gcoillearnaí eile.</w:t>
            </w:r>
          </w:p>
          <w:p w14:paraId="2AED1C89" w14:textId="77777777" w:rsidR="006244C5" w:rsidRPr="006244C5" w:rsidRDefault="006244C5" w:rsidP="006244C5">
            <w:pPr>
              <w:widowControl/>
              <w:spacing w:before="60" w:after="60"/>
              <w:rPr>
                <w:szCs w:val="24"/>
              </w:rPr>
            </w:pPr>
            <w:r w:rsidRPr="006244C5">
              <w:rPr>
                <w:b/>
              </w:rPr>
              <w:t xml:space="preserve">Aonad: </w:t>
            </w:r>
            <w:r w:rsidRPr="006244C5">
              <w:t>m</w:t>
            </w:r>
            <w:r w:rsidRPr="006244C5">
              <w:rPr>
                <w:vertAlign w:val="superscript"/>
              </w:rPr>
              <w:t>3</w:t>
            </w:r>
            <w:r w:rsidRPr="006244C5">
              <w:t>/ha.</w:t>
            </w:r>
          </w:p>
          <w:p w14:paraId="656C84B1" w14:textId="77777777" w:rsidR="006244C5" w:rsidRPr="006244C5" w:rsidRDefault="006244C5" w:rsidP="006244C5">
            <w:pPr>
              <w:widowControl/>
              <w:spacing w:before="60" w:after="60"/>
              <w:rPr>
                <w:szCs w:val="24"/>
              </w:rPr>
            </w:pPr>
            <w:r w:rsidRPr="006244C5">
              <w:rPr>
                <w:b/>
              </w:rPr>
              <w:t>Modheolaíocht</w:t>
            </w:r>
            <w:r w:rsidRPr="006244C5">
              <w:t xml:space="preserve">: mar a d’fhorbair agus mar a d’úsáid FOREST EUROPE, </w:t>
            </w:r>
            <w:r w:rsidRPr="006244C5">
              <w:rPr>
                <w:i/>
              </w:rPr>
              <w:t>State of Europe’s Forests 2020</w:t>
            </w:r>
            <w:r w:rsidRPr="006244C5">
              <w:t>, FOREST EUROPE 2020</w:t>
            </w:r>
            <w:r w:rsidRPr="006244C5">
              <w:rPr>
                <w:i/>
              </w:rPr>
              <w:t>,</w:t>
            </w:r>
            <w:r w:rsidRPr="006244C5">
              <w:t xml:space="preserve"> agus sa tuairisc ar fhardail náisiúnta foraoise in </w:t>
            </w:r>
            <w:r w:rsidRPr="006244C5">
              <w:rPr>
                <w:i/>
              </w:rPr>
              <w:t>Tomppo E. et al</w:t>
            </w:r>
            <w:r w:rsidRPr="006244C5">
              <w:t xml:space="preserve">., National Forest Inventories, </w:t>
            </w:r>
            <w:r w:rsidRPr="006244C5">
              <w:rPr>
                <w:i/>
              </w:rPr>
              <w:t>Pathways for Common Reporting</w:t>
            </w:r>
            <w:r w:rsidRPr="006244C5">
              <w:t>, Springer, 2010, agus ag cur san áireamh an mhodheolaíocht a leagtar amach in Iarscríbhinn V a ghabhann le Rialachán (AE) 2018/1999 i gcomhréir le Treoirlínte IPCC 2006 d’Fhardail Náisiúnta Gás Ceaptha Teasa.</w:t>
            </w:r>
          </w:p>
        </w:tc>
      </w:tr>
      <w:tr w:rsidR="006244C5" w:rsidRPr="006244C5" w14:paraId="7E8D33D7" w14:textId="77777777" w:rsidTr="006244C5">
        <w:tc>
          <w:tcPr>
            <w:tcW w:w="2830" w:type="dxa"/>
            <w:tcBorders>
              <w:top w:val="single" w:sz="4" w:space="0" w:color="auto"/>
              <w:left w:val="single" w:sz="4" w:space="0" w:color="auto"/>
              <w:bottom w:val="single" w:sz="4" w:space="0" w:color="auto"/>
              <w:right w:val="single" w:sz="4" w:space="0" w:color="auto"/>
            </w:tcBorders>
          </w:tcPr>
          <w:p w14:paraId="0D44AF5F" w14:textId="77777777" w:rsidR="006244C5" w:rsidRPr="006244C5" w:rsidRDefault="006244C5" w:rsidP="006244C5">
            <w:pPr>
              <w:widowControl/>
              <w:spacing w:before="60" w:after="60"/>
              <w:rPr>
                <w:szCs w:val="24"/>
              </w:rPr>
            </w:pPr>
            <w:r w:rsidRPr="006244C5">
              <w:t>Adhmad marbh atá ina luí</w:t>
            </w:r>
          </w:p>
          <w:p w14:paraId="1F089785" w14:textId="77777777" w:rsidR="006244C5" w:rsidRPr="006244C5" w:rsidRDefault="006244C5" w:rsidP="006244C5">
            <w:pPr>
              <w:widowControl/>
              <w:spacing w:before="60" w:after="60"/>
              <w:rPr>
                <w:szCs w:val="24"/>
              </w:rPr>
            </w:pPr>
          </w:p>
          <w:p w14:paraId="27A99226" w14:textId="77777777" w:rsidR="006244C5" w:rsidRPr="006244C5" w:rsidRDefault="006244C5" w:rsidP="006244C5">
            <w:pPr>
              <w:widowControl/>
              <w:spacing w:before="60" w:after="60"/>
              <w:rPr>
                <w:szCs w:val="24"/>
              </w:rPr>
            </w:pPr>
          </w:p>
          <w:p w14:paraId="2F588490" w14:textId="77777777" w:rsidR="006244C5" w:rsidRPr="006244C5" w:rsidRDefault="006244C5" w:rsidP="006244C5">
            <w:pPr>
              <w:widowControl/>
              <w:spacing w:before="60" w:after="60"/>
              <w:rPr>
                <w:szCs w:val="24"/>
              </w:rPr>
            </w:pPr>
          </w:p>
          <w:p w14:paraId="71E24A19" w14:textId="77777777" w:rsidR="006244C5" w:rsidRPr="006244C5" w:rsidRDefault="006244C5" w:rsidP="006244C5">
            <w:pPr>
              <w:widowControl/>
              <w:spacing w:before="60" w:after="60"/>
              <w:rPr>
                <w:szCs w:val="24"/>
              </w:rPr>
            </w:pPr>
          </w:p>
          <w:p w14:paraId="11418D5B" w14:textId="77777777" w:rsidR="006244C5" w:rsidRPr="006244C5" w:rsidRDefault="006244C5" w:rsidP="006244C5">
            <w:pPr>
              <w:widowControl/>
              <w:spacing w:before="60" w:after="60"/>
              <w:rPr>
                <w:szCs w:val="24"/>
              </w:rPr>
            </w:pPr>
          </w:p>
          <w:p w14:paraId="1AD8A1AB" w14:textId="77777777" w:rsidR="006244C5" w:rsidRPr="006244C5" w:rsidRDefault="006244C5" w:rsidP="006244C5">
            <w:pPr>
              <w:widowControl/>
              <w:spacing w:before="60" w:after="60"/>
              <w:ind w:firstLine="567"/>
              <w:rPr>
                <w:szCs w:val="24"/>
              </w:rPr>
            </w:pPr>
          </w:p>
        </w:tc>
        <w:tc>
          <w:tcPr>
            <w:tcW w:w="11737" w:type="dxa"/>
            <w:tcBorders>
              <w:top w:val="single" w:sz="4" w:space="0" w:color="auto"/>
              <w:left w:val="single" w:sz="4" w:space="0" w:color="auto"/>
              <w:bottom w:val="single" w:sz="4" w:space="0" w:color="auto"/>
              <w:right w:val="single" w:sz="4" w:space="0" w:color="auto"/>
            </w:tcBorders>
          </w:tcPr>
          <w:p w14:paraId="03BEED26" w14:textId="77777777" w:rsidR="006244C5" w:rsidRPr="006244C5" w:rsidRDefault="006244C5" w:rsidP="006244C5">
            <w:pPr>
              <w:widowControl/>
              <w:spacing w:before="60" w:after="60"/>
              <w:rPr>
                <w:szCs w:val="24"/>
              </w:rPr>
            </w:pPr>
            <w:r w:rsidRPr="006244C5">
              <w:rPr>
                <w:b/>
              </w:rPr>
              <w:t>Tuairisc:</w:t>
            </w:r>
            <w:r w:rsidRPr="006244C5">
              <w:rPr>
                <w:color w:val="000000"/>
              </w:rPr>
              <w:t xml:space="preserve"> </w:t>
            </w:r>
            <w:r w:rsidRPr="006244C5">
              <w:t>Léiríonn an táscaire seo an méid bithmhaise adhmaid neamhbheo atá ina luí ar an talamh i bhforaoisí agus i gcoillearnaí eile.</w:t>
            </w:r>
          </w:p>
          <w:p w14:paraId="4E9C7DFB" w14:textId="77777777" w:rsidR="006244C5" w:rsidRPr="006244C5" w:rsidRDefault="006244C5" w:rsidP="006244C5">
            <w:pPr>
              <w:widowControl/>
              <w:spacing w:before="60" w:after="60"/>
              <w:rPr>
                <w:szCs w:val="24"/>
              </w:rPr>
            </w:pPr>
            <w:r w:rsidRPr="006244C5">
              <w:rPr>
                <w:b/>
              </w:rPr>
              <w:t xml:space="preserve">Aonad: </w:t>
            </w:r>
            <w:r w:rsidRPr="006244C5">
              <w:t>m</w:t>
            </w:r>
            <w:r w:rsidRPr="006244C5">
              <w:rPr>
                <w:vertAlign w:val="superscript"/>
              </w:rPr>
              <w:t>3</w:t>
            </w:r>
            <w:r w:rsidRPr="006244C5">
              <w:t>/ha.</w:t>
            </w:r>
          </w:p>
          <w:p w14:paraId="6499E258" w14:textId="77777777" w:rsidR="006244C5" w:rsidRPr="006244C5" w:rsidRDefault="006244C5" w:rsidP="006244C5">
            <w:pPr>
              <w:widowControl/>
              <w:spacing w:before="60" w:after="60"/>
              <w:rPr>
                <w:szCs w:val="24"/>
              </w:rPr>
            </w:pPr>
            <w:r w:rsidRPr="006244C5">
              <w:rPr>
                <w:b/>
              </w:rPr>
              <w:t>Modheolaíocht</w:t>
            </w:r>
            <w:r w:rsidRPr="006244C5">
              <w:t xml:space="preserve">: mar a d’fhorbair agus mar a d’úsáid FOREST EUROPE, </w:t>
            </w:r>
            <w:r w:rsidRPr="006244C5">
              <w:rPr>
                <w:i/>
              </w:rPr>
              <w:t>State of Europe’s Forests 2020</w:t>
            </w:r>
            <w:r w:rsidRPr="006244C5">
              <w:t>, FOREST EUROPE 2020</w:t>
            </w:r>
            <w:r w:rsidRPr="006244C5">
              <w:rPr>
                <w:i/>
              </w:rPr>
              <w:t>,</w:t>
            </w:r>
            <w:r w:rsidRPr="006244C5">
              <w:t xml:space="preserve"> agus sa tuairisc ar fhardail náisiúnta foraoise in </w:t>
            </w:r>
            <w:r w:rsidRPr="006244C5">
              <w:rPr>
                <w:i/>
              </w:rPr>
              <w:t>Tomppo E. et al</w:t>
            </w:r>
            <w:r w:rsidRPr="006244C5">
              <w:t xml:space="preserve">., National Forest Inventories, </w:t>
            </w:r>
            <w:r w:rsidRPr="006244C5">
              <w:rPr>
                <w:i/>
              </w:rPr>
              <w:t>Pathways for Common Reporting</w:t>
            </w:r>
            <w:r w:rsidRPr="006244C5">
              <w:t>, Springer, 2010, agus ag cur san áireamh an mhodheolaíocht a leagtar amach in Iarscríbhinn V a ghabhann le Rialachán (AE) 2018/1999 i gcomhréir le Treoirlínte IPCC 2006 d’Fhardail Náisiúnta Gás Ceaptha Teasa.</w:t>
            </w:r>
          </w:p>
        </w:tc>
      </w:tr>
      <w:tr w:rsidR="006244C5" w:rsidRPr="006244C5" w14:paraId="17800D9F" w14:textId="77777777" w:rsidTr="006244C5">
        <w:tc>
          <w:tcPr>
            <w:tcW w:w="2830" w:type="dxa"/>
            <w:tcBorders>
              <w:top w:val="single" w:sz="4" w:space="0" w:color="auto"/>
              <w:left w:val="single" w:sz="4" w:space="0" w:color="auto"/>
              <w:bottom w:val="single" w:sz="4" w:space="0" w:color="auto"/>
              <w:right w:val="single" w:sz="4" w:space="0" w:color="auto"/>
            </w:tcBorders>
          </w:tcPr>
          <w:p w14:paraId="0A0AB233" w14:textId="77777777" w:rsidR="006244C5" w:rsidRPr="006244C5" w:rsidRDefault="006244C5" w:rsidP="006244C5">
            <w:pPr>
              <w:pageBreakBefore/>
              <w:widowControl/>
              <w:spacing w:before="60" w:after="60"/>
              <w:rPr>
                <w:szCs w:val="24"/>
              </w:rPr>
            </w:pPr>
            <w:r w:rsidRPr="006244C5">
              <w:t>Sciar na bhforaoisí ag a bhfuil struchtúr corraoiseach</w:t>
            </w:r>
          </w:p>
        </w:tc>
        <w:tc>
          <w:tcPr>
            <w:tcW w:w="11737" w:type="dxa"/>
            <w:tcBorders>
              <w:top w:val="single" w:sz="4" w:space="0" w:color="auto"/>
              <w:left w:val="single" w:sz="4" w:space="0" w:color="auto"/>
              <w:bottom w:val="single" w:sz="4" w:space="0" w:color="auto"/>
              <w:right w:val="single" w:sz="4" w:space="0" w:color="auto"/>
            </w:tcBorders>
          </w:tcPr>
          <w:p w14:paraId="57630201" w14:textId="77777777" w:rsidR="006244C5" w:rsidRPr="006244C5" w:rsidRDefault="006244C5" w:rsidP="006244C5">
            <w:pPr>
              <w:widowControl/>
              <w:spacing w:before="60" w:after="60"/>
              <w:rPr>
                <w:szCs w:val="24"/>
              </w:rPr>
            </w:pPr>
            <w:r w:rsidRPr="006244C5">
              <w:rPr>
                <w:b/>
              </w:rPr>
              <w:t>Tuairisc:</w:t>
            </w:r>
            <w:r w:rsidRPr="006244C5">
              <w:t xml:space="preserve"> Tagraíonn an táscaire seo do sciar na bhforaoisí atá ar fáil do sholáthar adhmaid ina bhfuil struchtúr corraoiseach i bhforaoisí i gcomparáid le struchtúr nach struchtúr corraoiseach é i bhforaoisí.</w:t>
            </w:r>
          </w:p>
          <w:p w14:paraId="0C50B20A" w14:textId="77777777" w:rsidR="006244C5" w:rsidRPr="006244C5" w:rsidRDefault="006244C5" w:rsidP="006244C5">
            <w:pPr>
              <w:widowControl/>
              <w:spacing w:before="60" w:after="60"/>
              <w:rPr>
                <w:szCs w:val="24"/>
              </w:rPr>
            </w:pPr>
            <w:r w:rsidRPr="006244C5">
              <w:rPr>
                <w:b/>
              </w:rPr>
              <w:t>Aonad:</w:t>
            </w:r>
            <w:r w:rsidRPr="006244C5">
              <w:t xml:space="preserve"> Céatadán na bhforaoisí atá ar fáil do sholáthar adhmaid a bhfuil struchtúr corraoiseach acu.</w:t>
            </w:r>
          </w:p>
          <w:p w14:paraId="0ECADCAA" w14:textId="77777777" w:rsidR="006244C5" w:rsidRPr="006244C5" w:rsidRDefault="006244C5" w:rsidP="006244C5">
            <w:pPr>
              <w:widowControl/>
              <w:spacing w:before="60" w:after="60"/>
              <w:rPr>
                <w:szCs w:val="24"/>
              </w:rPr>
            </w:pPr>
            <w:r w:rsidRPr="006244C5">
              <w:rPr>
                <w:b/>
              </w:rPr>
              <w:t>Modheolaíocht:</w:t>
            </w:r>
            <w:r w:rsidRPr="006244C5">
              <w:t xml:space="preserve"> mar a d’fhorbair agus mar a d’úsáid FOREST EUROPE, </w:t>
            </w:r>
            <w:r w:rsidRPr="006244C5">
              <w:rPr>
                <w:i/>
              </w:rPr>
              <w:t>State of Europe’s Forests 2020</w:t>
            </w:r>
            <w:r w:rsidRPr="006244C5">
              <w:t>, FOREST EUROPE 2020</w:t>
            </w:r>
            <w:r w:rsidRPr="006244C5">
              <w:rPr>
                <w:i/>
              </w:rPr>
              <w:t>,</w:t>
            </w:r>
            <w:r w:rsidRPr="006244C5">
              <w:t xml:space="preserve"> agus sa tuairisc ar fhardail náisiúnta foraoise in </w:t>
            </w:r>
            <w:r w:rsidRPr="006244C5">
              <w:rPr>
                <w:i/>
              </w:rPr>
              <w:t>Tomppo E. et al.</w:t>
            </w:r>
            <w:r w:rsidRPr="006244C5">
              <w:t xml:space="preserve">, National Forest Inventories, </w:t>
            </w:r>
            <w:r w:rsidRPr="006244C5">
              <w:rPr>
                <w:i/>
              </w:rPr>
              <w:t>Pathways for Common Reporting</w:t>
            </w:r>
            <w:r w:rsidRPr="006244C5">
              <w:t>, Springer, 2010.</w:t>
            </w:r>
          </w:p>
        </w:tc>
      </w:tr>
      <w:tr w:rsidR="006244C5" w:rsidRPr="006244C5" w14:paraId="3E58DF0E" w14:textId="77777777" w:rsidTr="006244C5">
        <w:tc>
          <w:tcPr>
            <w:tcW w:w="2830" w:type="dxa"/>
            <w:tcBorders>
              <w:top w:val="single" w:sz="4" w:space="0" w:color="auto"/>
              <w:left w:val="single" w:sz="4" w:space="0" w:color="auto"/>
              <w:bottom w:val="single" w:sz="4" w:space="0" w:color="auto"/>
              <w:right w:val="single" w:sz="4" w:space="0" w:color="auto"/>
            </w:tcBorders>
          </w:tcPr>
          <w:p w14:paraId="26975884" w14:textId="77777777" w:rsidR="006244C5" w:rsidRPr="006244C5" w:rsidRDefault="006244C5" w:rsidP="006244C5">
            <w:pPr>
              <w:widowControl/>
              <w:spacing w:before="60" w:after="60"/>
              <w:rPr>
                <w:szCs w:val="24"/>
              </w:rPr>
            </w:pPr>
            <w:r w:rsidRPr="006244C5">
              <w:t>Nascacht foraoisí</w:t>
            </w:r>
          </w:p>
        </w:tc>
        <w:tc>
          <w:tcPr>
            <w:tcW w:w="11737" w:type="dxa"/>
            <w:tcBorders>
              <w:top w:val="single" w:sz="4" w:space="0" w:color="auto"/>
              <w:left w:val="single" w:sz="4" w:space="0" w:color="auto"/>
              <w:bottom w:val="single" w:sz="4" w:space="0" w:color="auto"/>
              <w:right w:val="single" w:sz="4" w:space="0" w:color="auto"/>
            </w:tcBorders>
          </w:tcPr>
          <w:p w14:paraId="172B8BEF" w14:textId="77777777" w:rsidR="006244C5" w:rsidRPr="006244C5" w:rsidRDefault="006244C5" w:rsidP="006244C5">
            <w:pPr>
              <w:widowControl/>
              <w:spacing w:before="60" w:after="60"/>
              <w:rPr>
                <w:szCs w:val="24"/>
              </w:rPr>
            </w:pPr>
            <w:r w:rsidRPr="006244C5">
              <w:rPr>
                <w:b/>
              </w:rPr>
              <w:t>Tuairisc:</w:t>
            </w:r>
            <w:r w:rsidRPr="006244C5">
              <w:t xml:space="preserve"> Is éard atá i nascacht foraoisí a mhéid is dlúth na limistéir atá faoi chumhdach foraoise. Sainítear í i raon atá idir 0 agus 100.</w:t>
            </w:r>
          </w:p>
          <w:p w14:paraId="7CA40A57" w14:textId="77777777" w:rsidR="006244C5" w:rsidRPr="006244C5" w:rsidRDefault="006244C5" w:rsidP="006244C5">
            <w:pPr>
              <w:widowControl/>
              <w:spacing w:before="60" w:after="60"/>
              <w:rPr>
                <w:szCs w:val="24"/>
              </w:rPr>
            </w:pPr>
            <w:r w:rsidRPr="006244C5">
              <w:rPr>
                <w:b/>
              </w:rPr>
              <w:t>Aonad:</w:t>
            </w:r>
            <w:r w:rsidRPr="006244C5">
              <w:t xml:space="preserve"> Innéacs.</w:t>
            </w:r>
          </w:p>
          <w:p w14:paraId="3C2DA67D" w14:textId="77777777" w:rsidR="006244C5" w:rsidRPr="006244C5" w:rsidRDefault="006244C5" w:rsidP="006244C5">
            <w:pPr>
              <w:widowControl/>
              <w:spacing w:before="60" w:after="60"/>
              <w:rPr>
                <w:szCs w:val="24"/>
              </w:rPr>
            </w:pPr>
            <w:r w:rsidRPr="006244C5">
              <w:rPr>
                <w:b/>
              </w:rPr>
              <w:t>Modheolaíocht</w:t>
            </w:r>
            <w:r w:rsidRPr="006244C5">
              <w:t xml:space="preserve">: mar a d’fhorbair FAO, Vogt P., et al., </w:t>
            </w:r>
            <w:r w:rsidRPr="006244C5">
              <w:rPr>
                <w:i/>
              </w:rPr>
              <w:t>FAO –</w:t>
            </w:r>
            <w:r w:rsidRPr="006244C5">
              <w:t xml:space="preserve"> </w:t>
            </w:r>
            <w:r w:rsidRPr="006244C5">
              <w:rPr>
                <w:i/>
              </w:rPr>
              <w:t>State of the World’s Forests: Forest Fragmentation</w:t>
            </w:r>
            <w:r w:rsidRPr="006244C5">
              <w:t xml:space="preserve"> [an Eagraíocht Bhia agus Talmhaíochta – Staid Foraoisí an Domhain: Ilroinnt ar Fhoraoisí], Tuarascáil Theicniúil JRC, Oifig Foilseachán an Aontais Eorpaigh, Lucsamburg, 2019.</w:t>
            </w:r>
          </w:p>
        </w:tc>
      </w:tr>
      <w:tr w:rsidR="006244C5" w:rsidRPr="006244C5" w14:paraId="29F11E63" w14:textId="77777777" w:rsidTr="006244C5">
        <w:tc>
          <w:tcPr>
            <w:tcW w:w="2830" w:type="dxa"/>
            <w:tcBorders>
              <w:top w:val="single" w:sz="4" w:space="0" w:color="auto"/>
              <w:left w:val="single" w:sz="4" w:space="0" w:color="auto"/>
              <w:bottom w:val="single" w:sz="4" w:space="0" w:color="auto"/>
              <w:right w:val="single" w:sz="4" w:space="0" w:color="auto"/>
            </w:tcBorders>
          </w:tcPr>
          <w:p w14:paraId="7271E729" w14:textId="77777777" w:rsidR="006244C5" w:rsidRPr="006244C5" w:rsidRDefault="006244C5" w:rsidP="006244C5">
            <w:pPr>
              <w:widowControl/>
              <w:spacing w:before="60" w:after="60"/>
              <w:rPr>
                <w:szCs w:val="24"/>
              </w:rPr>
            </w:pPr>
            <w:r w:rsidRPr="006244C5">
              <w:t xml:space="preserve">Innéacs na n-éan coiteann foraoise </w:t>
            </w:r>
          </w:p>
        </w:tc>
        <w:tc>
          <w:tcPr>
            <w:tcW w:w="11737" w:type="dxa"/>
            <w:tcBorders>
              <w:top w:val="single" w:sz="4" w:space="0" w:color="auto"/>
              <w:left w:val="single" w:sz="4" w:space="0" w:color="auto"/>
              <w:bottom w:val="single" w:sz="4" w:space="0" w:color="auto"/>
              <w:right w:val="single" w:sz="4" w:space="0" w:color="auto"/>
            </w:tcBorders>
          </w:tcPr>
          <w:p w14:paraId="16BE1040" w14:textId="77777777" w:rsidR="006244C5" w:rsidRPr="006244C5" w:rsidRDefault="006244C5" w:rsidP="006244C5">
            <w:pPr>
              <w:widowControl/>
              <w:spacing w:before="60" w:after="60"/>
              <w:rPr>
                <w:szCs w:val="24"/>
              </w:rPr>
            </w:pPr>
            <w:r w:rsidRPr="006244C5">
              <w:rPr>
                <w:b/>
              </w:rPr>
              <w:t>Tuairisc:</w:t>
            </w:r>
            <w:r w:rsidRPr="006244C5">
              <w:t xml:space="preserve"> Leis an táscaire éan foraoise, tugtar tuairisc ar threochtaí i líonmhaireacht na n-éan foraoise coiteann ar fud a réimsí Eorpacha le himeacht ama. Is innéacs ilchodach é a cruthaíodh ó shonraí breathnóireachta ar speicis éan atá ina saintréith de ghnáthóga foraoise san Eoraip. Tá an t-innéacs bunaithe ar liosta sonrach speiceas i ngach Ballstát.</w:t>
            </w:r>
          </w:p>
          <w:p w14:paraId="14822093" w14:textId="77777777" w:rsidR="006244C5" w:rsidRPr="006244C5" w:rsidRDefault="006244C5" w:rsidP="006244C5">
            <w:pPr>
              <w:widowControl/>
              <w:spacing w:before="60" w:after="60"/>
              <w:rPr>
                <w:szCs w:val="24"/>
              </w:rPr>
            </w:pPr>
            <w:r w:rsidRPr="006244C5">
              <w:rPr>
                <w:b/>
              </w:rPr>
              <w:t>Aonad:</w:t>
            </w:r>
            <w:r w:rsidRPr="006244C5">
              <w:t xml:space="preserve"> Innéacs.</w:t>
            </w:r>
          </w:p>
          <w:p w14:paraId="5F285927" w14:textId="77777777" w:rsidR="006244C5" w:rsidRPr="006244C5" w:rsidRDefault="006244C5" w:rsidP="006244C5">
            <w:pPr>
              <w:widowControl/>
              <w:spacing w:before="60" w:after="60"/>
              <w:rPr>
                <w:szCs w:val="24"/>
              </w:rPr>
            </w:pPr>
            <w:r w:rsidRPr="006244C5">
              <w:rPr>
                <w:b/>
              </w:rPr>
              <w:t>Modheolaíocht:</w:t>
            </w:r>
            <w:r w:rsidRPr="006244C5">
              <w:t xml:space="preserve"> Brlík et al. </w:t>
            </w:r>
            <w:r w:rsidRPr="006244C5">
              <w:rPr>
                <w:i/>
              </w:rPr>
              <w:t>Long-term and large-scale multispecies dataset tracking population changes of common European breeding birds</w:t>
            </w:r>
            <w:r w:rsidRPr="006244C5">
              <w:t xml:space="preserve"> [Tacar sonraí ilspeiceas fadtéarmach agus mórscála lena rianaítear athruithe daonra éin ghoir Eorpacha choiteanna], Sci Data 8, 21. 2021.</w:t>
            </w:r>
          </w:p>
        </w:tc>
      </w:tr>
      <w:tr w:rsidR="006244C5" w:rsidRPr="006244C5" w14:paraId="34A274AB" w14:textId="77777777" w:rsidTr="006244C5">
        <w:tc>
          <w:tcPr>
            <w:tcW w:w="2830" w:type="dxa"/>
            <w:tcBorders>
              <w:top w:val="single" w:sz="4" w:space="0" w:color="auto"/>
              <w:left w:val="single" w:sz="4" w:space="0" w:color="auto"/>
              <w:bottom w:val="single" w:sz="4" w:space="0" w:color="auto"/>
              <w:right w:val="single" w:sz="4" w:space="0" w:color="auto"/>
            </w:tcBorders>
          </w:tcPr>
          <w:p w14:paraId="2227810D" w14:textId="77777777" w:rsidR="006244C5" w:rsidRPr="006244C5" w:rsidRDefault="006244C5" w:rsidP="006244C5">
            <w:pPr>
              <w:pageBreakBefore/>
              <w:widowControl/>
              <w:spacing w:before="60" w:after="60"/>
              <w:rPr>
                <w:szCs w:val="24"/>
              </w:rPr>
            </w:pPr>
            <w:r w:rsidRPr="006244C5">
              <w:t>Stoc an charbóin orgánaigh</w:t>
            </w:r>
          </w:p>
        </w:tc>
        <w:tc>
          <w:tcPr>
            <w:tcW w:w="11737" w:type="dxa"/>
            <w:tcBorders>
              <w:top w:val="single" w:sz="4" w:space="0" w:color="auto"/>
              <w:left w:val="single" w:sz="4" w:space="0" w:color="auto"/>
              <w:bottom w:val="single" w:sz="4" w:space="0" w:color="auto"/>
              <w:right w:val="single" w:sz="4" w:space="0" w:color="auto"/>
            </w:tcBorders>
          </w:tcPr>
          <w:p w14:paraId="608E9554" w14:textId="77777777" w:rsidR="006244C5" w:rsidRPr="006244C5" w:rsidRDefault="006244C5" w:rsidP="006244C5">
            <w:pPr>
              <w:widowControl/>
              <w:spacing w:before="60" w:after="60"/>
              <w:rPr>
                <w:szCs w:val="24"/>
              </w:rPr>
            </w:pPr>
            <w:r w:rsidRPr="006244C5">
              <w:rPr>
                <w:b/>
              </w:rPr>
              <w:t>Tuairisc:</w:t>
            </w:r>
            <w:r w:rsidRPr="006244C5">
              <w:t xml:space="preserve"> Leis an táscaire seo, tugtar tuairisc ar an stoc de charbón orgánach atá san easair agus san ithir mhianrach ag doimhneacht 0 go 30 cm in éiceachórais foraoise.</w:t>
            </w:r>
          </w:p>
          <w:p w14:paraId="5903ADE7" w14:textId="77777777" w:rsidR="006244C5" w:rsidRPr="006244C5" w:rsidRDefault="006244C5" w:rsidP="006244C5">
            <w:pPr>
              <w:widowControl/>
              <w:spacing w:before="60" w:after="60"/>
              <w:rPr>
                <w:szCs w:val="24"/>
              </w:rPr>
            </w:pPr>
            <w:r w:rsidRPr="006244C5">
              <w:rPr>
                <w:b/>
              </w:rPr>
              <w:t>Aonad:</w:t>
            </w:r>
            <w:r w:rsidRPr="006244C5">
              <w:t xml:space="preserve"> Tonaí carbóin orgánaigh/ha.</w:t>
            </w:r>
          </w:p>
          <w:p w14:paraId="7D335074" w14:textId="77777777" w:rsidR="006244C5" w:rsidRPr="006244C5" w:rsidRDefault="006244C5" w:rsidP="006244C5">
            <w:pPr>
              <w:widowControl/>
              <w:spacing w:before="60" w:after="60"/>
              <w:rPr>
                <w:bCs/>
                <w:szCs w:val="24"/>
              </w:rPr>
            </w:pPr>
            <w:r w:rsidRPr="006244C5">
              <w:rPr>
                <w:b/>
              </w:rPr>
              <w:t>Modheolaíocht:</w:t>
            </w:r>
            <w:r w:rsidRPr="006244C5">
              <w:t xml:space="preserve"> mar a leagtar amach in Iarscríbhinn V a ghabhann le Rialachán (AE) 2018/1999 i gcomhréir le Treoirlínte 2006 IPCC d’Fhardal Náisiúnta de Gháis Ceaptha Teasa, agus arna tacú ag an Suirbhé Staidrimh Fráma Limistéir ar Chumhdach/Úsáid Talún (LUCAS) Ithir, Jones A. et al., </w:t>
            </w:r>
            <w:r w:rsidRPr="006244C5">
              <w:rPr>
                <w:i/>
              </w:rPr>
              <w:t>LUCAS Soil 2022</w:t>
            </w:r>
            <w:r w:rsidRPr="006244C5">
              <w:t>, tuarascáil theicniúil JRC,</w:t>
            </w:r>
            <w:r w:rsidRPr="006244C5">
              <w:rPr>
                <w:i/>
              </w:rPr>
              <w:t xml:space="preserve"> </w:t>
            </w:r>
            <w:r w:rsidRPr="006244C5">
              <w:t>Oifig Foilseachán an Aontais Eorpaigh, 2021.</w:t>
            </w:r>
          </w:p>
        </w:tc>
      </w:tr>
      <w:tr w:rsidR="006244C5" w:rsidRPr="006244C5" w14:paraId="452F192F" w14:textId="77777777" w:rsidTr="006244C5">
        <w:tc>
          <w:tcPr>
            <w:tcW w:w="2830" w:type="dxa"/>
            <w:tcBorders>
              <w:top w:val="single" w:sz="4" w:space="0" w:color="auto"/>
              <w:left w:val="single" w:sz="4" w:space="0" w:color="auto"/>
              <w:bottom w:val="single" w:sz="4" w:space="0" w:color="auto"/>
              <w:right w:val="single" w:sz="4" w:space="0" w:color="auto"/>
            </w:tcBorders>
          </w:tcPr>
          <w:p w14:paraId="576287C8" w14:textId="77777777" w:rsidR="006244C5" w:rsidRPr="006244C5" w:rsidRDefault="006244C5" w:rsidP="006244C5">
            <w:pPr>
              <w:widowControl/>
              <w:spacing w:before="60" w:after="60"/>
              <w:rPr>
                <w:b/>
                <w:bCs/>
                <w:i/>
                <w:iCs/>
                <w:szCs w:val="24"/>
              </w:rPr>
            </w:pPr>
            <w:r w:rsidRPr="006244C5">
              <w:rPr>
                <w:b/>
                <w:i/>
              </w:rPr>
              <w:t>An sciar den talamh foraoise ar speicis crann dúchasach is mó atá ann</w:t>
            </w:r>
          </w:p>
        </w:tc>
        <w:tc>
          <w:tcPr>
            <w:tcW w:w="11737" w:type="dxa"/>
            <w:tcBorders>
              <w:top w:val="single" w:sz="4" w:space="0" w:color="auto"/>
              <w:left w:val="single" w:sz="4" w:space="0" w:color="auto"/>
              <w:bottom w:val="single" w:sz="4" w:space="0" w:color="auto"/>
              <w:right w:val="single" w:sz="4" w:space="0" w:color="auto"/>
            </w:tcBorders>
          </w:tcPr>
          <w:p w14:paraId="79FFDE51" w14:textId="77777777" w:rsidR="006244C5" w:rsidRPr="006244C5" w:rsidRDefault="006244C5" w:rsidP="006244C5">
            <w:pPr>
              <w:widowControl/>
              <w:spacing w:before="60" w:after="60"/>
              <w:rPr>
                <w:b/>
                <w:bCs/>
                <w:i/>
                <w:iCs/>
                <w:szCs w:val="24"/>
              </w:rPr>
            </w:pPr>
            <w:r w:rsidRPr="006244C5">
              <w:rPr>
                <w:b/>
                <w:i/>
              </w:rPr>
              <w:t>Tuairisc: An sciar den talamh foraoise agus coillearnach eile ar speicis crann dúchasach is mó (clúdach &gt;50 %) atá iontu</w:t>
            </w:r>
          </w:p>
          <w:p w14:paraId="6800C162" w14:textId="77777777" w:rsidR="006244C5" w:rsidRPr="006244C5" w:rsidRDefault="006244C5" w:rsidP="006244C5">
            <w:pPr>
              <w:widowControl/>
              <w:spacing w:before="60" w:after="60"/>
              <w:rPr>
                <w:b/>
                <w:bCs/>
                <w:i/>
                <w:iCs/>
                <w:szCs w:val="24"/>
              </w:rPr>
            </w:pPr>
            <w:r w:rsidRPr="006244C5">
              <w:rPr>
                <w:b/>
                <w:i/>
              </w:rPr>
              <w:t>Aonad: Céatadán</w:t>
            </w:r>
          </w:p>
          <w:p w14:paraId="0007C577" w14:textId="77777777" w:rsidR="006244C5" w:rsidRPr="006244C5" w:rsidRDefault="006244C5" w:rsidP="006244C5">
            <w:pPr>
              <w:widowControl/>
              <w:spacing w:before="60" w:after="60"/>
              <w:rPr>
                <w:b/>
                <w:bCs/>
                <w:i/>
                <w:iCs/>
                <w:szCs w:val="24"/>
              </w:rPr>
            </w:pPr>
            <w:r w:rsidRPr="006244C5">
              <w:rPr>
                <w:b/>
                <w:i/>
              </w:rPr>
              <w:t>Modheolaíocht: mar a d’fhorbair agus mar a d’úsáid FOREST EUROPE, State of Europe’s Forests 2020, FOREST EUROPE 2020, agus sa tuairisc ar fhardail náisiúnta foraoise in Tomppo E. et al., National Forest Inventories, Pathways for Common Reporting, Springer, 2010.</w:t>
            </w:r>
          </w:p>
        </w:tc>
      </w:tr>
      <w:tr w:rsidR="006244C5" w:rsidRPr="006244C5" w14:paraId="4C52DE21" w14:textId="77777777" w:rsidTr="006244C5">
        <w:tc>
          <w:tcPr>
            <w:tcW w:w="2830" w:type="dxa"/>
            <w:tcBorders>
              <w:top w:val="single" w:sz="4" w:space="0" w:color="auto"/>
              <w:left w:val="single" w:sz="4" w:space="0" w:color="auto"/>
              <w:bottom w:val="single" w:sz="4" w:space="0" w:color="auto"/>
              <w:right w:val="single" w:sz="4" w:space="0" w:color="auto"/>
            </w:tcBorders>
          </w:tcPr>
          <w:p w14:paraId="3AE5E755" w14:textId="77777777" w:rsidR="006244C5" w:rsidRPr="006244C5" w:rsidRDefault="006244C5" w:rsidP="006244C5">
            <w:pPr>
              <w:widowControl/>
              <w:spacing w:before="60" w:after="60"/>
              <w:rPr>
                <w:b/>
                <w:bCs/>
                <w:i/>
                <w:iCs/>
                <w:szCs w:val="24"/>
              </w:rPr>
            </w:pPr>
            <w:r w:rsidRPr="006244C5">
              <w:rPr>
                <w:b/>
                <w:i/>
              </w:rPr>
              <w:t>Éagsúlacht speiceas crann</w:t>
            </w:r>
          </w:p>
        </w:tc>
        <w:tc>
          <w:tcPr>
            <w:tcW w:w="11737" w:type="dxa"/>
            <w:tcBorders>
              <w:top w:val="single" w:sz="4" w:space="0" w:color="auto"/>
              <w:left w:val="single" w:sz="4" w:space="0" w:color="auto"/>
              <w:bottom w:val="single" w:sz="4" w:space="0" w:color="auto"/>
              <w:right w:val="single" w:sz="4" w:space="0" w:color="auto"/>
            </w:tcBorders>
          </w:tcPr>
          <w:p w14:paraId="20E88564" w14:textId="77777777" w:rsidR="006244C5" w:rsidRPr="006244C5" w:rsidRDefault="006244C5" w:rsidP="006244C5">
            <w:pPr>
              <w:widowControl/>
              <w:spacing w:before="60" w:after="60"/>
              <w:rPr>
                <w:b/>
                <w:bCs/>
                <w:i/>
                <w:iCs/>
                <w:szCs w:val="24"/>
              </w:rPr>
            </w:pPr>
            <w:r w:rsidRPr="006244C5">
              <w:rPr>
                <w:b/>
                <w:i/>
              </w:rPr>
              <w:t>Tuairisc: Déanann an táscaire seo cur síos ar mheánlíon na speiceas crann a fhaightear i limistéir foraoise</w:t>
            </w:r>
          </w:p>
          <w:p w14:paraId="13521B2F" w14:textId="77777777" w:rsidR="006244C5" w:rsidRPr="006244C5" w:rsidRDefault="006244C5" w:rsidP="006244C5">
            <w:pPr>
              <w:widowControl/>
              <w:spacing w:before="60" w:after="60"/>
              <w:rPr>
                <w:b/>
                <w:bCs/>
                <w:i/>
                <w:iCs/>
                <w:szCs w:val="24"/>
              </w:rPr>
            </w:pPr>
            <w:r w:rsidRPr="006244C5">
              <w:rPr>
                <w:b/>
                <w:i/>
              </w:rPr>
              <w:t>Aonad: Innéacs</w:t>
            </w:r>
          </w:p>
          <w:p w14:paraId="4FE982FC" w14:textId="77777777" w:rsidR="006244C5" w:rsidRPr="006244C5" w:rsidRDefault="006244C5" w:rsidP="006244C5">
            <w:pPr>
              <w:widowControl/>
              <w:spacing w:before="60" w:after="60"/>
              <w:jc w:val="both"/>
              <w:rPr>
                <w:b/>
                <w:bCs/>
                <w:i/>
                <w:iCs/>
                <w:szCs w:val="24"/>
              </w:rPr>
            </w:pPr>
            <w:r w:rsidRPr="006244C5">
              <w:rPr>
                <w:b/>
                <w:i/>
              </w:rPr>
              <w:t>Modheolaíocht: Bunaithe ar FOREST EUROPE, State of Europe’s Forests 2020, FOREST EUROPE 2020, agus sa tuairisc ar fhardail náisiúnta foraoise in Tomppo E. et al., National Forest Inventories, Pathways for Common Reporting, Springer, 2010.</w:t>
            </w:r>
          </w:p>
        </w:tc>
      </w:tr>
    </w:tbl>
    <w:p w14:paraId="22207700" w14:textId="77777777" w:rsidR="006244C5" w:rsidRPr="006244C5" w:rsidRDefault="006244C5" w:rsidP="006244C5">
      <w:pPr>
        <w:widowControl/>
        <w:suppressAutoHyphens/>
        <w:spacing w:before="120" w:after="120"/>
        <w:rPr>
          <w:rFonts w:eastAsia="Calibri"/>
          <w:szCs w:val="24"/>
          <w:lang w:eastAsia="en-US"/>
        </w:rPr>
      </w:pPr>
    </w:p>
    <w:p w14:paraId="5281FAC3" w14:textId="77777777" w:rsidR="006244C5" w:rsidRPr="006244C5" w:rsidRDefault="006244C5" w:rsidP="006244C5">
      <w:pPr>
        <w:widowControl/>
        <w:suppressAutoHyphens/>
        <w:spacing w:before="120" w:after="120" w:line="360" w:lineRule="auto"/>
        <w:ind w:left="851" w:hanging="851"/>
        <w:jc w:val="center"/>
        <w:rPr>
          <w:rFonts w:eastAsia="Calibri"/>
          <w:b/>
          <w:szCs w:val="22"/>
          <w:u w:val="single"/>
          <w:lang w:eastAsia="en-US"/>
        </w:rPr>
        <w:sectPr w:rsidR="006244C5" w:rsidRPr="006244C5" w:rsidSect="006244C5">
          <w:headerReference w:type="even" r:id="rId10"/>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6838" w:h="11906" w:orient="landscape" w:code="9"/>
          <w:pgMar w:top="1418" w:right="1418" w:bottom="1418" w:left="1134" w:header="1134" w:footer="567" w:gutter="0"/>
          <w:cols w:space="720"/>
          <w:noEndnote/>
          <w:docGrid w:linePitch="326"/>
        </w:sectPr>
      </w:pPr>
      <w:r w:rsidRPr="006244C5">
        <w:rPr>
          <w:rFonts w:eastAsia="Calibri"/>
          <w:b/>
          <w:szCs w:val="22"/>
          <w:u w:val="single"/>
          <w:lang w:eastAsia="en-US"/>
        </w:rPr>
        <w:br w:type="page"/>
      </w:r>
    </w:p>
    <w:p w14:paraId="5F7DFAC8" w14:textId="77777777" w:rsidR="006244C5" w:rsidRPr="006244C5" w:rsidRDefault="006244C5" w:rsidP="006244C5">
      <w:pPr>
        <w:widowControl/>
        <w:suppressAutoHyphens/>
        <w:spacing w:before="120" w:after="120" w:line="360" w:lineRule="auto"/>
        <w:ind w:left="851" w:hanging="851"/>
        <w:jc w:val="center"/>
        <w:rPr>
          <w:rFonts w:eastAsia="Calibri"/>
          <w:b/>
          <w:szCs w:val="24"/>
          <w:u w:val="single"/>
          <w:lang w:eastAsia="en-US"/>
        </w:rPr>
      </w:pPr>
      <w:r w:rsidRPr="006244C5">
        <w:rPr>
          <w:rFonts w:eastAsia="Calibri"/>
          <w:b/>
          <w:szCs w:val="22"/>
          <w:u w:val="single"/>
          <w:lang w:eastAsia="en-US"/>
        </w:rPr>
        <w:t>IARSCRÍBHINN VII</w:t>
      </w:r>
    </w:p>
    <w:p w14:paraId="5877953C" w14:textId="374DEF46" w:rsidR="006244C5" w:rsidRPr="006244C5" w:rsidRDefault="006244C5" w:rsidP="006244C5">
      <w:pPr>
        <w:widowControl/>
        <w:suppressAutoHyphens/>
        <w:spacing w:before="120" w:after="120"/>
        <w:jc w:val="center"/>
        <w:rPr>
          <w:rFonts w:eastAsia="Calibri"/>
          <w:b/>
          <w:szCs w:val="24"/>
          <w:u w:val="single"/>
          <w:lang w:eastAsia="en-US"/>
        </w:rPr>
      </w:pPr>
      <w:r w:rsidRPr="006244C5">
        <w:rPr>
          <w:rFonts w:eastAsia="Calibri"/>
          <w:b/>
          <w:szCs w:val="22"/>
          <w:u w:val="single"/>
          <w:shd w:val="clear" w:color="auto" w:fill="FFFFFF"/>
          <w:lang w:eastAsia="en-US"/>
        </w:rPr>
        <w:t>LIOSTA DE SHAMPLAÍ DE BHEARTA ATHCHÓIRIÚCHÁIN DÁ dTAGRAÍTEAR IN</w:t>
      </w:r>
      <w:r w:rsidR="00347152" w:rsidRPr="00347152">
        <w:rPr>
          <w:rFonts w:eastAsia="Calibri"/>
          <w:b/>
          <w:szCs w:val="22"/>
          <w:u w:val="single"/>
          <w:shd w:val="clear" w:color="auto" w:fill="FFFFFF"/>
          <w:lang w:eastAsia="en-US"/>
        </w:rPr>
        <w:t xml:space="preserve"> </w:t>
      </w:r>
      <w:r w:rsidRPr="006244C5">
        <w:rPr>
          <w:rFonts w:eastAsia="Calibri"/>
          <w:b/>
          <w:szCs w:val="22"/>
          <w:u w:val="single"/>
          <w:shd w:val="clear" w:color="auto" w:fill="FFFFFF"/>
          <w:lang w:eastAsia="en-US"/>
        </w:rPr>
        <w:t>AIRTEAGAL 14(16)</w:t>
      </w:r>
    </w:p>
    <w:p w14:paraId="7EA50ED0"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t>(1)</w:t>
      </w:r>
      <w:r w:rsidRPr="006244C5">
        <w:rPr>
          <w:rFonts w:eastAsia="Calibri"/>
          <w:szCs w:val="22"/>
          <w:lang w:eastAsia="en-US"/>
        </w:rPr>
        <w:tab/>
        <w:t>Bogaigh a athchóiriú, trí thailte móna draenáilte a athfhliuchadh, struchtúir draenála tailte móna a bhaint nó tochailt mhóna a bhaint agus a scor.</w:t>
      </w:r>
    </w:p>
    <w:p w14:paraId="1D36309C"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t>(2)</w:t>
      </w:r>
      <w:r w:rsidRPr="006244C5">
        <w:rPr>
          <w:rFonts w:eastAsia="Calibri"/>
          <w:szCs w:val="22"/>
          <w:lang w:eastAsia="en-US"/>
        </w:rPr>
        <w:tab/>
        <w:t>Dálaí hidreolaíocha a fheabhsú trí chainníocht, cáilíocht agus dinimic na n-uiscí dromchla agus leibhéil screamhuisce i gcomhair éiceachórais nádúrtha agus leathnádúrtha a mhéadú.</w:t>
      </w:r>
    </w:p>
    <w:p w14:paraId="42F38BA4" w14:textId="77777777" w:rsidR="006244C5" w:rsidRPr="006244C5" w:rsidRDefault="006244C5" w:rsidP="006244C5">
      <w:pPr>
        <w:widowControl/>
        <w:spacing w:before="120" w:after="120" w:line="360" w:lineRule="auto"/>
        <w:ind w:left="851" w:hanging="851"/>
        <w:rPr>
          <w:szCs w:val="24"/>
          <w:lang w:eastAsia="en-US"/>
        </w:rPr>
      </w:pPr>
      <w:r w:rsidRPr="006244C5">
        <w:rPr>
          <w:rFonts w:eastAsia="Calibri"/>
          <w:szCs w:val="22"/>
          <w:lang w:eastAsia="en-US"/>
        </w:rPr>
        <w:t>(3)</w:t>
      </w:r>
      <w:r w:rsidRPr="006244C5">
        <w:rPr>
          <w:rFonts w:eastAsia="Calibri"/>
          <w:szCs w:val="22"/>
          <w:lang w:eastAsia="en-US"/>
        </w:rPr>
        <w:tab/>
        <w:t>Cúngach scrobarnaí nach dteastaíonn nó plandálacha neamhdhúchasacha ar fhéarthailte, ar bhogaigh, ar fhoraoisí agus ar thalamh fásra scáinte a bhaint.</w:t>
      </w:r>
    </w:p>
    <w:p w14:paraId="1440EA8C"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t>(4)</w:t>
      </w:r>
      <w:r w:rsidRPr="006244C5">
        <w:rPr>
          <w:rFonts w:eastAsia="Calibri"/>
          <w:szCs w:val="22"/>
          <w:lang w:eastAsia="en-US"/>
        </w:rPr>
        <w:tab/>
        <w:t>Riascshaothrú a chur i bhfeidhm.</w:t>
      </w:r>
    </w:p>
    <w:p w14:paraId="1972B9C7" w14:textId="77777777" w:rsidR="006244C5" w:rsidRPr="006244C5" w:rsidRDefault="006244C5" w:rsidP="006244C5">
      <w:pPr>
        <w:widowControl/>
        <w:spacing w:before="120" w:after="120" w:line="360" w:lineRule="auto"/>
        <w:ind w:left="851" w:hanging="851"/>
        <w:rPr>
          <w:szCs w:val="24"/>
          <w:lang w:eastAsia="en-US"/>
        </w:rPr>
      </w:pPr>
      <w:r w:rsidRPr="006244C5">
        <w:rPr>
          <w:rFonts w:eastAsia="Calibri"/>
          <w:szCs w:val="22"/>
          <w:lang w:eastAsia="en-US"/>
        </w:rPr>
        <w:t>(5)</w:t>
      </w:r>
      <w:r w:rsidRPr="006244C5">
        <w:rPr>
          <w:rFonts w:eastAsia="Calibri"/>
          <w:szCs w:val="22"/>
          <w:lang w:eastAsia="en-US"/>
        </w:rPr>
        <w:tab/>
        <w:t>Meánú aibhneacha a athbhunú agus lúba nó lúblochannna a gearradh go saorga a athcheangal.</w:t>
      </w:r>
    </w:p>
    <w:p w14:paraId="614DD49E"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t>(6)</w:t>
      </w:r>
      <w:r w:rsidRPr="006244C5">
        <w:rPr>
          <w:rFonts w:eastAsia="Calibri"/>
          <w:szCs w:val="22"/>
          <w:lang w:eastAsia="en-US"/>
        </w:rPr>
        <w:tab/>
        <w:t>Fadbhacainní agus bacainní cliathánacha, amhail cladáin agus dambaí; níos mó spáis a thabhairt do dhinimic abhann agus stráicí abhann saorchúrsála a athchóiriú.</w:t>
      </w:r>
    </w:p>
    <w:p w14:paraId="01E29CA0"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br w:type="page"/>
        <w:t>(7)</w:t>
      </w:r>
      <w:r w:rsidRPr="006244C5">
        <w:rPr>
          <w:rFonts w:eastAsia="Calibri"/>
          <w:szCs w:val="22"/>
          <w:lang w:eastAsia="en-US"/>
        </w:rPr>
        <w:tab/>
        <w:t>Leapacha abhann agus lochanna agus sruthchúrsaí ísealchríche a athchóiriú, mar shampla, tríd an bhfosúchán leapa shaorga a bhaint, comhdhéanamh substráití a bharrfheabhsú, clúdach gnáthóige a fheabhsú nó a fhorbairt.</w:t>
      </w:r>
    </w:p>
    <w:p w14:paraId="6D9F56D3"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t>(8)</w:t>
      </w:r>
      <w:r w:rsidRPr="006244C5">
        <w:rPr>
          <w:rFonts w:eastAsia="Calibri"/>
          <w:szCs w:val="22"/>
          <w:lang w:eastAsia="en-US"/>
        </w:rPr>
        <w:tab/>
        <w:t>Próisis dríodraithe nádúrtha a athchóiriú.</w:t>
      </w:r>
    </w:p>
    <w:p w14:paraId="14D2DF68"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t>(9)</w:t>
      </w:r>
      <w:r w:rsidRPr="006244C5">
        <w:rPr>
          <w:rFonts w:eastAsia="Calibri"/>
          <w:szCs w:val="22"/>
          <w:lang w:eastAsia="en-US"/>
        </w:rPr>
        <w:tab/>
        <w:t>Maoláin bhruachánacha a bhunú, amhail foraoisí bruachánacha, stráicí maolánacha, móinéir nó féaraigh.</w:t>
      </w:r>
    </w:p>
    <w:p w14:paraId="78D161D5"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t>(10)</w:t>
      </w:r>
      <w:r w:rsidRPr="006244C5">
        <w:rPr>
          <w:rFonts w:eastAsia="Calibri"/>
          <w:szCs w:val="22"/>
          <w:lang w:eastAsia="en-US"/>
        </w:rPr>
        <w:tab/>
        <w:t>Gnéithe éiceolaíochta a mhéadú i bhforaoisí, amhail crainn mhóra, seanchrainn agus crainn atá ag fáil bháis (crainn gnáthóige) agus méideanna adhmaid mhairbh atá ina luí agus ina seasamh.</w:t>
      </w:r>
    </w:p>
    <w:p w14:paraId="13A32C68" w14:textId="77777777" w:rsidR="006244C5" w:rsidRPr="006244C5" w:rsidRDefault="006244C5" w:rsidP="006244C5">
      <w:pPr>
        <w:widowControl/>
        <w:spacing w:before="120" w:after="120" w:line="360" w:lineRule="auto"/>
        <w:ind w:left="851" w:hanging="851"/>
        <w:rPr>
          <w:rFonts w:eastAsia="Calibri"/>
          <w:b/>
          <w:szCs w:val="24"/>
          <w:u w:val="single"/>
          <w:lang w:eastAsia="en-US"/>
        </w:rPr>
      </w:pPr>
      <w:r w:rsidRPr="006244C5">
        <w:rPr>
          <w:rFonts w:eastAsia="Calibri"/>
          <w:szCs w:val="22"/>
          <w:lang w:eastAsia="en-US"/>
        </w:rPr>
        <w:t>(11)</w:t>
      </w:r>
      <w:r w:rsidRPr="006244C5">
        <w:rPr>
          <w:rFonts w:eastAsia="Calibri"/>
          <w:szCs w:val="22"/>
          <w:lang w:eastAsia="en-US"/>
        </w:rPr>
        <w:tab/>
        <w:t xml:space="preserve">Oibriú i dtreo struchtúr foraoise éagsúlaithe ó thaobh, </w:t>
      </w:r>
      <w:r w:rsidRPr="006244C5">
        <w:rPr>
          <w:rFonts w:eastAsia="Calibri"/>
          <w:b/>
          <w:i/>
          <w:szCs w:val="22"/>
          <w:lang w:eastAsia="en-US"/>
        </w:rPr>
        <w:t>mar shampla, comhdhéanamh</w:t>
      </w:r>
      <w:r w:rsidRPr="006244C5">
        <w:rPr>
          <w:rFonts w:eastAsia="Calibri"/>
          <w:szCs w:val="22"/>
          <w:lang w:eastAsia="en-US"/>
        </w:rPr>
        <w:t xml:space="preserve"> agus aoise </w:t>
      </w:r>
      <w:r w:rsidRPr="006244C5">
        <w:rPr>
          <w:rFonts w:eastAsia="Calibri"/>
          <w:b/>
          <w:i/>
          <w:szCs w:val="22"/>
          <w:lang w:eastAsia="en-US"/>
        </w:rPr>
        <w:t>speiceas</w:t>
      </w:r>
      <w:r w:rsidRPr="006244C5">
        <w:rPr>
          <w:rFonts w:eastAsia="Calibri"/>
          <w:szCs w:val="22"/>
          <w:lang w:eastAsia="en-US"/>
        </w:rPr>
        <w:t xml:space="preserve"> de, athghiniúint nádúrtha agus comharbas speiceas crann a chumasú.</w:t>
      </w:r>
    </w:p>
    <w:p w14:paraId="75EB475A" w14:textId="77777777" w:rsidR="006244C5" w:rsidRPr="006244C5" w:rsidRDefault="006244C5" w:rsidP="006244C5">
      <w:pPr>
        <w:widowControl/>
        <w:suppressAutoHyphens/>
        <w:spacing w:before="120" w:after="120" w:line="360" w:lineRule="auto"/>
        <w:ind w:left="851" w:hanging="851"/>
        <w:rPr>
          <w:rFonts w:eastAsia="Calibri"/>
          <w:b/>
          <w:i/>
          <w:iCs/>
          <w:szCs w:val="24"/>
          <w:lang w:eastAsia="en-US"/>
        </w:rPr>
      </w:pPr>
      <w:r w:rsidRPr="006244C5">
        <w:rPr>
          <w:rFonts w:eastAsia="Calibri"/>
          <w:b/>
          <w:i/>
          <w:szCs w:val="22"/>
          <w:lang w:eastAsia="en-US"/>
        </w:rPr>
        <w:t>(12)</w:t>
      </w:r>
      <w:r w:rsidRPr="006244C5">
        <w:rPr>
          <w:rFonts w:eastAsia="Calibri"/>
          <w:b/>
          <w:i/>
          <w:szCs w:val="22"/>
          <w:lang w:eastAsia="en-US"/>
        </w:rPr>
        <w:tab/>
        <w:t>Cabhrú le haistriú bunáitíochtaí agus speiceas nuair is gá sin de bharr an athraithe aeráide.</w:t>
      </w:r>
    </w:p>
    <w:p w14:paraId="5E1D4307"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t>(13)</w:t>
      </w:r>
      <w:r w:rsidRPr="006244C5">
        <w:rPr>
          <w:rFonts w:eastAsia="Calibri"/>
          <w:szCs w:val="22"/>
          <w:lang w:eastAsia="en-US"/>
        </w:rPr>
        <w:tab/>
        <w:t xml:space="preserve">Éagsúlacht foraoise a fheabhsú trí mhósáic de ghnáthóga neamhfhoraoise </w:t>
      </w:r>
      <w:r w:rsidRPr="006244C5">
        <w:rPr>
          <w:rFonts w:eastAsia="Calibri"/>
          <w:b/>
          <w:i/>
          <w:szCs w:val="22"/>
          <w:lang w:eastAsia="en-US"/>
        </w:rPr>
        <w:t>a athchóiriú</w:t>
      </w:r>
      <w:r w:rsidRPr="006244C5">
        <w:rPr>
          <w:rFonts w:eastAsia="Calibri"/>
          <w:szCs w:val="22"/>
          <w:lang w:eastAsia="en-US"/>
        </w:rPr>
        <w:t>, amhail paistí oscailte féarthalún nó fraochmhá, linnte nó limistéir charraigeacha.</w:t>
      </w:r>
    </w:p>
    <w:p w14:paraId="23A13CC9"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t>(14)</w:t>
      </w:r>
      <w:r w:rsidRPr="006244C5">
        <w:rPr>
          <w:rFonts w:eastAsia="Calibri"/>
          <w:szCs w:val="22"/>
          <w:lang w:eastAsia="en-US"/>
        </w:rPr>
        <w:tab/>
        <w:t>Cuir chuige fhoraoiseachta ‘gar don dúlra’ nó ‘leanúnachais’ a úsáid; speiceas crann dúchasach a thabhairt isteach.</w:t>
      </w:r>
    </w:p>
    <w:p w14:paraId="7BA5AB4E"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br w:type="page"/>
        <w:t>(15)</w:t>
      </w:r>
      <w:r w:rsidRPr="006244C5">
        <w:rPr>
          <w:rFonts w:eastAsia="Calibri"/>
          <w:szCs w:val="22"/>
          <w:lang w:eastAsia="en-US"/>
        </w:rPr>
        <w:tab/>
        <w:t xml:space="preserve">Feabhas a chur ar fhorbairt foraoisí dúchasacha seanfháis agus ar chlampaí aibí, mar shampla, tríd an mbuaint a thréigean </w:t>
      </w:r>
      <w:r w:rsidRPr="006244C5">
        <w:rPr>
          <w:rFonts w:eastAsia="Calibri"/>
          <w:b/>
          <w:i/>
          <w:szCs w:val="22"/>
          <w:lang w:eastAsia="en-US"/>
        </w:rPr>
        <w:t>nó trí bhainistiú ghníomhach a thacaíonn le feidhmeanna uathrialála agus athléimneacht iomchuí a fhorbairt</w:t>
      </w:r>
      <w:r w:rsidRPr="006244C5">
        <w:rPr>
          <w:rFonts w:eastAsia="Calibri"/>
          <w:szCs w:val="22"/>
          <w:lang w:eastAsia="en-US"/>
        </w:rPr>
        <w:t>.</w:t>
      </w:r>
    </w:p>
    <w:p w14:paraId="1DA9C9B2"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t>(16)</w:t>
      </w:r>
      <w:r w:rsidRPr="006244C5">
        <w:rPr>
          <w:rFonts w:eastAsia="Calibri"/>
          <w:szCs w:val="22"/>
          <w:lang w:eastAsia="en-US"/>
        </w:rPr>
        <w:tab/>
        <w:t>Gnéithe tírdhreacha ard-bhithéagsúlachta a thabhairt isteach i dtalamh arúil agus féarthailte dianúsáide, amhail stráicí maolánacha, imill pháirce ina bhfuil bláthanna dúchasacha, fálta, crainn, foraoisí beaga, ballaí léibheannacha, linnte, conairí gnáthóige, clocha cora, etc.</w:t>
      </w:r>
    </w:p>
    <w:p w14:paraId="15AB7CF8" w14:textId="77777777" w:rsidR="006244C5" w:rsidRPr="006244C5" w:rsidRDefault="006244C5" w:rsidP="006244C5">
      <w:pPr>
        <w:widowControl/>
        <w:spacing w:before="120" w:after="120" w:line="360" w:lineRule="auto"/>
        <w:ind w:left="851" w:hanging="851"/>
        <w:rPr>
          <w:szCs w:val="24"/>
          <w:lang w:eastAsia="en-US"/>
        </w:rPr>
      </w:pPr>
      <w:r w:rsidRPr="006244C5">
        <w:rPr>
          <w:rFonts w:eastAsia="Calibri"/>
          <w:szCs w:val="22"/>
          <w:lang w:eastAsia="en-US"/>
        </w:rPr>
        <w:t>(17)</w:t>
      </w:r>
      <w:r w:rsidRPr="006244C5">
        <w:rPr>
          <w:rFonts w:eastAsia="Calibri"/>
          <w:szCs w:val="22"/>
          <w:lang w:eastAsia="en-US"/>
        </w:rPr>
        <w:tab/>
        <w:t>An limistéar talmhaíochta a mhéadú faoi réir cineálacha cur chuige bainistíochta agrai</w:t>
      </w:r>
      <w:r w:rsidRPr="006244C5">
        <w:rPr>
          <w:rFonts w:eastAsia="Calibri"/>
          <w:szCs w:val="22"/>
          <w:lang w:eastAsia="en-US"/>
        </w:rPr>
        <w:noBreakHyphen/>
        <w:t>éiceolaíocha amhail talmhaíocht orgánach nó agrafhoraoiseacht, ilchúraíocht agus uainíocht na mbarr, bainistiú comhtháite lotnaidí agus cothaitheach.</w:t>
      </w:r>
    </w:p>
    <w:p w14:paraId="6EE5FE9F"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t>(18)</w:t>
      </w:r>
      <w:r w:rsidRPr="006244C5">
        <w:rPr>
          <w:rFonts w:eastAsia="Calibri"/>
          <w:szCs w:val="22"/>
          <w:lang w:eastAsia="en-US"/>
        </w:rPr>
        <w:tab/>
        <w:t>Déine innilte nó córais bainte féir ar fhéarthailte a laghdú i gcás inarb ábhartha agus innilt fhairsing a athbhunú le beostoc intíre agus le córais fhairsinge bainte féir sna háiteanna a tréigeadh.</w:t>
      </w:r>
    </w:p>
    <w:p w14:paraId="08661360"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t>(19)</w:t>
      </w:r>
      <w:r w:rsidRPr="006244C5">
        <w:rPr>
          <w:rFonts w:eastAsia="Calibri"/>
          <w:szCs w:val="22"/>
          <w:lang w:eastAsia="en-US"/>
        </w:rPr>
        <w:tab/>
        <w:t>Deireadh a chur le húsáid lotnaidicídí ceimiceacha chomh maith le leasacháin aoiligh cheimiceacha agus leasacháin aoiligh ainmhithe nó a n-úsáid a laghdú.</w:t>
      </w:r>
    </w:p>
    <w:p w14:paraId="4F01F5DB"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t>(20)</w:t>
      </w:r>
      <w:r w:rsidRPr="006244C5">
        <w:rPr>
          <w:rFonts w:eastAsia="Calibri"/>
          <w:szCs w:val="22"/>
          <w:lang w:eastAsia="en-US"/>
        </w:rPr>
        <w:tab/>
        <w:t>Deireadh a chur le féarthailte a threabhadh agus síolta féara táirgiúla a thabhairt isteach.</w:t>
      </w:r>
    </w:p>
    <w:p w14:paraId="1941C44D"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br w:type="page"/>
        <w:t>(21)</w:t>
      </w:r>
      <w:r w:rsidRPr="006244C5">
        <w:rPr>
          <w:rFonts w:eastAsia="Calibri"/>
          <w:szCs w:val="22"/>
          <w:lang w:eastAsia="en-US"/>
        </w:rPr>
        <w:tab/>
        <w:t>Fáschoille ar chórais dumhcha intíre dhinimiciúla a bhaint d’fhonn dinimic ghaoithe nádúrtha a ath-chumasú i bhfabhar gnáthóga oscailte.</w:t>
      </w:r>
    </w:p>
    <w:p w14:paraId="0B148D7A"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t>(22)</w:t>
      </w:r>
      <w:r w:rsidRPr="006244C5">
        <w:rPr>
          <w:rFonts w:eastAsia="Calibri"/>
          <w:szCs w:val="22"/>
          <w:lang w:eastAsia="en-US"/>
        </w:rPr>
        <w:tab/>
        <w:t>Feabhas a chur ar an nascacht ar fud na ngnáthóg chun gur féidir daonraí speiceas a fhorbairt, agus chun go mbeidh malartú leordhóthanach aonair nó géiniteach ann, mar aon le himirce speiceas agus oiriúnú don athrú aeráide.</w:t>
      </w:r>
    </w:p>
    <w:p w14:paraId="2E842A15"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t>(23)</w:t>
      </w:r>
      <w:r w:rsidRPr="006244C5">
        <w:rPr>
          <w:rFonts w:eastAsia="Calibri"/>
          <w:szCs w:val="22"/>
          <w:lang w:eastAsia="en-US"/>
        </w:rPr>
        <w:tab/>
        <w:t>An deis a thabhairt d’éiceachórais a ndinimic nádúrtha féin a fhorbairt, mar shampla tríd an saothrú a thréigean agus trí nádúrthacht agus fiántas a chur chun cinn.</w:t>
      </w:r>
    </w:p>
    <w:p w14:paraId="1F4F3A47"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t>(24)</w:t>
      </w:r>
      <w:r w:rsidRPr="006244C5">
        <w:rPr>
          <w:rFonts w:eastAsia="Calibri"/>
          <w:szCs w:val="22"/>
          <w:lang w:eastAsia="en-US"/>
        </w:rPr>
        <w:tab/>
        <w:t>Speicis choimhthíocha ionracha a bhaint agus a rialú, agus tabhairt isteach speiceas nua a chosc nó a íoslaghdú.</w:t>
      </w:r>
    </w:p>
    <w:p w14:paraId="3D7B76AE"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t>(25)</w:t>
      </w:r>
      <w:r w:rsidRPr="006244C5">
        <w:rPr>
          <w:rFonts w:eastAsia="Calibri"/>
          <w:szCs w:val="22"/>
          <w:lang w:eastAsia="en-US"/>
        </w:rPr>
        <w:tab/>
        <w:t>Tionchair dhiúltacha gníomhaíochtaí iascaireachta ar éiceachóras na mara a íoslaghdú, mar shampla trí threalamh a úsáid ar lú a thionchar ar ghrinneall na farraige.</w:t>
      </w:r>
    </w:p>
    <w:p w14:paraId="4484D697"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t>(26)</w:t>
      </w:r>
      <w:r w:rsidRPr="006244C5">
        <w:rPr>
          <w:rFonts w:eastAsia="Calibri"/>
          <w:szCs w:val="22"/>
          <w:lang w:eastAsia="en-US"/>
        </w:rPr>
        <w:tab/>
        <w:t>Limistéir thábhachtacha sceathraí éisc agus iasclainne a athchóiriú.</w:t>
      </w:r>
    </w:p>
    <w:p w14:paraId="37292F7B"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t>(27)</w:t>
      </w:r>
      <w:r w:rsidRPr="006244C5">
        <w:rPr>
          <w:rFonts w:eastAsia="Calibri"/>
          <w:szCs w:val="22"/>
          <w:lang w:eastAsia="en-US"/>
        </w:rPr>
        <w:tab/>
        <w:t>Struchtúir nó substráití a sholáthar chun filleadh na beatha muirí a spreagadh chun tacú le sceireacha coiréil, oisrí nó bolláin a athchóiriú.</w:t>
      </w:r>
    </w:p>
    <w:p w14:paraId="420F463E"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t>(28)</w:t>
      </w:r>
      <w:r w:rsidRPr="006244C5">
        <w:rPr>
          <w:rFonts w:eastAsia="Calibri"/>
          <w:szCs w:val="22"/>
          <w:lang w:eastAsia="en-US"/>
        </w:rPr>
        <w:tab/>
        <w:t>Móinéir féir mara agus foraoisí ceilpe a athchóiriú trí ghrinneall na farraige a chobhsú go gníomhach, brú a laghdú agus, i gcás inar féidir, brú a dhíothú nó trí iomadú gníomhach agus plandú gníomhach.</w:t>
      </w:r>
    </w:p>
    <w:p w14:paraId="5F069A14" w14:textId="77777777" w:rsidR="006244C5" w:rsidRPr="006244C5" w:rsidRDefault="006244C5" w:rsidP="006244C5">
      <w:pPr>
        <w:widowControl/>
        <w:suppressAutoHyphens/>
        <w:spacing w:before="120" w:after="120" w:line="360" w:lineRule="auto"/>
        <w:ind w:left="851" w:hanging="851"/>
        <w:rPr>
          <w:rFonts w:eastAsia="Calibri"/>
          <w:b/>
          <w:bCs/>
          <w:i/>
          <w:iCs/>
          <w:szCs w:val="24"/>
          <w:lang w:eastAsia="en-US"/>
        </w:rPr>
      </w:pPr>
      <w:r w:rsidRPr="006244C5">
        <w:rPr>
          <w:rFonts w:eastAsia="Calibri"/>
          <w:b/>
          <w:i/>
          <w:szCs w:val="22"/>
          <w:lang w:eastAsia="en-US"/>
        </w:rPr>
        <w:br w:type="page"/>
        <w:t>(29)</w:t>
      </w:r>
      <w:r w:rsidRPr="006244C5">
        <w:rPr>
          <w:rFonts w:eastAsia="Calibri"/>
          <w:b/>
          <w:i/>
          <w:szCs w:val="22"/>
          <w:lang w:eastAsia="en-US"/>
        </w:rPr>
        <w:tab/>
        <w:t>Daonra na speiceas dúchasach saintréitheach atá ríthábhachtach d’éiceolaíocht na ngnáthóg muirí a athchóiriú nó a fheabhsú trí bhearta athchóiriúcháin éighníomhacha nó gníomhacha a dhéanamh, mar shampla, cinn óga a thabhairt isteach.</w:t>
      </w:r>
    </w:p>
    <w:p w14:paraId="1B51DE24"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t>(30)</w:t>
      </w:r>
      <w:r w:rsidRPr="006244C5">
        <w:rPr>
          <w:rFonts w:eastAsia="Calibri"/>
          <w:szCs w:val="22"/>
          <w:lang w:eastAsia="en-US"/>
        </w:rPr>
        <w:tab/>
        <w:t>Cineálacha éagsúla truaillithe mara a laghdú, amhail luchtú cothaitheach, truailliú torainn agus dramhaíl phlaistigh.</w:t>
      </w:r>
    </w:p>
    <w:p w14:paraId="2EC3BBA2" w14:textId="77777777" w:rsidR="006244C5" w:rsidRPr="006244C5" w:rsidRDefault="006244C5" w:rsidP="006244C5">
      <w:pPr>
        <w:widowControl/>
        <w:spacing w:before="120" w:after="120" w:line="360" w:lineRule="auto"/>
        <w:ind w:left="851" w:hanging="851"/>
        <w:rPr>
          <w:rFonts w:eastAsia="Calibri"/>
          <w:i/>
          <w:iCs/>
          <w:szCs w:val="24"/>
          <w:lang w:eastAsia="en-US"/>
        </w:rPr>
      </w:pPr>
      <w:r w:rsidRPr="006244C5">
        <w:rPr>
          <w:rFonts w:eastAsia="Calibri"/>
          <w:szCs w:val="22"/>
          <w:lang w:eastAsia="en-US"/>
        </w:rPr>
        <w:t>(31)</w:t>
      </w:r>
      <w:r w:rsidRPr="006244C5">
        <w:rPr>
          <w:rFonts w:eastAsia="Calibri"/>
          <w:szCs w:val="22"/>
          <w:lang w:eastAsia="en-US"/>
        </w:rPr>
        <w:tab/>
        <w:t>Spásanna glasa uirbeacha a mhéadú ina bhfuil gnéithe éiceolaíocha, amhail páirceanna, crainn agus dáileachtaí coillearnaí ▌, díonta glasa, féarthailte bláthanna fiáine, gairdíní, gairneoireacht chathrach, sráideanna a bhfuil crainn lena dtaobh, móinéir uirbeacha agus fálta, linnte agus sruthchúrsaí</w:t>
      </w:r>
      <w:r w:rsidRPr="006244C5">
        <w:rPr>
          <w:rFonts w:eastAsia="Calibri"/>
          <w:b/>
          <w:i/>
          <w:szCs w:val="22"/>
          <w:lang w:eastAsia="en-US"/>
        </w:rPr>
        <w:t>, agus éagsúlacht speiceas, speicis dhúchasacha, dálaí áitiúla agus athléimneacht in aghaidh an athraithe aeráide, i measc nithe eile, á gcur san áireamh.</w:t>
      </w:r>
    </w:p>
    <w:p w14:paraId="2602044E"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t>(32)</w:t>
      </w:r>
      <w:r w:rsidRPr="006244C5">
        <w:rPr>
          <w:rFonts w:eastAsia="Calibri"/>
          <w:szCs w:val="22"/>
          <w:lang w:eastAsia="en-US"/>
        </w:rPr>
        <w:tab/>
        <w:t>Deireadh a chur le truailliú ó chógaisíocht, ó cheimiceáin ghuaiseacha, ó fhuíolluisce uirbeach agus tionsclaíoch, agus dramhaíl eile, lena n-áirítear bruscar agus plaistigh, nó sin a laghdú nó a leigheas mar aon le solas i ngach éiceachóras.</w:t>
      </w:r>
    </w:p>
    <w:p w14:paraId="366BDEA2" w14:textId="77777777" w:rsidR="006244C5" w:rsidRPr="006244C5" w:rsidRDefault="006244C5" w:rsidP="006244C5">
      <w:pPr>
        <w:widowControl/>
        <w:spacing w:before="120" w:after="120" w:line="360" w:lineRule="auto"/>
        <w:ind w:left="851" w:hanging="851"/>
        <w:rPr>
          <w:rFonts w:eastAsia="Calibri"/>
          <w:szCs w:val="24"/>
          <w:lang w:eastAsia="en-US"/>
        </w:rPr>
      </w:pPr>
      <w:r w:rsidRPr="006244C5">
        <w:rPr>
          <w:rFonts w:eastAsia="Calibri"/>
          <w:szCs w:val="22"/>
          <w:lang w:eastAsia="en-US"/>
        </w:rPr>
        <w:t>(33)</w:t>
      </w:r>
      <w:r w:rsidRPr="006244C5">
        <w:rPr>
          <w:rFonts w:eastAsia="Calibri"/>
          <w:szCs w:val="22"/>
          <w:lang w:eastAsia="en-US"/>
        </w:rPr>
        <w:tab/>
        <w:t>Láithreáin athfhorbraíochta, iar-limistéir thionsclaíocha agus cairéil a thiontú ina láithreáin nádúrtha.</w:t>
      </w:r>
    </w:p>
    <w:p w14:paraId="6348AC77" w14:textId="77777777" w:rsidR="006244C5" w:rsidRPr="006244C5" w:rsidRDefault="006244C5" w:rsidP="006244C5">
      <w:pPr>
        <w:widowControl/>
        <w:spacing w:before="120" w:after="120" w:line="360" w:lineRule="auto"/>
        <w:rPr>
          <w:rFonts w:eastAsia="Calibri"/>
          <w:szCs w:val="22"/>
          <w:lang w:eastAsia="en-US"/>
        </w:rPr>
      </w:pPr>
    </w:p>
    <w:p w14:paraId="760D333C" w14:textId="77777777" w:rsidR="006244C5" w:rsidRPr="006244C5" w:rsidRDefault="006244C5" w:rsidP="006244C5">
      <w:pPr>
        <w:widowControl/>
        <w:pBdr>
          <w:bottom w:val="single" w:sz="4" w:space="0" w:color="000000"/>
        </w:pBdr>
        <w:spacing w:before="360" w:after="120" w:line="360" w:lineRule="auto"/>
        <w:ind w:left="3400" w:right="3400"/>
        <w:jc w:val="center"/>
        <w:rPr>
          <w:rFonts w:eastAsia="Calibri"/>
          <w:b/>
          <w:szCs w:val="22"/>
          <w:lang w:eastAsia="en-US"/>
        </w:rPr>
      </w:pPr>
    </w:p>
    <w:p w14:paraId="7373751D" w14:textId="580520EC" w:rsidR="006244C5" w:rsidRDefault="006244C5">
      <w:pPr>
        <w:widowControl/>
      </w:pPr>
      <w:r>
        <w:br w:type="page"/>
      </w:r>
    </w:p>
    <w:p w14:paraId="5791AB63" w14:textId="77777777" w:rsidR="00C82048" w:rsidRDefault="00C82048" w:rsidP="00C82048">
      <w:pPr>
        <w:pStyle w:val="Normal12a"/>
        <w:jc w:val="right"/>
      </w:pPr>
      <w:bookmarkStart w:id="11" w:name="restart"/>
      <w:r w:rsidRPr="004F13D2">
        <w:t>IARSCRÍBHINN A GHABHANN LEIS AN RÚN REACHTACH</w:t>
      </w:r>
    </w:p>
    <w:p w14:paraId="0A68EB0E" w14:textId="6B8BB424" w:rsidR="00C82048" w:rsidRPr="005941F8" w:rsidRDefault="00C82048" w:rsidP="00F86DCC">
      <w:pPr>
        <w:pStyle w:val="Normal12a"/>
        <w:jc w:val="center"/>
        <w:rPr>
          <w:b/>
        </w:rPr>
      </w:pPr>
      <w:r w:rsidRPr="00155CE6">
        <w:rPr>
          <w:b/>
        </w:rPr>
        <w:t>Ráiteas ón gCoimisiún maidir le rochtain ar an g</w:t>
      </w:r>
      <w:r w:rsidR="00F86DCC">
        <w:rPr>
          <w:b/>
        </w:rPr>
        <w:t>ceartas tráth glactha Rialachán</w:t>
      </w:r>
      <w:r w:rsidR="00F86DCC">
        <w:rPr>
          <w:b/>
          <w:lang w:val="et-EE"/>
        </w:rPr>
        <w:t> </w:t>
      </w:r>
      <w:r w:rsidR="00F86DCC">
        <w:rPr>
          <w:b/>
        </w:rPr>
        <w:t>2024/</w:t>
      </w:r>
      <w:r w:rsidR="00F86DCC">
        <w:rPr>
          <w:b/>
          <w:lang w:val="et-EE"/>
        </w:rPr>
        <w:t>…</w:t>
      </w:r>
      <w:r w:rsidRPr="00155CE6">
        <w:rPr>
          <w:rStyle w:val="FootnoteReference"/>
          <w:rFonts w:eastAsia="Arial"/>
          <w:b/>
          <w:bCs/>
          <w:szCs w:val="24"/>
        </w:rPr>
        <w:footnoteReference w:customMarkFollows="1" w:id="53"/>
        <w:t>+</w:t>
      </w:r>
      <w:r w:rsidRPr="00155CE6">
        <w:rPr>
          <w:b/>
        </w:rPr>
        <w:t xml:space="preserve"> ó Pharlaimint na hEorpa agus ón gComhairle maidir le hathchóiriú an dúlra agus lena leasaítear Rialachán (AE) 2022/869</w:t>
      </w:r>
    </w:p>
    <w:p w14:paraId="760E35C0" w14:textId="77777777" w:rsidR="00C82048" w:rsidRPr="00F86DCC" w:rsidRDefault="00C82048" w:rsidP="00C82048">
      <w:pPr>
        <w:pStyle w:val="Normal12a"/>
        <w:spacing w:line="360" w:lineRule="auto"/>
      </w:pPr>
      <w:r w:rsidRPr="00F86DCC">
        <w:t>Tá an tAontas Eorpach agus a Bhallstáit ina bpáirtithe i gCoinbhinsiún Choimisiún Eacnamaíochta na Náisiún Aontaithe don Eoraip (UNECE) maidir le Rochtain ar Fhaisnéis, Rannpháirtíocht Phoiblí i gCinnteoireacht agus Rochtain ar Cheartas i gCúrsaí Comhshaoil an 25 Meitheamh 1998 (‘Coinbhinsiún Aarhus’).</w:t>
      </w:r>
    </w:p>
    <w:p w14:paraId="57CCE150" w14:textId="237193FD" w:rsidR="006244C5" w:rsidRPr="006244C5" w:rsidRDefault="00C82048" w:rsidP="00F86DCC">
      <w:pPr>
        <w:pStyle w:val="Normal12a"/>
        <w:spacing w:line="360" w:lineRule="auto"/>
      </w:pPr>
      <w:r w:rsidRPr="00F86DCC">
        <w:t>Ba cheart do na Ballstáit a áirithiú go mbeidh rochtain ag daoine ón bpobal lena mbaineann, a bhfuil leas leordhóthanach acu nó a áitíonn sárú ar cheart i gcomhréir leis an dlí náisiúnta, ar nós imeachta athbhreithniúcháin os comhair cúirt dlí, nó comhlacht neamhspleách agus neamhchlaonta arna bhunú le dlí, chun agóid a dhéanamh in aghaidh dhlíthiúlacht nós imeachta nó shubstainteach na bpleananna athchóirithe náisiúnta agus mura ngníomhaíonn na húdaráis inniúla, gan beann ar ról na ndaoine ón bpobal le linn an phróisis chun na pleananna náisiúnta sin um athchóiriú a ullmhú agus a bhunú. Beidh sé sin i gcomhréir le cásdlí ábhartha Chúirt Bhreithiúnais an Aontais Eorpaigh a bhaineann le rochtain ar an gceartas i gcúrsaí comhshaoil agus urraim iomlán á tabhairt do na hoibleagáidí a ghlac na Ballstáit mar pháirtithe i gCoinbhinsiún Aarhus</w:t>
      </w:r>
      <w:r w:rsidRPr="00F86DCC">
        <w:rPr>
          <w:rStyle w:val="FootnoteReference"/>
          <w:rFonts w:eastAsia="Calibri"/>
          <w:iCs/>
          <w:szCs w:val="24"/>
          <w:lang w:eastAsia="en-US"/>
        </w:rPr>
        <w:footnoteReference w:id="54"/>
      </w:r>
      <w:r w:rsidRPr="00F86DCC">
        <w:t>.</w:t>
      </w:r>
      <w:bookmarkEnd w:id="11"/>
    </w:p>
    <w:sectPr w:rsidR="006244C5" w:rsidRPr="006244C5" w:rsidSect="0005413B">
      <w:headerReference w:type="even" r:id="rId16"/>
      <w:headerReference w:type="default" r:id="rId17"/>
      <w:footerReference w:type="even" r:id="rId18"/>
      <w:footerReference w:type="default" r:id="rId19"/>
      <w:headerReference w:type="first" r:id="rId20"/>
      <w:footerReference w:type="first" r:id="rId21"/>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84E22" w14:textId="77777777" w:rsidR="008A4EEF" w:rsidRPr="0005413B" w:rsidRDefault="008A4EEF">
      <w:r w:rsidRPr="0005413B">
        <w:separator/>
      </w:r>
    </w:p>
  </w:endnote>
  <w:endnote w:type="continuationSeparator" w:id="0">
    <w:p w14:paraId="1D63E9CA" w14:textId="77777777" w:rsidR="008A4EEF" w:rsidRPr="0005413B" w:rsidRDefault="008A4EEF">
      <w:r w:rsidRPr="000541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0">
    <w:altName w:val="Cambria"/>
    <w:panose1 w:val="00000000000000000000"/>
    <w:charset w:val="00"/>
    <w:family w:val="roman"/>
    <w:notTrueType/>
    <w:pitch w:val="default"/>
  </w:font>
  <w:font w:name="Roboto Black">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FA5C8" w14:textId="77777777" w:rsidR="008A4EEF" w:rsidRDefault="008A4EEF">
    <w:pPr>
      <w:pStyle w:val="Footer"/>
    </w:pPr>
  </w:p>
  <w:p w14:paraId="2E07A873" w14:textId="77777777" w:rsidR="008A4EEF" w:rsidRDefault="008A4EEF"/>
  <w:p w14:paraId="76D5FF7E" w14:textId="77777777" w:rsidR="008A4EEF" w:rsidRDefault="008A4EE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F2BE2" w14:textId="3C3756D4" w:rsidR="008A4EEF" w:rsidRPr="006B2C5D" w:rsidRDefault="008A4EEF" w:rsidP="006244C5">
    <w:pPr>
      <w:pStyle w:val="EPFooter"/>
    </w:pPr>
    <w:r w:rsidRPr="006B2C5D">
      <w:rPr>
        <w:rStyle w:val="HideTWBExt"/>
      </w:rPr>
      <w:t>&lt;PathFdR&gt;</w:t>
    </w:r>
    <w:r w:rsidRPr="006B2C5D">
      <w:t>AM\P9_AMA(2023)0220(137-137)_GA.docx</w:t>
    </w:r>
    <w:r w:rsidRPr="006B2C5D">
      <w:rPr>
        <w:rStyle w:val="HideTWBExt"/>
      </w:rPr>
      <w:t>&lt;/PathFdR&gt;</w:t>
    </w:r>
    <w:r w:rsidRPr="006B2C5D">
      <w:tab/>
    </w:r>
    <w:r w:rsidRPr="006B2C5D">
      <w:fldChar w:fldCharType="begin"/>
    </w:r>
    <w:r w:rsidRPr="006B2C5D">
      <w:instrText xml:space="preserve"> PAGE  \* MERGEFORMAT </w:instrText>
    </w:r>
    <w:r w:rsidRPr="006B2C5D">
      <w:fldChar w:fldCharType="separate"/>
    </w:r>
    <w:r w:rsidR="00347152">
      <w:rPr>
        <w:noProof/>
      </w:rPr>
      <w:t>236</w:t>
    </w:r>
    <w:r w:rsidRPr="006B2C5D">
      <w:fldChar w:fldCharType="end"/>
    </w:r>
    <w:r w:rsidRPr="006B2C5D">
      <w:t>/</w:t>
    </w:r>
    <w:fldSimple w:instr=" NUMPAGES  \* MERGEFORMAT ">
      <w:r w:rsidR="00347152">
        <w:rPr>
          <w:noProof/>
        </w:rPr>
        <w:t>242</w:t>
      </w:r>
    </w:fldSimple>
    <w:r w:rsidRPr="006B2C5D">
      <w:tab/>
      <w:t>PE</w:t>
    </w:r>
    <w:r w:rsidRPr="006B2C5D">
      <w:rPr>
        <w:rStyle w:val="HideTWBExt"/>
      </w:rPr>
      <w:t>&lt;NoPE&gt;</w:t>
    </w:r>
    <w:r w:rsidRPr="006B2C5D">
      <w:t>748.791</w:t>
    </w:r>
    <w:r w:rsidRPr="006B2C5D">
      <w:rPr>
        <w:rStyle w:val="HideTWBExt"/>
      </w:rPr>
      <w:t>&lt;/NoPE&gt;&lt;Version&gt;</w:t>
    </w:r>
    <w:r w:rsidRPr="006B2C5D">
      <w:t>v01-00</w:t>
    </w:r>
    <w:r w:rsidRPr="006B2C5D">
      <w:rPr>
        <w:rStyle w:val="HideTWBExt"/>
      </w:rPr>
      <w:t>&lt;/Version&gt;</w:t>
    </w:r>
  </w:p>
  <w:p w14:paraId="12E34E2D" w14:textId="77777777" w:rsidR="008A4EEF" w:rsidRPr="006B2C5D" w:rsidRDefault="008A4EEF" w:rsidP="006244C5">
    <w:pPr>
      <w:pStyle w:val="EPFooter2"/>
    </w:pPr>
    <w:r w:rsidRPr="006B2C5D">
      <w:t>GA</w:t>
    </w:r>
    <w:r w:rsidRPr="006B2C5D">
      <w:tab/>
    </w:r>
    <w:r w:rsidRPr="006B2C5D">
      <w:rPr>
        <w:b w:val="0"/>
        <w:i/>
        <w:color w:val="C0C0C0"/>
        <w:sz w:val="22"/>
      </w:rPr>
      <w:t>Aontaithe san éagsúlacht</w:t>
    </w:r>
    <w:r w:rsidRPr="006B2C5D">
      <w:tab/>
      <w:t>GA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6D247" w14:textId="77777777" w:rsidR="008A4EEF" w:rsidRDefault="008A4E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C3AE2" w14:textId="77777777" w:rsidR="008A4EEF" w:rsidRPr="0005413B" w:rsidRDefault="008A4EEF"/>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18339" w14:textId="77777777" w:rsidR="008A4EEF" w:rsidRPr="0005413B" w:rsidRDefault="008A4EEF"/>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A93F8" w14:textId="77777777" w:rsidR="008A4EEF" w:rsidRPr="0005413B" w:rsidRDefault="008A4EE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96007" w14:textId="77777777" w:rsidR="008A4EEF" w:rsidRPr="0005413B" w:rsidRDefault="008A4EEF">
      <w:r w:rsidRPr="0005413B">
        <w:separator/>
      </w:r>
    </w:p>
  </w:footnote>
  <w:footnote w:type="continuationSeparator" w:id="0">
    <w:p w14:paraId="5696D907" w14:textId="77777777" w:rsidR="008A4EEF" w:rsidRPr="0005413B" w:rsidRDefault="008A4EEF">
      <w:r w:rsidRPr="0005413B">
        <w:continuationSeparator/>
      </w:r>
    </w:p>
  </w:footnote>
  <w:footnote w:id="1">
    <w:p w14:paraId="06B8FC72" w14:textId="77777777" w:rsidR="008A4EEF" w:rsidRPr="0005413B" w:rsidRDefault="008A4EEF" w:rsidP="0005413B">
      <w:pPr>
        <w:pStyle w:val="FootnoteText"/>
        <w:ind w:left="567" w:hanging="567"/>
        <w:rPr>
          <w:sz w:val="24"/>
          <w:lang w:val="ga-IE"/>
        </w:rPr>
      </w:pPr>
      <w:r w:rsidRPr="0005413B">
        <w:rPr>
          <w:rStyle w:val="FootnoteReference"/>
          <w:sz w:val="24"/>
          <w:lang w:val="ga-IE"/>
        </w:rPr>
        <w:footnoteRef/>
      </w:r>
      <w:r w:rsidRPr="0005413B">
        <w:rPr>
          <w:sz w:val="24"/>
          <w:lang w:val="ga-IE"/>
        </w:rPr>
        <w:t xml:space="preserve"> </w:t>
      </w:r>
      <w:r w:rsidRPr="0005413B">
        <w:rPr>
          <w:sz w:val="24"/>
          <w:lang w:val="ga-IE"/>
        </w:rPr>
        <w:tab/>
        <w:t>IO C 140, 21.4.2023, lch. 46.</w:t>
      </w:r>
    </w:p>
  </w:footnote>
  <w:footnote w:id="2">
    <w:p w14:paraId="01B96035" w14:textId="77777777" w:rsidR="008A4EEF" w:rsidRPr="0005413B" w:rsidRDefault="008A4EEF" w:rsidP="0005413B">
      <w:pPr>
        <w:pStyle w:val="FootnoteText"/>
        <w:ind w:left="567" w:hanging="567"/>
        <w:rPr>
          <w:sz w:val="24"/>
          <w:lang w:val="ga-IE"/>
        </w:rPr>
      </w:pPr>
      <w:r w:rsidRPr="0005413B">
        <w:rPr>
          <w:rStyle w:val="FootnoteReference"/>
          <w:sz w:val="24"/>
          <w:lang w:val="ga-IE"/>
        </w:rPr>
        <w:footnoteRef/>
      </w:r>
      <w:r w:rsidRPr="0005413B">
        <w:rPr>
          <w:sz w:val="24"/>
          <w:lang w:val="ga-IE"/>
        </w:rPr>
        <w:t xml:space="preserve"> </w:t>
      </w:r>
      <w:r w:rsidRPr="0005413B">
        <w:rPr>
          <w:sz w:val="24"/>
          <w:lang w:val="ga-IE"/>
        </w:rPr>
        <w:tab/>
        <w:t>IO C 157, 3.5.2023, lch. 38.</w:t>
      </w:r>
    </w:p>
  </w:footnote>
  <w:footnote w:id="3">
    <w:p w14:paraId="2E1738BD" w14:textId="0509D540" w:rsidR="008A4EEF" w:rsidRPr="00D103A9" w:rsidRDefault="008A4EEF" w:rsidP="00EB6E55">
      <w:pPr>
        <w:pStyle w:val="FootnoteText"/>
        <w:ind w:left="567" w:hanging="567"/>
        <w:rPr>
          <w:lang w:val="ga-IE"/>
        </w:rPr>
      </w:pPr>
      <w:r>
        <w:rPr>
          <w:rStyle w:val="FootnoteReference"/>
        </w:rPr>
        <w:footnoteRef/>
      </w:r>
      <w:r w:rsidRPr="00D103A9">
        <w:rPr>
          <w:lang w:val="ga-IE"/>
        </w:rPr>
        <w:t xml:space="preserve"> </w:t>
      </w:r>
      <w:r w:rsidRPr="00D103A9">
        <w:rPr>
          <w:lang w:val="ga-IE"/>
        </w:rPr>
        <w:tab/>
      </w:r>
      <w:r w:rsidRPr="00D103A9">
        <w:rPr>
          <w:sz w:val="24"/>
          <w:szCs w:val="24"/>
          <w:lang w:val="ga-IE"/>
        </w:rPr>
        <w:t>Cuirtear an seasamh seo in ionad na leasuithe arna nglacadh an 12 Iúil 2023 (Téacsanna a glacadh, P9_TA(2023)0277).</w:t>
      </w:r>
    </w:p>
  </w:footnote>
  <w:footnote w:id="4">
    <w:p w14:paraId="296DB360"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 xml:space="preserve">IO C </w:t>
      </w:r>
      <w:r w:rsidRPr="00D103A9">
        <w:rPr>
          <w:b/>
          <w:i/>
          <w:sz w:val="24"/>
          <w:szCs w:val="24"/>
          <w:lang w:val="it-IT"/>
        </w:rPr>
        <w:t>140, 21.4.2023, lch. 46.</w:t>
      </w:r>
    </w:p>
  </w:footnote>
  <w:footnote w:id="5">
    <w:p w14:paraId="70874390"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r>
      <w:r w:rsidRPr="00D103A9">
        <w:rPr>
          <w:b/>
          <w:i/>
          <w:sz w:val="24"/>
          <w:szCs w:val="24"/>
          <w:lang w:val="it-IT"/>
        </w:rPr>
        <w:t>IO C 157, 3.5.2023, lch. 38.</w:t>
      </w:r>
    </w:p>
  </w:footnote>
  <w:footnote w:id="6">
    <w:p w14:paraId="1037D56A" w14:textId="631451CB" w:rsidR="008A4EEF" w:rsidRPr="00D103A9" w:rsidRDefault="008A4EEF" w:rsidP="006244C5">
      <w:pPr>
        <w:pStyle w:val="FootnoteText"/>
        <w:ind w:left="851" w:hanging="851"/>
        <w:rPr>
          <w:sz w:val="24"/>
          <w:szCs w:val="24"/>
          <w:lang w:val="en-GB"/>
        </w:rPr>
      </w:pPr>
      <w:r w:rsidRPr="006B2C5D">
        <w:rPr>
          <w:rStyle w:val="FootnoteReference"/>
          <w:sz w:val="24"/>
          <w:szCs w:val="24"/>
        </w:rPr>
        <w:footnoteRef/>
      </w:r>
      <w:r w:rsidRPr="006244C5">
        <w:rPr>
          <w:sz w:val="24"/>
          <w:szCs w:val="24"/>
          <w:lang w:val="en-GB"/>
        </w:rPr>
        <w:tab/>
      </w:r>
      <w:r w:rsidRPr="006244C5">
        <w:rPr>
          <w:b/>
          <w:i/>
          <w:sz w:val="24"/>
          <w:szCs w:val="24"/>
          <w:lang w:val="en-GB"/>
        </w:rPr>
        <w:t xml:space="preserve">Seasamh Pharlaimint na hEorpa an </w:t>
      </w:r>
      <w:r>
        <w:rPr>
          <w:b/>
          <w:i/>
          <w:sz w:val="24"/>
          <w:szCs w:val="24"/>
          <w:lang w:val="en-GB"/>
        </w:rPr>
        <w:t>27 Feabhra 2024.</w:t>
      </w:r>
    </w:p>
  </w:footnote>
  <w:footnote w:id="7">
    <w:p w14:paraId="4902FEC7" w14:textId="77777777" w:rsidR="008A4EEF" w:rsidRPr="00D103A9" w:rsidRDefault="008A4EEF" w:rsidP="006244C5">
      <w:pPr>
        <w:pStyle w:val="FootnoteText"/>
        <w:ind w:left="851" w:hanging="851"/>
        <w:rPr>
          <w:sz w:val="24"/>
          <w:szCs w:val="24"/>
          <w:lang w:val="en-GB"/>
        </w:rPr>
      </w:pPr>
      <w:r w:rsidRPr="006B2C5D">
        <w:rPr>
          <w:rStyle w:val="FootnoteReference"/>
          <w:sz w:val="24"/>
          <w:szCs w:val="24"/>
        </w:rPr>
        <w:footnoteRef/>
      </w:r>
      <w:r w:rsidRPr="00D103A9">
        <w:rPr>
          <w:sz w:val="24"/>
          <w:szCs w:val="24"/>
          <w:lang w:val="en-GB"/>
        </w:rPr>
        <w:t xml:space="preserve"> </w:t>
      </w:r>
      <w:r w:rsidRPr="00D103A9">
        <w:rPr>
          <w:sz w:val="24"/>
          <w:szCs w:val="24"/>
          <w:lang w:val="en-GB"/>
        </w:rPr>
        <w:tab/>
        <w:t>IO L 309, 13.12.1993, lch. 3.</w:t>
      </w:r>
    </w:p>
  </w:footnote>
  <w:footnote w:id="8">
    <w:p w14:paraId="12F4E5C6" w14:textId="77777777" w:rsidR="008A4EEF" w:rsidRPr="00D103A9" w:rsidRDefault="008A4EEF" w:rsidP="006244C5">
      <w:pPr>
        <w:pStyle w:val="FootnoteText"/>
        <w:ind w:left="851" w:hanging="851"/>
        <w:rPr>
          <w:sz w:val="24"/>
          <w:szCs w:val="24"/>
          <w:lang w:val="en-GB"/>
        </w:rPr>
      </w:pPr>
      <w:r w:rsidRPr="006B2C5D">
        <w:rPr>
          <w:rStyle w:val="FootnoteReference"/>
          <w:sz w:val="24"/>
          <w:szCs w:val="24"/>
        </w:rPr>
        <w:footnoteRef/>
      </w:r>
      <w:r w:rsidRPr="00D103A9">
        <w:rPr>
          <w:sz w:val="24"/>
          <w:szCs w:val="24"/>
          <w:lang w:val="en-GB"/>
        </w:rPr>
        <w:tab/>
        <w:t>Rialachán (AE) 2021/1119 ó Pharlaimint na hEorpa agus ón gComhairle an 30 Meitheamh 2021 lena mbunaítear an creat chun aeráidneodracht a bhaint amach agus lena leasaítear Rialacháin (CE) Uimh. 401/2009 agus (AE) 2018/1999 (‘an Dlí Aeráide Eorpach’) (IO L 243, 9.7.2021, lch. 1).</w:t>
      </w:r>
    </w:p>
  </w:footnote>
  <w:footnote w:id="9">
    <w:p w14:paraId="581F895C" w14:textId="77777777" w:rsidR="008A4EEF" w:rsidRPr="00D103A9" w:rsidRDefault="008A4EEF" w:rsidP="006244C5">
      <w:pPr>
        <w:pStyle w:val="FootnoteText"/>
        <w:ind w:left="851" w:hanging="851"/>
        <w:rPr>
          <w:sz w:val="24"/>
          <w:szCs w:val="24"/>
          <w:lang w:val="en-GB"/>
        </w:rPr>
      </w:pPr>
      <w:r w:rsidRPr="006B2C5D">
        <w:rPr>
          <w:rStyle w:val="FootnoteReference"/>
          <w:sz w:val="24"/>
          <w:szCs w:val="24"/>
        </w:rPr>
        <w:footnoteRef/>
      </w:r>
      <w:r w:rsidRPr="00D103A9">
        <w:rPr>
          <w:sz w:val="24"/>
          <w:szCs w:val="24"/>
          <w:lang w:val="en-GB"/>
        </w:rPr>
        <w:tab/>
        <w:t>Rialachán (AE) 2023/839 ó Pharlaimint na hEorpa agus ón gComhairle an 19 Aibreán 2023 lena leasaítear Rialachán (AE) 2018/841 a mhéid a bhaineann leis an raon feidhme, leis na rialacha tuairiscithe agus comhlíontachta a shimpliú, agus lena leagtar amach spriocanna na mBallstát le haghaidh 2030, agus Rialachán (AE) 2018/1999 a mhéid a bhaineann le feabhas a chur ar an bhfaireachán, an tuairisciú, an rianú ar dhul chun cinn agus ar an athbhreithniú (IO L 107, 21.4.2023, lch. 1).</w:t>
      </w:r>
    </w:p>
  </w:footnote>
  <w:footnote w:id="10">
    <w:p w14:paraId="4CE5839C" w14:textId="77777777" w:rsidR="008A4EEF" w:rsidRPr="00D103A9" w:rsidRDefault="008A4EEF" w:rsidP="006244C5">
      <w:pPr>
        <w:pStyle w:val="FootnoteText"/>
        <w:ind w:left="851" w:hanging="851"/>
        <w:rPr>
          <w:sz w:val="24"/>
          <w:szCs w:val="24"/>
          <w:lang w:val="en-GB"/>
        </w:rPr>
      </w:pPr>
      <w:r w:rsidRPr="006B2C5D">
        <w:rPr>
          <w:rStyle w:val="FootnoteReference"/>
          <w:sz w:val="24"/>
          <w:szCs w:val="24"/>
        </w:rPr>
        <w:footnoteRef/>
      </w:r>
      <w:r w:rsidRPr="00D103A9">
        <w:rPr>
          <w:sz w:val="24"/>
          <w:szCs w:val="24"/>
          <w:lang w:val="en-GB"/>
        </w:rPr>
        <w:tab/>
        <w:t>IO L 83, 19.3.1998, lch. 3.</w:t>
      </w:r>
    </w:p>
  </w:footnote>
  <w:footnote w:id="11">
    <w:p w14:paraId="1BF6D4CF" w14:textId="77777777" w:rsidR="008A4EEF" w:rsidRPr="00D103A9" w:rsidRDefault="008A4EEF" w:rsidP="006244C5">
      <w:pPr>
        <w:pStyle w:val="FootnoteText"/>
        <w:ind w:left="851" w:hanging="851"/>
        <w:rPr>
          <w:sz w:val="24"/>
          <w:szCs w:val="24"/>
          <w:lang w:val="en-GB"/>
        </w:rPr>
      </w:pPr>
      <w:r w:rsidRPr="006B2C5D">
        <w:rPr>
          <w:rStyle w:val="FootnoteReference"/>
          <w:sz w:val="24"/>
          <w:szCs w:val="24"/>
        </w:rPr>
        <w:footnoteRef/>
      </w:r>
      <w:r w:rsidRPr="00D103A9">
        <w:rPr>
          <w:sz w:val="24"/>
          <w:szCs w:val="24"/>
          <w:lang w:val="en-GB"/>
        </w:rPr>
        <w:tab/>
        <w:t>Treoir 92/43/CEE ón gComhairle an 21 Bealtaine 1992 maidir le gnáthóga nádúrtha agus fána agus flóra fiáine a chaomhnú (IO L 206, 22.7.1992, lch. 7).</w:t>
      </w:r>
    </w:p>
  </w:footnote>
  <w:footnote w:id="12">
    <w:p w14:paraId="674EDA92" w14:textId="77777777" w:rsidR="008A4EEF" w:rsidRPr="00D103A9" w:rsidRDefault="008A4EEF" w:rsidP="006244C5">
      <w:pPr>
        <w:pStyle w:val="FootnoteText"/>
        <w:ind w:left="851" w:hanging="851"/>
        <w:rPr>
          <w:sz w:val="24"/>
          <w:szCs w:val="24"/>
          <w:lang w:val="en-GB"/>
        </w:rPr>
      </w:pPr>
      <w:r w:rsidRPr="006B2C5D">
        <w:rPr>
          <w:rStyle w:val="FootnoteReference"/>
          <w:sz w:val="24"/>
          <w:szCs w:val="24"/>
        </w:rPr>
        <w:footnoteRef/>
      </w:r>
      <w:r w:rsidRPr="00D103A9">
        <w:rPr>
          <w:sz w:val="24"/>
          <w:szCs w:val="24"/>
          <w:lang w:val="en-GB"/>
        </w:rPr>
        <w:tab/>
        <w:t>Treoir 2009/147/CE ó Pharlaimint na hEorpa agus ón gComhairle an 30 Samhain 2009 maidir le héin fhiáine a chaomhnú (IO L 20, 26.1.2010, lch. 7).</w:t>
      </w:r>
    </w:p>
  </w:footnote>
  <w:footnote w:id="13">
    <w:p w14:paraId="5723F6EB" w14:textId="77777777" w:rsidR="008A4EEF" w:rsidRPr="00D103A9" w:rsidRDefault="008A4EEF" w:rsidP="006244C5">
      <w:pPr>
        <w:pStyle w:val="FootnoteText"/>
        <w:ind w:left="851" w:hanging="851"/>
        <w:rPr>
          <w:sz w:val="24"/>
          <w:szCs w:val="24"/>
          <w:lang w:val="en-GB"/>
        </w:rPr>
      </w:pPr>
      <w:r w:rsidRPr="006B2C5D">
        <w:rPr>
          <w:rStyle w:val="FootnoteReference"/>
          <w:sz w:val="24"/>
          <w:szCs w:val="24"/>
        </w:rPr>
        <w:footnoteRef/>
      </w:r>
      <w:r w:rsidRPr="00D103A9">
        <w:rPr>
          <w:sz w:val="24"/>
          <w:szCs w:val="24"/>
          <w:lang w:val="en-GB"/>
        </w:rPr>
        <w:tab/>
        <w:t>Threoir 2008/56/CE ó Pharlaimint na hEorpa agus ón gComhairle an 17 Meitheamh 2008 lena mbunaítear creat do ghníomhaíocht chomhphobail i réimse an bheartais comhshaoil mhuirí (An Treoir Réime um Straitéis Mhuirí) (IO L 164, 25.6.2008, lch. 19).</w:t>
      </w:r>
    </w:p>
  </w:footnote>
  <w:footnote w:id="14">
    <w:p w14:paraId="19C47415" w14:textId="77777777" w:rsidR="008A4EEF" w:rsidRPr="00D103A9" w:rsidRDefault="008A4EEF" w:rsidP="006244C5">
      <w:pPr>
        <w:pStyle w:val="FootnoteText"/>
        <w:ind w:left="851" w:hanging="851"/>
        <w:rPr>
          <w:sz w:val="24"/>
          <w:szCs w:val="24"/>
          <w:lang w:val="en-GB"/>
        </w:rPr>
      </w:pPr>
      <w:r w:rsidRPr="006B2C5D">
        <w:rPr>
          <w:rStyle w:val="FootnoteReference"/>
          <w:sz w:val="24"/>
          <w:szCs w:val="24"/>
        </w:rPr>
        <w:footnoteRef/>
      </w:r>
      <w:bookmarkStart w:id="10" w:name="_Hlk147137977"/>
      <w:r w:rsidRPr="00D103A9">
        <w:rPr>
          <w:sz w:val="24"/>
          <w:szCs w:val="24"/>
          <w:lang w:val="en-GB"/>
        </w:rPr>
        <w:tab/>
        <w:t>Rialachán (AE) 2023/1115 ó Pharlaimint na hEorpa agus ón gComhairle an 31 Bealtaine 2023 maidir le tráchtearraí agus táirgí áirithe atá bainteach leis an dífhoraoisiú agus leis an díghrádú foraoisí a chur ar fáil ar mhargadh an Aontais agus a onnmhairiú ón Aontas agus lena n-aisghairtear Rialachán (AE) Uimh. 995/2010 (IO L 150, 9.6.2023, lch. 206).</w:t>
      </w:r>
      <w:bookmarkEnd w:id="10"/>
    </w:p>
  </w:footnote>
  <w:footnote w:id="15">
    <w:p w14:paraId="20A613E3" w14:textId="77777777" w:rsidR="008A4EEF" w:rsidRPr="00D103A9" w:rsidRDefault="008A4EEF" w:rsidP="006244C5">
      <w:pPr>
        <w:pStyle w:val="FootnoteText"/>
        <w:ind w:left="851" w:hanging="851"/>
        <w:rPr>
          <w:sz w:val="24"/>
          <w:szCs w:val="24"/>
          <w:lang w:val="en-GB"/>
        </w:rPr>
      </w:pPr>
      <w:r w:rsidRPr="006B2C5D">
        <w:rPr>
          <w:rStyle w:val="FootnoteReference"/>
          <w:sz w:val="24"/>
          <w:szCs w:val="24"/>
        </w:rPr>
        <w:footnoteRef/>
      </w:r>
      <w:r w:rsidRPr="00D103A9">
        <w:rPr>
          <w:sz w:val="24"/>
          <w:szCs w:val="24"/>
          <w:lang w:val="en-GB"/>
        </w:rPr>
        <w:tab/>
        <w:t>Rialachán (AE) Uimh. 1380/2013 ó Pharlaimint na hEorpa agus ón gComhairle an 11 Nollaig 2013 maidir leis an gComhbheartas Iascaigh, lena leasaítear Rialacháin (CE) Uimh. 1954/2003 agus (CE) Uimh. 1224/2009 ón gComhairle agus lena n-aisghairtear Rialacháin (CE) Uimh. 2371/2002 agus (CE) Uimh. 639/2004 ón gComhairle agus Cinneadh 2004/585/CE ón gComhairle (IO L 354, 28.12.2013, lch. 22).</w:t>
      </w:r>
    </w:p>
  </w:footnote>
  <w:footnote w:id="16">
    <w:p w14:paraId="1E559F2B"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IO L 104, 3.4.1998, lch. 2.</w:t>
      </w:r>
    </w:p>
  </w:footnote>
  <w:footnote w:id="17">
    <w:p w14:paraId="55C7F4D5"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IO L 73, 16.3.1994, lch. 20.</w:t>
      </w:r>
    </w:p>
  </w:footnote>
  <w:footnote w:id="18">
    <w:p w14:paraId="730882C4"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IO L 240, 19.9.1977, lch. 3.</w:t>
      </w:r>
    </w:p>
  </w:footnote>
  <w:footnote w:id="19">
    <w:p w14:paraId="288D8EEB"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Rialachán (AE) 2021/2115 ó Pharlaimint na hEorpa agus ón gComhairle an 2 Nollaig 2021 lena mbunaítear rialacha maidir le tacaíocht do phleananna straitéiseacha atá le tarraingt suas ag na Ballstáit faoin gcomhbheartas talmhaíochta (Pleananna Straitéiseacha CBT) agus le maoiniú ag an gCiste Eorpach um Ráthaíocht Talmhaíochta (CERT) agus ag an gCiste Eorpach Talmhaíochta um Fhorbairt Tuaithe (CETFT) agus lena n-aisghairtear Rialacháin (AE) Uimh. 1305/2013 agus (AE) Uimh. 1307/2013 (IO L 435, 6.12.2021, lch. 1).</w:t>
      </w:r>
    </w:p>
  </w:footnote>
  <w:footnote w:id="20">
    <w:p w14:paraId="59B08EA2"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Rialachán (AE) 2021/783 ó Pharlaimint na hEorpa agus ón gComhairle an 29 Aibreán 2021</w:t>
      </w:r>
      <w:r w:rsidRPr="00D103A9">
        <w:rPr>
          <w:sz w:val="24"/>
          <w:szCs w:val="24"/>
          <w:lang w:val="it-IT"/>
        </w:rPr>
        <w:tab/>
        <w:t xml:space="preserve">lena mbunaítear Clár don Chomhshaol agus do Ghníomhú ar son na hAeráide (LIFE), lena n-aisghairtear </w:t>
      </w:r>
      <w:r w:rsidRPr="00D103A9">
        <w:rPr>
          <w:sz w:val="24"/>
          <w:szCs w:val="24"/>
          <w:lang w:val="it-IT"/>
        </w:rPr>
        <w:tab/>
        <w:t>Rialachán (AE) Uimh. 1293/2013 (IO L 172, 17.5.2021, lch. 53).</w:t>
      </w:r>
    </w:p>
  </w:footnote>
  <w:footnote w:id="21">
    <w:p w14:paraId="655CBEB5"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Treoir 2000/60/CE ó Pharlaimint na hEorpa agus ón gComhairle  an 23 Deireadh Fómhair 2000 lena mbunaítear creat do ghníomhaíocht Chomhphobail i réimse an bheartais uisce (IO L 327, 22.12.2000, lch. 1).</w:t>
      </w:r>
    </w:p>
  </w:footnote>
  <w:footnote w:id="22">
    <w:p w14:paraId="320D0823"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Treoir (AE) 2016/2284 ó Pharlaimint na hEorpa agus ón gComhairle an 14 Nollaig 2016 maidir le hastaíochtaí náisiúnta truailleán áirithe san aer a laghdú, lena leasaítear  Treoir 2003/35/CE agus lena n-aisghairtear Treoir 2001/81/CE (IO L 344, 17.12.2016, lch. 1).</w:t>
      </w:r>
    </w:p>
  </w:footnote>
  <w:footnote w:id="23">
    <w:p w14:paraId="38FDED26"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Rialachán (AE) 2019/1241 ó Pharlaimint na hEorpa agus ón gComhairle an 20 Meitheamh 2019 maidir le hacmhainní iascach a chaomhnú agus le héiceachórais mhara a chosaint trí bhearta teicniúla, lena leasaítear Rialacháin (CE) Uimh. 1967/2006, (CE) Uimh. 1224/2009 ón gComhairle agus Rialacháin (AE) Uimh. 1380/2013, (AE) 2016/1139, (AE) 2018/973, (AE) 2019/472 agus (AE) 2019/1022 ó Pharlaimint na hEorpa agus ón gComhairle, agus lena n-aisghairtear Rialacháin (CE) Uimh. 894/97, (CE) Uimh. 850/98, (CE) Uimh. 2549/2000, (CE) Uimh. 254/2002, (CE) Uimh. 812/2004 agus (CE) Uimh. 2187/2005 ón gComhairle (IO L 198, 25.7.2019, lch. 105).</w:t>
      </w:r>
    </w:p>
  </w:footnote>
  <w:footnote w:id="24">
    <w:p w14:paraId="007F9AC2"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Treoir (AE) 2018/2001 ó Pharlaimint na hEorpa agus ón gComhairle an 11 Nollaig 2018 maidir le húsáid fuinnimh ó fhoinsí in-athnuaite a chur chun cinn (IO L 328, 21.12.2018, lch. 82).</w:t>
      </w:r>
    </w:p>
  </w:footnote>
  <w:footnote w:id="25">
    <w:p w14:paraId="3A60B0AF"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Rialachán (AE) 2018/1999 ó Pharlaimint na hEorpa agus ón gComhairle an 11 Nollaig 2018 maidir le Rialachas an Aontais Fuinnimh agus na Gníomhaíochta Aeráide, lena leasaítear Rialacháin (CE) Uimh. 663/2009 agus (CE) Uimh. 715/2009 ó Pharlaimint na hEorpa agus ón gComhairle, Treoracha 94/22/CE, 98/70/CE, 2009/31/CE, 2009/73/CE, 2010/31/AE,2012/27/AE, agus 2013/30/AE ó Pharlaimint na hEorpa agus ón gComhairle, Treoracha 2009/119/CE agus (AE) 2015/652 ón gComhairle agus lena n-aisghairtear Rialachán (AE) Uimh. 525/2013 ó Pharlaimint na hEorpa agus ón gComhairle (IO L 328, 21.12.2018, lch. 1).</w:t>
      </w:r>
    </w:p>
  </w:footnote>
  <w:footnote w:id="26">
    <w:p w14:paraId="2A6709DC"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Treoir 98/70/CE ó Pharlaimint na hEorpa agus ón gComhairle an 13 Deireadh Fómhair 1998 maidir le cáilíocht breoslaí peitril agus díosail agus lena leasaítear Treoir 93/12/CEE ón gComhairle (IO L 350, 28.12.1998, lch. 58).</w:t>
      </w:r>
    </w:p>
  </w:footnote>
  <w:footnote w:id="27">
    <w:p w14:paraId="4DF20B85"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 xml:space="preserve">Rialachán (AE) 2021/696 ó Pharlaimint na hEorpa agus ón gComhairle an 28 Aibreán 2021 </w:t>
      </w:r>
      <w:r w:rsidRPr="00D103A9">
        <w:rPr>
          <w:sz w:val="24"/>
          <w:szCs w:val="24"/>
          <w:lang w:val="it-IT"/>
        </w:rPr>
        <w:tab/>
        <w:t xml:space="preserve">lena mbunaítear Clár Spáis an Aontais agus Gníomhaireacht an Aontais Eorpaigh um </w:t>
      </w:r>
      <w:r w:rsidRPr="00D103A9">
        <w:rPr>
          <w:sz w:val="24"/>
          <w:szCs w:val="24"/>
          <w:lang w:val="it-IT"/>
        </w:rPr>
        <w:tab/>
        <w:t>an gClár Spáis agus lena n-aisghairtear Rialacháin (AE) Uimh. 912/2010, (AE) Uimh. 1285/2013 agus (AE) Uimh.</w:t>
      </w:r>
      <w:r w:rsidRPr="00D103A9">
        <w:rPr>
          <w:sz w:val="24"/>
          <w:szCs w:val="24"/>
          <w:lang w:val="it-IT"/>
        </w:rPr>
        <w:tab/>
        <w:t>377/2014 agus Cinneadh Uimh. 541/2014/AE (IO L 170, 12.5.2021, lch. 69).</w:t>
      </w:r>
    </w:p>
  </w:footnote>
  <w:footnote w:id="28">
    <w:p w14:paraId="59B0DBE9"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Treoir 2003/4/CE ó Pharlaimint na hEorpa agus ón gComhairle an 28 Eanáir 2003 maidir le rochtain phoiblí ar fhaisnéis ar an gcomhshaol agus lena n-aisghairtear Treoir 90/313/CEE ón gComhairle (IO L 41, 14.2.2003, lch. 26).</w:t>
      </w:r>
    </w:p>
  </w:footnote>
  <w:footnote w:id="29">
    <w:p w14:paraId="70F15761"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Treoir 2007/2/CE ó Pharlaimint na hEorpa agus ón gComhairle an 14 Márta 2007 lena mbunaítear Bonneagar d’Fhaisnéis Spásúil sa Chomhphobal Eorpach (INSPIRE) (IO L 108, 25.4.2007, lch. 1).</w:t>
      </w:r>
    </w:p>
  </w:footnote>
  <w:footnote w:id="30">
    <w:p w14:paraId="75B206FE"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Treoir (AE) 2019/1024 ó Pharlaimint na hEorpa agus ón gComhairle an 20 Meitheamh 2019 maidir le sonraí oscailte, agus maidir le faisnéis ón earnáil phoiblí a athúsáid (IO L 172, 26.6.2019, lch. 56).</w:t>
      </w:r>
    </w:p>
  </w:footnote>
  <w:footnote w:id="31">
    <w:p w14:paraId="49C327B3"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Rialachán (AE) 2021/240 ó Pharlaimint na hEorpa agus ón gComhairle an 10 Feabhra 2021 lena mbunaítear Ionstraim um Thacaíocht Theicniúil (IO L 57, 18.2.2021, lch. 1).</w:t>
      </w:r>
    </w:p>
  </w:footnote>
  <w:footnote w:id="32">
    <w:p w14:paraId="5ED6C761"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Rialachán (AE) 2021/1139 ó Pharlaimint na hEorpa agus ón gComhairle an 7 Iúil 2021 lena mbunaítear an Ciste Eorpach Muirí, Iascaigh agus Dobharshaothraithe agus lena leasaítear Rialachán (AE) 2017/1004 (IO L 247, 13.7.2021, lch. 1).</w:t>
      </w:r>
    </w:p>
  </w:footnote>
  <w:footnote w:id="33">
    <w:p w14:paraId="70ABCDC5"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Rialachán (AE) 2020/2220 ó Pharlaimint na hEorpa agus ón gComhairle an 23 Nollaig 2020 lena leagtar síos forálacha idirthréimhseacha áirithe le haghaidh tacaíocht ón gCiste Eorpach Talmhaíochta um Fhorbairt Tuaithe (CETFT) agus ón gCiste Eorpach um Ráthaíocht Talmhaíochta (CERT) sna blianta 2021 agus 2022 agus lena leasaítear Rialacháin (AE) Uimh. 1305/2013, (AE) Uimh. 1306/2013 agus (AE) Uimh. 1307/2013 a mhéid a bhaineann le hacmhainní agus cur i bhfeidhm sna blianta 2021 agus 2022 agus Rialachán (AE) Uimh. 1308/2013 a mhéid a bhaineann le hacmhainní agus le leithdháileadh tacaíochta den sórt sin i leith na mblianta 2021 agus 2022 (IO L 437, 28.12.2020, lch. 1).</w:t>
      </w:r>
    </w:p>
  </w:footnote>
  <w:footnote w:id="34">
    <w:p w14:paraId="0A01F03C"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Rialachán (AE) 2021/1058 ó Pharlaimint na hEorpa agus ón gComhairle an 24 Meitheamh 2021 maidir le Ciste Forbraíochta Réigiúnaí na hEorpa agus an Ciste Comhtháthaithe (IO L 231, 30.6.2021, lch. 60).</w:t>
      </w:r>
    </w:p>
  </w:footnote>
  <w:footnote w:id="35">
    <w:p w14:paraId="0769F668"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Rialachán (AE) 2021/1056 ó Pharlaimint na hEorpa agus ón gComhairle an 24 Meitheamh 2021 lena mbunaítear an Ciste um Aistriú Cóir (IO L 231, 30.6.2021, lch. 1).</w:t>
      </w:r>
    </w:p>
  </w:footnote>
  <w:footnote w:id="36">
    <w:p w14:paraId="071EA7A3"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Rialachán (AE) 2021/695 ó Pharlaimint na hEorpa agus ón gComhairle an 28 Aibreán 2021 lena mbunaítear Fís Eorpach – an Clár Réime um Thaighde agus um Nuálaíocht, lena leagtar síos a rialacha maidir le rannpháirtíocht agus scaipeadh, agus lena n-aisghairtear Rialacháin (AE) Uimh. 1290/2013 agus (AE) Uimh. 1291/2013 (IO L 170, 12.5.2021, lch. 1).</w:t>
      </w:r>
    </w:p>
  </w:footnote>
  <w:footnote w:id="37">
    <w:p w14:paraId="3E11C001" w14:textId="43078D5A"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Rialachán (AE, Euratom) 2020/2093 ón gComhairle an 17 Nollaig 2020 lena leagtar síos an creat airgeadais ilbhliantúil do na blianta 2021 go 2027 (IO L 433</w:t>
      </w:r>
      <w:r w:rsidR="00571CE9">
        <w:rPr>
          <w:sz w:val="24"/>
          <w:szCs w:val="24"/>
          <w:lang w:val="it-IT"/>
        </w:rPr>
        <w:t xml:space="preserve"> </w:t>
      </w:r>
      <w:r w:rsidRPr="00D103A9">
        <w:rPr>
          <w:sz w:val="24"/>
          <w:szCs w:val="24"/>
          <w:lang w:val="it-IT"/>
        </w:rPr>
        <w:t>I, 22.12.2020, lch. 11).</w:t>
      </w:r>
    </w:p>
  </w:footnote>
  <w:footnote w:id="38">
    <w:p w14:paraId="49FFAB26"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Rialachán (AE) 2021/241 ó Pharlaimint na hEorpa agus ón gComhairle an 12 Feabhra 2021 lena mbunaítear an tSaoráid Téarnaimh agus Athléimneachta (IO L 57, 18.2.2021, lch. 17).</w:t>
      </w:r>
    </w:p>
  </w:footnote>
  <w:footnote w:id="39">
    <w:p w14:paraId="7055A0E7"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Rialachán (AE) 2021/523 ó Pharlaimint na hEorpa agus ón gComhairle an 24 Márta 2021 lena mbunaítear Clár InvestEU agus lena leasaítear Rialachán (AE) 2015/1017 (IO L 107, 26.3.2021, lch. 30).</w:t>
      </w:r>
    </w:p>
  </w:footnote>
  <w:footnote w:id="40">
    <w:p w14:paraId="200A9E6E"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IO L 124, 17.5.2005, lch. 4.</w:t>
      </w:r>
    </w:p>
  </w:footnote>
  <w:footnote w:id="41">
    <w:p w14:paraId="526C93A3"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Cinneadh (AE) 2022/591 ó Pharlaimint na hEorpa agus ón gComhairle an 6 Aibreán 2022 maidir le Clár Ginearálta Gníomhaíochta Comhshaoil an Aontais go dtí 2030 (IO L 114, 12.4.2022, lch. 22).</w:t>
      </w:r>
    </w:p>
  </w:footnote>
  <w:footnote w:id="42">
    <w:p w14:paraId="2A68BE77"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IO L 123, 12.5.2016, lch. 1.</w:t>
      </w:r>
    </w:p>
  </w:footnote>
  <w:footnote w:id="43">
    <w:p w14:paraId="0F5FA470"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Rialachán (AE) Uimh. 182/2011 ó Pharlaimint na hEorpa agus ón gComhairle an 16 Feabhra 2011 lena leagtar síos na rialacha agus na prionsabail ghinearálta a bhaineann leis na sásraí maidir le rialú ag na Ballstáit ar fheidhmiú cumhachtaí cur chun feidhme ag an gCoimisiún (IO L 55, 28.2.2011, lch. 13).</w:t>
      </w:r>
    </w:p>
  </w:footnote>
  <w:footnote w:id="44">
    <w:p w14:paraId="633421EB"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r>
      <w:r w:rsidRPr="00D103A9">
        <w:rPr>
          <w:color w:val="333333"/>
          <w:sz w:val="24"/>
          <w:szCs w:val="24"/>
          <w:shd w:val="clear" w:color="auto" w:fill="FFFFFF"/>
          <w:lang w:val="it-IT"/>
        </w:rPr>
        <w:t>Rialachán (AE) 2022/869 ó Pharlaimint na hEorpa agus ón gComhairle an 30 Bealtaine 2022 maidir le treoirlínte le haghaidh bonneagar tras-Eorpach fuinnimh, lena leasaítear Rialacháin (CE) Uimh. 715/2009, (AE) 2019/942 agus (AE) 2019/943 agus Treoracha 2009/73/CE agus (AE) 2019/944, agus lena n-aisghairtear Rialachán (AE) Uimh. 347/2013</w:t>
      </w:r>
      <w:r w:rsidRPr="00D103A9">
        <w:rPr>
          <w:sz w:val="24"/>
          <w:szCs w:val="24"/>
          <w:lang w:val="it-IT"/>
        </w:rPr>
        <w:t xml:space="preserve"> (</w:t>
      </w:r>
      <w:r w:rsidRPr="00D103A9">
        <w:rPr>
          <w:color w:val="333333"/>
          <w:sz w:val="24"/>
          <w:szCs w:val="24"/>
          <w:shd w:val="clear" w:color="auto" w:fill="FFFFFF"/>
          <w:lang w:val="it-IT"/>
        </w:rPr>
        <w:t>IO L 152, 3.6.2022, lch. 45).</w:t>
      </w:r>
    </w:p>
  </w:footnote>
  <w:footnote w:id="45">
    <w:p w14:paraId="62062E47"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 xml:space="preserve"> </w:t>
      </w:r>
      <w:r w:rsidRPr="00D103A9">
        <w:rPr>
          <w:sz w:val="24"/>
          <w:szCs w:val="24"/>
          <w:lang w:val="it-IT"/>
        </w:rPr>
        <w:tab/>
        <w:t>IO L 179, 23.6.1998, lch. 3.</w:t>
      </w:r>
    </w:p>
  </w:footnote>
  <w:footnote w:id="46">
    <w:p w14:paraId="222A47F1"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Rialachán (CE) Uimh. 1059/2003 ó Pharlaimint na hEorpa agus ón gComhairle an 26 Bealtaine 2003 maidir le rangú coiteann d’Aonaid Chríochacha le haghaidh staidrimh (IO L 154, 21.6.2003, lch. 1).</w:t>
      </w:r>
    </w:p>
  </w:footnote>
  <w:footnote w:id="47">
    <w:p w14:paraId="4B169C7A"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Treoir 2001/42/CE ó Pharlaimint na hEorpa agus ón gComhairle an 27 Meitheamh 2001 maidir le héifeachtaí pleananna agus clár áirithe ar an gcomhshaol a mheasúnú (IO L 197, 21.7.2001, lch. 30).</w:t>
      </w:r>
    </w:p>
  </w:footnote>
  <w:footnote w:id="48">
    <w:p w14:paraId="3D7DC970"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Treoir 2011/92/AE ó Pharlaimint na hEorpa agus ón gComhairle an 13 Nollaig 2011 maidir le measúnú a dhéanamh ar éifeachtaí tionscadal poiblí agus príobháideach áirithe ar an gcomhshaol (IO L 26, 28.1.2012, lch. 1).</w:t>
      </w:r>
    </w:p>
  </w:footnote>
  <w:footnote w:id="49">
    <w:p w14:paraId="1DA5B4B7"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Rialachán (AE) Uimh. 1315/2013 ó Pharlaimint na hEorpa agus ón gComhairle an 11 Nollaig 2013 maidir le treoirlínte an Aontais chun an gréasán tras-Eorpach iompair a fhorbairt agus lena n-aisghairtear Cinneadh Uimh. 661/2010/AE (IO L 348, 20.12.2013, lch. 1).</w:t>
      </w:r>
    </w:p>
  </w:footnote>
  <w:footnote w:id="50">
    <w:p w14:paraId="7912A0F3"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t>Treoir 2007/60/CE ó Pharlaimint na hEorpa agus ón gComhairle an 23 Deireadh Fómhair 2007 maidir le measúnú agus bainistiú baoil tuilte (IO L 288, 6.11.2007, lch. 27).</w:t>
      </w:r>
    </w:p>
  </w:footnote>
  <w:footnote w:id="51">
    <w:p w14:paraId="5AB58DA0" w14:textId="77777777" w:rsidR="008A4EEF" w:rsidRPr="00D103A9" w:rsidRDefault="008A4EEF" w:rsidP="006244C5">
      <w:pPr>
        <w:pStyle w:val="FootnoteText"/>
        <w:ind w:left="851" w:hanging="851"/>
        <w:rPr>
          <w:sz w:val="24"/>
          <w:szCs w:val="24"/>
          <w:lang w:val="it-IT"/>
        </w:rPr>
      </w:pPr>
      <w:r w:rsidRPr="00D103A9">
        <w:rPr>
          <w:rStyle w:val="FootnoteReference"/>
          <w:sz w:val="24"/>
          <w:szCs w:val="24"/>
          <w:lang w:val="it-IT"/>
        </w:rPr>
        <w:t>+</w:t>
      </w:r>
      <w:r w:rsidRPr="00D103A9">
        <w:rPr>
          <w:sz w:val="24"/>
          <w:szCs w:val="24"/>
          <w:lang w:val="it-IT"/>
        </w:rPr>
        <w:t xml:space="preserve"> </w:t>
      </w:r>
      <w:r w:rsidRPr="00D103A9">
        <w:rPr>
          <w:sz w:val="24"/>
          <w:szCs w:val="24"/>
          <w:lang w:val="it-IT"/>
        </w:rPr>
        <w:tab/>
        <w:t>IO: Cuir isteach sa téacs, le do thoil, uimhir an Rialacháin atá in PE-CONS 74/23 - 2022/0195(COD) agus cuir isteach uimhir, dáta, teideal agus tagairt IO an Rialacháin sin san fhonóta.</w:t>
      </w:r>
    </w:p>
  </w:footnote>
  <w:footnote w:id="52">
    <w:p w14:paraId="02071D01" w14:textId="77777777" w:rsidR="008A4EEF" w:rsidRPr="00D103A9" w:rsidRDefault="008A4EEF" w:rsidP="006244C5">
      <w:pPr>
        <w:pStyle w:val="FootnoteText"/>
        <w:ind w:left="851" w:hanging="851"/>
        <w:rPr>
          <w:sz w:val="24"/>
          <w:szCs w:val="24"/>
          <w:lang w:val="it-IT"/>
        </w:rPr>
      </w:pPr>
      <w:r w:rsidRPr="006B2C5D">
        <w:rPr>
          <w:rStyle w:val="FootnoteReference"/>
          <w:sz w:val="24"/>
          <w:szCs w:val="24"/>
        </w:rPr>
        <w:footnoteRef/>
      </w:r>
      <w:r w:rsidRPr="00D103A9">
        <w:rPr>
          <w:sz w:val="24"/>
          <w:szCs w:val="24"/>
          <w:lang w:val="it-IT"/>
        </w:rPr>
        <w:tab/>
      </w:r>
      <w:hyperlink r:id="rId1" w:history="1">
        <w:r w:rsidRPr="00D103A9">
          <w:rPr>
            <w:color w:val="0000FF"/>
            <w:sz w:val="24"/>
            <w:szCs w:val="24"/>
            <w:u w:val="single"/>
            <w:lang w:val="it-IT"/>
          </w:rPr>
          <w:t>Aicmiú gnáthóige muirí EUNIS 2022.</w:t>
        </w:r>
      </w:hyperlink>
      <w:r w:rsidRPr="00D103A9">
        <w:rPr>
          <w:color w:val="0000FF"/>
          <w:sz w:val="24"/>
          <w:szCs w:val="24"/>
          <w:u w:val="single"/>
          <w:lang w:val="it-IT"/>
        </w:rPr>
        <w:t xml:space="preserve"> </w:t>
      </w:r>
      <w:hyperlink r:id="rId2" w:history="1">
        <w:r w:rsidRPr="00D103A9">
          <w:rPr>
            <w:color w:val="0000FF"/>
            <w:sz w:val="24"/>
            <w:szCs w:val="24"/>
            <w:u w:val="single"/>
            <w:lang w:val="it-IT"/>
          </w:rPr>
          <w:t>An Ghníomhaireacht Eorpach Comhshaoil.</w:t>
        </w:r>
      </w:hyperlink>
    </w:p>
  </w:footnote>
  <w:footnote w:id="53">
    <w:p w14:paraId="1EBCF0BC" w14:textId="3BCEE12E" w:rsidR="008A4EEF" w:rsidRPr="00D103A9" w:rsidRDefault="008A4EEF" w:rsidP="00C82048">
      <w:pPr>
        <w:ind w:left="851" w:hanging="851"/>
        <w:rPr>
          <w:lang w:val="it-IT"/>
        </w:rPr>
      </w:pPr>
      <w:r>
        <w:rPr>
          <w:rStyle w:val="FootnoteReference"/>
        </w:rPr>
        <w:t>+</w:t>
      </w:r>
      <w:r>
        <w:t xml:space="preserve"> </w:t>
      </w:r>
      <w:r w:rsidRPr="00D103A9">
        <w:rPr>
          <w:lang w:val="it-IT"/>
        </w:rPr>
        <w:tab/>
      </w:r>
      <w:r w:rsidRPr="00C82048">
        <w:rPr>
          <w:bCs/>
        </w:rPr>
        <w:t>IO: Cuir isteach sa téacs le do thoil uimhir an Rialacháin agus cuir isteach uimhir, dáta agus tagairt IO an Rialacháin seo</w:t>
      </w:r>
      <w:r w:rsidRPr="00D103A9">
        <w:rPr>
          <w:szCs w:val="24"/>
        </w:rPr>
        <w:t>.</w:t>
      </w:r>
      <w:r w:rsidRPr="00C82048">
        <w:rPr>
          <w:szCs w:val="24"/>
        </w:rPr>
        <w:t xml:space="preserve"> </w:t>
      </w:r>
    </w:p>
  </w:footnote>
  <w:footnote w:id="54">
    <w:p w14:paraId="08584BA9" w14:textId="4546BFBC" w:rsidR="008A4EEF" w:rsidRPr="00D103A9" w:rsidRDefault="008A4EEF" w:rsidP="00C82048">
      <w:pPr>
        <w:pStyle w:val="FootnoteText"/>
        <w:ind w:left="851" w:hanging="851"/>
        <w:rPr>
          <w:lang w:val="it-IT"/>
        </w:rPr>
      </w:pPr>
      <w:r w:rsidRPr="00C82048">
        <w:rPr>
          <w:rStyle w:val="FootnoteReference"/>
        </w:rPr>
        <w:footnoteRef/>
      </w:r>
      <w:r w:rsidRPr="00D103A9">
        <w:rPr>
          <w:lang w:val="it-IT"/>
        </w:rPr>
        <w:t xml:space="preserve"> </w:t>
      </w:r>
      <w:r w:rsidRPr="00D103A9">
        <w:rPr>
          <w:lang w:val="it-IT"/>
        </w:rPr>
        <w:tab/>
      </w:r>
      <w:r w:rsidRPr="00D103A9">
        <w:rPr>
          <w:iCs/>
          <w:sz w:val="24"/>
          <w:szCs w:val="24"/>
          <w:lang w:val="it-IT"/>
        </w:rPr>
        <w:t xml:space="preserve">Féach freisin an Teachtaireacht </w:t>
      </w:r>
      <w:r w:rsidRPr="00D103A9">
        <w:rPr>
          <w:i/>
          <w:iCs/>
          <w:sz w:val="24"/>
          <w:szCs w:val="24"/>
          <w:lang w:val="it-IT"/>
        </w:rPr>
        <w:t>Improving access to justice in environmental matters in the EU and its Member States</w:t>
      </w:r>
      <w:r w:rsidRPr="00D103A9">
        <w:rPr>
          <w:iCs/>
          <w:sz w:val="24"/>
          <w:szCs w:val="24"/>
          <w:lang w:val="it-IT"/>
        </w:rPr>
        <w:t xml:space="preserve"> [Rochtain ar an gceartas i gcúrsaí comhshaoil a fheabhsú san Aontas Eorpach agus </w:t>
      </w:r>
      <w:r w:rsidR="006004C8">
        <w:rPr>
          <w:iCs/>
          <w:sz w:val="24"/>
          <w:szCs w:val="24"/>
          <w:lang w:val="it-IT"/>
        </w:rPr>
        <w:t>s</w:t>
      </w:r>
      <w:r w:rsidRPr="00D103A9">
        <w:rPr>
          <w:iCs/>
          <w:sz w:val="24"/>
          <w:szCs w:val="24"/>
          <w:lang w:val="it-IT"/>
        </w:rPr>
        <w:t>na Ballstáit]</w:t>
      </w:r>
      <w:r w:rsidRPr="00C82048">
        <w:rPr>
          <w:iCs/>
          <w:sz w:val="24"/>
          <w:szCs w:val="24"/>
          <w:lang w:val="it-IT"/>
        </w:rPr>
        <w:t xml:space="preserve"> </w:t>
      </w:r>
      <w:r w:rsidRPr="00D103A9">
        <w:rPr>
          <w:iCs/>
          <w:sz w:val="24"/>
          <w:szCs w:val="24"/>
          <w:lang w:val="it-IT"/>
        </w:rPr>
        <w:t>(COM(2020)0643).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3C69C" w14:textId="77777777" w:rsidR="008A4EEF" w:rsidRPr="00D277DC" w:rsidRDefault="008A4EEF" w:rsidP="006244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BCBC0" w14:textId="77777777" w:rsidR="008A4EEF" w:rsidRDefault="008A4EEF">
    <w:pPr>
      <w:pStyle w:val="Header"/>
    </w:pPr>
  </w:p>
  <w:p w14:paraId="6E042A5D" w14:textId="77777777" w:rsidR="008A4EEF" w:rsidRDefault="008A4EEF"/>
  <w:p w14:paraId="30DA12AB" w14:textId="77777777" w:rsidR="008A4EEF" w:rsidRDefault="008A4EE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53B2C" w14:textId="77777777" w:rsidR="008A4EEF" w:rsidRDefault="008A4EEF">
    <w:pPr>
      <w:pStyle w:val="Header"/>
    </w:pPr>
  </w:p>
  <w:p w14:paraId="330C05D7" w14:textId="77777777" w:rsidR="008A4EEF" w:rsidRDefault="008A4EEF"/>
  <w:p w14:paraId="6F48D082" w14:textId="77777777" w:rsidR="008A4EEF" w:rsidRDefault="008A4EEF"/>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457E4" w14:textId="77777777" w:rsidR="008A4EEF" w:rsidRDefault="008A4EE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F0671" w14:textId="77777777" w:rsidR="008A4EEF" w:rsidRPr="0005413B" w:rsidRDefault="008A4EEF"/>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9A3F5" w14:textId="77777777" w:rsidR="008A4EEF" w:rsidRPr="0005413B" w:rsidRDefault="008A4EEF"/>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B1DCA" w14:textId="77777777" w:rsidR="008A4EEF" w:rsidRPr="0005413B" w:rsidRDefault="008A4EE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62C6A384"/>
    <w:lvl w:ilvl="0">
      <w:start w:val="1"/>
      <w:numFmt w:val="bullet"/>
      <w:pStyle w:val="Pointivx2"/>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C55E4E0A"/>
    <w:lvl w:ilvl="0">
      <w:start w:val="1"/>
      <w:numFmt w:val="bullet"/>
      <w:pStyle w:val="Point1232"/>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194E3326"/>
    <w:lvl w:ilvl="0">
      <w:start w:val="1"/>
      <w:numFmt w:val="bullet"/>
      <w:pStyle w:val="ListNumber2Level2"/>
      <w:lvlText w:val=""/>
      <w:lvlJc w:val="left"/>
      <w:pPr>
        <w:tabs>
          <w:tab w:val="num" w:pos="643"/>
        </w:tabs>
        <w:ind w:left="643" w:hanging="360"/>
      </w:pPr>
      <w:rPr>
        <w:rFonts w:ascii="Symbol" w:hAnsi="Symbol" w:hint="default"/>
      </w:rPr>
    </w:lvl>
  </w:abstractNum>
  <w:abstractNum w:abstractNumId="3" w15:restartNumberingAfterBreak="0">
    <w:nsid w:val="066B5A68"/>
    <w:multiLevelType w:val="singleLevel"/>
    <w:tmpl w:val="8B0853B0"/>
    <w:name w:val="Dash 1"/>
    <w:lvl w:ilvl="0">
      <w:start w:val="1"/>
      <w:numFmt w:val="bullet"/>
      <w:lvlRestart w:val="0"/>
      <w:pStyle w:val="DashEqual4"/>
      <w:lvlText w:val="–"/>
      <w:lvlJc w:val="left"/>
      <w:pPr>
        <w:tabs>
          <w:tab w:val="num" w:pos="1134"/>
        </w:tabs>
        <w:ind w:left="1134" w:hanging="567"/>
      </w:pPr>
    </w:lvl>
  </w:abstractNum>
  <w:abstractNum w:abstractNumId="4"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09C20093"/>
    <w:multiLevelType w:val="singleLevel"/>
    <w:tmpl w:val="05F6137C"/>
    <w:name w:val="Dash 4"/>
    <w:lvl w:ilvl="0">
      <w:start w:val="1"/>
      <w:numFmt w:val="bullet"/>
      <w:lvlRestart w:val="0"/>
      <w:pStyle w:val="ListNumber2Level3"/>
      <w:lvlText w:val="–"/>
      <w:lvlJc w:val="left"/>
      <w:pPr>
        <w:tabs>
          <w:tab w:val="num" w:pos="2835"/>
        </w:tabs>
        <w:ind w:left="2835" w:hanging="567"/>
      </w:pPr>
    </w:lvl>
  </w:abstractNum>
  <w:abstractNum w:abstractNumId="6" w15:restartNumberingAfterBreak="0">
    <w:nsid w:val="0CFD71F5"/>
    <w:multiLevelType w:val="multilevel"/>
    <w:tmpl w:val="2F4CFA44"/>
    <w:styleLink w:val="Aktuelllista141"/>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E9821D4"/>
    <w:multiLevelType w:val="multilevel"/>
    <w:tmpl w:val="0F30F442"/>
    <w:lvl w:ilvl="0">
      <w:start w:val="1"/>
      <w:numFmt w:val="decimal"/>
      <w:pStyle w:val="Heading11"/>
      <w:lvlText w:val="%1."/>
      <w:lvlJc w:val="left"/>
      <w:pPr>
        <w:tabs>
          <w:tab w:val="num" w:pos="720"/>
        </w:tabs>
        <w:ind w:left="720" w:hanging="720"/>
      </w:pPr>
    </w:lvl>
    <w:lvl w:ilvl="1">
      <w:start w:val="1"/>
      <w:numFmt w:val="decimal"/>
      <w:pStyle w:val="Heading21"/>
      <w:lvlText w:val="%2."/>
      <w:lvlJc w:val="left"/>
      <w:pPr>
        <w:tabs>
          <w:tab w:val="num" w:pos="1440"/>
        </w:tabs>
        <w:ind w:left="1440" w:hanging="720"/>
      </w:pPr>
    </w:lvl>
    <w:lvl w:ilvl="2">
      <w:start w:val="1"/>
      <w:numFmt w:val="decimal"/>
      <w:pStyle w:val="Heading31"/>
      <w:lvlText w:val="%3."/>
      <w:lvlJc w:val="left"/>
      <w:pPr>
        <w:tabs>
          <w:tab w:val="num" w:pos="2160"/>
        </w:tabs>
        <w:ind w:left="2160" w:hanging="720"/>
      </w:pPr>
    </w:lvl>
    <w:lvl w:ilvl="3">
      <w:start w:val="1"/>
      <w:numFmt w:val="decimal"/>
      <w:pStyle w:val="Heading41"/>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pStyle w:val="Heading61"/>
      <w:lvlText w:val="%6."/>
      <w:lvlJc w:val="left"/>
      <w:pPr>
        <w:tabs>
          <w:tab w:val="num" w:pos="4320"/>
        </w:tabs>
        <w:ind w:left="4320" w:hanging="720"/>
      </w:pPr>
    </w:lvl>
    <w:lvl w:ilvl="6">
      <w:start w:val="1"/>
      <w:numFmt w:val="decimal"/>
      <w:pStyle w:val="Heading71"/>
      <w:lvlText w:val="%7."/>
      <w:lvlJc w:val="left"/>
      <w:pPr>
        <w:tabs>
          <w:tab w:val="num" w:pos="5040"/>
        </w:tabs>
        <w:ind w:left="5040" w:hanging="720"/>
      </w:pPr>
    </w:lvl>
    <w:lvl w:ilvl="7">
      <w:start w:val="1"/>
      <w:numFmt w:val="decimal"/>
      <w:pStyle w:val="Point3letter"/>
      <w:lvlText w:val="%8."/>
      <w:lvlJc w:val="left"/>
      <w:pPr>
        <w:tabs>
          <w:tab w:val="num" w:pos="5760"/>
        </w:tabs>
        <w:ind w:left="5760" w:hanging="720"/>
      </w:pPr>
    </w:lvl>
    <w:lvl w:ilvl="8">
      <w:start w:val="1"/>
      <w:numFmt w:val="decimal"/>
      <w:pStyle w:val="Point4letter"/>
      <w:lvlText w:val="%9."/>
      <w:lvlJc w:val="left"/>
      <w:pPr>
        <w:tabs>
          <w:tab w:val="num" w:pos="6480"/>
        </w:tabs>
        <w:ind w:left="6480" w:hanging="720"/>
      </w:pPr>
    </w:lvl>
  </w:abstractNum>
  <w:abstractNum w:abstractNumId="8" w15:restartNumberingAfterBreak="0">
    <w:nsid w:val="10D15729"/>
    <w:multiLevelType w:val="multilevel"/>
    <w:tmpl w:val="1A20A4CA"/>
    <w:styleLink w:val="RKPunktlista1"/>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B3C78B8"/>
    <w:multiLevelType w:val="multilevel"/>
    <w:tmpl w:val="2ED4F4D0"/>
    <w:styleLink w:val="Aktuelllista11"/>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0" w15:restartNumberingAfterBreak="0">
    <w:nsid w:val="1FC73EED"/>
    <w:multiLevelType w:val="singleLevel"/>
    <w:tmpl w:val="109A6A02"/>
    <w:name w:val="Bullet (1)"/>
    <w:lvl w:ilvl="0">
      <w:start w:val="1"/>
      <w:numFmt w:val="bullet"/>
      <w:lvlRestart w:val="0"/>
      <w:pStyle w:val="HeadingIVX"/>
      <w:lvlText w:val=""/>
      <w:lvlJc w:val="left"/>
      <w:pPr>
        <w:tabs>
          <w:tab w:val="num" w:pos="1134"/>
        </w:tabs>
        <w:ind w:left="1134" w:hanging="567"/>
      </w:pPr>
      <w:rPr>
        <w:rFonts w:ascii="Symbol" w:hAnsi="Symbol" w:hint="default"/>
      </w:r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401A7262"/>
    <w:multiLevelType w:val="multilevel"/>
    <w:tmpl w:val="F998E014"/>
    <w:styleLink w:val="Strecklistan31"/>
    <w:lvl w:ilvl="0">
      <w:start w:val="1"/>
      <w:numFmt w:val="bullet"/>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4"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5" w15:restartNumberingAfterBreak="0">
    <w:nsid w:val="40D72C2F"/>
    <w:multiLevelType w:val="multilevel"/>
    <w:tmpl w:val="E2FEA49E"/>
    <w:styleLink w:val="RKNumreraderubriker1"/>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30965F7"/>
    <w:multiLevelType w:val="multilevel"/>
    <w:tmpl w:val="E4CE38CE"/>
    <w:lvl w:ilvl="0">
      <w:start w:val="1"/>
      <w:numFmt w:val="decimal"/>
      <w:pStyle w:val="ListBullet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4830AE8"/>
    <w:multiLevelType w:val="singleLevel"/>
    <w:tmpl w:val="C694AB9E"/>
    <w:name w:val="Bullet (0)"/>
    <w:lvl w:ilvl="0">
      <w:start w:val="1"/>
      <w:numFmt w:val="bullet"/>
      <w:lvlRestart w:val="0"/>
      <w:pStyle w:val="Heading123"/>
      <w:lvlText w:val=""/>
      <w:lvlJc w:val="left"/>
      <w:pPr>
        <w:tabs>
          <w:tab w:val="num" w:pos="567"/>
        </w:tabs>
        <w:ind w:left="567" w:hanging="567"/>
      </w:pPr>
      <w:rPr>
        <w:rFonts w:ascii="Symbol" w:hAnsi="Symbol" w:hint="default"/>
      </w:rPr>
    </w:lvl>
  </w:abstractNum>
  <w:abstractNum w:abstractNumId="18"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9" w15:restartNumberingAfterBreak="0">
    <w:nsid w:val="57227889"/>
    <w:multiLevelType w:val="singleLevel"/>
    <w:tmpl w:val="B83C732C"/>
    <w:name w:val="Dash Equal 2"/>
    <w:lvl w:ilvl="0">
      <w:start w:val="1"/>
      <w:numFmt w:val="bullet"/>
      <w:lvlRestart w:val="0"/>
      <w:pStyle w:val="Point1233"/>
      <w:lvlText w:val="="/>
      <w:lvlJc w:val="left"/>
      <w:pPr>
        <w:tabs>
          <w:tab w:val="num" w:pos="1701"/>
        </w:tabs>
        <w:ind w:left="1701" w:hanging="567"/>
      </w:pPr>
    </w:lvl>
  </w:abstractNum>
  <w:abstractNum w:abstractNumId="20"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1" w15:restartNumberingAfterBreak="0">
    <w:nsid w:val="5D60669B"/>
    <w:multiLevelType w:val="singleLevel"/>
    <w:tmpl w:val="A97ED7DE"/>
    <w:name w:val="Dash 3"/>
    <w:lvl w:ilvl="0">
      <w:start w:val="1"/>
      <w:numFmt w:val="bullet"/>
      <w:lvlRestart w:val="0"/>
      <w:pStyle w:val="ListNumber1Level3"/>
      <w:lvlText w:val="–"/>
      <w:lvlJc w:val="left"/>
      <w:pPr>
        <w:tabs>
          <w:tab w:val="num" w:pos="2268"/>
        </w:tabs>
        <w:ind w:left="2268" w:hanging="567"/>
      </w:pPr>
    </w:lvl>
  </w:abstractNum>
  <w:abstractNum w:abstractNumId="22" w15:restartNumberingAfterBreak="0">
    <w:nsid w:val="60C70BCF"/>
    <w:multiLevelType w:val="multilevel"/>
    <w:tmpl w:val="723E4EF2"/>
    <w:styleLink w:val="Aktuelllista231"/>
    <w:lvl w:ilvl="0">
      <w:start w:val="1"/>
      <w:numFmt w:val="bullet"/>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64A12FA4"/>
    <w:multiLevelType w:val="multilevel"/>
    <w:tmpl w:val="428ECF3E"/>
    <w:styleLink w:val="Aktuelllista2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774118E"/>
    <w:multiLevelType w:val="singleLevel"/>
    <w:tmpl w:val="5944F242"/>
    <w:name w:val="Dash Equal 4"/>
    <w:lvl w:ilvl="0">
      <w:start w:val="1"/>
      <w:numFmt w:val="bullet"/>
      <w:lvlRestart w:val="0"/>
      <w:pStyle w:val="HeadingABC"/>
      <w:lvlText w:val="="/>
      <w:lvlJc w:val="left"/>
      <w:pPr>
        <w:tabs>
          <w:tab w:val="num" w:pos="2835"/>
        </w:tabs>
        <w:ind w:left="2835" w:hanging="567"/>
      </w:pPr>
    </w:lvl>
  </w:abstractNum>
  <w:abstractNum w:abstractNumId="25" w15:restartNumberingAfterBreak="0">
    <w:nsid w:val="6D9D664B"/>
    <w:multiLevelType w:val="singleLevel"/>
    <w:tmpl w:val="11148DA2"/>
    <w:name w:val="Dash 0"/>
    <w:lvl w:ilvl="0">
      <w:start w:val="1"/>
      <w:numFmt w:val="bullet"/>
      <w:lvlRestart w:val="0"/>
      <w:pStyle w:val="DashEqual3"/>
      <w:lvlText w:val="–"/>
      <w:lvlJc w:val="left"/>
      <w:pPr>
        <w:tabs>
          <w:tab w:val="num" w:pos="567"/>
        </w:tabs>
        <w:ind w:left="567" w:hanging="567"/>
      </w:pPr>
    </w:lvl>
  </w:abstractNum>
  <w:abstractNum w:abstractNumId="26" w15:restartNumberingAfterBreak="0">
    <w:nsid w:val="6F642730"/>
    <w:multiLevelType w:val="singleLevel"/>
    <w:tmpl w:val="142C218E"/>
    <w:name w:val="Dash 2"/>
    <w:lvl w:ilvl="0">
      <w:start w:val="1"/>
      <w:numFmt w:val="bullet"/>
      <w:lvlRestart w:val="0"/>
      <w:pStyle w:val="Bullet"/>
      <w:lvlText w:val="–"/>
      <w:lvlJc w:val="left"/>
      <w:pPr>
        <w:tabs>
          <w:tab w:val="num" w:pos="1701"/>
        </w:tabs>
        <w:ind w:left="1701" w:hanging="567"/>
      </w:pPr>
    </w:lvl>
  </w:abstractNum>
  <w:abstractNum w:abstractNumId="27" w15:restartNumberingAfterBreak="0">
    <w:nsid w:val="753F4BA1"/>
    <w:multiLevelType w:val="singleLevel"/>
    <w:tmpl w:val="E3B64B50"/>
    <w:name w:val="Dash Equal 3"/>
    <w:lvl w:ilvl="0">
      <w:start w:val="1"/>
      <w:numFmt w:val="bullet"/>
      <w:lvlRestart w:val="0"/>
      <w:pStyle w:val="Pointivx4"/>
      <w:lvlText w:val="="/>
      <w:lvlJc w:val="left"/>
      <w:pPr>
        <w:tabs>
          <w:tab w:val="num" w:pos="2268"/>
        </w:tabs>
        <w:ind w:left="2268" w:hanging="567"/>
      </w:pPr>
    </w:lvl>
  </w:abstractNum>
  <w:abstractNum w:abstractNumId="28" w15:restartNumberingAfterBreak="0">
    <w:nsid w:val="78250856"/>
    <w:multiLevelType w:val="singleLevel"/>
    <w:tmpl w:val="70ACDB5C"/>
    <w:name w:val="Dash Equal 0"/>
    <w:lvl w:ilvl="0">
      <w:start w:val="1"/>
      <w:numFmt w:val="bullet"/>
      <w:lvlRestart w:val="0"/>
      <w:pStyle w:val="ListNumber3Level3"/>
      <w:lvlText w:val="="/>
      <w:lvlJc w:val="left"/>
      <w:pPr>
        <w:tabs>
          <w:tab w:val="num" w:pos="567"/>
        </w:tabs>
        <w:ind w:left="567" w:hanging="567"/>
      </w:pPr>
    </w:lvl>
  </w:abstractNum>
  <w:abstractNum w:abstractNumId="2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2" w15:restartNumberingAfterBreak="0">
    <w:nsid w:val="7ACF3A8A"/>
    <w:multiLevelType w:val="singleLevel"/>
    <w:tmpl w:val="0E484FE6"/>
    <w:name w:val="Dash Equal 1"/>
    <w:lvl w:ilvl="0">
      <w:start w:val="1"/>
      <w:numFmt w:val="bullet"/>
      <w:lvlRestart w:val="0"/>
      <w:pStyle w:val="ListNumber4Level3"/>
      <w:lvlText w:val="="/>
      <w:lvlJc w:val="left"/>
      <w:pPr>
        <w:tabs>
          <w:tab w:val="num" w:pos="1134"/>
        </w:tabs>
        <w:ind w:left="1134" w:hanging="567"/>
      </w:pPr>
    </w:lvl>
  </w:abstractNum>
  <w:abstractNum w:abstractNumId="33" w15:restartNumberingAfterBreak="0">
    <w:nsid w:val="7D027953"/>
    <w:multiLevelType w:val="multilevel"/>
    <w:tmpl w:val="89EED0BC"/>
    <w:styleLink w:val="Strecklistan1"/>
    <w:lvl w:ilvl="0">
      <w:start w:val="1"/>
      <w:numFmt w:val="decimal"/>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1"/>
  </w:num>
  <w:num w:numId="3">
    <w:abstractNumId w:val="0"/>
  </w:num>
  <w:num w:numId="4">
    <w:abstractNumId w:val="4"/>
  </w:num>
  <w:num w:numId="5">
    <w:abstractNumId w:val="11"/>
  </w:num>
  <w:num w:numId="6">
    <w:abstractNumId w:val="25"/>
  </w:num>
  <w:num w:numId="7">
    <w:abstractNumId w:val="3"/>
  </w:num>
  <w:num w:numId="8">
    <w:abstractNumId w:val="26"/>
  </w:num>
  <w:num w:numId="9">
    <w:abstractNumId w:val="21"/>
  </w:num>
  <w:num w:numId="10">
    <w:abstractNumId w:val="5"/>
  </w:num>
  <w:num w:numId="11">
    <w:abstractNumId w:val="28"/>
  </w:num>
  <w:num w:numId="12">
    <w:abstractNumId w:val="32"/>
  </w:num>
  <w:num w:numId="13">
    <w:abstractNumId w:val="19"/>
  </w:num>
  <w:num w:numId="14">
    <w:abstractNumId w:val="27"/>
  </w:num>
  <w:num w:numId="15">
    <w:abstractNumId w:val="24"/>
  </w:num>
  <w:num w:numId="16">
    <w:abstractNumId w:val="17"/>
  </w:num>
  <w:num w:numId="17">
    <w:abstractNumId w:val="10"/>
  </w:num>
  <w:num w:numId="18">
    <w:abstractNumId w:val="7"/>
  </w:num>
  <w:num w:numId="19">
    <w:abstractNumId w:val="16"/>
  </w:num>
  <w:num w:numId="20">
    <w:abstractNumId w:val="13"/>
  </w:num>
  <w:num w:numId="21">
    <w:abstractNumId w:val="14"/>
  </w:num>
  <w:num w:numId="22">
    <w:abstractNumId w:val="18"/>
  </w:num>
  <w:num w:numId="23">
    <w:abstractNumId w:val="20"/>
  </w:num>
  <w:num w:numId="24">
    <w:abstractNumId w:val="30"/>
  </w:num>
  <w:num w:numId="25">
    <w:abstractNumId w:val="29"/>
  </w:num>
  <w:num w:numId="26">
    <w:abstractNumId w:val="31"/>
  </w:num>
  <w:num w:numId="27">
    <w:abstractNumId w:val="8"/>
  </w:num>
  <w:num w:numId="28">
    <w:abstractNumId w:val="12"/>
  </w:num>
  <w:num w:numId="29">
    <w:abstractNumId w:val="22"/>
  </w:num>
  <w:num w:numId="30">
    <w:abstractNumId w:val="6"/>
  </w:num>
  <w:num w:numId="31">
    <w:abstractNumId w:val="33"/>
  </w:num>
  <w:num w:numId="32">
    <w:abstractNumId w:val="23"/>
  </w:num>
  <w:num w:numId="33">
    <w:abstractNumId w:val="15"/>
  </w:num>
  <w:num w:numId="34">
    <w:abstractNumId w:val="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it-IT" w:vendorID="64" w:dllVersion="131078" w:nlCheck="1" w:checkStyle="0"/>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0/2023"/>
    <w:docVar w:name="dvlangue" w:val="GA"/>
    <w:docVar w:name="dvnumam" w:val="1"/>
    <w:docVar w:name="dvpe" w:val="737.282"/>
    <w:docVar w:name="dvrapporteur" w:val=" Rapóirtéir:"/>
    <w:docVar w:name="dvstar" w:val="***I"/>
    <w:docVar w:name="dvtitre" w:val="Rún reachtach ó Pharlaimint na hEorpa an xx Xxxx 2024 ar an togra le haghaidh rialachán ó Pharlaimint na hEorpa agus ón gComhairle maidir le hathchóiriú an dúlra(COM(2022)0304 – C9-0208/2022 – 2022/0195(COD))"/>
  </w:docVars>
  <w:rsids>
    <w:rsidRoot w:val="004F5392"/>
    <w:rsid w:val="00002272"/>
    <w:rsid w:val="0005413B"/>
    <w:rsid w:val="00064002"/>
    <w:rsid w:val="000677B9"/>
    <w:rsid w:val="000831BA"/>
    <w:rsid w:val="000A42CC"/>
    <w:rsid w:val="000E7DD9"/>
    <w:rsid w:val="0010095E"/>
    <w:rsid w:val="00125B37"/>
    <w:rsid w:val="00187494"/>
    <w:rsid w:val="001F32AE"/>
    <w:rsid w:val="002767FF"/>
    <w:rsid w:val="00290930"/>
    <w:rsid w:val="002B18FE"/>
    <w:rsid w:val="002B5493"/>
    <w:rsid w:val="002F34F4"/>
    <w:rsid w:val="00343214"/>
    <w:rsid w:val="00347152"/>
    <w:rsid w:val="00361C00"/>
    <w:rsid w:val="00395FA1"/>
    <w:rsid w:val="003E15D4"/>
    <w:rsid w:val="00411CCE"/>
    <w:rsid w:val="0041666E"/>
    <w:rsid w:val="00421060"/>
    <w:rsid w:val="00471C19"/>
    <w:rsid w:val="00475D88"/>
    <w:rsid w:val="004867E3"/>
    <w:rsid w:val="00494A28"/>
    <w:rsid w:val="004C0004"/>
    <w:rsid w:val="004C5D52"/>
    <w:rsid w:val="004F5392"/>
    <w:rsid w:val="0050519A"/>
    <w:rsid w:val="005072A1"/>
    <w:rsid w:val="00514517"/>
    <w:rsid w:val="00545827"/>
    <w:rsid w:val="00560270"/>
    <w:rsid w:val="00571CE9"/>
    <w:rsid w:val="005C2568"/>
    <w:rsid w:val="006004C8"/>
    <w:rsid w:val="006037C0"/>
    <w:rsid w:val="006244C5"/>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A4EEF"/>
    <w:rsid w:val="008B647D"/>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82048"/>
    <w:rsid w:val="00C941CB"/>
    <w:rsid w:val="00CC2357"/>
    <w:rsid w:val="00CF071A"/>
    <w:rsid w:val="00D058B8"/>
    <w:rsid w:val="00D103A9"/>
    <w:rsid w:val="00D56C11"/>
    <w:rsid w:val="00D834A0"/>
    <w:rsid w:val="00D872DF"/>
    <w:rsid w:val="00D91E21"/>
    <w:rsid w:val="00DA7FCD"/>
    <w:rsid w:val="00E365E1"/>
    <w:rsid w:val="00E820A4"/>
    <w:rsid w:val="00EB006A"/>
    <w:rsid w:val="00EB4772"/>
    <w:rsid w:val="00EB6E55"/>
    <w:rsid w:val="00ED169E"/>
    <w:rsid w:val="00ED4235"/>
    <w:rsid w:val="00F04346"/>
    <w:rsid w:val="00F075DC"/>
    <w:rsid w:val="00F149E9"/>
    <w:rsid w:val="00F428E2"/>
    <w:rsid w:val="00F5134D"/>
    <w:rsid w:val="00F74202"/>
    <w:rsid w:val="00F86DCC"/>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D123BA"/>
  <w15:chartTrackingRefBased/>
  <w15:docId w15:val="{846FCFA6-C72F-4B83-9495-C49C78A5B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qFormat="1"/>
    <w:lsdException w:name="header" w:uiPriority="99" w:qFormat="1"/>
    <w:lsdException w:name="footer" w:uiPriority="99" w:qFormat="1"/>
    <w:lsdException w:name="caption" w:semiHidden="1" w:uiPriority="35" w:unhideWhenUsed="1" w:qFormat="1"/>
    <w:lsdException w:name="table of figures" w:uiPriority="99" w:qFormat="1"/>
    <w:lsdException w:name="footnote reference" w:uiPriority="99"/>
    <w:lsdException w:name="annotation reference" w:uiPriority="99" w:qFormat="1"/>
    <w:lsdException w:name="page number" w:qFormat="1"/>
    <w:lsdException w:name="endnote reference" w:uiPriority="99"/>
    <w:lsdException w:name="endnote text" w:uiPriority="99"/>
    <w:lsdException w:name="List" w:uiPriority="99"/>
    <w:lsdException w:name="List Bullet" w:uiPriority="99" w:qFormat="1"/>
    <w:lsdException w:name="List Number" w:uiPriority="99" w:qFormat="1"/>
    <w:lsdException w:name="List Bullet 2" w:uiPriority="99" w:qFormat="1"/>
    <w:lsdException w:name="List Bullet 3" w:uiPriority="99" w:qFormat="1"/>
    <w:lsdException w:name="List Bullet 4" w:uiPriority="99" w:qFormat="1"/>
    <w:lsdException w:name="List Number 2" w:uiPriority="99" w:qFormat="1"/>
    <w:lsdException w:name="List Number 3" w:uiPriority="99" w:qFormat="1"/>
    <w:lsdException w:name="List Number 4" w:uiPriority="99"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Normal Table" w:semiHidden="1" w:unhideWhenUsed="1"/>
    <w:lsdException w:name="annotation subject" w:uiPriority="99"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ga-IE"/>
    </w:rPr>
  </w:style>
  <w:style w:type="paragraph" w:styleId="Heading1">
    <w:name w:val="heading 1"/>
    <w:basedOn w:val="Normal"/>
    <w:next w:val="Normal"/>
    <w:link w:val="Heading1Char1"/>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4"/>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4"/>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4"/>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5"/>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qFormat/>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qFormat/>
    <w:rsid w:val="00395FA1"/>
  </w:style>
  <w:style w:type="paragraph" w:styleId="TOC2">
    <w:name w:val="toc 2"/>
    <w:basedOn w:val="Normal"/>
    <w:next w:val="Normal"/>
    <w:autoRedefine/>
    <w:uiPriority w:val="39"/>
    <w:qFormat/>
    <w:rsid w:val="00395FA1"/>
    <w:pPr>
      <w:keepNext/>
      <w:keepLines/>
      <w:widowControl/>
    </w:pPr>
    <w:rPr>
      <w:b/>
      <w:noProof/>
      <w:lang w:val="fr-FR" w:eastAsia="fr-FR"/>
    </w:rPr>
  </w:style>
  <w:style w:type="paragraph" w:styleId="TOC3">
    <w:name w:val="toc 3"/>
    <w:basedOn w:val="Normal"/>
    <w:next w:val="Normal"/>
    <w:autoRedefine/>
    <w:uiPriority w:val="39"/>
    <w:qFormat/>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475D88"/>
    <w:pPr>
      <w:spacing w:before="480" w:after="240"/>
    </w:pPr>
  </w:style>
  <w:style w:type="paragraph" w:customStyle="1" w:styleId="NormalBold">
    <w:name w:val="NormalBold"/>
    <w:basedOn w:val="Normal"/>
    <w:link w:val="NormalBoldChar"/>
    <w:rsid w:val="00475D88"/>
    <w:rPr>
      <w:b/>
    </w:rPr>
  </w:style>
  <w:style w:type="paragraph" w:customStyle="1" w:styleId="NormalHanging12a">
    <w:name w:val="NormalHanging12a"/>
    <w:basedOn w:val="Normal"/>
    <w:rsid w:val="00475D88"/>
    <w:pPr>
      <w:spacing w:after="240"/>
      <w:ind w:left="567" w:hanging="567"/>
    </w:pPr>
  </w:style>
  <w:style w:type="character" w:customStyle="1" w:styleId="NormalBoldChar">
    <w:name w:val="NormalBold Char"/>
    <w:basedOn w:val="DefaultParagraphFont"/>
    <w:link w:val="NormalBold"/>
    <w:locked/>
    <w:rsid w:val="00475D88"/>
    <w:rPr>
      <w:b/>
      <w:sz w:val="24"/>
      <w:lang w:val="ga-IE"/>
    </w:rPr>
  </w:style>
  <w:style w:type="paragraph" w:styleId="BalloonText">
    <w:name w:val="Balloon Text"/>
    <w:basedOn w:val="Normal"/>
    <w:link w:val="BalloonTextChar"/>
    <w:uiPriority w:val="99"/>
    <w:qFormat/>
    <w:rsid w:val="00290930"/>
    <w:rPr>
      <w:rFonts w:ascii="Segoe UI" w:hAnsi="Segoe UI" w:cs="Segoe UI"/>
      <w:sz w:val="18"/>
      <w:szCs w:val="18"/>
    </w:rPr>
  </w:style>
  <w:style w:type="character" w:customStyle="1" w:styleId="BalloonTextChar">
    <w:name w:val="Balloon Text Char"/>
    <w:basedOn w:val="DefaultParagraphFont"/>
    <w:link w:val="BalloonText"/>
    <w:uiPriority w:val="99"/>
    <w:qFormat/>
    <w:rsid w:val="00290930"/>
    <w:rPr>
      <w:rFonts w:ascii="Segoe UI" w:hAnsi="Segoe UI" w:cs="Segoe UI"/>
      <w:sz w:val="18"/>
      <w:szCs w:val="18"/>
      <w:lang w:val="ga-IE"/>
    </w:rPr>
  </w:style>
  <w:style w:type="character" w:styleId="CommentReference">
    <w:name w:val="annotation reference"/>
    <w:basedOn w:val="DefaultParagraphFont"/>
    <w:uiPriority w:val="99"/>
    <w:qFormat/>
    <w:rsid w:val="00290930"/>
    <w:rPr>
      <w:sz w:val="16"/>
      <w:szCs w:val="16"/>
    </w:rPr>
  </w:style>
  <w:style w:type="paragraph" w:styleId="CommentText">
    <w:name w:val="annotation text"/>
    <w:basedOn w:val="Normal"/>
    <w:link w:val="CommentTextChar"/>
    <w:uiPriority w:val="99"/>
    <w:qFormat/>
    <w:rsid w:val="00290930"/>
    <w:rPr>
      <w:sz w:val="20"/>
    </w:rPr>
  </w:style>
  <w:style w:type="character" w:customStyle="1" w:styleId="CommentTextChar">
    <w:name w:val="Comment Text Char"/>
    <w:basedOn w:val="DefaultParagraphFont"/>
    <w:link w:val="CommentText"/>
    <w:uiPriority w:val="99"/>
    <w:qFormat/>
    <w:rsid w:val="00290930"/>
    <w:rPr>
      <w:lang w:val="ga-IE"/>
    </w:rPr>
  </w:style>
  <w:style w:type="paragraph" w:styleId="CommentSubject">
    <w:name w:val="annotation subject"/>
    <w:basedOn w:val="CommentText"/>
    <w:next w:val="CommentText"/>
    <w:link w:val="CommentSubjectChar"/>
    <w:uiPriority w:val="99"/>
    <w:qFormat/>
    <w:rsid w:val="00290930"/>
    <w:rPr>
      <w:b/>
      <w:bCs/>
    </w:rPr>
  </w:style>
  <w:style w:type="character" w:customStyle="1" w:styleId="CommentSubjectChar">
    <w:name w:val="Comment Subject Char"/>
    <w:basedOn w:val="CommentTextChar"/>
    <w:link w:val="CommentSubject"/>
    <w:uiPriority w:val="99"/>
    <w:qFormat/>
    <w:rsid w:val="00290930"/>
    <w:rPr>
      <w:b/>
      <w:bCs/>
      <w:lang w:val="ga-IE"/>
    </w:rPr>
  </w:style>
  <w:style w:type="paragraph" w:styleId="Header">
    <w:name w:val="header"/>
    <w:basedOn w:val="Normal"/>
    <w:link w:val="HeaderChar"/>
    <w:uiPriority w:val="99"/>
    <w:qFormat/>
    <w:rsid w:val="006244C5"/>
    <w:pPr>
      <w:tabs>
        <w:tab w:val="center" w:pos="4513"/>
        <w:tab w:val="right" w:pos="9026"/>
      </w:tabs>
    </w:pPr>
  </w:style>
  <w:style w:type="character" w:customStyle="1" w:styleId="HeaderChar">
    <w:name w:val="Header Char"/>
    <w:basedOn w:val="DefaultParagraphFont"/>
    <w:link w:val="Header"/>
    <w:uiPriority w:val="99"/>
    <w:qFormat/>
    <w:rsid w:val="006244C5"/>
    <w:rPr>
      <w:sz w:val="24"/>
      <w:lang w:val="ga-IE"/>
    </w:rPr>
  </w:style>
  <w:style w:type="paragraph" w:customStyle="1" w:styleId="AmDocTypeTab">
    <w:name w:val="AmDocTypeTab"/>
    <w:basedOn w:val="Normal"/>
    <w:rsid w:val="006244C5"/>
    <w:pPr>
      <w:tabs>
        <w:tab w:val="right" w:pos="9072"/>
      </w:tabs>
    </w:pPr>
    <w:rPr>
      <w:b/>
    </w:rPr>
  </w:style>
  <w:style w:type="paragraph" w:customStyle="1" w:styleId="Normal12a">
    <w:name w:val="Normal12a"/>
    <w:basedOn w:val="Normal"/>
    <w:rsid w:val="006244C5"/>
    <w:pPr>
      <w:spacing w:after="240"/>
    </w:pPr>
  </w:style>
  <w:style w:type="paragraph" w:customStyle="1" w:styleId="EPFooter2">
    <w:name w:val="EPFooter2"/>
    <w:basedOn w:val="Normal"/>
    <w:next w:val="Normal"/>
    <w:rsid w:val="006244C5"/>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6244C5"/>
    <w:pPr>
      <w:spacing w:before="240" w:after="240"/>
      <w:jc w:val="right"/>
    </w:pPr>
  </w:style>
  <w:style w:type="paragraph" w:customStyle="1" w:styleId="NormalCenter12a">
    <w:name w:val="NormalCenter12a"/>
    <w:basedOn w:val="Normal"/>
    <w:rsid w:val="006244C5"/>
    <w:pPr>
      <w:spacing w:after="240"/>
      <w:jc w:val="center"/>
    </w:pPr>
  </w:style>
  <w:style w:type="paragraph" w:customStyle="1" w:styleId="AmDateTab">
    <w:name w:val="AmDateTab"/>
    <w:basedOn w:val="Normal"/>
    <w:rsid w:val="006244C5"/>
    <w:pPr>
      <w:tabs>
        <w:tab w:val="right" w:pos="9072"/>
      </w:tabs>
    </w:pPr>
  </w:style>
  <w:style w:type="paragraph" w:customStyle="1" w:styleId="AmNumberTabs">
    <w:name w:val="AmNumberTabs"/>
    <w:basedOn w:val="Normal"/>
    <w:rsid w:val="006244C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6244C5"/>
    <w:pPr>
      <w:spacing w:before="720" w:after="240"/>
      <w:jc w:val="center"/>
    </w:pPr>
  </w:style>
  <w:style w:type="paragraph" w:customStyle="1" w:styleId="EPFooter">
    <w:name w:val="EPFooter"/>
    <w:basedOn w:val="Normal"/>
    <w:rsid w:val="006244C5"/>
    <w:pPr>
      <w:tabs>
        <w:tab w:val="center" w:pos="4535"/>
        <w:tab w:val="right" w:pos="9071"/>
      </w:tabs>
      <w:spacing w:before="240" w:after="240"/>
    </w:pPr>
    <w:rPr>
      <w:color w:val="010000"/>
      <w:sz w:val="22"/>
    </w:rPr>
  </w:style>
  <w:style w:type="paragraph" w:styleId="TOCHeading">
    <w:name w:val="TOC Heading"/>
    <w:basedOn w:val="Normal"/>
    <w:next w:val="Normal"/>
    <w:uiPriority w:val="39"/>
    <w:unhideWhenUsed/>
    <w:qFormat/>
    <w:rsid w:val="006244C5"/>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qFormat/>
    <w:rsid w:val="006244C5"/>
    <w:pPr>
      <w:tabs>
        <w:tab w:val="center" w:pos="4513"/>
        <w:tab w:val="right" w:pos="9026"/>
      </w:tabs>
    </w:pPr>
  </w:style>
  <w:style w:type="character" w:customStyle="1" w:styleId="FooterChar">
    <w:name w:val="Footer Char"/>
    <w:basedOn w:val="DefaultParagraphFont"/>
    <w:link w:val="Footer"/>
    <w:uiPriority w:val="99"/>
    <w:qFormat/>
    <w:rsid w:val="006244C5"/>
    <w:rPr>
      <w:sz w:val="24"/>
      <w:lang w:val="ga-IE"/>
    </w:rPr>
  </w:style>
  <w:style w:type="numbering" w:customStyle="1" w:styleId="NoList1">
    <w:name w:val="No List1"/>
    <w:next w:val="NoList"/>
    <w:uiPriority w:val="99"/>
    <w:semiHidden/>
    <w:unhideWhenUsed/>
    <w:rsid w:val="006244C5"/>
  </w:style>
  <w:style w:type="paragraph" w:customStyle="1" w:styleId="NormalCentered">
    <w:name w:val="Normal Centered"/>
    <w:basedOn w:val="Normal"/>
    <w:qFormat/>
    <w:rsid w:val="006244C5"/>
    <w:pPr>
      <w:widowControl/>
      <w:spacing w:before="200" w:after="120" w:line="360" w:lineRule="auto"/>
      <w:jc w:val="center"/>
    </w:pPr>
    <w:rPr>
      <w:rFonts w:eastAsia="Calibri"/>
      <w:szCs w:val="22"/>
      <w:lang w:eastAsia="en-US"/>
    </w:rPr>
  </w:style>
  <w:style w:type="paragraph" w:customStyle="1" w:styleId="NormalRight">
    <w:name w:val="Normal Right"/>
    <w:basedOn w:val="Normal"/>
    <w:qFormat/>
    <w:rsid w:val="006244C5"/>
    <w:pPr>
      <w:widowControl/>
      <w:spacing w:before="200" w:after="120" w:line="360" w:lineRule="auto"/>
      <w:jc w:val="right"/>
    </w:pPr>
    <w:rPr>
      <w:rFonts w:eastAsia="Calibri"/>
      <w:szCs w:val="22"/>
      <w:lang w:eastAsia="en-US"/>
    </w:rPr>
  </w:style>
  <w:style w:type="paragraph" w:customStyle="1" w:styleId="NormalJustified">
    <w:name w:val="Normal Justified"/>
    <w:basedOn w:val="Normal"/>
    <w:qFormat/>
    <w:rsid w:val="006244C5"/>
    <w:pPr>
      <w:widowControl/>
      <w:spacing w:before="200" w:after="120" w:line="360" w:lineRule="auto"/>
      <w:jc w:val="both"/>
    </w:pPr>
    <w:rPr>
      <w:rFonts w:eastAsia="Calibri"/>
      <w:szCs w:val="22"/>
      <w:lang w:eastAsia="en-US"/>
    </w:rPr>
  </w:style>
  <w:style w:type="paragraph" w:customStyle="1" w:styleId="HeaderLandscape">
    <w:name w:val="HeaderLandscape"/>
    <w:basedOn w:val="Normal"/>
    <w:qFormat/>
    <w:rsid w:val="006244C5"/>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qFormat/>
    <w:rsid w:val="006244C5"/>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qFormat/>
    <w:rsid w:val="006244C5"/>
    <w:pPr>
      <w:widowControl/>
    </w:pPr>
    <w:rPr>
      <w:rFonts w:eastAsia="Calibri"/>
      <w:sz w:val="2"/>
      <w:szCs w:val="22"/>
      <w:lang w:eastAsia="en-US"/>
    </w:rPr>
  </w:style>
  <w:style w:type="paragraph" w:customStyle="1" w:styleId="FooterCouncil">
    <w:name w:val="Footer Council"/>
    <w:basedOn w:val="Normal"/>
    <w:qFormat/>
    <w:rsid w:val="006244C5"/>
    <w:pPr>
      <w:widowControl/>
    </w:pPr>
    <w:rPr>
      <w:rFonts w:eastAsia="Calibri"/>
      <w:sz w:val="2"/>
      <w:szCs w:val="22"/>
      <w:lang w:eastAsia="en-US"/>
    </w:rPr>
  </w:style>
  <w:style w:type="paragraph" w:customStyle="1" w:styleId="TechnicalBlock">
    <w:name w:val="Technical Block"/>
    <w:basedOn w:val="Normal"/>
    <w:next w:val="Normal"/>
    <w:link w:val="TechnicalBlockChar"/>
    <w:rsid w:val="006244C5"/>
    <w:pPr>
      <w:widowControl/>
      <w:spacing w:after="240"/>
      <w:jc w:val="center"/>
    </w:pPr>
    <w:rPr>
      <w:rFonts w:eastAsia="Calibri"/>
      <w:szCs w:val="22"/>
      <w:lang w:eastAsia="en-US"/>
    </w:rPr>
  </w:style>
  <w:style w:type="paragraph" w:customStyle="1" w:styleId="FinalLine">
    <w:name w:val="Final Line"/>
    <w:basedOn w:val="Normal"/>
    <w:next w:val="Normal"/>
    <w:qFormat/>
    <w:rsid w:val="006244C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qFormat/>
    <w:rsid w:val="006244C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qFormat/>
    <w:rsid w:val="006244C5"/>
    <w:pPr>
      <w:widowControl/>
      <w:spacing w:before="120" w:after="120" w:line="360" w:lineRule="auto"/>
      <w:ind w:left="567"/>
    </w:pPr>
    <w:rPr>
      <w:rFonts w:eastAsia="Calibri"/>
      <w:szCs w:val="22"/>
      <w:lang w:eastAsia="en-US"/>
    </w:rPr>
  </w:style>
  <w:style w:type="paragraph" w:customStyle="1" w:styleId="Text2">
    <w:name w:val="Text 2"/>
    <w:basedOn w:val="Normal"/>
    <w:qFormat/>
    <w:rsid w:val="006244C5"/>
    <w:pPr>
      <w:widowControl/>
      <w:spacing w:before="120" w:after="120" w:line="360" w:lineRule="auto"/>
      <w:ind w:left="1134"/>
    </w:pPr>
    <w:rPr>
      <w:rFonts w:eastAsia="Calibri"/>
      <w:szCs w:val="22"/>
      <w:lang w:eastAsia="en-US"/>
    </w:rPr>
  </w:style>
  <w:style w:type="paragraph" w:customStyle="1" w:styleId="Text3">
    <w:name w:val="Text 3"/>
    <w:basedOn w:val="Normal"/>
    <w:qFormat/>
    <w:rsid w:val="006244C5"/>
    <w:pPr>
      <w:widowControl/>
      <w:spacing w:before="120" w:after="120" w:line="360" w:lineRule="auto"/>
      <w:ind w:left="1701"/>
    </w:pPr>
    <w:rPr>
      <w:rFonts w:eastAsia="Calibri"/>
      <w:szCs w:val="22"/>
      <w:lang w:eastAsia="en-US"/>
    </w:rPr>
  </w:style>
  <w:style w:type="paragraph" w:customStyle="1" w:styleId="Text4">
    <w:name w:val="Text 4"/>
    <w:basedOn w:val="Normal"/>
    <w:qFormat/>
    <w:rsid w:val="006244C5"/>
    <w:pPr>
      <w:widowControl/>
      <w:spacing w:before="120" w:after="120" w:line="360" w:lineRule="auto"/>
      <w:ind w:left="2268"/>
    </w:pPr>
    <w:rPr>
      <w:rFonts w:eastAsia="Calibri"/>
      <w:szCs w:val="22"/>
      <w:lang w:eastAsia="en-US"/>
    </w:rPr>
  </w:style>
  <w:style w:type="paragraph" w:customStyle="1" w:styleId="Text5">
    <w:name w:val="Text 5"/>
    <w:basedOn w:val="Normal"/>
    <w:qFormat/>
    <w:rsid w:val="006244C5"/>
    <w:pPr>
      <w:widowControl/>
      <w:spacing w:before="120" w:after="120" w:line="360" w:lineRule="auto"/>
      <w:ind w:left="2835"/>
    </w:pPr>
    <w:rPr>
      <w:rFonts w:eastAsia="Calibri"/>
      <w:szCs w:val="22"/>
      <w:lang w:eastAsia="en-US"/>
    </w:rPr>
  </w:style>
  <w:style w:type="paragraph" w:customStyle="1" w:styleId="Text6">
    <w:name w:val="Text 6"/>
    <w:basedOn w:val="Normal"/>
    <w:qFormat/>
    <w:rsid w:val="006244C5"/>
    <w:pPr>
      <w:widowControl/>
      <w:spacing w:before="120" w:after="120" w:line="360" w:lineRule="auto"/>
      <w:ind w:left="3402"/>
    </w:pPr>
    <w:rPr>
      <w:rFonts w:eastAsia="Calibri"/>
      <w:szCs w:val="22"/>
      <w:lang w:eastAsia="en-US"/>
    </w:rPr>
  </w:style>
  <w:style w:type="paragraph" w:customStyle="1" w:styleId="PointManual">
    <w:name w:val="Point Manual"/>
    <w:basedOn w:val="Normal"/>
    <w:qFormat/>
    <w:rsid w:val="006244C5"/>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qFormat/>
    <w:rsid w:val="006244C5"/>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qFormat/>
    <w:rsid w:val="006244C5"/>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qFormat/>
    <w:rsid w:val="006244C5"/>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qFormat/>
    <w:rsid w:val="006244C5"/>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qFormat/>
    <w:rsid w:val="006244C5"/>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qFormat/>
    <w:rsid w:val="006244C5"/>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qFormat/>
    <w:rsid w:val="006244C5"/>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qFormat/>
    <w:rsid w:val="006244C5"/>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qFormat/>
    <w:rsid w:val="006244C5"/>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qFormat/>
    <w:rsid w:val="006244C5"/>
    <w:pPr>
      <w:widowControl/>
      <w:numPr>
        <w:ilvl w:val="1"/>
        <w:numId w:val="2"/>
      </w:numPr>
      <w:spacing w:before="120" w:after="120" w:line="360" w:lineRule="auto"/>
    </w:pPr>
    <w:rPr>
      <w:rFonts w:eastAsia="Calibri"/>
      <w:szCs w:val="22"/>
      <w:lang w:eastAsia="en-US"/>
    </w:rPr>
  </w:style>
  <w:style w:type="paragraph" w:customStyle="1" w:styleId="Pointabc1">
    <w:name w:val="Point abc (1)"/>
    <w:basedOn w:val="Normal"/>
    <w:qFormat/>
    <w:rsid w:val="006244C5"/>
    <w:pPr>
      <w:widowControl/>
      <w:numPr>
        <w:ilvl w:val="3"/>
        <w:numId w:val="2"/>
      </w:numPr>
      <w:spacing w:before="120" w:after="120" w:line="360" w:lineRule="auto"/>
    </w:pPr>
    <w:rPr>
      <w:rFonts w:eastAsia="Calibri"/>
      <w:szCs w:val="22"/>
      <w:lang w:eastAsia="en-US"/>
    </w:rPr>
  </w:style>
  <w:style w:type="paragraph" w:customStyle="1" w:styleId="Pointabc2">
    <w:name w:val="Point abc (2)"/>
    <w:basedOn w:val="Normal"/>
    <w:qFormat/>
    <w:rsid w:val="006244C5"/>
    <w:pPr>
      <w:widowControl/>
      <w:numPr>
        <w:ilvl w:val="5"/>
        <w:numId w:val="2"/>
      </w:numPr>
      <w:spacing w:before="120" w:after="120" w:line="360" w:lineRule="auto"/>
    </w:pPr>
    <w:rPr>
      <w:rFonts w:eastAsia="Calibri"/>
      <w:szCs w:val="22"/>
      <w:lang w:eastAsia="en-US"/>
    </w:rPr>
  </w:style>
  <w:style w:type="paragraph" w:customStyle="1" w:styleId="Pointabc3">
    <w:name w:val="Point abc (3)"/>
    <w:basedOn w:val="Normal"/>
    <w:qFormat/>
    <w:rsid w:val="006244C5"/>
    <w:pPr>
      <w:widowControl/>
      <w:numPr>
        <w:ilvl w:val="7"/>
        <w:numId w:val="2"/>
      </w:numPr>
      <w:spacing w:before="120" w:after="120" w:line="360" w:lineRule="auto"/>
    </w:pPr>
    <w:rPr>
      <w:rFonts w:eastAsia="Calibri"/>
      <w:szCs w:val="22"/>
      <w:lang w:eastAsia="en-US"/>
    </w:rPr>
  </w:style>
  <w:style w:type="paragraph" w:customStyle="1" w:styleId="Pointabc4">
    <w:name w:val="Point abc (4)"/>
    <w:basedOn w:val="Normal"/>
    <w:qFormat/>
    <w:rsid w:val="006244C5"/>
    <w:pPr>
      <w:widowControl/>
      <w:numPr>
        <w:ilvl w:val="8"/>
        <w:numId w:val="2"/>
      </w:numPr>
      <w:spacing w:before="120" w:after="120" w:line="360" w:lineRule="auto"/>
    </w:pPr>
    <w:rPr>
      <w:rFonts w:eastAsia="Calibri"/>
      <w:szCs w:val="22"/>
      <w:lang w:eastAsia="en-US"/>
    </w:rPr>
  </w:style>
  <w:style w:type="paragraph" w:customStyle="1" w:styleId="Point123">
    <w:name w:val="Point 123"/>
    <w:basedOn w:val="Normal"/>
    <w:qFormat/>
    <w:rsid w:val="006244C5"/>
    <w:pPr>
      <w:widowControl/>
      <w:tabs>
        <w:tab w:val="num" w:pos="1701"/>
      </w:tabs>
      <w:spacing w:before="120" w:after="120" w:line="360" w:lineRule="auto"/>
      <w:ind w:left="1701" w:hanging="567"/>
    </w:pPr>
    <w:rPr>
      <w:rFonts w:eastAsia="Calibri"/>
      <w:szCs w:val="22"/>
      <w:lang w:eastAsia="en-US"/>
    </w:rPr>
  </w:style>
  <w:style w:type="paragraph" w:customStyle="1" w:styleId="Point1231">
    <w:name w:val="Point 123 (1)"/>
    <w:basedOn w:val="Normal"/>
    <w:qFormat/>
    <w:rsid w:val="006244C5"/>
    <w:pPr>
      <w:widowControl/>
      <w:numPr>
        <w:ilvl w:val="2"/>
        <w:numId w:val="2"/>
      </w:numPr>
      <w:spacing w:before="120" w:after="120" w:line="360" w:lineRule="auto"/>
    </w:pPr>
    <w:rPr>
      <w:rFonts w:eastAsia="Calibri"/>
      <w:szCs w:val="22"/>
      <w:lang w:eastAsia="en-US"/>
    </w:rPr>
  </w:style>
  <w:style w:type="paragraph" w:customStyle="1" w:styleId="Point1232">
    <w:name w:val="Point 123 (2)"/>
    <w:basedOn w:val="Normal"/>
    <w:qFormat/>
    <w:rsid w:val="006244C5"/>
    <w:pPr>
      <w:widowControl/>
      <w:numPr>
        <w:ilvl w:val="4"/>
        <w:numId w:val="2"/>
      </w:numPr>
      <w:spacing w:before="120" w:after="120" w:line="360" w:lineRule="auto"/>
    </w:pPr>
    <w:rPr>
      <w:rFonts w:eastAsia="Calibri"/>
      <w:szCs w:val="22"/>
      <w:lang w:eastAsia="en-US"/>
    </w:rPr>
  </w:style>
  <w:style w:type="paragraph" w:customStyle="1" w:styleId="Point1233">
    <w:name w:val="Point 123 (3)"/>
    <w:basedOn w:val="Normal"/>
    <w:qFormat/>
    <w:rsid w:val="006244C5"/>
    <w:pPr>
      <w:widowControl/>
      <w:numPr>
        <w:numId w:val="13"/>
      </w:numPr>
      <w:tabs>
        <w:tab w:val="clear" w:pos="1701"/>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qFormat/>
    <w:rsid w:val="006244C5"/>
    <w:pPr>
      <w:widowControl/>
      <w:tabs>
        <w:tab w:val="num" w:pos="2268"/>
      </w:tabs>
      <w:spacing w:before="120" w:after="120" w:line="360" w:lineRule="auto"/>
      <w:ind w:left="2268" w:hanging="567"/>
    </w:pPr>
    <w:rPr>
      <w:rFonts w:eastAsia="Calibri"/>
      <w:szCs w:val="22"/>
      <w:lang w:eastAsia="en-US"/>
    </w:rPr>
  </w:style>
  <w:style w:type="paragraph" w:customStyle="1" w:styleId="Pointivx1">
    <w:name w:val="Point ivx (1)"/>
    <w:basedOn w:val="Normal"/>
    <w:qFormat/>
    <w:rsid w:val="006244C5"/>
    <w:pPr>
      <w:widowControl/>
      <w:numPr>
        <w:ilvl w:val="1"/>
        <w:numId w:val="3"/>
      </w:numPr>
      <w:spacing w:before="120" w:after="120" w:line="360" w:lineRule="auto"/>
    </w:pPr>
    <w:rPr>
      <w:rFonts w:eastAsia="Calibri"/>
      <w:szCs w:val="22"/>
      <w:lang w:eastAsia="en-US"/>
    </w:rPr>
  </w:style>
  <w:style w:type="paragraph" w:customStyle="1" w:styleId="Pointivx2">
    <w:name w:val="Point ivx (2)"/>
    <w:basedOn w:val="Normal"/>
    <w:qFormat/>
    <w:rsid w:val="006244C5"/>
    <w:pPr>
      <w:widowControl/>
      <w:numPr>
        <w:ilvl w:val="2"/>
        <w:numId w:val="3"/>
      </w:numPr>
      <w:spacing w:before="120" w:after="120" w:line="360" w:lineRule="auto"/>
    </w:pPr>
    <w:rPr>
      <w:rFonts w:eastAsia="Calibri"/>
      <w:szCs w:val="22"/>
      <w:lang w:eastAsia="en-US"/>
    </w:rPr>
  </w:style>
  <w:style w:type="paragraph" w:customStyle="1" w:styleId="Pointivx3">
    <w:name w:val="Point ivx (3)"/>
    <w:basedOn w:val="Normal"/>
    <w:qFormat/>
    <w:rsid w:val="006244C5"/>
    <w:pPr>
      <w:widowControl/>
      <w:tabs>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qFormat/>
    <w:rsid w:val="006244C5"/>
    <w:pPr>
      <w:widowControl/>
      <w:numPr>
        <w:numId w:val="14"/>
      </w:numPr>
      <w:tabs>
        <w:tab w:val="clear" w:pos="2268"/>
        <w:tab w:val="num" w:pos="1440"/>
      </w:tabs>
      <w:spacing w:before="120" w:after="120" w:line="360" w:lineRule="auto"/>
      <w:ind w:left="1440" w:hanging="360"/>
    </w:pPr>
    <w:rPr>
      <w:rFonts w:eastAsia="Calibri"/>
      <w:szCs w:val="22"/>
      <w:lang w:eastAsia="en-US"/>
    </w:rPr>
  </w:style>
  <w:style w:type="paragraph" w:customStyle="1" w:styleId="Bullet">
    <w:name w:val="Bullet"/>
    <w:basedOn w:val="Normal"/>
    <w:qFormat/>
    <w:rsid w:val="006244C5"/>
    <w:pPr>
      <w:widowControl/>
      <w:numPr>
        <w:numId w:val="8"/>
      </w:numPr>
      <w:tabs>
        <w:tab w:val="clear" w:pos="1701"/>
        <w:tab w:val="num" w:pos="360"/>
      </w:tabs>
      <w:spacing w:before="120" w:after="120" w:line="360" w:lineRule="auto"/>
      <w:ind w:left="360" w:hanging="360"/>
    </w:pPr>
    <w:rPr>
      <w:rFonts w:eastAsia="Calibri"/>
      <w:szCs w:val="22"/>
      <w:lang w:eastAsia="en-US"/>
    </w:rPr>
  </w:style>
  <w:style w:type="paragraph" w:customStyle="1" w:styleId="Bullet1">
    <w:name w:val="Bullet 1"/>
    <w:basedOn w:val="Normal"/>
    <w:qFormat/>
    <w:rsid w:val="006244C5"/>
    <w:pPr>
      <w:widowControl/>
      <w:tabs>
        <w:tab w:val="num" w:pos="2268"/>
      </w:tabs>
      <w:spacing w:before="120" w:after="120" w:line="360" w:lineRule="auto"/>
      <w:ind w:left="2268" w:hanging="567"/>
    </w:pPr>
    <w:rPr>
      <w:rFonts w:eastAsia="Calibri"/>
      <w:szCs w:val="22"/>
      <w:lang w:eastAsia="en-US"/>
    </w:rPr>
  </w:style>
  <w:style w:type="paragraph" w:customStyle="1" w:styleId="Bullet2">
    <w:name w:val="Bullet 2"/>
    <w:basedOn w:val="Normal"/>
    <w:qFormat/>
    <w:rsid w:val="006244C5"/>
    <w:pPr>
      <w:widowControl/>
      <w:tabs>
        <w:tab w:val="num" w:pos="2835"/>
      </w:tabs>
      <w:spacing w:before="120" w:after="120" w:line="360" w:lineRule="auto"/>
      <w:ind w:left="2835" w:hanging="567"/>
    </w:pPr>
    <w:rPr>
      <w:rFonts w:eastAsia="Calibri"/>
      <w:szCs w:val="22"/>
      <w:lang w:eastAsia="en-US"/>
    </w:rPr>
  </w:style>
  <w:style w:type="paragraph" w:customStyle="1" w:styleId="Bullet3">
    <w:name w:val="Bullet 3"/>
    <w:basedOn w:val="Normal"/>
    <w:qFormat/>
    <w:rsid w:val="006244C5"/>
    <w:pPr>
      <w:widowControl/>
      <w:tabs>
        <w:tab w:val="num" w:pos="567"/>
      </w:tabs>
      <w:spacing w:before="120" w:after="120" w:line="360" w:lineRule="auto"/>
      <w:ind w:left="567" w:hanging="567"/>
    </w:pPr>
    <w:rPr>
      <w:rFonts w:eastAsia="Calibri"/>
      <w:szCs w:val="22"/>
      <w:lang w:eastAsia="en-US"/>
    </w:rPr>
  </w:style>
  <w:style w:type="paragraph" w:customStyle="1" w:styleId="Bullet4">
    <w:name w:val="Bullet 4"/>
    <w:basedOn w:val="Normal"/>
    <w:qFormat/>
    <w:rsid w:val="006244C5"/>
    <w:pPr>
      <w:widowControl/>
      <w:tabs>
        <w:tab w:val="num" w:pos="1134"/>
      </w:tabs>
      <w:spacing w:before="120" w:after="120" w:line="360" w:lineRule="auto"/>
      <w:ind w:left="1134" w:hanging="567"/>
    </w:pPr>
    <w:rPr>
      <w:rFonts w:eastAsia="Calibri"/>
      <w:szCs w:val="22"/>
      <w:lang w:eastAsia="en-US"/>
    </w:rPr>
  </w:style>
  <w:style w:type="paragraph" w:customStyle="1" w:styleId="Dash">
    <w:name w:val="Dash"/>
    <w:basedOn w:val="Normal"/>
    <w:qFormat/>
    <w:rsid w:val="006244C5"/>
    <w:pPr>
      <w:widowControl/>
      <w:tabs>
        <w:tab w:val="num" w:pos="1209"/>
      </w:tabs>
      <w:spacing w:before="120" w:after="120" w:line="360" w:lineRule="auto"/>
      <w:ind w:left="1209" w:hanging="360"/>
    </w:pPr>
    <w:rPr>
      <w:rFonts w:eastAsia="Calibri"/>
      <w:szCs w:val="22"/>
      <w:lang w:eastAsia="en-US"/>
    </w:rPr>
  </w:style>
  <w:style w:type="paragraph" w:customStyle="1" w:styleId="Dash1">
    <w:name w:val="Dash 1"/>
    <w:basedOn w:val="Normal"/>
    <w:qFormat/>
    <w:rsid w:val="006244C5"/>
    <w:pPr>
      <w:widowControl/>
      <w:tabs>
        <w:tab w:val="num" w:pos="360"/>
      </w:tabs>
      <w:spacing w:before="120" w:after="120" w:line="360" w:lineRule="auto"/>
      <w:ind w:left="360" w:hanging="360"/>
    </w:pPr>
    <w:rPr>
      <w:rFonts w:eastAsia="Calibri"/>
      <w:szCs w:val="22"/>
      <w:lang w:eastAsia="en-US"/>
    </w:rPr>
  </w:style>
  <w:style w:type="paragraph" w:customStyle="1" w:styleId="Dash2">
    <w:name w:val="Dash 2"/>
    <w:basedOn w:val="Normal"/>
    <w:qFormat/>
    <w:rsid w:val="006244C5"/>
    <w:pPr>
      <w:widowControl/>
      <w:tabs>
        <w:tab w:val="num" w:pos="360"/>
      </w:tabs>
      <w:spacing w:before="120" w:after="120" w:line="360" w:lineRule="auto"/>
      <w:ind w:left="360" w:hanging="360"/>
    </w:pPr>
    <w:rPr>
      <w:rFonts w:eastAsia="Calibri"/>
      <w:szCs w:val="22"/>
      <w:lang w:eastAsia="en-US"/>
    </w:rPr>
  </w:style>
  <w:style w:type="paragraph" w:customStyle="1" w:styleId="Dash3">
    <w:name w:val="Dash 3"/>
    <w:basedOn w:val="Normal"/>
    <w:qFormat/>
    <w:rsid w:val="006244C5"/>
    <w:pPr>
      <w:widowControl/>
      <w:tabs>
        <w:tab w:val="num" w:pos="643"/>
      </w:tabs>
      <w:spacing w:before="120" w:after="120" w:line="360" w:lineRule="auto"/>
      <w:ind w:left="643" w:hanging="360"/>
    </w:pPr>
    <w:rPr>
      <w:rFonts w:eastAsia="Calibri"/>
      <w:szCs w:val="22"/>
      <w:lang w:eastAsia="en-US"/>
    </w:rPr>
  </w:style>
  <w:style w:type="paragraph" w:customStyle="1" w:styleId="Dash4">
    <w:name w:val="Dash 4"/>
    <w:basedOn w:val="Normal"/>
    <w:qFormat/>
    <w:rsid w:val="006244C5"/>
    <w:pPr>
      <w:widowControl/>
      <w:tabs>
        <w:tab w:val="num" w:pos="926"/>
      </w:tabs>
      <w:spacing w:before="120" w:after="120" w:line="360" w:lineRule="auto"/>
      <w:ind w:left="926" w:hanging="360"/>
    </w:pPr>
    <w:rPr>
      <w:rFonts w:eastAsia="Calibri"/>
      <w:szCs w:val="22"/>
      <w:lang w:eastAsia="en-US"/>
    </w:rPr>
  </w:style>
  <w:style w:type="paragraph" w:customStyle="1" w:styleId="DashEqual">
    <w:name w:val="Dash Equal"/>
    <w:basedOn w:val="Dash"/>
    <w:qFormat/>
    <w:rsid w:val="006244C5"/>
    <w:pPr>
      <w:tabs>
        <w:tab w:val="clear" w:pos="1209"/>
        <w:tab w:val="num" w:pos="643"/>
      </w:tabs>
      <w:ind w:left="643"/>
    </w:pPr>
  </w:style>
  <w:style w:type="paragraph" w:customStyle="1" w:styleId="DashEqual1">
    <w:name w:val="Dash Equal 1"/>
    <w:basedOn w:val="Dash1"/>
    <w:qFormat/>
    <w:rsid w:val="006244C5"/>
    <w:pPr>
      <w:tabs>
        <w:tab w:val="clear" w:pos="360"/>
        <w:tab w:val="num" w:pos="926"/>
      </w:tabs>
      <w:ind w:left="926"/>
    </w:pPr>
  </w:style>
  <w:style w:type="paragraph" w:customStyle="1" w:styleId="DashEqual2">
    <w:name w:val="Dash Equal 2"/>
    <w:basedOn w:val="Dash2"/>
    <w:qFormat/>
    <w:rsid w:val="006244C5"/>
    <w:pPr>
      <w:tabs>
        <w:tab w:val="clear" w:pos="360"/>
        <w:tab w:val="num" w:pos="1209"/>
      </w:tabs>
      <w:ind w:left="1209"/>
    </w:pPr>
  </w:style>
  <w:style w:type="paragraph" w:customStyle="1" w:styleId="DashEqual3">
    <w:name w:val="Dash Equal 3"/>
    <w:basedOn w:val="Dash3"/>
    <w:qFormat/>
    <w:rsid w:val="006244C5"/>
    <w:pPr>
      <w:numPr>
        <w:numId w:val="6"/>
      </w:numPr>
      <w:tabs>
        <w:tab w:val="clear" w:pos="567"/>
        <w:tab w:val="num" w:pos="1800"/>
      </w:tabs>
      <w:ind w:left="1800" w:hanging="360"/>
    </w:pPr>
  </w:style>
  <w:style w:type="paragraph" w:customStyle="1" w:styleId="DashEqual4">
    <w:name w:val="Dash Equal 4"/>
    <w:basedOn w:val="Dash4"/>
    <w:qFormat/>
    <w:rsid w:val="006244C5"/>
    <w:pPr>
      <w:numPr>
        <w:numId w:val="7"/>
      </w:numPr>
      <w:tabs>
        <w:tab w:val="clear" w:pos="1134"/>
        <w:tab w:val="num" w:pos="1800"/>
      </w:tabs>
      <w:ind w:left="1800" w:hanging="360"/>
    </w:pPr>
  </w:style>
  <w:style w:type="character" w:customStyle="1" w:styleId="Marker">
    <w:name w:val="Marker"/>
    <w:basedOn w:val="DefaultParagraphFont"/>
    <w:qFormat/>
    <w:rsid w:val="006244C5"/>
    <w:rPr>
      <w:color w:val="0000FF"/>
      <w:shd w:val="clear" w:color="auto" w:fill="auto"/>
    </w:rPr>
  </w:style>
  <w:style w:type="character" w:customStyle="1" w:styleId="Marker1">
    <w:name w:val="Marker1"/>
    <w:basedOn w:val="DefaultParagraphFont"/>
    <w:qFormat/>
    <w:rsid w:val="006244C5"/>
    <w:rPr>
      <w:color w:val="008000"/>
      <w:shd w:val="clear" w:color="auto" w:fill="auto"/>
    </w:rPr>
  </w:style>
  <w:style w:type="paragraph" w:customStyle="1" w:styleId="HeadingLeft">
    <w:name w:val="Heading Left"/>
    <w:basedOn w:val="Normal"/>
    <w:next w:val="Normal"/>
    <w:qFormat/>
    <w:rsid w:val="006244C5"/>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qFormat/>
    <w:rsid w:val="006244C5"/>
    <w:pPr>
      <w:numPr>
        <w:numId w:val="17"/>
      </w:numPr>
      <w:tabs>
        <w:tab w:val="clear" w:pos="1134"/>
        <w:tab w:val="num" w:pos="1800"/>
      </w:tabs>
      <w:ind w:left="1800" w:hanging="360"/>
    </w:pPr>
  </w:style>
  <w:style w:type="paragraph" w:customStyle="1" w:styleId="Heading123">
    <w:name w:val="Heading 123"/>
    <w:basedOn w:val="HeadingLeft"/>
    <w:next w:val="Normal"/>
    <w:qFormat/>
    <w:rsid w:val="006244C5"/>
    <w:pPr>
      <w:numPr>
        <w:numId w:val="16"/>
      </w:numPr>
      <w:tabs>
        <w:tab w:val="clear" w:pos="567"/>
        <w:tab w:val="num" w:pos="1800"/>
      </w:tabs>
      <w:ind w:left="1800" w:hanging="360"/>
    </w:pPr>
  </w:style>
  <w:style w:type="paragraph" w:customStyle="1" w:styleId="HeadingABC">
    <w:name w:val="Heading ABC"/>
    <w:basedOn w:val="HeadingLeft"/>
    <w:next w:val="Normal"/>
    <w:qFormat/>
    <w:rsid w:val="006244C5"/>
    <w:pPr>
      <w:numPr>
        <w:numId w:val="15"/>
      </w:numPr>
      <w:tabs>
        <w:tab w:val="clear" w:pos="2835"/>
        <w:tab w:val="num" w:pos="1440"/>
      </w:tabs>
      <w:ind w:left="1440" w:hanging="360"/>
    </w:pPr>
  </w:style>
  <w:style w:type="paragraph" w:customStyle="1" w:styleId="HeadingCentered">
    <w:name w:val="Heading Centered"/>
    <w:basedOn w:val="HeadingLeft"/>
    <w:next w:val="Normal"/>
    <w:qFormat/>
    <w:rsid w:val="006244C5"/>
    <w:pPr>
      <w:jc w:val="center"/>
    </w:pPr>
  </w:style>
  <w:style w:type="paragraph" w:customStyle="1" w:styleId="Jardin">
    <w:name w:val="Jardin"/>
    <w:basedOn w:val="Normal"/>
    <w:qFormat/>
    <w:rsid w:val="006244C5"/>
    <w:pPr>
      <w:widowControl/>
      <w:spacing w:before="200"/>
      <w:jc w:val="center"/>
    </w:pPr>
    <w:rPr>
      <w:rFonts w:eastAsia="Calibri"/>
      <w:szCs w:val="22"/>
      <w:lang w:eastAsia="en-US"/>
    </w:rPr>
  </w:style>
  <w:style w:type="paragraph" w:customStyle="1" w:styleId="Amendment">
    <w:name w:val="Amendment"/>
    <w:basedOn w:val="Normal"/>
    <w:next w:val="Normal"/>
    <w:qFormat/>
    <w:rsid w:val="006244C5"/>
    <w:pPr>
      <w:widowControl/>
      <w:spacing w:before="120" w:after="120" w:line="360" w:lineRule="auto"/>
    </w:pPr>
    <w:rPr>
      <w:rFonts w:eastAsia="Calibri"/>
      <w:i/>
      <w:szCs w:val="22"/>
      <w:u w:val="single"/>
      <w:lang w:eastAsia="en-US"/>
    </w:rPr>
  </w:style>
  <w:style w:type="paragraph" w:customStyle="1" w:styleId="AmendmentList">
    <w:name w:val="Amendment List"/>
    <w:basedOn w:val="Normal"/>
    <w:qFormat/>
    <w:rsid w:val="006244C5"/>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qFormat/>
    <w:rsid w:val="006244C5"/>
    <w:pPr>
      <w:widowControl/>
      <w:spacing w:before="120" w:after="480"/>
      <w:contextualSpacing/>
    </w:pPr>
    <w:rPr>
      <w:rFonts w:eastAsia="Calibri"/>
      <w:szCs w:val="22"/>
      <w:lang w:eastAsia="en-US"/>
    </w:rPr>
  </w:style>
  <w:style w:type="paragraph" w:customStyle="1" w:styleId="ReplyBold">
    <w:name w:val="Reply Bold"/>
    <w:basedOn w:val="ReplyRE"/>
    <w:next w:val="Normal"/>
    <w:qFormat/>
    <w:rsid w:val="006244C5"/>
    <w:rPr>
      <w:b/>
    </w:rPr>
  </w:style>
  <w:style w:type="paragraph" w:customStyle="1" w:styleId="Annex">
    <w:name w:val="Annex"/>
    <w:basedOn w:val="Normal"/>
    <w:next w:val="Normal"/>
    <w:qFormat/>
    <w:rsid w:val="006244C5"/>
    <w:pPr>
      <w:widowControl/>
      <w:spacing w:before="120" w:after="120" w:line="360" w:lineRule="auto"/>
      <w:jc w:val="right"/>
    </w:pPr>
    <w:rPr>
      <w:rFonts w:eastAsia="Calibri"/>
      <w:b/>
      <w:szCs w:val="22"/>
      <w:u w:val="single"/>
      <w:lang w:eastAsia="en-US"/>
    </w:rPr>
  </w:style>
  <w:style w:type="paragraph" w:customStyle="1" w:styleId="Sign">
    <w:name w:val="Sign"/>
    <w:basedOn w:val="Normal"/>
    <w:qFormat/>
    <w:rsid w:val="006244C5"/>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qFormat/>
    <w:rsid w:val="006244C5"/>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qFormat/>
    <w:rsid w:val="006244C5"/>
    <w:rPr>
      <w:rFonts w:ascii="Times New Roman" w:hAnsi="Times New Roman" w:cs="Times New Roman"/>
      <w:b/>
      <w:sz w:val="24"/>
      <w:shd w:val="clear" w:color="auto" w:fill="CCCCCC"/>
    </w:rPr>
  </w:style>
  <w:style w:type="paragraph" w:customStyle="1" w:styleId="NormalCompact">
    <w:name w:val="Normal Compact"/>
    <w:basedOn w:val="Normal"/>
    <w:next w:val="Normal"/>
    <w:qFormat/>
    <w:rsid w:val="006244C5"/>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6244C5"/>
    <w:pPr>
      <w:widowControl/>
    </w:pPr>
    <w:rPr>
      <w:rFonts w:eastAsia="Calibri"/>
      <w:sz w:val="20"/>
      <w:lang w:eastAsia="en-US"/>
    </w:rPr>
  </w:style>
  <w:style w:type="character" w:customStyle="1" w:styleId="EndnoteTextChar">
    <w:name w:val="Endnote Text Char"/>
    <w:basedOn w:val="DefaultParagraphFont"/>
    <w:link w:val="EndnoteText"/>
    <w:uiPriority w:val="99"/>
    <w:qFormat/>
    <w:rsid w:val="006244C5"/>
    <w:rPr>
      <w:rFonts w:eastAsia="Calibri"/>
      <w:lang w:val="ga-IE" w:eastAsia="en-US"/>
    </w:rPr>
  </w:style>
  <w:style w:type="character" w:styleId="EndnoteReference">
    <w:name w:val="endnote reference"/>
    <w:basedOn w:val="DefaultParagraphFont"/>
    <w:uiPriority w:val="99"/>
    <w:unhideWhenUsed/>
    <w:rsid w:val="006244C5"/>
    <w:rPr>
      <w:vertAlign w:val="superscript"/>
    </w:rPr>
  </w:style>
  <w:style w:type="paragraph" w:customStyle="1" w:styleId="HeaderCouncilLarge">
    <w:name w:val="Header Council Large"/>
    <w:basedOn w:val="Normal"/>
    <w:link w:val="HeaderCouncilLargeChar"/>
    <w:qFormat/>
    <w:rsid w:val="006244C5"/>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qFormat/>
    <w:rsid w:val="006244C5"/>
    <w:rPr>
      <w:rFonts w:eastAsia="Calibri"/>
      <w:sz w:val="24"/>
      <w:szCs w:val="22"/>
      <w:lang w:val="ga-IE" w:eastAsia="en-US"/>
    </w:rPr>
  </w:style>
  <w:style w:type="character" w:customStyle="1" w:styleId="HeaderCouncilLargeChar">
    <w:name w:val="Header Council Large Char"/>
    <w:basedOn w:val="TechnicalBlockChar"/>
    <w:link w:val="HeaderCouncilLarge"/>
    <w:qFormat/>
    <w:rsid w:val="006244C5"/>
    <w:rPr>
      <w:rFonts w:eastAsia="Calibri"/>
      <w:sz w:val="2"/>
      <w:szCs w:val="22"/>
      <w:lang w:val="ga-IE" w:eastAsia="en-US"/>
    </w:rPr>
  </w:style>
  <w:style w:type="paragraph" w:customStyle="1" w:styleId="FooterText">
    <w:name w:val="Footer Text"/>
    <w:basedOn w:val="Normal"/>
    <w:qFormat/>
    <w:rsid w:val="006244C5"/>
    <w:pPr>
      <w:widowControl/>
    </w:pPr>
    <w:rPr>
      <w:szCs w:val="24"/>
      <w:lang w:eastAsia="en-US"/>
    </w:rPr>
  </w:style>
  <w:style w:type="character" w:styleId="PlaceholderText">
    <w:name w:val="Placeholder Text"/>
    <w:basedOn w:val="DefaultParagraphFont"/>
    <w:uiPriority w:val="99"/>
    <w:qFormat/>
    <w:rsid w:val="006244C5"/>
    <w:rPr>
      <w:color w:val="808080"/>
    </w:rPr>
  </w:style>
  <w:style w:type="numbering" w:customStyle="1" w:styleId="NoList11">
    <w:name w:val="No List11"/>
    <w:next w:val="NoList"/>
    <w:uiPriority w:val="99"/>
    <w:semiHidden/>
    <w:unhideWhenUsed/>
    <w:rsid w:val="006244C5"/>
  </w:style>
  <w:style w:type="paragraph" w:styleId="ListParagraph">
    <w:name w:val="List Paragraph"/>
    <w:aliases w:val="3,Bullet Points,Colorful List - Accent 11,Dot pt,EC,F5 List Paragraph,Indicator Text,Issue Action POC,List Paragraph Char Char Char,List Paragraph1,List Paragraph2,MAIN CONTENT,No T,Normal numbered,Numbered Para 1,POCG Table Text,Ha"/>
    <w:basedOn w:val="Normal"/>
    <w:uiPriority w:val="34"/>
    <w:qFormat/>
    <w:rsid w:val="006244C5"/>
    <w:pPr>
      <w:widowControl/>
      <w:spacing w:after="160" w:line="259" w:lineRule="auto"/>
      <w:ind w:left="720"/>
      <w:contextualSpacing/>
    </w:pPr>
    <w:rPr>
      <w:rFonts w:ascii="Calibri" w:eastAsia="Calibri" w:hAnsi="Calibri" w:cs="Arial"/>
      <w:sz w:val="22"/>
      <w:szCs w:val="22"/>
      <w:lang w:eastAsia="en-US"/>
    </w:rPr>
  </w:style>
  <w:style w:type="paragraph" w:styleId="NormalWeb">
    <w:name w:val="Normal (Web)"/>
    <w:basedOn w:val="Normal"/>
    <w:uiPriority w:val="99"/>
    <w:unhideWhenUsed/>
    <w:qFormat/>
    <w:rsid w:val="006244C5"/>
    <w:pPr>
      <w:widowControl/>
      <w:spacing w:before="100" w:beforeAutospacing="1" w:after="100" w:afterAutospacing="1"/>
    </w:pPr>
    <w:rPr>
      <w:szCs w:val="24"/>
      <w:lang w:eastAsia="cs-CZ"/>
    </w:rPr>
  </w:style>
  <w:style w:type="character" w:styleId="Hyperlink">
    <w:name w:val="Hyperlink"/>
    <w:basedOn w:val="DefaultParagraphFont"/>
    <w:uiPriority w:val="99"/>
    <w:unhideWhenUsed/>
    <w:rsid w:val="006244C5"/>
    <w:rPr>
      <w:color w:val="0000FF"/>
      <w:u w:val="single"/>
    </w:rPr>
  </w:style>
  <w:style w:type="paragraph" w:styleId="Revision">
    <w:name w:val="Revision"/>
    <w:hidden/>
    <w:uiPriority w:val="99"/>
    <w:qFormat/>
    <w:rsid w:val="006244C5"/>
    <w:rPr>
      <w:rFonts w:ascii="Calibri" w:eastAsia="Calibri" w:hAnsi="Calibri" w:cs="Arial"/>
      <w:sz w:val="22"/>
      <w:szCs w:val="22"/>
      <w:lang w:val="ga-IE" w:eastAsia="en-US"/>
    </w:rPr>
  </w:style>
  <w:style w:type="table" w:customStyle="1" w:styleId="TableGrid1">
    <w:name w:val="Table Grid1"/>
    <w:basedOn w:val="TableNormal"/>
    <w:next w:val="TableGrid"/>
    <w:uiPriority w:val="39"/>
    <w:rsid w:val="006244C5"/>
    <w:rPr>
      <w:rFonts w:ascii="Calibri" w:eastAsia="Calibri" w:hAnsi="Calibri" w:cs="Arial"/>
      <w:sz w:val="22"/>
      <w:szCs w:val="22"/>
      <w:lang w:val="ga-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6244C5"/>
  </w:style>
  <w:style w:type="numbering" w:customStyle="1" w:styleId="NoList2">
    <w:name w:val="No List2"/>
    <w:next w:val="NoList"/>
    <w:uiPriority w:val="99"/>
    <w:semiHidden/>
    <w:unhideWhenUsed/>
    <w:rsid w:val="006244C5"/>
  </w:style>
  <w:style w:type="numbering" w:customStyle="1" w:styleId="NoList3">
    <w:name w:val="No List3"/>
    <w:next w:val="NoList"/>
    <w:uiPriority w:val="99"/>
    <w:semiHidden/>
    <w:unhideWhenUsed/>
    <w:rsid w:val="006244C5"/>
  </w:style>
  <w:style w:type="table" w:customStyle="1" w:styleId="TableGrid11">
    <w:name w:val="Table Grid11"/>
    <w:basedOn w:val="TableNormal"/>
    <w:next w:val="TableGrid"/>
    <w:rsid w:val="006244C5"/>
    <w:rPr>
      <w:lang w:val="ga-IE"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qFormat/>
    <w:rsid w:val="006244C5"/>
    <w:pPr>
      <w:widowControl/>
      <w:spacing w:before="120" w:after="120"/>
      <w:ind w:left="1417" w:hanging="567"/>
      <w:jc w:val="both"/>
    </w:pPr>
    <w:rPr>
      <w:rFonts w:eastAsia="Calibri"/>
      <w:szCs w:val="22"/>
      <w:lang w:eastAsia="en-US"/>
    </w:rPr>
  </w:style>
  <w:style w:type="character" w:customStyle="1" w:styleId="doceo-font-family-base">
    <w:name w:val="doceo-font-family-base"/>
    <w:rsid w:val="006244C5"/>
  </w:style>
  <w:style w:type="character" w:customStyle="1" w:styleId="Normal6Char">
    <w:name w:val="Normal6 Char"/>
    <w:link w:val="Normal6"/>
    <w:locked/>
    <w:rsid w:val="006244C5"/>
    <w:rPr>
      <w:sz w:val="24"/>
    </w:rPr>
  </w:style>
  <w:style w:type="paragraph" w:customStyle="1" w:styleId="Normal6">
    <w:name w:val="Normal6"/>
    <w:basedOn w:val="Normal"/>
    <w:link w:val="Normal6Char"/>
    <w:rsid w:val="006244C5"/>
    <w:pPr>
      <w:spacing w:after="120"/>
    </w:pPr>
    <w:rPr>
      <w:lang w:val="en-GB"/>
    </w:rPr>
  </w:style>
  <w:style w:type="character" w:customStyle="1" w:styleId="italic">
    <w:name w:val="italic"/>
    <w:rsid w:val="006244C5"/>
  </w:style>
  <w:style w:type="numbering" w:customStyle="1" w:styleId="NoList4">
    <w:name w:val="No List4"/>
    <w:next w:val="NoList"/>
    <w:uiPriority w:val="99"/>
    <w:semiHidden/>
    <w:unhideWhenUsed/>
    <w:rsid w:val="006244C5"/>
  </w:style>
  <w:style w:type="table" w:customStyle="1" w:styleId="TableGrid2">
    <w:name w:val="Table Grid2"/>
    <w:basedOn w:val="TableNormal"/>
    <w:next w:val="TableGrid"/>
    <w:rsid w:val="006244C5"/>
    <w:rPr>
      <w:lang w:val="ga-IE"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6244C5"/>
    <w:pPr>
      <w:widowControl/>
    </w:pPr>
    <w:rPr>
      <w:rFonts w:ascii="Calibri" w:eastAsia="Calibri" w:hAnsi="Calibri" w:cs="Arial"/>
      <w:sz w:val="22"/>
      <w:szCs w:val="21"/>
      <w:lang w:eastAsia="en-US"/>
    </w:rPr>
  </w:style>
  <w:style w:type="character" w:customStyle="1" w:styleId="PlainTextChar">
    <w:name w:val="Plain Text Char"/>
    <w:basedOn w:val="DefaultParagraphFont"/>
    <w:link w:val="PlainText1"/>
    <w:uiPriority w:val="99"/>
    <w:rsid w:val="006244C5"/>
    <w:rPr>
      <w:rFonts w:ascii="Calibri" w:eastAsia="Calibri" w:hAnsi="Calibri" w:cs="Arial"/>
      <w:sz w:val="22"/>
      <w:szCs w:val="21"/>
      <w:lang w:val="ga-IE" w:eastAsia="en-US"/>
    </w:rPr>
  </w:style>
  <w:style w:type="paragraph" w:customStyle="1" w:styleId="paragraph">
    <w:name w:val="paragraph"/>
    <w:basedOn w:val="Normal"/>
    <w:qFormat/>
    <w:rsid w:val="006244C5"/>
    <w:pPr>
      <w:widowControl/>
      <w:spacing w:before="100" w:beforeAutospacing="1" w:after="100" w:afterAutospacing="1"/>
    </w:pPr>
    <w:rPr>
      <w:szCs w:val="24"/>
      <w:lang w:eastAsia="cs-CZ"/>
    </w:rPr>
  </w:style>
  <w:style w:type="character" w:customStyle="1" w:styleId="normaltextrun">
    <w:name w:val="normaltextrun"/>
    <w:basedOn w:val="DefaultParagraphFont"/>
    <w:qFormat/>
    <w:rsid w:val="006244C5"/>
  </w:style>
  <w:style w:type="character" w:customStyle="1" w:styleId="eop">
    <w:name w:val="eop"/>
    <w:basedOn w:val="DefaultParagraphFont"/>
    <w:qFormat/>
    <w:rsid w:val="006244C5"/>
  </w:style>
  <w:style w:type="paragraph" w:styleId="PlainText">
    <w:name w:val="Plain Text"/>
    <w:basedOn w:val="Normal"/>
    <w:link w:val="PlainTextChar1"/>
    <w:uiPriority w:val="99"/>
    <w:unhideWhenUsed/>
    <w:rsid w:val="006244C5"/>
    <w:pPr>
      <w:widowControl/>
    </w:pPr>
    <w:rPr>
      <w:rFonts w:ascii="Consolas" w:eastAsia="Calibri" w:hAnsi="Consolas"/>
      <w:sz w:val="21"/>
      <w:szCs w:val="21"/>
      <w:lang w:eastAsia="en-US"/>
    </w:rPr>
  </w:style>
  <w:style w:type="character" w:customStyle="1" w:styleId="PlainTextChar1">
    <w:name w:val="Plain Text Char1"/>
    <w:basedOn w:val="DefaultParagraphFont"/>
    <w:link w:val="PlainText"/>
    <w:uiPriority w:val="99"/>
    <w:rsid w:val="006244C5"/>
    <w:rPr>
      <w:rFonts w:ascii="Consolas" w:eastAsia="Calibri" w:hAnsi="Consolas"/>
      <w:sz w:val="21"/>
      <w:szCs w:val="21"/>
      <w:lang w:val="ga-IE" w:eastAsia="en-US"/>
    </w:rPr>
  </w:style>
  <w:style w:type="numbering" w:customStyle="1" w:styleId="NoList5">
    <w:name w:val="No List5"/>
    <w:next w:val="NoList"/>
    <w:uiPriority w:val="99"/>
    <w:semiHidden/>
    <w:unhideWhenUsed/>
    <w:rsid w:val="006244C5"/>
  </w:style>
  <w:style w:type="table" w:customStyle="1" w:styleId="Grilledutableau11">
    <w:name w:val="Grille du tableau11"/>
    <w:basedOn w:val="TableNormal"/>
    <w:uiPriority w:val="39"/>
    <w:rsid w:val="006244C5"/>
    <w:pPr>
      <w:suppressAutoHyphens/>
    </w:pPr>
    <w:rPr>
      <w:rFonts w:ascii="Calibri" w:eastAsia="Calibri" w:hAnsi="Calibri" w:cs="Arial"/>
      <w:sz w:val="22"/>
      <w:szCs w:val="22"/>
      <w:lang w:val="ga-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Text1"/>
    <w:link w:val="Heading1Char"/>
    <w:uiPriority w:val="9"/>
    <w:qFormat/>
    <w:rsid w:val="006244C5"/>
    <w:pPr>
      <w:keepNext/>
      <w:numPr>
        <w:numId w:val="18"/>
      </w:numPr>
      <w:tabs>
        <w:tab w:val="left" w:pos="850"/>
      </w:tabs>
      <w:autoSpaceDE w:val="0"/>
      <w:autoSpaceDN w:val="0"/>
      <w:adjustRightInd w:val="0"/>
      <w:spacing w:before="360" w:after="120"/>
      <w:ind w:left="850" w:hanging="850"/>
      <w:jc w:val="both"/>
      <w:outlineLvl w:val="0"/>
    </w:pPr>
    <w:rPr>
      <w:rFonts w:eastAsia="Calibri" w:cs="Courier New"/>
      <w:b/>
      <w:smallCaps/>
      <w:szCs w:val="28"/>
      <w:lang w:eastAsia="en-US"/>
    </w:rPr>
  </w:style>
  <w:style w:type="paragraph" w:customStyle="1" w:styleId="Heading21">
    <w:name w:val="Heading 21"/>
    <w:basedOn w:val="Normal"/>
    <w:next w:val="Text1"/>
    <w:uiPriority w:val="9"/>
    <w:qFormat/>
    <w:rsid w:val="006244C5"/>
    <w:pPr>
      <w:keepNext/>
      <w:numPr>
        <w:ilvl w:val="1"/>
        <w:numId w:val="18"/>
      </w:numPr>
      <w:tabs>
        <w:tab w:val="left" w:pos="850"/>
      </w:tabs>
      <w:autoSpaceDE w:val="0"/>
      <w:autoSpaceDN w:val="0"/>
      <w:adjustRightInd w:val="0"/>
      <w:spacing w:before="120" w:after="120"/>
      <w:ind w:left="850" w:hanging="850"/>
      <w:jc w:val="both"/>
      <w:outlineLvl w:val="1"/>
    </w:pPr>
    <w:rPr>
      <w:rFonts w:cs="Courier New"/>
      <w:b/>
      <w:szCs w:val="26"/>
      <w:lang w:eastAsia="fr-BE"/>
    </w:rPr>
  </w:style>
  <w:style w:type="paragraph" w:customStyle="1" w:styleId="Heading31">
    <w:name w:val="Heading 31"/>
    <w:basedOn w:val="Normal"/>
    <w:next w:val="Text1"/>
    <w:uiPriority w:val="9"/>
    <w:qFormat/>
    <w:rsid w:val="006244C5"/>
    <w:pPr>
      <w:keepNext/>
      <w:numPr>
        <w:ilvl w:val="2"/>
        <w:numId w:val="18"/>
      </w:numPr>
      <w:tabs>
        <w:tab w:val="left" w:pos="85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Heading41">
    <w:name w:val="Heading 41"/>
    <w:basedOn w:val="Normal"/>
    <w:next w:val="Text1"/>
    <w:uiPriority w:val="9"/>
    <w:qFormat/>
    <w:rsid w:val="006244C5"/>
    <w:pPr>
      <w:keepNext/>
      <w:numPr>
        <w:ilvl w:val="3"/>
        <w:numId w:val="18"/>
      </w:numPr>
      <w:tabs>
        <w:tab w:val="left" w:pos="850"/>
      </w:tabs>
      <w:autoSpaceDE w:val="0"/>
      <w:autoSpaceDN w:val="0"/>
      <w:adjustRightInd w:val="0"/>
      <w:spacing w:before="120" w:after="120"/>
      <w:ind w:left="850" w:hanging="850"/>
      <w:jc w:val="both"/>
      <w:outlineLvl w:val="3"/>
    </w:pPr>
    <w:rPr>
      <w:rFonts w:cs="Courier New"/>
      <w:szCs w:val="22"/>
      <w:lang w:eastAsia="fr-BE"/>
    </w:rPr>
  </w:style>
  <w:style w:type="paragraph" w:customStyle="1" w:styleId="Heading51">
    <w:name w:val="Heading 51"/>
    <w:basedOn w:val="Normal"/>
    <w:next w:val="Text2"/>
    <w:uiPriority w:val="9"/>
    <w:qFormat/>
    <w:rsid w:val="006244C5"/>
    <w:pPr>
      <w:keepNext/>
      <w:numPr>
        <w:ilvl w:val="4"/>
        <w:numId w:val="18"/>
      </w:numPr>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Heading61">
    <w:name w:val="Heading 61"/>
    <w:basedOn w:val="Normal"/>
    <w:next w:val="Text2"/>
    <w:uiPriority w:val="9"/>
    <w:qFormat/>
    <w:rsid w:val="006244C5"/>
    <w:pPr>
      <w:keepNext/>
      <w:numPr>
        <w:ilvl w:val="5"/>
        <w:numId w:val="18"/>
      </w:numPr>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Heading71">
    <w:name w:val="Heading 71"/>
    <w:basedOn w:val="Normal"/>
    <w:next w:val="Text2"/>
    <w:uiPriority w:val="9"/>
    <w:qFormat/>
    <w:rsid w:val="006244C5"/>
    <w:pPr>
      <w:keepNext/>
      <w:numPr>
        <w:ilvl w:val="6"/>
        <w:numId w:val="18"/>
      </w:numPr>
      <w:tabs>
        <w:tab w:val="left" w:pos="1417"/>
      </w:tabs>
      <w:autoSpaceDE w:val="0"/>
      <w:autoSpaceDN w:val="0"/>
      <w:adjustRightInd w:val="0"/>
      <w:spacing w:before="120" w:after="120"/>
      <w:ind w:left="1417" w:hanging="1417"/>
      <w:jc w:val="both"/>
      <w:outlineLvl w:val="6"/>
    </w:pPr>
    <w:rPr>
      <w:rFonts w:cs="Courier New"/>
      <w:szCs w:val="22"/>
      <w:lang w:eastAsia="fr-BE"/>
    </w:rPr>
  </w:style>
  <w:style w:type="numbering" w:customStyle="1" w:styleId="NoList6">
    <w:name w:val="No List6"/>
    <w:next w:val="NoList"/>
    <w:uiPriority w:val="99"/>
    <w:semiHidden/>
    <w:unhideWhenUsed/>
    <w:rsid w:val="006244C5"/>
  </w:style>
  <w:style w:type="character" w:customStyle="1" w:styleId="Heading1Char">
    <w:name w:val="Heading 1 Char"/>
    <w:basedOn w:val="DefaultParagraphFont"/>
    <w:link w:val="Heading11"/>
    <w:uiPriority w:val="9"/>
    <w:qFormat/>
    <w:rsid w:val="006244C5"/>
    <w:rPr>
      <w:rFonts w:eastAsia="Calibri" w:cs="Courier New"/>
      <w:b/>
      <w:smallCaps/>
      <w:sz w:val="24"/>
      <w:szCs w:val="28"/>
      <w:lang w:val="ga-IE" w:eastAsia="en-US"/>
    </w:rPr>
  </w:style>
  <w:style w:type="character" w:customStyle="1" w:styleId="Heading2Char">
    <w:name w:val="Heading 2 Char"/>
    <w:basedOn w:val="DefaultParagraphFont"/>
    <w:link w:val="Heading2"/>
    <w:uiPriority w:val="9"/>
    <w:qFormat/>
    <w:rsid w:val="006244C5"/>
    <w:rPr>
      <w:sz w:val="24"/>
      <w:lang w:val="fr-FR" w:eastAsia="fr-FR"/>
    </w:rPr>
  </w:style>
  <w:style w:type="character" w:customStyle="1" w:styleId="Heading3Char">
    <w:name w:val="Heading 3 Char"/>
    <w:basedOn w:val="DefaultParagraphFont"/>
    <w:link w:val="Heading3"/>
    <w:uiPriority w:val="9"/>
    <w:qFormat/>
    <w:rsid w:val="006244C5"/>
    <w:rPr>
      <w:rFonts w:ascii="Arial" w:hAnsi="Arial"/>
      <w:sz w:val="24"/>
      <w:lang w:val="fr-FR" w:eastAsia="fr-FR"/>
    </w:rPr>
  </w:style>
  <w:style w:type="character" w:customStyle="1" w:styleId="Heading4Char">
    <w:name w:val="Heading 4 Char"/>
    <w:basedOn w:val="DefaultParagraphFont"/>
    <w:link w:val="Heading4"/>
    <w:uiPriority w:val="9"/>
    <w:semiHidden/>
    <w:qFormat/>
    <w:rsid w:val="006244C5"/>
    <w:rPr>
      <w:sz w:val="24"/>
      <w:lang w:val="en-US" w:eastAsia="fr-FR"/>
    </w:rPr>
  </w:style>
  <w:style w:type="character" w:customStyle="1" w:styleId="Heading5Char">
    <w:name w:val="Heading 5 Char"/>
    <w:basedOn w:val="DefaultParagraphFont"/>
    <w:link w:val="Heading5"/>
    <w:uiPriority w:val="9"/>
    <w:semiHidden/>
    <w:qFormat/>
    <w:rsid w:val="006244C5"/>
    <w:rPr>
      <w:sz w:val="24"/>
      <w:lang w:val="en-US" w:eastAsia="fr-FR"/>
    </w:rPr>
  </w:style>
  <w:style w:type="character" w:customStyle="1" w:styleId="Heading6Char">
    <w:name w:val="Heading 6 Char"/>
    <w:basedOn w:val="DefaultParagraphFont"/>
    <w:link w:val="Heading6"/>
    <w:uiPriority w:val="9"/>
    <w:semiHidden/>
    <w:qFormat/>
    <w:rsid w:val="006244C5"/>
    <w:rPr>
      <w:i/>
      <w:sz w:val="22"/>
      <w:lang w:val="ga-IE"/>
    </w:rPr>
  </w:style>
  <w:style w:type="character" w:customStyle="1" w:styleId="Heading7Char">
    <w:name w:val="Heading 7 Char"/>
    <w:basedOn w:val="DefaultParagraphFont"/>
    <w:link w:val="Heading7"/>
    <w:uiPriority w:val="9"/>
    <w:semiHidden/>
    <w:qFormat/>
    <w:rsid w:val="006244C5"/>
    <w:rPr>
      <w:rFonts w:ascii="Arial" w:hAnsi="Arial"/>
      <w:sz w:val="24"/>
      <w:lang w:val="ga-IE"/>
    </w:rPr>
  </w:style>
  <w:style w:type="paragraph" w:customStyle="1" w:styleId="ListBullet41">
    <w:name w:val="List Bullet 41"/>
    <w:basedOn w:val="Normal"/>
    <w:next w:val="ListBullet4"/>
    <w:uiPriority w:val="99"/>
    <w:rsid w:val="006244C5"/>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1">
    <w:name w:val="List Number1"/>
    <w:basedOn w:val="Normal"/>
    <w:next w:val="ListNumber"/>
    <w:uiPriority w:val="99"/>
    <w:rsid w:val="006244C5"/>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ListBullet1">
    <w:name w:val="List Bullet 1"/>
    <w:basedOn w:val="Normal"/>
    <w:qFormat/>
    <w:rsid w:val="006244C5"/>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
    <w:name w:val="List Dash"/>
    <w:basedOn w:val="Normal"/>
    <w:qFormat/>
    <w:rsid w:val="006244C5"/>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Dash1">
    <w:name w:val="List Dash 1"/>
    <w:basedOn w:val="Normal"/>
    <w:qFormat/>
    <w:rsid w:val="006244C5"/>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2">
    <w:name w:val="List Dash 2"/>
    <w:basedOn w:val="Normal"/>
    <w:qFormat/>
    <w:rsid w:val="006244C5"/>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Level2">
    <w:name w:val="List Number (Level 2)"/>
    <w:basedOn w:val="Normal"/>
    <w:qFormat/>
    <w:rsid w:val="006244C5"/>
    <w:pPr>
      <w:tabs>
        <w:tab w:val="num" w:pos="1080"/>
        <w:tab w:val="left" w:pos="1417"/>
      </w:tabs>
      <w:autoSpaceDE w:val="0"/>
      <w:autoSpaceDN w:val="0"/>
      <w:adjustRightInd w:val="0"/>
      <w:spacing w:before="120" w:after="120"/>
      <w:ind w:left="1417" w:hanging="708"/>
      <w:jc w:val="both"/>
    </w:pPr>
    <w:rPr>
      <w:rFonts w:cs="Courier New"/>
      <w:szCs w:val="22"/>
      <w:lang w:eastAsia="fr-BE"/>
    </w:rPr>
  </w:style>
  <w:style w:type="paragraph" w:customStyle="1" w:styleId="ListNumberLevel3">
    <w:name w:val="List Number (Level 3)"/>
    <w:basedOn w:val="Normal"/>
    <w:qFormat/>
    <w:rsid w:val="006244C5"/>
    <w:pPr>
      <w:tabs>
        <w:tab w:val="left" w:pos="2126"/>
      </w:tabs>
      <w:autoSpaceDE w:val="0"/>
      <w:autoSpaceDN w:val="0"/>
      <w:adjustRightInd w:val="0"/>
      <w:spacing w:before="120" w:after="120"/>
      <w:ind w:left="2126" w:hanging="709"/>
      <w:jc w:val="both"/>
    </w:pPr>
    <w:rPr>
      <w:rFonts w:cs="Courier New"/>
      <w:szCs w:val="22"/>
      <w:lang w:eastAsia="fr-BE"/>
    </w:rPr>
  </w:style>
  <w:style w:type="paragraph" w:customStyle="1" w:styleId="ListNumberLevel4">
    <w:name w:val="List Number (Level 4)"/>
    <w:basedOn w:val="Normal"/>
    <w:qFormat/>
    <w:rsid w:val="006244C5"/>
    <w:pPr>
      <w:tabs>
        <w:tab w:val="left" w:pos="2835"/>
      </w:tabs>
      <w:autoSpaceDE w:val="0"/>
      <w:autoSpaceDN w:val="0"/>
      <w:adjustRightInd w:val="0"/>
      <w:spacing w:before="120" w:after="120"/>
      <w:ind w:left="2835" w:hanging="709"/>
      <w:jc w:val="both"/>
    </w:pPr>
    <w:rPr>
      <w:rFonts w:cs="Courier New"/>
      <w:szCs w:val="22"/>
      <w:lang w:eastAsia="fr-BE"/>
    </w:rPr>
  </w:style>
  <w:style w:type="paragraph" w:customStyle="1" w:styleId="ListBullet10">
    <w:name w:val="List Bullet1"/>
    <w:basedOn w:val="Normal"/>
    <w:next w:val="ListBullet"/>
    <w:uiPriority w:val="99"/>
    <w:rsid w:val="006244C5"/>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Bullet21">
    <w:name w:val="List Bullet 21"/>
    <w:basedOn w:val="Normal"/>
    <w:next w:val="ListBullet2"/>
    <w:uiPriority w:val="99"/>
    <w:rsid w:val="006244C5"/>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Bullet31">
    <w:name w:val="List Bullet 31"/>
    <w:basedOn w:val="Normal"/>
    <w:next w:val="ListBullet3"/>
    <w:uiPriority w:val="99"/>
    <w:rsid w:val="006244C5"/>
    <w:pPr>
      <w:tabs>
        <w:tab w:val="num" w:pos="567"/>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21">
    <w:name w:val="List Number 21"/>
    <w:basedOn w:val="Normal"/>
    <w:next w:val="ListNumber2"/>
    <w:uiPriority w:val="99"/>
    <w:rsid w:val="006244C5"/>
    <w:pPr>
      <w:tabs>
        <w:tab w:val="left" w:pos="1560"/>
        <w:tab w:val="num" w:pos="2835"/>
      </w:tabs>
      <w:autoSpaceDE w:val="0"/>
      <w:autoSpaceDN w:val="0"/>
      <w:adjustRightInd w:val="0"/>
      <w:spacing w:before="120" w:after="120"/>
      <w:ind w:left="1560" w:hanging="709"/>
      <w:jc w:val="both"/>
    </w:pPr>
    <w:rPr>
      <w:rFonts w:cs="Courier New"/>
      <w:szCs w:val="22"/>
      <w:lang w:eastAsia="fr-BE"/>
    </w:rPr>
  </w:style>
  <w:style w:type="paragraph" w:customStyle="1" w:styleId="ListNumber31">
    <w:name w:val="List Number 31"/>
    <w:basedOn w:val="Normal"/>
    <w:next w:val="ListNumber3"/>
    <w:uiPriority w:val="99"/>
    <w:rsid w:val="006244C5"/>
    <w:pPr>
      <w:tabs>
        <w:tab w:val="num" w:pos="567"/>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Number41">
    <w:name w:val="List Number 41"/>
    <w:basedOn w:val="Normal"/>
    <w:next w:val="ListNumber4"/>
    <w:uiPriority w:val="99"/>
    <w:rsid w:val="006244C5"/>
    <w:pPr>
      <w:tabs>
        <w:tab w:val="num" w:pos="1134"/>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Dash3">
    <w:name w:val="List Dash 3"/>
    <w:basedOn w:val="Normal"/>
    <w:qFormat/>
    <w:rsid w:val="006244C5"/>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4">
    <w:name w:val="List Dash 4"/>
    <w:basedOn w:val="Normal"/>
    <w:qFormat/>
    <w:rsid w:val="006244C5"/>
    <w:pPr>
      <w:tabs>
        <w:tab w:val="left" w:pos="1134"/>
        <w:tab w:val="num" w:pos="1701"/>
      </w:tabs>
      <w:autoSpaceDE w:val="0"/>
      <w:autoSpaceDN w:val="0"/>
      <w:adjustRightInd w:val="0"/>
      <w:spacing w:before="120" w:after="120"/>
      <w:ind w:left="1134" w:hanging="283"/>
      <w:jc w:val="both"/>
    </w:pPr>
    <w:rPr>
      <w:rFonts w:cs="Courier New"/>
      <w:szCs w:val="22"/>
      <w:lang w:eastAsia="fr-BE"/>
    </w:rPr>
  </w:style>
  <w:style w:type="paragraph" w:customStyle="1" w:styleId="ListNumber10">
    <w:name w:val="List Number 1"/>
    <w:basedOn w:val="Text1"/>
    <w:qFormat/>
    <w:rsid w:val="006244C5"/>
    <w:pPr>
      <w:widowControl w:val="0"/>
      <w:tabs>
        <w:tab w:val="left" w:pos="1560"/>
        <w:tab w:val="num" w:pos="2268"/>
      </w:tabs>
      <w:autoSpaceDE w:val="0"/>
      <w:autoSpaceDN w:val="0"/>
      <w:adjustRightInd w:val="0"/>
      <w:spacing w:line="240" w:lineRule="auto"/>
      <w:ind w:left="1560" w:hanging="709"/>
      <w:jc w:val="both"/>
    </w:pPr>
    <w:rPr>
      <w:rFonts w:eastAsia="Times New Roman" w:cs="Courier New"/>
      <w:lang w:eastAsia="fr-BE"/>
    </w:rPr>
  </w:style>
  <w:style w:type="paragraph" w:customStyle="1" w:styleId="ListNumber1Level2">
    <w:name w:val="List Number 1 (Level 2)"/>
    <w:basedOn w:val="Text1"/>
    <w:qFormat/>
    <w:rsid w:val="006244C5"/>
    <w:pPr>
      <w:widowControl w:val="0"/>
      <w:tabs>
        <w:tab w:val="num" w:pos="360"/>
        <w:tab w:val="left" w:pos="2268"/>
      </w:tabs>
      <w:autoSpaceDE w:val="0"/>
      <w:autoSpaceDN w:val="0"/>
      <w:adjustRightInd w:val="0"/>
      <w:spacing w:line="240" w:lineRule="auto"/>
      <w:ind w:left="360" w:hanging="708"/>
      <w:jc w:val="both"/>
    </w:pPr>
    <w:rPr>
      <w:rFonts w:eastAsia="Times New Roman" w:cs="Courier New"/>
      <w:lang w:eastAsia="fr-BE"/>
    </w:rPr>
  </w:style>
  <w:style w:type="paragraph" w:customStyle="1" w:styleId="ListNumber2Level2">
    <w:name w:val="List Number 2 (Level 2)"/>
    <w:basedOn w:val="Text2"/>
    <w:qFormat/>
    <w:rsid w:val="006244C5"/>
    <w:pPr>
      <w:widowControl w:val="0"/>
      <w:numPr>
        <w:ilvl w:val="1"/>
        <w:numId w:val="1"/>
      </w:numPr>
      <w:tabs>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3Level2">
    <w:name w:val="List Number 3 (Level 2)"/>
    <w:basedOn w:val="Text3"/>
    <w:qFormat/>
    <w:rsid w:val="006244C5"/>
    <w:pPr>
      <w:widowControl w:val="0"/>
      <w:tabs>
        <w:tab w:val="num" w:pos="720"/>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4Level2">
    <w:name w:val="List Number 4 (Level 2)"/>
    <w:basedOn w:val="Text4"/>
    <w:qFormat/>
    <w:rsid w:val="006244C5"/>
    <w:pPr>
      <w:widowControl w:val="0"/>
      <w:tabs>
        <w:tab w:val="num" w:pos="1080"/>
        <w:tab w:val="left" w:pos="2268"/>
      </w:tabs>
      <w:autoSpaceDE w:val="0"/>
      <w:autoSpaceDN w:val="0"/>
      <w:adjustRightInd w:val="0"/>
      <w:spacing w:line="240" w:lineRule="auto"/>
      <w:ind w:left="1080" w:hanging="708"/>
      <w:jc w:val="both"/>
    </w:pPr>
    <w:rPr>
      <w:rFonts w:eastAsia="Times New Roman" w:cs="Courier New"/>
      <w:lang w:eastAsia="fr-BE"/>
    </w:rPr>
  </w:style>
  <w:style w:type="paragraph" w:customStyle="1" w:styleId="ListNumber1Level3">
    <w:name w:val="List Number 1 (Level 3)"/>
    <w:basedOn w:val="Text1"/>
    <w:qFormat/>
    <w:rsid w:val="006244C5"/>
    <w:pPr>
      <w:widowControl w:val="0"/>
      <w:numPr>
        <w:numId w:val="9"/>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2Level3">
    <w:name w:val="List Number 2 (Level 3)"/>
    <w:basedOn w:val="Text2"/>
    <w:qFormat/>
    <w:rsid w:val="006244C5"/>
    <w:pPr>
      <w:widowControl w:val="0"/>
      <w:numPr>
        <w:numId w:val="10"/>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3Level3">
    <w:name w:val="List Number 3 (Level 3)"/>
    <w:basedOn w:val="Text3"/>
    <w:qFormat/>
    <w:rsid w:val="006244C5"/>
    <w:pPr>
      <w:widowControl w:val="0"/>
      <w:numPr>
        <w:numId w:val="11"/>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4Level3">
    <w:name w:val="List Number 4 (Level 3)"/>
    <w:basedOn w:val="Text4"/>
    <w:qFormat/>
    <w:rsid w:val="006244C5"/>
    <w:pPr>
      <w:widowControl w:val="0"/>
      <w:numPr>
        <w:numId w:val="12"/>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1Level4">
    <w:name w:val="List Number 1 (Level 4)"/>
    <w:basedOn w:val="Text1"/>
    <w:qFormat/>
    <w:rsid w:val="006244C5"/>
    <w:pPr>
      <w:widowControl w:val="0"/>
      <w:tabs>
        <w:tab w:val="num" w:pos="2268"/>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2Level4">
    <w:name w:val="List Number 2 (Level 4)"/>
    <w:basedOn w:val="Text2"/>
    <w:qFormat/>
    <w:rsid w:val="006244C5"/>
    <w:pPr>
      <w:widowControl w:val="0"/>
      <w:tabs>
        <w:tab w:val="num" w:pos="2835"/>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3Level4">
    <w:name w:val="List Number 3 (Level 4)"/>
    <w:basedOn w:val="Text3"/>
    <w:qFormat/>
    <w:rsid w:val="006244C5"/>
    <w:pPr>
      <w:widowControl w:val="0"/>
      <w:tabs>
        <w:tab w:val="num" w:pos="567"/>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4Level4">
    <w:name w:val="List Number 4 (Level 4)"/>
    <w:basedOn w:val="Text4"/>
    <w:qFormat/>
    <w:rsid w:val="006244C5"/>
    <w:pPr>
      <w:widowControl w:val="0"/>
      <w:tabs>
        <w:tab w:val="num" w:pos="1134"/>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Annexetitreacte">
    <w:name w:val="Annexe titre (acte)"/>
    <w:basedOn w:val="Normal"/>
    <w:next w:val="Normal"/>
    <w:qFormat/>
    <w:rsid w:val="006244C5"/>
    <w:pPr>
      <w:autoSpaceDE w:val="0"/>
      <w:autoSpaceDN w:val="0"/>
      <w:adjustRightInd w:val="0"/>
      <w:spacing w:before="120" w:after="120"/>
      <w:jc w:val="center"/>
    </w:pPr>
    <w:rPr>
      <w:rFonts w:cs="Courier New"/>
      <w:b/>
      <w:szCs w:val="22"/>
      <w:u w:val="single"/>
      <w:lang w:eastAsia="fr-BE"/>
    </w:rPr>
  </w:style>
  <w:style w:type="paragraph" w:customStyle="1" w:styleId="Annexetitreexposglobal">
    <w:name w:val="Annexe titre (exposé global)"/>
    <w:basedOn w:val="Normal"/>
    <w:next w:val="Normal"/>
    <w:qFormat/>
    <w:rsid w:val="006244C5"/>
    <w:pPr>
      <w:autoSpaceDE w:val="0"/>
      <w:autoSpaceDN w:val="0"/>
      <w:adjustRightInd w:val="0"/>
      <w:spacing w:before="120" w:after="120"/>
      <w:jc w:val="center"/>
    </w:pPr>
    <w:rPr>
      <w:rFonts w:cs="Courier New"/>
      <w:b/>
      <w:szCs w:val="22"/>
      <w:u w:val="single"/>
      <w:lang w:eastAsia="fr-BE"/>
    </w:rPr>
  </w:style>
  <w:style w:type="paragraph" w:customStyle="1" w:styleId="Annexetitrefichefinacte">
    <w:name w:val="Annexe titre (fiche fin. acte)"/>
    <w:basedOn w:val="Normal"/>
    <w:next w:val="Normal"/>
    <w:qFormat/>
    <w:rsid w:val="006244C5"/>
    <w:pPr>
      <w:autoSpaceDE w:val="0"/>
      <w:autoSpaceDN w:val="0"/>
      <w:adjustRightInd w:val="0"/>
      <w:spacing w:before="120" w:after="120"/>
      <w:jc w:val="center"/>
    </w:pPr>
    <w:rPr>
      <w:rFonts w:cs="Courier New"/>
      <w:b/>
      <w:szCs w:val="22"/>
      <w:u w:val="single"/>
      <w:lang w:eastAsia="fr-BE"/>
    </w:rPr>
  </w:style>
  <w:style w:type="paragraph" w:customStyle="1" w:styleId="Annexetitrefichefinglobale">
    <w:name w:val="Annexe titre (fiche fin. globale)"/>
    <w:basedOn w:val="Normal"/>
    <w:next w:val="Normal"/>
    <w:qFormat/>
    <w:rsid w:val="006244C5"/>
    <w:pPr>
      <w:autoSpaceDE w:val="0"/>
      <w:autoSpaceDN w:val="0"/>
      <w:adjustRightInd w:val="0"/>
      <w:spacing w:before="120" w:after="120"/>
      <w:jc w:val="center"/>
    </w:pPr>
    <w:rPr>
      <w:rFonts w:cs="Courier New"/>
      <w:b/>
      <w:szCs w:val="22"/>
      <w:u w:val="single"/>
      <w:lang w:eastAsia="fr-BE"/>
    </w:rPr>
  </w:style>
  <w:style w:type="paragraph" w:customStyle="1" w:styleId="Annexetitreglobale">
    <w:name w:val="Annexe titre (globale)"/>
    <w:basedOn w:val="Normal"/>
    <w:next w:val="Normal"/>
    <w:qFormat/>
    <w:rsid w:val="006244C5"/>
    <w:pPr>
      <w:autoSpaceDE w:val="0"/>
      <w:autoSpaceDN w:val="0"/>
      <w:adjustRightInd w:val="0"/>
      <w:spacing w:before="120" w:after="120"/>
      <w:jc w:val="center"/>
    </w:pPr>
    <w:rPr>
      <w:rFonts w:cs="Courier New"/>
      <w:b/>
      <w:szCs w:val="22"/>
      <w:u w:val="single"/>
      <w:lang w:eastAsia="fr-BE"/>
    </w:rPr>
  </w:style>
  <w:style w:type="paragraph" w:customStyle="1" w:styleId="Exposdesmotifstitreglobal">
    <w:name w:val="Exposé des motifs titre (global)"/>
    <w:basedOn w:val="Normal"/>
    <w:next w:val="Normal"/>
    <w:qFormat/>
    <w:rsid w:val="006244C5"/>
    <w:pPr>
      <w:autoSpaceDE w:val="0"/>
      <w:autoSpaceDN w:val="0"/>
      <w:adjustRightInd w:val="0"/>
      <w:spacing w:before="120" w:after="120"/>
      <w:jc w:val="center"/>
    </w:pPr>
    <w:rPr>
      <w:rFonts w:cs="Courier New"/>
      <w:b/>
      <w:szCs w:val="22"/>
      <w:u w:val="single"/>
      <w:lang w:eastAsia="fr-BE"/>
    </w:rPr>
  </w:style>
  <w:style w:type="paragraph" w:customStyle="1" w:styleId="Langueoriginale">
    <w:name w:val="Langue originale"/>
    <w:basedOn w:val="Normal"/>
    <w:qFormat/>
    <w:rsid w:val="006244C5"/>
    <w:pPr>
      <w:autoSpaceDE w:val="0"/>
      <w:autoSpaceDN w:val="0"/>
      <w:adjustRightInd w:val="0"/>
      <w:spacing w:before="360" w:after="120"/>
      <w:jc w:val="center"/>
    </w:pPr>
    <w:rPr>
      <w:rFonts w:cs="Courier New"/>
      <w:caps/>
      <w:szCs w:val="22"/>
      <w:lang w:eastAsia="fr-BE"/>
    </w:rPr>
  </w:style>
  <w:style w:type="paragraph" w:customStyle="1" w:styleId="Phrasefinale">
    <w:name w:val="Phrase finale"/>
    <w:basedOn w:val="Normal"/>
    <w:next w:val="Normal"/>
    <w:qFormat/>
    <w:rsid w:val="006244C5"/>
    <w:pPr>
      <w:autoSpaceDE w:val="0"/>
      <w:autoSpaceDN w:val="0"/>
      <w:adjustRightInd w:val="0"/>
      <w:spacing w:before="360"/>
      <w:jc w:val="center"/>
    </w:pPr>
    <w:rPr>
      <w:rFonts w:cs="Courier New"/>
      <w:szCs w:val="22"/>
      <w:lang w:eastAsia="fr-BE"/>
    </w:rPr>
  </w:style>
  <w:style w:type="paragraph" w:customStyle="1" w:styleId="Prliminairetitre">
    <w:name w:val="Préliminaire titre"/>
    <w:basedOn w:val="Normal"/>
    <w:next w:val="Normal"/>
    <w:qFormat/>
    <w:rsid w:val="006244C5"/>
    <w:pPr>
      <w:autoSpaceDE w:val="0"/>
      <w:autoSpaceDN w:val="0"/>
      <w:adjustRightInd w:val="0"/>
      <w:spacing w:before="360" w:after="360"/>
      <w:jc w:val="center"/>
    </w:pPr>
    <w:rPr>
      <w:rFonts w:cs="Courier New"/>
      <w:b/>
      <w:szCs w:val="22"/>
      <w:lang w:eastAsia="fr-BE"/>
    </w:rPr>
  </w:style>
  <w:style w:type="paragraph" w:customStyle="1" w:styleId="Prliminairetype">
    <w:name w:val="Préliminaire type"/>
    <w:basedOn w:val="Normal"/>
    <w:next w:val="Normal"/>
    <w:qFormat/>
    <w:rsid w:val="006244C5"/>
    <w:pPr>
      <w:autoSpaceDE w:val="0"/>
      <w:autoSpaceDN w:val="0"/>
      <w:adjustRightInd w:val="0"/>
      <w:spacing w:before="360"/>
      <w:jc w:val="center"/>
    </w:pPr>
    <w:rPr>
      <w:rFonts w:cs="Courier New"/>
      <w:b/>
      <w:szCs w:val="22"/>
      <w:lang w:eastAsia="fr-BE"/>
    </w:rPr>
  </w:style>
  <w:style w:type="paragraph" w:customStyle="1" w:styleId="Rfrenceinstitutionelle">
    <w:name w:val="Référence institutionelle"/>
    <w:basedOn w:val="Normal"/>
    <w:next w:val="Statut"/>
    <w:qFormat/>
    <w:rsid w:val="006244C5"/>
    <w:pPr>
      <w:autoSpaceDE w:val="0"/>
      <w:autoSpaceDN w:val="0"/>
      <w:adjustRightInd w:val="0"/>
      <w:spacing w:after="240"/>
      <w:ind w:left="5103"/>
    </w:pPr>
    <w:rPr>
      <w:rFonts w:cs="Courier New"/>
      <w:szCs w:val="22"/>
      <w:lang w:eastAsia="fr-BE"/>
    </w:rPr>
  </w:style>
  <w:style w:type="paragraph" w:customStyle="1" w:styleId="Rfrenceinterinstitutionelle">
    <w:name w:val="Référence interinstitutionelle"/>
    <w:basedOn w:val="Normal"/>
    <w:next w:val="Statut"/>
    <w:qFormat/>
    <w:rsid w:val="006244C5"/>
    <w:pPr>
      <w:autoSpaceDE w:val="0"/>
      <w:autoSpaceDN w:val="0"/>
      <w:adjustRightInd w:val="0"/>
      <w:ind w:left="5103"/>
    </w:pPr>
    <w:rPr>
      <w:rFonts w:cs="Courier New"/>
      <w:szCs w:val="22"/>
      <w:lang w:eastAsia="fr-BE"/>
    </w:rPr>
  </w:style>
  <w:style w:type="paragraph" w:customStyle="1" w:styleId="Rfrenceinterinstitutionelleprliminaire">
    <w:name w:val="Référence interinstitutionelle (préliminaire)"/>
    <w:basedOn w:val="Normal"/>
    <w:next w:val="Normal"/>
    <w:qFormat/>
    <w:rsid w:val="006244C5"/>
    <w:pPr>
      <w:autoSpaceDE w:val="0"/>
      <w:autoSpaceDN w:val="0"/>
      <w:adjustRightInd w:val="0"/>
      <w:ind w:left="5103"/>
    </w:pPr>
    <w:rPr>
      <w:rFonts w:cs="Courier New"/>
      <w:szCs w:val="22"/>
      <w:lang w:eastAsia="fr-BE"/>
    </w:rPr>
  </w:style>
  <w:style w:type="paragraph" w:customStyle="1" w:styleId="Sous-titreobjetprliminaire">
    <w:name w:val="Sous-titre objet (préliminaire)"/>
    <w:basedOn w:val="Normal"/>
    <w:qFormat/>
    <w:rsid w:val="006244C5"/>
    <w:pPr>
      <w:autoSpaceDE w:val="0"/>
      <w:autoSpaceDN w:val="0"/>
      <w:adjustRightInd w:val="0"/>
      <w:jc w:val="center"/>
    </w:pPr>
    <w:rPr>
      <w:rFonts w:cs="Courier New"/>
      <w:b/>
      <w:szCs w:val="22"/>
      <w:lang w:eastAsia="fr-BE"/>
    </w:rPr>
  </w:style>
  <w:style w:type="paragraph" w:customStyle="1" w:styleId="Statutprliminaire">
    <w:name w:val="Statut (préliminaire)"/>
    <w:basedOn w:val="Normal"/>
    <w:next w:val="Normal"/>
    <w:qFormat/>
    <w:rsid w:val="006244C5"/>
    <w:pPr>
      <w:autoSpaceDE w:val="0"/>
      <w:autoSpaceDN w:val="0"/>
      <w:adjustRightInd w:val="0"/>
      <w:spacing w:before="360"/>
      <w:jc w:val="center"/>
    </w:pPr>
    <w:rPr>
      <w:rFonts w:cs="Courier New"/>
      <w:szCs w:val="22"/>
      <w:lang w:eastAsia="fr-BE"/>
    </w:rPr>
  </w:style>
  <w:style w:type="paragraph" w:customStyle="1" w:styleId="Titreobjetprliminaire">
    <w:name w:val="Titre objet (préliminaire)"/>
    <w:basedOn w:val="Normal"/>
    <w:next w:val="Normal"/>
    <w:qFormat/>
    <w:rsid w:val="006244C5"/>
    <w:pPr>
      <w:autoSpaceDE w:val="0"/>
      <w:autoSpaceDN w:val="0"/>
      <w:adjustRightInd w:val="0"/>
      <w:spacing w:before="360" w:after="360"/>
      <w:jc w:val="center"/>
    </w:pPr>
    <w:rPr>
      <w:rFonts w:cs="Courier New"/>
      <w:b/>
      <w:szCs w:val="22"/>
      <w:lang w:eastAsia="fr-BE"/>
    </w:rPr>
  </w:style>
  <w:style w:type="paragraph" w:customStyle="1" w:styleId="Typedudocumentprliminaire">
    <w:name w:val="Type du document (préliminaire)"/>
    <w:basedOn w:val="Normal"/>
    <w:next w:val="Normal"/>
    <w:qFormat/>
    <w:rsid w:val="006244C5"/>
    <w:pPr>
      <w:autoSpaceDE w:val="0"/>
      <w:autoSpaceDN w:val="0"/>
      <w:adjustRightInd w:val="0"/>
      <w:spacing w:before="360"/>
      <w:jc w:val="center"/>
    </w:pPr>
    <w:rPr>
      <w:rFonts w:cs="Courier New"/>
      <w:b/>
      <w:szCs w:val="22"/>
      <w:lang w:eastAsia="fr-BE"/>
    </w:rPr>
  </w:style>
  <w:style w:type="paragraph" w:customStyle="1" w:styleId="Fichefinancirestandardtitre">
    <w:name w:val="Fiche financière (standard) titre"/>
    <w:basedOn w:val="Normal"/>
    <w:next w:val="Normal"/>
    <w:qFormat/>
    <w:rsid w:val="006244C5"/>
    <w:pPr>
      <w:autoSpaceDE w:val="0"/>
      <w:autoSpaceDN w:val="0"/>
      <w:adjustRightInd w:val="0"/>
      <w:spacing w:before="120" w:after="120"/>
      <w:jc w:val="center"/>
    </w:pPr>
    <w:rPr>
      <w:rFonts w:cs="Courier New"/>
      <w:b/>
      <w:szCs w:val="22"/>
      <w:u w:val="single"/>
      <w:lang w:eastAsia="fr-BE"/>
    </w:rPr>
  </w:style>
  <w:style w:type="paragraph" w:customStyle="1" w:styleId="Fichefinancirestandardtitreacte">
    <w:name w:val="Fiche financière (standard) titre (acte)"/>
    <w:basedOn w:val="Normal"/>
    <w:next w:val="Normal"/>
    <w:qFormat/>
    <w:rsid w:val="006244C5"/>
    <w:pPr>
      <w:autoSpaceDE w:val="0"/>
      <w:autoSpaceDN w:val="0"/>
      <w:adjustRightInd w:val="0"/>
      <w:spacing w:before="120" w:after="120"/>
      <w:jc w:val="center"/>
    </w:pPr>
    <w:rPr>
      <w:rFonts w:cs="Courier New"/>
      <w:b/>
      <w:szCs w:val="22"/>
      <w:u w:val="single"/>
      <w:lang w:eastAsia="fr-BE"/>
    </w:rPr>
  </w:style>
  <w:style w:type="paragraph" w:customStyle="1" w:styleId="Fichefinanciretravailtitre">
    <w:name w:val="Fiche financière (travail) titre"/>
    <w:basedOn w:val="Normal"/>
    <w:next w:val="Normal"/>
    <w:qFormat/>
    <w:rsid w:val="006244C5"/>
    <w:pPr>
      <w:autoSpaceDE w:val="0"/>
      <w:autoSpaceDN w:val="0"/>
      <w:adjustRightInd w:val="0"/>
      <w:spacing w:before="120" w:after="120"/>
      <w:jc w:val="center"/>
    </w:pPr>
    <w:rPr>
      <w:rFonts w:cs="Courier New"/>
      <w:b/>
      <w:szCs w:val="22"/>
      <w:u w:val="single"/>
      <w:lang w:eastAsia="fr-BE"/>
    </w:rPr>
  </w:style>
  <w:style w:type="paragraph" w:customStyle="1" w:styleId="Fichefinanciretravailtitreacte">
    <w:name w:val="Fiche financière (travail) titre (acte)"/>
    <w:basedOn w:val="Normal"/>
    <w:next w:val="Normal"/>
    <w:qFormat/>
    <w:rsid w:val="006244C5"/>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
    <w:name w:val="Fiche financière (attribution) titre"/>
    <w:basedOn w:val="Normal"/>
    <w:next w:val="Normal"/>
    <w:qFormat/>
    <w:rsid w:val="006244C5"/>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acte">
    <w:name w:val="Fiche financière (attribution) titre (acte)"/>
    <w:basedOn w:val="Normal"/>
    <w:next w:val="Normal"/>
    <w:qFormat/>
    <w:rsid w:val="006244C5"/>
    <w:pPr>
      <w:autoSpaceDE w:val="0"/>
      <w:autoSpaceDN w:val="0"/>
      <w:adjustRightInd w:val="0"/>
      <w:spacing w:before="120" w:after="120"/>
      <w:jc w:val="center"/>
    </w:pPr>
    <w:rPr>
      <w:rFonts w:cs="Courier New"/>
      <w:b/>
      <w:szCs w:val="22"/>
      <w:u w:val="single"/>
      <w:lang w:eastAsia="fr-BE"/>
    </w:rPr>
  </w:style>
  <w:style w:type="paragraph" w:customStyle="1" w:styleId="Caption1">
    <w:name w:val="Caption1"/>
    <w:basedOn w:val="Normal"/>
    <w:next w:val="Normal"/>
    <w:uiPriority w:val="35"/>
    <w:qFormat/>
    <w:rsid w:val="006244C5"/>
    <w:pPr>
      <w:autoSpaceDE w:val="0"/>
      <w:autoSpaceDN w:val="0"/>
      <w:adjustRightInd w:val="0"/>
      <w:spacing w:before="120" w:after="120"/>
      <w:jc w:val="both"/>
    </w:pPr>
    <w:rPr>
      <w:rFonts w:cs="Courier New"/>
      <w:b/>
      <w:sz w:val="20"/>
      <w:lang w:eastAsia="fr-BE"/>
    </w:rPr>
  </w:style>
  <w:style w:type="paragraph" w:customStyle="1" w:styleId="TableofFigures1">
    <w:name w:val="Table of Figures1"/>
    <w:basedOn w:val="Normal"/>
    <w:next w:val="Normal"/>
    <w:uiPriority w:val="99"/>
    <w:rsid w:val="006244C5"/>
    <w:pPr>
      <w:autoSpaceDE w:val="0"/>
      <w:autoSpaceDN w:val="0"/>
      <w:adjustRightInd w:val="0"/>
      <w:spacing w:before="120" w:after="120"/>
      <w:jc w:val="both"/>
    </w:pPr>
    <w:rPr>
      <w:rFonts w:cs="Courier New"/>
      <w:szCs w:val="22"/>
      <w:lang w:eastAsia="fr-BE"/>
    </w:rPr>
  </w:style>
  <w:style w:type="character" w:customStyle="1" w:styleId="tw4winMark">
    <w:name w:val="tw4winMark"/>
    <w:qFormat/>
    <w:rsid w:val="006244C5"/>
    <w:rPr>
      <w:vanish/>
      <w:color w:val="800080"/>
      <w:vertAlign w:val="subscript"/>
    </w:rPr>
  </w:style>
  <w:style w:type="character" w:styleId="FollowedHyperlink">
    <w:name w:val="FollowedHyperlink"/>
    <w:basedOn w:val="DefaultParagraphFont"/>
    <w:uiPriority w:val="99"/>
    <w:rsid w:val="006244C5"/>
    <w:rPr>
      <w:color w:val="800080"/>
      <w:u w:val="single"/>
    </w:rPr>
  </w:style>
  <w:style w:type="paragraph" w:customStyle="1" w:styleId="Sous-titreobjet">
    <w:name w:val="Sous-titre objet"/>
    <w:basedOn w:val="Normal"/>
    <w:qFormat/>
    <w:rsid w:val="006244C5"/>
    <w:pPr>
      <w:autoSpaceDE w:val="0"/>
      <w:autoSpaceDN w:val="0"/>
      <w:adjustRightInd w:val="0"/>
      <w:jc w:val="center"/>
    </w:pPr>
    <w:rPr>
      <w:rFonts w:cs="Courier New"/>
      <w:b/>
      <w:szCs w:val="22"/>
      <w:lang w:eastAsia="fr-BE"/>
    </w:rPr>
  </w:style>
  <w:style w:type="paragraph" w:customStyle="1" w:styleId="Sous-titreobjetPagedecouverture">
    <w:name w:val="Sous-titre objet (Page de couverture)"/>
    <w:basedOn w:val="Sous-titreobjet"/>
    <w:qFormat/>
    <w:rsid w:val="006244C5"/>
  </w:style>
  <w:style w:type="paragraph" w:customStyle="1" w:styleId="FooterCoverPage">
    <w:name w:val="Footer Cover Page"/>
    <w:basedOn w:val="Normal"/>
    <w:qFormat/>
    <w:rsid w:val="006244C5"/>
    <w:pPr>
      <w:tabs>
        <w:tab w:val="center" w:pos="4535"/>
        <w:tab w:val="right" w:pos="9071"/>
        <w:tab w:val="right" w:pos="9629"/>
      </w:tabs>
      <w:autoSpaceDE w:val="0"/>
      <w:autoSpaceDN w:val="0"/>
      <w:adjustRightInd w:val="0"/>
      <w:spacing w:before="360"/>
      <w:ind w:left="-850" w:right="-850"/>
    </w:pPr>
    <w:rPr>
      <w:rFonts w:cs="Courier New"/>
      <w:szCs w:val="22"/>
      <w:lang w:eastAsia="fr-BE"/>
    </w:rPr>
  </w:style>
  <w:style w:type="character" w:customStyle="1" w:styleId="TOCHeadingChar">
    <w:name w:val="TOC Heading Char"/>
    <w:uiPriority w:val="39"/>
    <w:qFormat/>
    <w:rsid w:val="006244C5"/>
    <w:rPr>
      <w:rFonts w:ascii="Times New Roman" w:hAnsi="Times New Roman" w:cs="Courier New"/>
      <w:b/>
      <w:sz w:val="28"/>
      <w:lang w:val="ga-IE"/>
    </w:rPr>
  </w:style>
  <w:style w:type="character" w:customStyle="1" w:styleId="FooterCoverPageChar">
    <w:name w:val="Footer Cover Page Char"/>
    <w:qFormat/>
    <w:rsid w:val="006244C5"/>
    <w:rPr>
      <w:rFonts w:ascii="Times New Roman" w:eastAsia="Times New Roman" w:hAnsi="Times New Roman" w:cs="Courier New"/>
      <w:sz w:val="24"/>
      <w:lang w:val="ga-IE"/>
    </w:rPr>
  </w:style>
  <w:style w:type="paragraph" w:customStyle="1" w:styleId="HeaderCoverPage">
    <w:name w:val="Header Cover Page"/>
    <w:basedOn w:val="Normal"/>
    <w:qFormat/>
    <w:rsid w:val="006244C5"/>
    <w:pPr>
      <w:tabs>
        <w:tab w:val="center" w:pos="4535"/>
        <w:tab w:val="right" w:pos="9071"/>
      </w:tabs>
      <w:autoSpaceDE w:val="0"/>
      <w:autoSpaceDN w:val="0"/>
      <w:adjustRightInd w:val="0"/>
      <w:spacing w:after="120"/>
      <w:jc w:val="both"/>
    </w:pPr>
    <w:rPr>
      <w:rFonts w:cs="Courier New"/>
      <w:szCs w:val="22"/>
      <w:lang w:eastAsia="fr-BE"/>
    </w:rPr>
  </w:style>
  <w:style w:type="character" w:customStyle="1" w:styleId="HeaderCoverPageChar">
    <w:name w:val="Header Cover Page Char"/>
    <w:qFormat/>
    <w:rsid w:val="006244C5"/>
    <w:rPr>
      <w:rFonts w:ascii="Times New Roman" w:eastAsia="Times New Roman" w:hAnsi="Times New Roman" w:cs="Courier New"/>
      <w:sz w:val="24"/>
      <w:lang w:val="ga-IE"/>
    </w:rPr>
  </w:style>
  <w:style w:type="paragraph" w:customStyle="1" w:styleId="WDBody">
    <w:name w:val="WD Body"/>
    <w:aliases w:val="36380  Body,38058 11pt Body,AFW Body,AFW Capability Body 9pt,AFW Memo Body,AFW Mins,AFW Profile Body 9pt,AMEC Body,Body,Body (DIO PSP),Body (IACC),Infin Body Numbered,NG Body Numbered,Normal Arial,NuGen Body Numbered,Vat Body Numbered,WD Mins"/>
    <w:rsid w:val="006244C5"/>
    <w:pPr>
      <w:widowControl w:val="0"/>
      <w:autoSpaceDE w:val="0"/>
      <w:autoSpaceDN w:val="0"/>
      <w:adjustRightInd w:val="0"/>
      <w:spacing w:after="160" w:line="240" w:lineRule="atLeast"/>
    </w:pPr>
    <w:rPr>
      <w:rFonts w:ascii="Segoe UI" w:hAnsi="Segoe UI" w:cs="Symbol"/>
      <w:color w:val="000000"/>
      <w:szCs w:val="22"/>
      <w:lang w:val="ga-IE" w:eastAsia="fr-BE"/>
    </w:rPr>
  </w:style>
  <w:style w:type="character" w:customStyle="1" w:styleId="AFWBodyChar">
    <w:name w:val="AFW Body Char"/>
    <w:aliases w:val="Body Char"/>
    <w:rsid w:val="006244C5"/>
    <w:rPr>
      <w:rFonts w:ascii="Segoe UI" w:hAnsi="Segoe UI"/>
      <w:color w:val="000000"/>
      <w:sz w:val="20"/>
      <w:lang w:val="ga-IE"/>
    </w:rPr>
  </w:style>
  <w:style w:type="character" w:customStyle="1" w:styleId="ListParagraphChar">
    <w:name w:val="List Paragraph Char"/>
    <w:aliases w:val="3 Char,Bullet Points Char,Colorful List - Accent 11 Char,Dot pt Char,F5 List Paragraph Char,Indicator Text Char,Issue Action POC Char,List Paragraph Char Char Char Char,List Paragraph1 Char,Numbered Para 1 Char,POCG Table Text Char"/>
    <w:basedOn w:val="DefaultParagraphFont"/>
    <w:uiPriority w:val="34"/>
    <w:qFormat/>
    <w:rsid w:val="006244C5"/>
  </w:style>
  <w:style w:type="character" w:customStyle="1" w:styleId="none">
    <w:name w:val="none"/>
    <w:basedOn w:val="DefaultParagraphFont"/>
    <w:rsid w:val="006244C5"/>
  </w:style>
  <w:style w:type="paragraph" w:customStyle="1" w:styleId="sti-art">
    <w:name w:val="sti-art"/>
    <w:basedOn w:val="Normal"/>
    <w:qFormat/>
    <w:rsid w:val="006244C5"/>
    <w:pPr>
      <w:autoSpaceDE w:val="0"/>
      <w:autoSpaceDN w:val="0"/>
      <w:adjustRightInd w:val="0"/>
      <w:spacing w:before="100" w:beforeAutospacing="1" w:after="100" w:afterAutospacing="1"/>
    </w:pPr>
    <w:rPr>
      <w:rFonts w:cs="Courier New"/>
      <w:szCs w:val="24"/>
      <w:lang w:eastAsia="fr-BE"/>
    </w:rPr>
  </w:style>
  <w:style w:type="paragraph" w:customStyle="1" w:styleId="ti-art">
    <w:name w:val="ti-art"/>
    <w:basedOn w:val="Normal"/>
    <w:qFormat/>
    <w:rsid w:val="006244C5"/>
    <w:pPr>
      <w:autoSpaceDE w:val="0"/>
      <w:autoSpaceDN w:val="0"/>
      <w:adjustRightInd w:val="0"/>
      <w:spacing w:before="100" w:beforeAutospacing="1" w:after="100" w:afterAutospacing="1"/>
    </w:pPr>
    <w:rPr>
      <w:rFonts w:cs="Courier New"/>
      <w:szCs w:val="24"/>
      <w:lang w:eastAsia="fr-BE"/>
    </w:rPr>
  </w:style>
  <w:style w:type="paragraph" w:customStyle="1" w:styleId="Trt">
    <w:name w:val="Trt"/>
    <w:basedOn w:val="NumPar1"/>
    <w:rsid w:val="006244C5"/>
  </w:style>
  <w:style w:type="paragraph" w:customStyle="1" w:styleId="Normal8">
    <w:name w:val="Normal8"/>
    <w:basedOn w:val="Normal"/>
    <w:rsid w:val="006244C5"/>
    <w:pPr>
      <w:autoSpaceDE w:val="0"/>
      <w:autoSpaceDN w:val="0"/>
      <w:adjustRightInd w:val="0"/>
      <w:spacing w:before="100" w:beforeAutospacing="1" w:after="100" w:afterAutospacing="1"/>
    </w:pPr>
    <w:rPr>
      <w:rFonts w:cs="Courier New"/>
      <w:szCs w:val="24"/>
      <w:lang w:eastAsia="fr-BE"/>
    </w:rPr>
  </w:style>
  <w:style w:type="paragraph" w:customStyle="1" w:styleId="Default">
    <w:name w:val="Default"/>
    <w:qFormat/>
    <w:rsid w:val="006244C5"/>
    <w:pPr>
      <w:widowControl w:val="0"/>
      <w:autoSpaceDE w:val="0"/>
      <w:autoSpaceDN w:val="0"/>
      <w:adjustRightInd w:val="0"/>
    </w:pPr>
    <w:rPr>
      <w:rFonts w:cs="Courier New"/>
      <w:color w:val="000000"/>
      <w:sz w:val="24"/>
      <w:szCs w:val="24"/>
      <w:lang w:val="ga-IE" w:eastAsia="fr-BE"/>
    </w:rPr>
  </w:style>
  <w:style w:type="paragraph" w:customStyle="1" w:styleId="Normal1">
    <w:name w:val="Normal1"/>
    <w:basedOn w:val="Normal"/>
    <w:qFormat/>
    <w:rsid w:val="006244C5"/>
    <w:pPr>
      <w:autoSpaceDE w:val="0"/>
      <w:autoSpaceDN w:val="0"/>
      <w:adjustRightInd w:val="0"/>
      <w:spacing w:before="100" w:beforeAutospacing="1" w:after="100" w:afterAutospacing="1"/>
    </w:pPr>
    <w:rPr>
      <w:rFonts w:cs="Courier New"/>
      <w:szCs w:val="24"/>
      <w:lang w:eastAsia="fr-BE"/>
    </w:rPr>
  </w:style>
  <w:style w:type="character" w:customStyle="1" w:styleId="highlight">
    <w:name w:val="highlight"/>
    <w:basedOn w:val="DefaultParagraphFont"/>
    <w:qFormat/>
    <w:rsid w:val="006244C5"/>
  </w:style>
  <w:style w:type="paragraph" w:customStyle="1" w:styleId="Normal2">
    <w:name w:val="Normal2"/>
    <w:basedOn w:val="Normal"/>
    <w:qFormat/>
    <w:rsid w:val="006244C5"/>
    <w:pPr>
      <w:autoSpaceDE w:val="0"/>
      <w:autoSpaceDN w:val="0"/>
      <w:adjustRightInd w:val="0"/>
      <w:spacing w:before="100" w:beforeAutospacing="1" w:after="100" w:afterAutospacing="1"/>
    </w:pPr>
    <w:rPr>
      <w:rFonts w:cs="Courier New"/>
      <w:szCs w:val="24"/>
      <w:lang w:eastAsia="fr-BE"/>
    </w:rPr>
  </w:style>
  <w:style w:type="paragraph" w:customStyle="1" w:styleId="Normal3">
    <w:name w:val="Normal3"/>
    <w:basedOn w:val="Normal"/>
    <w:qFormat/>
    <w:rsid w:val="006244C5"/>
    <w:pPr>
      <w:autoSpaceDE w:val="0"/>
      <w:autoSpaceDN w:val="0"/>
      <w:adjustRightInd w:val="0"/>
      <w:spacing w:before="100" w:beforeAutospacing="1" w:after="100" w:afterAutospacing="1"/>
    </w:pPr>
    <w:rPr>
      <w:rFonts w:cs="Courier New"/>
      <w:szCs w:val="24"/>
      <w:lang w:eastAsia="fr-BE"/>
    </w:rPr>
  </w:style>
  <w:style w:type="paragraph" w:customStyle="1" w:styleId="Normal4">
    <w:name w:val="Normal4"/>
    <w:basedOn w:val="Normal"/>
    <w:rsid w:val="006244C5"/>
    <w:pPr>
      <w:autoSpaceDE w:val="0"/>
      <w:autoSpaceDN w:val="0"/>
      <w:adjustRightInd w:val="0"/>
      <w:spacing w:before="100" w:beforeAutospacing="1" w:after="100" w:afterAutospacing="1"/>
    </w:pPr>
    <w:rPr>
      <w:rFonts w:cs="Courier New"/>
      <w:szCs w:val="24"/>
      <w:lang w:eastAsia="fr-BE"/>
    </w:rPr>
  </w:style>
  <w:style w:type="paragraph" w:customStyle="1" w:styleId="ti-section-1">
    <w:name w:val="ti-section-1"/>
    <w:basedOn w:val="Normal"/>
    <w:qFormat/>
    <w:rsid w:val="006244C5"/>
    <w:pPr>
      <w:autoSpaceDE w:val="0"/>
      <w:autoSpaceDN w:val="0"/>
      <w:adjustRightInd w:val="0"/>
      <w:spacing w:before="100" w:beforeAutospacing="1" w:after="100" w:afterAutospacing="1"/>
    </w:pPr>
    <w:rPr>
      <w:rFonts w:cs="Courier New"/>
      <w:szCs w:val="24"/>
      <w:lang w:eastAsia="fr-BE"/>
    </w:rPr>
  </w:style>
  <w:style w:type="paragraph" w:customStyle="1" w:styleId="ti-section-2">
    <w:name w:val="ti-section-2"/>
    <w:basedOn w:val="Normal"/>
    <w:qFormat/>
    <w:rsid w:val="006244C5"/>
    <w:pPr>
      <w:autoSpaceDE w:val="0"/>
      <w:autoSpaceDN w:val="0"/>
      <w:adjustRightInd w:val="0"/>
      <w:spacing w:before="100" w:beforeAutospacing="1" w:after="100" w:afterAutospacing="1"/>
    </w:pPr>
    <w:rPr>
      <w:rFonts w:cs="Courier New"/>
      <w:szCs w:val="24"/>
      <w:lang w:eastAsia="fr-BE"/>
    </w:rPr>
  </w:style>
  <w:style w:type="character" w:customStyle="1" w:styleId="bold">
    <w:name w:val="bold"/>
    <w:basedOn w:val="DefaultParagraphFont"/>
    <w:qFormat/>
    <w:rsid w:val="006244C5"/>
  </w:style>
  <w:style w:type="paragraph" w:customStyle="1" w:styleId="Normal5">
    <w:name w:val="Normal5"/>
    <w:basedOn w:val="Normal"/>
    <w:rsid w:val="006244C5"/>
    <w:pPr>
      <w:autoSpaceDE w:val="0"/>
      <w:autoSpaceDN w:val="0"/>
      <w:adjustRightInd w:val="0"/>
      <w:spacing w:before="100" w:beforeAutospacing="1" w:after="100" w:afterAutospacing="1"/>
    </w:pPr>
    <w:rPr>
      <w:rFonts w:cs="Courier New"/>
      <w:szCs w:val="24"/>
      <w:lang w:eastAsia="fr-BE"/>
    </w:rPr>
  </w:style>
  <w:style w:type="paragraph" w:customStyle="1" w:styleId="title-article-norm">
    <w:name w:val="title-article-norm"/>
    <w:basedOn w:val="Normal"/>
    <w:rsid w:val="006244C5"/>
    <w:pPr>
      <w:autoSpaceDE w:val="0"/>
      <w:autoSpaceDN w:val="0"/>
      <w:adjustRightInd w:val="0"/>
      <w:spacing w:before="100" w:beforeAutospacing="1" w:after="100" w:afterAutospacing="1"/>
    </w:pPr>
    <w:rPr>
      <w:rFonts w:cs="Courier New"/>
      <w:szCs w:val="24"/>
      <w:lang w:eastAsia="fr-BE"/>
    </w:rPr>
  </w:style>
  <w:style w:type="paragraph" w:customStyle="1" w:styleId="stitle-article-norm">
    <w:name w:val="stitle-article-norm"/>
    <w:basedOn w:val="Normal"/>
    <w:rsid w:val="006244C5"/>
    <w:pPr>
      <w:autoSpaceDE w:val="0"/>
      <w:autoSpaceDN w:val="0"/>
      <w:adjustRightInd w:val="0"/>
      <w:spacing w:before="100" w:beforeAutospacing="1" w:after="100" w:afterAutospacing="1"/>
    </w:pPr>
    <w:rPr>
      <w:rFonts w:cs="Courier New"/>
      <w:szCs w:val="24"/>
      <w:lang w:eastAsia="fr-BE"/>
    </w:rPr>
  </w:style>
  <w:style w:type="paragraph" w:customStyle="1" w:styleId="norm">
    <w:name w:val="norm"/>
    <w:basedOn w:val="Normal"/>
    <w:rsid w:val="006244C5"/>
    <w:pPr>
      <w:autoSpaceDE w:val="0"/>
      <w:autoSpaceDN w:val="0"/>
      <w:adjustRightInd w:val="0"/>
      <w:spacing w:before="100" w:beforeAutospacing="1" w:after="100" w:afterAutospacing="1"/>
    </w:pPr>
    <w:rPr>
      <w:rFonts w:cs="Courier New"/>
      <w:szCs w:val="24"/>
      <w:lang w:eastAsia="fr-BE"/>
    </w:rPr>
  </w:style>
  <w:style w:type="character" w:customStyle="1" w:styleId="superscript">
    <w:name w:val="superscript"/>
    <w:basedOn w:val="DefaultParagraphFont"/>
    <w:rsid w:val="006244C5"/>
  </w:style>
  <w:style w:type="paragraph" w:customStyle="1" w:styleId="Normal7">
    <w:name w:val="Normal7"/>
    <w:basedOn w:val="Normal"/>
    <w:rsid w:val="006244C5"/>
    <w:pPr>
      <w:autoSpaceDE w:val="0"/>
      <w:autoSpaceDN w:val="0"/>
      <w:adjustRightInd w:val="0"/>
      <w:spacing w:before="100" w:beforeAutospacing="1" w:after="100" w:afterAutospacing="1"/>
    </w:pPr>
    <w:rPr>
      <w:rFonts w:cs="Courier New"/>
      <w:szCs w:val="24"/>
      <w:lang w:eastAsia="fr-BE"/>
    </w:rPr>
  </w:style>
  <w:style w:type="character" w:customStyle="1" w:styleId="no-parag">
    <w:name w:val="no-parag"/>
    <w:basedOn w:val="DefaultParagraphFont"/>
    <w:rsid w:val="006244C5"/>
  </w:style>
  <w:style w:type="character" w:styleId="Strong">
    <w:name w:val="Strong"/>
    <w:basedOn w:val="DefaultParagraphFont"/>
    <w:uiPriority w:val="22"/>
    <w:qFormat/>
    <w:rsid w:val="006244C5"/>
    <w:rPr>
      <w:b/>
    </w:rPr>
  </w:style>
  <w:style w:type="character" w:styleId="Emphasis">
    <w:name w:val="Emphasis"/>
    <w:basedOn w:val="DefaultParagraphFont"/>
    <w:uiPriority w:val="20"/>
    <w:qFormat/>
    <w:rsid w:val="006244C5"/>
    <w:rPr>
      <w:i/>
    </w:rPr>
  </w:style>
  <w:style w:type="character" w:customStyle="1" w:styleId="sub-num">
    <w:name w:val="sub-num"/>
    <w:basedOn w:val="DefaultParagraphFont"/>
    <w:rsid w:val="006244C5"/>
  </w:style>
  <w:style w:type="character" w:customStyle="1" w:styleId="dttext">
    <w:name w:val="dttext"/>
    <w:basedOn w:val="DefaultParagraphFont"/>
    <w:rsid w:val="006244C5"/>
  </w:style>
  <w:style w:type="character" w:customStyle="1" w:styleId="Heading1Char1">
    <w:name w:val="Heading 1 Char1"/>
    <w:basedOn w:val="DefaultParagraphFont"/>
    <w:link w:val="Heading1"/>
    <w:uiPriority w:val="9"/>
    <w:rsid w:val="006244C5"/>
    <w:rPr>
      <w:b/>
      <w:kern w:val="28"/>
      <w:sz w:val="28"/>
      <w:lang w:val="fr-FR" w:eastAsia="fr-FR"/>
    </w:rPr>
  </w:style>
  <w:style w:type="paragraph" w:styleId="TOC4">
    <w:name w:val="toc 4"/>
    <w:basedOn w:val="Normal"/>
    <w:next w:val="Normal"/>
    <w:uiPriority w:val="39"/>
    <w:qFormat/>
    <w:rsid w:val="006244C5"/>
    <w:pPr>
      <w:tabs>
        <w:tab w:val="right" w:leader="dot" w:pos="9071"/>
      </w:tabs>
      <w:autoSpaceDE w:val="0"/>
      <w:autoSpaceDN w:val="0"/>
      <w:adjustRightInd w:val="0"/>
      <w:spacing w:before="60" w:after="120"/>
      <w:ind w:left="850" w:hanging="850"/>
    </w:pPr>
    <w:rPr>
      <w:rFonts w:cs="Courier New"/>
      <w:szCs w:val="22"/>
      <w:lang w:eastAsia="fr-BE"/>
    </w:rPr>
  </w:style>
  <w:style w:type="paragraph" w:styleId="TOC5">
    <w:name w:val="toc 5"/>
    <w:basedOn w:val="Normal"/>
    <w:next w:val="Normal"/>
    <w:uiPriority w:val="39"/>
    <w:qFormat/>
    <w:rsid w:val="006244C5"/>
    <w:pPr>
      <w:tabs>
        <w:tab w:val="right" w:leader="dot" w:pos="9071"/>
      </w:tabs>
      <w:autoSpaceDE w:val="0"/>
      <w:autoSpaceDN w:val="0"/>
      <w:adjustRightInd w:val="0"/>
      <w:spacing w:before="300" w:after="120"/>
    </w:pPr>
    <w:rPr>
      <w:rFonts w:cs="Courier New"/>
      <w:szCs w:val="22"/>
      <w:lang w:eastAsia="fr-BE"/>
    </w:rPr>
  </w:style>
  <w:style w:type="paragraph" w:styleId="TOC6">
    <w:name w:val="toc 6"/>
    <w:basedOn w:val="Normal"/>
    <w:next w:val="Normal"/>
    <w:uiPriority w:val="39"/>
    <w:qFormat/>
    <w:rsid w:val="006244C5"/>
    <w:pPr>
      <w:tabs>
        <w:tab w:val="right" w:leader="dot" w:pos="9071"/>
      </w:tabs>
      <w:autoSpaceDE w:val="0"/>
      <w:autoSpaceDN w:val="0"/>
      <w:adjustRightInd w:val="0"/>
      <w:spacing w:before="240" w:after="120"/>
    </w:pPr>
    <w:rPr>
      <w:rFonts w:cs="Courier New"/>
      <w:szCs w:val="22"/>
      <w:lang w:eastAsia="fr-BE"/>
    </w:rPr>
  </w:style>
  <w:style w:type="paragraph" w:styleId="TOC7">
    <w:name w:val="toc 7"/>
    <w:basedOn w:val="Normal"/>
    <w:next w:val="Normal"/>
    <w:uiPriority w:val="39"/>
    <w:qFormat/>
    <w:rsid w:val="006244C5"/>
    <w:pPr>
      <w:tabs>
        <w:tab w:val="right" w:leader="dot" w:pos="9071"/>
      </w:tabs>
      <w:autoSpaceDE w:val="0"/>
      <w:autoSpaceDN w:val="0"/>
      <w:adjustRightInd w:val="0"/>
      <w:spacing w:before="180" w:after="120"/>
    </w:pPr>
    <w:rPr>
      <w:rFonts w:cs="Courier New"/>
      <w:szCs w:val="22"/>
      <w:lang w:eastAsia="fr-BE"/>
    </w:rPr>
  </w:style>
  <w:style w:type="paragraph" w:styleId="TOC8">
    <w:name w:val="toc 8"/>
    <w:basedOn w:val="Normal"/>
    <w:next w:val="Normal"/>
    <w:uiPriority w:val="39"/>
    <w:qFormat/>
    <w:rsid w:val="006244C5"/>
    <w:pPr>
      <w:tabs>
        <w:tab w:val="right" w:leader="dot" w:pos="9071"/>
      </w:tabs>
      <w:autoSpaceDE w:val="0"/>
      <w:autoSpaceDN w:val="0"/>
      <w:adjustRightInd w:val="0"/>
      <w:spacing w:before="120" w:after="120"/>
    </w:pPr>
    <w:rPr>
      <w:rFonts w:cs="Courier New"/>
      <w:szCs w:val="22"/>
      <w:lang w:eastAsia="fr-BE"/>
    </w:rPr>
  </w:style>
  <w:style w:type="paragraph" w:styleId="TOC9">
    <w:name w:val="toc 9"/>
    <w:basedOn w:val="Normal"/>
    <w:next w:val="Normal"/>
    <w:uiPriority w:val="39"/>
    <w:qFormat/>
    <w:rsid w:val="006244C5"/>
    <w:pPr>
      <w:tabs>
        <w:tab w:val="right" w:leader="dot" w:pos="9071"/>
      </w:tabs>
      <w:autoSpaceDE w:val="0"/>
      <w:autoSpaceDN w:val="0"/>
      <w:adjustRightInd w:val="0"/>
      <w:spacing w:before="120" w:after="120"/>
      <w:jc w:val="both"/>
    </w:pPr>
    <w:rPr>
      <w:rFonts w:cs="Courier New"/>
      <w:szCs w:val="22"/>
      <w:lang w:eastAsia="fr-BE"/>
    </w:rPr>
  </w:style>
  <w:style w:type="paragraph" w:customStyle="1" w:styleId="HeaderSensitivity">
    <w:name w:val="Header Sensitivity"/>
    <w:basedOn w:val="Normal"/>
    <w:qFormat/>
    <w:rsid w:val="006244C5"/>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cs="Courier New"/>
      <w:b/>
      <w:sz w:val="32"/>
      <w:szCs w:val="22"/>
      <w:lang w:eastAsia="fr-BE"/>
    </w:rPr>
  </w:style>
  <w:style w:type="paragraph" w:customStyle="1" w:styleId="HeaderSensitivityRight">
    <w:name w:val="Header Sensitivity Right"/>
    <w:basedOn w:val="Normal"/>
    <w:qFormat/>
    <w:rsid w:val="006244C5"/>
    <w:pPr>
      <w:autoSpaceDE w:val="0"/>
      <w:autoSpaceDN w:val="0"/>
      <w:adjustRightInd w:val="0"/>
      <w:spacing w:after="120"/>
      <w:jc w:val="right"/>
    </w:pPr>
    <w:rPr>
      <w:rFonts w:cs="Courier New"/>
      <w:sz w:val="28"/>
      <w:szCs w:val="22"/>
      <w:lang w:eastAsia="fr-BE"/>
    </w:rPr>
  </w:style>
  <w:style w:type="paragraph" w:customStyle="1" w:styleId="FooterSensitivity">
    <w:name w:val="Footer Sensitivity"/>
    <w:basedOn w:val="Normal"/>
    <w:qFormat/>
    <w:rsid w:val="006244C5"/>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cs="Courier New"/>
      <w:b/>
      <w:sz w:val="32"/>
      <w:szCs w:val="22"/>
      <w:lang w:eastAsia="fr-BE"/>
    </w:rPr>
  </w:style>
  <w:style w:type="paragraph" w:customStyle="1" w:styleId="NormalLeft">
    <w:name w:val="Normal Left"/>
    <w:basedOn w:val="Normal"/>
    <w:qFormat/>
    <w:rsid w:val="006244C5"/>
    <w:pPr>
      <w:autoSpaceDE w:val="0"/>
      <w:autoSpaceDN w:val="0"/>
      <w:adjustRightInd w:val="0"/>
      <w:spacing w:before="120" w:after="120"/>
    </w:pPr>
    <w:rPr>
      <w:rFonts w:cs="Courier New"/>
      <w:szCs w:val="22"/>
      <w:lang w:eastAsia="fr-BE"/>
    </w:rPr>
  </w:style>
  <w:style w:type="paragraph" w:customStyle="1" w:styleId="QuotedText">
    <w:name w:val="Quoted Text"/>
    <w:basedOn w:val="Normal"/>
    <w:qFormat/>
    <w:rsid w:val="006244C5"/>
    <w:pPr>
      <w:autoSpaceDE w:val="0"/>
      <w:autoSpaceDN w:val="0"/>
      <w:adjustRightInd w:val="0"/>
      <w:spacing w:before="120" w:after="120"/>
      <w:ind w:left="1417"/>
      <w:jc w:val="both"/>
    </w:pPr>
    <w:rPr>
      <w:rFonts w:cs="Courier New"/>
      <w:szCs w:val="22"/>
      <w:lang w:eastAsia="fr-BE"/>
    </w:rPr>
  </w:style>
  <w:style w:type="paragraph" w:customStyle="1" w:styleId="Point0">
    <w:name w:val="Point 0"/>
    <w:basedOn w:val="Normal"/>
    <w:link w:val="Point0Char"/>
    <w:qFormat/>
    <w:rsid w:val="006244C5"/>
    <w:pPr>
      <w:autoSpaceDE w:val="0"/>
      <w:autoSpaceDN w:val="0"/>
      <w:adjustRightInd w:val="0"/>
      <w:spacing w:before="120" w:after="120"/>
      <w:ind w:left="850" w:hanging="850"/>
      <w:jc w:val="both"/>
    </w:pPr>
    <w:rPr>
      <w:rFonts w:cs="Courier New"/>
      <w:szCs w:val="22"/>
      <w:lang w:eastAsia="fr-BE"/>
    </w:rPr>
  </w:style>
  <w:style w:type="paragraph" w:customStyle="1" w:styleId="Point2">
    <w:name w:val="Point 2"/>
    <w:basedOn w:val="Normal"/>
    <w:qFormat/>
    <w:rsid w:val="006244C5"/>
    <w:pPr>
      <w:autoSpaceDE w:val="0"/>
      <w:autoSpaceDN w:val="0"/>
      <w:adjustRightInd w:val="0"/>
      <w:spacing w:before="120" w:after="120"/>
      <w:ind w:left="1984" w:hanging="567"/>
      <w:jc w:val="both"/>
    </w:pPr>
    <w:rPr>
      <w:rFonts w:cs="Courier New"/>
      <w:szCs w:val="22"/>
      <w:lang w:eastAsia="fr-BE"/>
    </w:rPr>
  </w:style>
  <w:style w:type="paragraph" w:customStyle="1" w:styleId="Point3">
    <w:name w:val="Point 3"/>
    <w:basedOn w:val="Normal"/>
    <w:qFormat/>
    <w:rsid w:val="006244C5"/>
    <w:pPr>
      <w:autoSpaceDE w:val="0"/>
      <w:autoSpaceDN w:val="0"/>
      <w:adjustRightInd w:val="0"/>
      <w:spacing w:before="120" w:after="120"/>
      <w:ind w:left="2551" w:hanging="567"/>
      <w:jc w:val="both"/>
    </w:pPr>
    <w:rPr>
      <w:rFonts w:cs="Courier New"/>
      <w:szCs w:val="22"/>
      <w:lang w:eastAsia="fr-BE"/>
    </w:rPr>
  </w:style>
  <w:style w:type="paragraph" w:customStyle="1" w:styleId="Point4">
    <w:name w:val="Point 4"/>
    <w:basedOn w:val="Normal"/>
    <w:qFormat/>
    <w:rsid w:val="006244C5"/>
    <w:pPr>
      <w:autoSpaceDE w:val="0"/>
      <w:autoSpaceDN w:val="0"/>
      <w:adjustRightInd w:val="0"/>
      <w:spacing w:before="120" w:after="120"/>
      <w:ind w:left="3118" w:hanging="567"/>
      <w:jc w:val="both"/>
    </w:pPr>
    <w:rPr>
      <w:rFonts w:cs="Courier New"/>
      <w:szCs w:val="22"/>
      <w:lang w:eastAsia="fr-BE"/>
    </w:rPr>
  </w:style>
  <w:style w:type="paragraph" w:customStyle="1" w:styleId="Tiret0">
    <w:name w:val="Tiret 0"/>
    <w:basedOn w:val="Point0"/>
    <w:qFormat/>
    <w:rsid w:val="006244C5"/>
    <w:pPr>
      <w:tabs>
        <w:tab w:val="num" w:pos="720"/>
        <w:tab w:val="left" w:pos="850"/>
      </w:tabs>
      <w:ind w:left="720" w:hanging="720"/>
    </w:pPr>
  </w:style>
  <w:style w:type="paragraph" w:customStyle="1" w:styleId="Tiret1">
    <w:name w:val="Tiret 1"/>
    <w:basedOn w:val="Point1"/>
    <w:qFormat/>
    <w:rsid w:val="006244C5"/>
    <w:pPr>
      <w:widowControl w:val="0"/>
      <w:tabs>
        <w:tab w:val="num" w:pos="720"/>
        <w:tab w:val="left" w:pos="1417"/>
      </w:tabs>
      <w:autoSpaceDE w:val="0"/>
      <w:autoSpaceDN w:val="0"/>
      <w:adjustRightInd w:val="0"/>
      <w:ind w:left="720" w:hanging="720"/>
    </w:pPr>
    <w:rPr>
      <w:rFonts w:eastAsia="Times New Roman" w:cs="Courier New"/>
      <w:lang w:eastAsia="fr-BE"/>
    </w:rPr>
  </w:style>
  <w:style w:type="paragraph" w:customStyle="1" w:styleId="Tiret2">
    <w:name w:val="Tiret 2"/>
    <w:basedOn w:val="Point2"/>
    <w:qFormat/>
    <w:rsid w:val="006244C5"/>
    <w:pPr>
      <w:tabs>
        <w:tab w:val="num" w:pos="720"/>
        <w:tab w:val="left" w:pos="1984"/>
      </w:tabs>
      <w:ind w:left="720" w:hanging="720"/>
    </w:pPr>
  </w:style>
  <w:style w:type="paragraph" w:customStyle="1" w:styleId="Tiret3">
    <w:name w:val="Tiret 3"/>
    <w:basedOn w:val="Point3"/>
    <w:qFormat/>
    <w:rsid w:val="006244C5"/>
    <w:pPr>
      <w:tabs>
        <w:tab w:val="num" w:pos="720"/>
        <w:tab w:val="left" w:pos="2551"/>
      </w:tabs>
      <w:ind w:left="720" w:hanging="720"/>
    </w:pPr>
  </w:style>
  <w:style w:type="paragraph" w:customStyle="1" w:styleId="Tiret4">
    <w:name w:val="Tiret 4"/>
    <w:basedOn w:val="Point4"/>
    <w:qFormat/>
    <w:rsid w:val="006244C5"/>
    <w:pPr>
      <w:tabs>
        <w:tab w:val="num" w:pos="720"/>
        <w:tab w:val="left" w:pos="3118"/>
      </w:tabs>
      <w:ind w:left="720" w:hanging="720"/>
    </w:pPr>
  </w:style>
  <w:style w:type="paragraph" w:customStyle="1" w:styleId="PointDouble0">
    <w:name w:val="PointDouble 0"/>
    <w:basedOn w:val="Normal"/>
    <w:qFormat/>
    <w:rsid w:val="006244C5"/>
    <w:pPr>
      <w:tabs>
        <w:tab w:val="left" w:pos="850"/>
      </w:tabs>
      <w:autoSpaceDE w:val="0"/>
      <w:autoSpaceDN w:val="0"/>
      <w:adjustRightInd w:val="0"/>
      <w:spacing w:before="120" w:after="120"/>
      <w:ind w:left="1417" w:hanging="1417"/>
      <w:jc w:val="both"/>
    </w:pPr>
    <w:rPr>
      <w:rFonts w:cs="Courier New"/>
      <w:szCs w:val="22"/>
      <w:lang w:eastAsia="fr-BE"/>
    </w:rPr>
  </w:style>
  <w:style w:type="paragraph" w:customStyle="1" w:styleId="PointDouble1">
    <w:name w:val="PointDouble 1"/>
    <w:basedOn w:val="Normal"/>
    <w:qFormat/>
    <w:rsid w:val="006244C5"/>
    <w:pPr>
      <w:tabs>
        <w:tab w:val="left" w:pos="1417"/>
      </w:tabs>
      <w:autoSpaceDE w:val="0"/>
      <w:autoSpaceDN w:val="0"/>
      <w:adjustRightInd w:val="0"/>
      <w:spacing w:before="120" w:after="120"/>
      <w:ind w:left="1984" w:hanging="1134"/>
      <w:jc w:val="both"/>
    </w:pPr>
    <w:rPr>
      <w:rFonts w:cs="Courier New"/>
      <w:szCs w:val="22"/>
      <w:lang w:eastAsia="fr-BE"/>
    </w:rPr>
  </w:style>
  <w:style w:type="paragraph" w:customStyle="1" w:styleId="PointDouble2">
    <w:name w:val="PointDouble 2"/>
    <w:basedOn w:val="Normal"/>
    <w:qFormat/>
    <w:rsid w:val="006244C5"/>
    <w:pPr>
      <w:tabs>
        <w:tab w:val="left" w:pos="1984"/>
      </w:tabs>
      <w:autoSpaceDE w:val="0"/>
      <w:autoSpaceDN w:val="0"/>
      <w:adjustRightInd w:val="0"/>
      <w:spacing w:before="120" w:after="120"/>
      <w:ind w:left="2551" w:hanging="1134"/>
      <w:jc w:val="both"/>
    </w:pPr>
    <w:rPr>
      <w:rFonts w:cs="Courier New"/>
      <w:szCs w:val="22"/>
      <w:lang w:eastAsia="fr-BE"/>
    </w:rPr>
  </w:style>
  <w:style w:type="paragraph" w:customStyle="1" w:styleId="PointDouble3">
    <w:name w:val="PointDouble 3"/>
    <w:basedOn w:val="Normal"/>
    <w:qFormat/>
    <w:rsid w:val="006244C5"/>
    <w:pPr>
      <w:tabs>
        <w:tab w:val="left" w:pos="2551"/>
      </w:tabs>
      <w:autoSpaceDE w:val="0"/>
      <w:autoSpaceDN w:val="0"/>
      <w:adjustRightInd w:val="0"/>
      <w:spacing w:before="120" w:after="120"/>
      <w:ind w:left="3118" w:hanging="1134"/>
      <w:jc w:val="both"/>
    </w:pPr>
    <w:rPr>
      <w:rFonts w:cs="Courier New"/>
      <w:szCs w:val="22"/>
      <w:lang w:eastAsia="fr-BE"/>
    </w:rPr>
  </w:style>
  <w:style w:type="paragraph" w:customStyle="1" w:styleId="PointDouble4">
    <w:name w:val="PointDouble 4"/>
    <w:basedOn w:val="Normal"/>
    <w:qFormat/>
    <w:rsid w:val="006244C5"/>
    <w:pPr>
      <w:tabs>
        <w:tab w:val="left" w:pos="3118"/>
      </w:tabs>
      <w:autoSpaceDE w:val="0"/>
      <w:autoSpaceDN w:val="0"/>
      <w:adjustRightInd w:val="0"/>
      <w:spacing w:before="120" w:after="120"/>
      <w:ind w:left="3685" w:hanging="1134"/>
      <w:jc w:val="both"/>
    </w:pPr>
    <w:rPr>
      <w:rFonts w:cs="Courier New"/>
      <w:szCs w:val="22"/>
      <w:lang w:eastAsia="fr-BE"/>
    </w:rPr>
  </w:style>
  <w:style w:type="paragraph" w:customStyle="1" w:styleId="PointTriple0">
    <w:name w:val="PointTriple 0"/>
    <w:basedOn w:val="Normal"/>
    <w:qFormat/>
    <w:rsid w:val="006244C5"/>
    <w:pPr>
      <w:tabs>
        <w:tab w:val="left" w:pos="850"/>
        <w:tab w:val="left" w:pos="1417"/>
      </w:tabs>
      <w:autoSpaceDE w:val="0"/>
      <w:autoSpaceDN w:val="0"/>
      <w:adjustRightInd w:val="0"/>
      <w:spacing w:before="120" w:after="120"/>
      <w:ind w:left="1984" w:hanging="1984"/>
      <w:jc w:val="both"/>
    </w:pPr>
    <w:rPr>
      <w:rFonts w:cs="Courier New"/>
      <w:szCs w:val="22"/>
      <w:lang w:eastAsia="fr-BE"/>
    </w:rPr>
  </w:style>
  <w:style w:type="paragraph" w:customStyle="1" w:styleId="PointTriple1">
    <w:name w:val="PointTriple 1"/>
    <w:basedOn w:val="Normal"/>
    <w:qFormat/>
    <w:rsid w:val="006244C5"/>
    <w:pPr>
      <w:tabs>
        <w:tab w:val="left" w:pos="1417"/>
        <w:tab w:val="left" w:pos="1984"/>
      </w:tabs>
      <w:autoSpaceDE w:val="0"/>
      <w:autoSpaceDN w:val="0"/>
      <w:adjustRightInd w:val="0"/>
      <w:spacing w:before="120" w:after="120"/>
      <w:ind w:left="2551" w:hanging="1701"/>
      <w:jc w:val="both"/>
    </w:pPr>
    <w:rPr>
      <w:rFonts w:cs="Courier New"/>
      <w:szCs w:val="22"/>
      <w:lang w:eastAsia="fr-BE"/>
    </w:rPr>
  </w:style>
  <w:style w:type="paragraph" w:customStyle="1" w:styleId="PointTriple2">
    <w:name w:val="PointTriple 2"/>
    <w:basedOn w:val="Normal"/>
    <w:qFormat/>
    <w:rsid w:val="006244C5"/>
    <w:pPr>
      <w:tabs>
        <w:tab w:val="left" w:pos="1984"/>
        <w:tab w:val="left" w:pos="2551"/>
      </w:tabs>
      <w:autoSpaceDE w:val="0"/>
      <w:autoSpaceDN w:val="0"/>
      <w:adjustRightInd w:val="0"/>
      <w:spacing w:before="120" w:after="120"/>
      <w:ind w:left="3118" w:hanging="1701"/>
      <w:jc w:val="both"/>
    </w:pPr>
    <w:rPr>
      <w:rFonts w:cs="Courier New"/>
      <w:szCs w:val="22"/>
      <w:lang w:eastAsia="fr-BE"/>
    </w:rPr>
  </w:style>
  <w:style w:type="paragraph" w:customStyle="1" w:styleId="PointTriple3">
    <w:name w:val="PointTriple 3"/>
    <w:basedOn w:val="Normal"/>
    <w:qFormat/>
    <w:rsid w:val="006244C5"/>
    <w:pPr>
      <w:tabs>
        <w:tab w:val="left" w:pos="2551"/>
        <w:tab w:val="left" w:pos="3118"/>
      </w:tabs>
      <w:autoSpaceDE w:val="0"/>
      <w:autoSpaceDN w:val="0"/>
      <w:adjustRightInd w:val="0"/>
      <w:spacing w:before="120" w:after="120"/>
      <w:ind w:left="3685" w:hanging="1701"/>
      <w:jc w:val="both"/>
    </w:pPr>
    <w:rPr>
      <w:rFonts w:cs="Courier New"/>
      <w:szCs w:val="22"/>
      <w:lang w:eastAsia="fr-BE"/>
    </w:rPr>
  </w:style>
  <w:style w:type="paragraph" w:customStyle="1" w:styleId="PointTriple4">
    <w:name w:val="PointTriple 4"/>
    <w:basedOn w:val="Normal"/>
    <w:qFormat/>
    <w:rsid w:val="006244C5"/>
    <w:pPr>
      <w:tabs>
        <w:tab w:val="left" w:pos="3118"/>
        <w:tab w:val="left" w:pos="3685"/>
      </w:tabs>
      <w:autoSpaceDE w:val="0"/>
      <w:autoSpaceDN w:val="0"/>
      <w:adjustRightInd w:val="0"/>
      <w:spacing w:before="120" w:after="120"/>
      <w:ind w:left="4252" w:hanging="1701"/>
      <w:jc w:val="both"/>
    </w:pPr>
    <w:rPr>
      <w:rFonts w:cs="Courier New"/>
      <w:szCs w:val="22"/>
      <w:lang w:eastAsia="fr-BE"/>
    </w:rPr>
  </w:style>
  <w:style w:type="paragraph" w:customStyle="1" w:styleId="NumPar1">
    <w:name w:val="NumPar 1"/>
    <w:basedOn w:val="Normal"/>
    <w:next w:val="Text1"/>
    <w:qFormat/>
    <w:rsid w:val="006244C5"/>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NumPar2">
    <w:name w:val="NumPar 2"/>
    <w:basedOn w:val="Normal"/>
    <w:next w:val="Text1"/>
    <w:qFormat/>
    <w:rsid w:val="006244C5"/>
    <w:pPr>
      <w:tabs>
        <w:tab w:val="left" w:pos="850"/>
        <w:tab w:val="num" w:pos="1440"/>
      </w:tabs>
      <w:autoSpaceDE w:val="0"/>
      <w:autoSpaceDN w:val="0"/>
      <w:adjustRightInd w:val="0"/>
      <w:spacing w:before="120" w:after="120"/>
      <w:ind w:left="850" w:hanging="850"/>
      <w:jc w:val="both"/>
    </w:pPr>
    <w:rPr>
      <w:rFonts w:cs="Courier New"/>
      <w:szCs w:val="22"/>
      <w:lang w:eastAsia="fr-BE"/>
    </w:rPr>
  </w:style>
  <w:style w:type="paragraph" w:customStyle="1" w:styleId="NumPar3">
    <w:name w:val="NumPar 3"/>
    <w:basedOn w:val="Normal"/>
    <w:next w:val="Text1"/>
    <w:qFormat/>
    <w:rsid w:val="006244C5"/>
    <w:pPr>
      <w:tabs>
        <w:tab w:val="left" w:pos="850"/>
        <w:tab w:val="num" w:pos="2160"/>
      </w:tabs>
      <w:autoSpaceDE w:val="0"/>
      <w:autoSpaceDN w:val="0"/>
      <w:adjustRightInd w:val="0"/>
      <w:spacing w:before="120" w:after="120"/>
      <w:ind w:left="850" w:hanging="850"/>
      <w:jc w:val="both"/>
    </w:pPr>
    <w:rPr>
      <w:rFonts w:cs="Courier New"/>
      <w:szCs w:val="22"/>
      <w:lang w:eastAsia="fr-BE"/>
    </w:rPr>
  </w:style>
  <w:style w:type="paragraph" w:customStyle="1" w:styleId="NumPar4">
    <w:name w:val="NumPar 4"/>
    <w:basedOn w:val="Normal"/>
    <w:next w:val="Text1"/>
    <w:qFormat/>
    <w:rsid w:val="006244C5"/>
    <w:pPr>
      <w:tabs>
        <w:tab w:val="left" w:pos="850"/>
        <w:tab w:val="num" w:pos="2880"/>
      </w:tabs>
      <w:autoSpaceDE w:val="0"/>
      <w:autoSpaceDN w:val="0"/>
      <w:adjustRightInd w:val="0"/>
      <w:spacing w:before="120" w:after="120"/>
      <w:ind w:left="850" w:hanging="850"/>
      <w:jc w:val="both"/>
    </w:pPr>
    <w:rPr>
      <w:rFonts w:cs="Courier New"/>
      <w:szCs w:val="22"/>
      <w:lang w:eastAsia="fr-BE"/>
    </w:rPr>
  </w:style>
  <w:style w:type="paragraph" w:customStyle="1" w:styleId="ManualNumPar1">
    <w:name w:val="Manual NumPar 1"/>
    <w:basedOn w:val="Normal"/>
    <w:next w:val="Text1"/>
    <w:link w:val="ManualNumPar1Char"/>
    <w:qFormat/>
    <w:rsid w:val="006244C5"/>
    <w:pPr>
      <w:autoSpaceDE w:val="0"/>
      <w:autoSpaceDN w:val="0"/>
      <w:adjustRightInd w:val="0"/>
      <w:spacing w:before="120" w:after="120"/>
      <w:ind w:left="850" w:hanging="850"/>
      <w:jc w:val="both"/>
    </w:pPr>
    <w:rPr>
      <w:rFonts w:cs="Courier New"/>
      <w:szCs w:val="22"/>
      <w:lang w:eastAsia="fr-BE"/>
    </w:rPr>
  </w:style>
  <w:style w:type="paragraph" w:customStyle="1" w:styleId="ManualNumPar2">
    <w:name w:val="Manual NumPar 2"/>
    <w:basedOn w:val="Normal"/>
    <w:next w:val="Text1"/>
    <w:qFormat/>
    <w:rsid w:val="006244C5"/>
    <w:pPr>
      <w:autoSpaceDE w:val="0"/>
      <w:autoSpaceDN w:val="0"/>
      <w:adjustRightInd w:val="0"/>
      <w:spacing w:before="120" w:after="120"/>
      <w:ind w:left="850" w:hanging="850"/>
      <w:jc w:val="both"/>
    </w:pPr>
    <w:rPr>
      <w:rFonts w:cs="Courier New"/>
      <w:szCs w:val="22"/>
      <w:lang w:eastAsia="fr-BE"/>
    </w:rPr>
  </w:style>
  <w:style w:type="paragraph" w:customStyle="1" w:styleId="ManualNumPar3">
    <w:name w:val="Manual NumPar 3"/>
    <w:basedOn w:val="Normal"/>
    <w:next w:val="Text1"/>
    <w:qFormat/>
    <w:rsid w:val="006244C5"/>
    <w:pPr>
      <w:autoSpaceDE w:val="0"/>
      <w:autoSpaceDN w:val="0"/>
      <w:adjustRightInd w:val="0"/>
      <w:spacing w:before="120" w:after="120"/>
      <w:ind w:left="850" w:hanging="850"/>
      <w:jc w:val="both"/>
    </w:pPr>
    <w:rPr>
      <w:rFonts w:cs="Courier New"/>
      <w:szCs w:val="22"/>
      <w:lang w:eastAsia="fr-BE"/>
    </w:rPr>
  </w:style>
  <w:style w:type="paragraph" w:customStyle="1" w:styleId="ManualNumPar4">
    <w:name w:val="Manual NumPar 4"/>
    <w:basedOn w:val="Normal"/>
    <w:next w:val="Text1"/>
    <w:qFormat/>
    <w:rsid w:val="006244C5"/>
    <w:pPr>
      <w:autoSpaceDE w:val="0"/>
      <w:autoSpaceDN w:val="0"/>
      <w:adjustRightInd w:val="0"/>
      <w:spacing w:before="120" w:after="120"/>
      <w:ind w:left="850" w:hanging="850"/>
      <w:jc w:val="both"/>
    </w:pPr>
    <w:rPr>
      <w:rFonts w:cs="Courier New"/>
      <w:szCs w:val="22"/>
      <w:lang w:eastAsia="fr-BE"/>
    </w:rPr>
  </w:style>
  <w:style w:type="paragraph" w:customStyle="1" w:styleId="QuotedNumPar">
    <w:name w:val="Quoted NumPar"/>
    <w:basedOn w:val="Normal"/>
    <w:qFormat/>
    <w:rsid w:val="006244C5"/>
    <w:pPr>
      <w:autoSpaceDE w:val="0"/>
      <w:autoSpaceDN w:val="0"/>
      <w:adjustRightInd w:val="0"/>
      <w:spacing w:before="120" w:after="120"/>
      <w:ind w:left="1417" w:hanging="567"/>
      <w:jc w:val="both"/>
    </w:pPr>
    <w:rPr>
      <w:rFonts w:cs="Courier New"/>
      <w:szCs w:val="22"/>
      <w:lang w:eastAsia="fr-BE"/>
    </w:rPr>
  </w:style>
  <w:style w:type="paragraph" w:customStyle="1" w:styleId="ManualHeading1">
    <w:name w:val="Manual Heading 1"/>
    <w:basedOn w:val="Normal"/>
    <w:next w:val="Text1"/>
    <w:qFormat/>
    <w:rsid w:val="006244C5"/>
    <w:pPr>
      <w:keepNext/>
      <w:tabs>
        <w:tab w:val="left" w:pos="850"/>
      </w:tabs>
      <w:autoSpaceDE w:val="0"/>
      <w:autoSpaceDN w:val="0"/>
      <w:adjustRightInd w:val="0"/>
      <w:spacing w:before="360" w:after="120"/>
      <w:ind w:left="850" w:hanging="850"/>
      <w:jc w:val="both"/>
      <w:outlineLvl w:val="0"/>
    </w:pPr>
    <w:rPr>
      <w:rFonts w:cs="Courier New"/>
      <w:b/>
      <w:smallCaps/>
      <w:szCs w:val="22"/>
      <w:lang w:eastAsia="fr-BE"/>
    </w:rPr>
  </w:style>
  <w:style w:type="paragraph" w:customStyle="1" w:styleId="ManualHeading2">
    <w:name w:val="Manual Heading 2"/>
    <w:basedOn w:val="Normal"/>
    <w:next w:val="Text1"/>
    <w:qFormat/>
    <w:rsid w:val="006244C5"/>
    <w:pPr>
      <w:keepNext/>
      <w:tabs>
        <w:tab w:val="left" w:pos="850"/>
      </w:tabs>
      <w:autoSpaceDE w:val="0"/>
      <w:autoSpaceDN w:val="0"/>
      <w:adjustRightInd w:val="0"/>
      <w:spacing w:before="120" w:after="120"/>
      <w:ind w:left="850" w:hanging="850"/>
      <w:jc w:val="both"/>
      <w:outlineLvl w:val="1"/>
    </w:pPr>
    <w:rPr>
      <w:rFonts w:cs="Courier New"/>
      <w:b/>
      <w:szCs w:val="22"/>
      <w:lang w:eastAsia="fr-BE"/>
    </w:rPr>
  </w:style>
  <w:style w:type="paragraph" w:customStyle="1" w:styleId="ManualHeading3">
    <w:name w:val="Manual Heading 3"/>
    <w:basedOn w:val="Normal"/>
    <w:next w:val="Text1"/>
    <w:qFormat/>
    <w:rsid w:val="006244C5"/>
    <w:pPr>
      <w:keepNext/>
      <w:tabs>
        <w:tab w:val="left" w:pos="85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ManualHeading4">
    <w:name w:val="Manual Heading 4"/>
    <w:basedOn w:val="Normal"/>
    <w:next w:val="Text1"/>
    <w:qFormat/>
    <w:rsid w:val="006244C5"/>
    <w:pPr>
      <w:keepNext/>
      <w:tabs>
        <w:tab w:val="left" w:pos="850"/>
      </w:tabs>
      <w:autoSpaceDE w:val="0"/>
      <w:autoSpaceDN w:val="0"/>
      <w:adjustRightInd w:val="0"/>
      <w:spacing w:before="120" w:after="120"/>
      <w:ind w:left="850" w:hanging="850"/>
      <w:jc w:val="both"/>
      <w:outlineLvl w:val="3"/>
    </w:pPr>
    <w:rPr>
      <w:rFonts w:cs="Courier New"/>
      <w:szCs w:val="22"/>
      <w:lang w:eastAsia="fr-BE"/>
    </w:rPr>
  </w:style>
  <w:style w:type="paragraph" w:customStyle="1" w:styleId="ChapterTitle">
    <w:name w:val="ChapterTitle"/>
    <w:basedOn w:val="Normal"/>
    <w:next w:val="Normal"/>
    <w:link w:val="ChapterTitleChar"/>
    <w:qFormat/>
    <w:rsid w:val="006244C5"/>
    <w:pPr>
      <w:keepNext/>
      <w:autoSpaceDE w:val="0"/>
      <w:autoSpaceDN w:val="0"/>
      <w:adjustRightInd w:val="0"/>
      <w:spacing w:before="120" w:after="360"/>
      <w:jc w:val="center"/>
    </w:pPr>
    <w:rPr>
      <w:rFonts w:cs="Courier New"/>
      <w:b/>
      <w:sz w:val="32"/>
      <w:szCs w:val="22"/>
      <w:lang w:eastAsia="fr-BE"/>
    </w:rPr>
  </w:style>
  <w:style w:type="paragraph" w:customStyle="1" w:styleId="PartTitle">
    <w:name w:val="PartTitle"/>
    <w:basedOn w:val="Normal"/>
    <w:next w:val="ChapterTitle"/>
    <w:qFormat/>
    <w:rsid w:val="006244C5"/>
    <w:pPr>
      <w:keepNext/>
      <w:pageBreakBefore/>
      <w:autoSpaceDE w:val="0"/>
      <w:autoSpaceDN w:val="0"/>
      <w:adjustRightInd w:val="0"/>
      <w:spacing w:before="120" w:after="360"/>
      <w:jc w:val="center"/>
    </w:pPr>
    <w:rPr>
      <w:rFonts w:cs="Courier New"/>
      <w:b/>
      <w:sz w:val="36"/>
      <w:szCs w:val="22"/>
      <w:lang w:eastAsia="fr-BE"/>
    </w:rPr>
  </w:style>
  <w:style w:type="paragraph" w:customStyle="1" w:styleId="SectionTitle">
    <w:name w:val="SectionTitle"/>
    <w:basedOn w:val="Normal"/>
    <w:next w:val="Heading1"/>
    <w:qFormat/>
    <w:rsid w:val="006244C5"/>
    <w:pPr>
      <w:keepNext/>
      <w:autoSpaceDE w:val="0"/>
      <w:autoSpaceDN w:val="0"/>
      <w:adjustRightInd w:val="0"/>
      <w:spacing w:before="120" w:after="360"/>
      <w:jc w:val="center"/>
    </w:pPr>
    <w:rPr>
      <w:rFonts w:cs="Courier New"/>
      <w:b/>
      <w:smallCaps/>
      <w:sz w:val="28"/>
      <w:szCs w:val="22"/>
      <w:lang w:eastAsia="fr-BE"/>
    </w:rPr>
  </w:style>
  <w:style w:type="paragraph" w:customStyle="1" w:styleId="TableTitle">
    <w:name w:val="Table Title"/>
    <w:basedOn w:val="Normal"/>
    <w:next w:val="Normal"/>
    <w:qFormat/>
    <w:rsid w:val="006244C5"/>
    <w:pPr>
      <w:autoSpaceDE w:val="0"/>
      <w:autoSpaceDN w:val="0"/>
      <w:adjustRightInd w:val="0"/>
      <w:spacing w:before="120" w:after="120"/>
      <w:jc w:val="center"/>
    </w:pPr>
    <w:rPr>
      <w:rFonts w:cs="Courier New"/>
      <w:b/>
      <w:szCs w:val="22"/>
      <w:lang w:eastAsia="fr-BE"/>
    </w:rPr>
  </w:style>
  <w:style w:type="character" w:customStyle="1" w:styleId="Marker2">
    <w:name w:val="Marker2"/>
    <w:basedOn w:val="DefaultParagraphFont"/>
    <w:qFormat/>
    <w:rsid w:val="006244C5"/>
    <w:rPr>
      <w:color w:val="FF0000"/>
    </w:rPr>
  </w:style>
  <w:style w:type="paragraph" w:customStyle="1" w:styleId="Point0number">
    <w:name w:val="Point 0 (number)"/>
    <w:basedOn w:val="Normal"/>
    <w:qFormat/>
    <w:rsid w:val="006244C5"/>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Point1number">
    <w:name w:val="Point 1 (number)"/>
    <w:basedOn w:val="Normal"/>
    <w:qFormat/>
    <w:rsid w:val="006244C5"/>
    <w:pPr>
      <w:tabs>
        <w:tab w:val="left" w:pos="1417"/>
        <w:tab w:val="num" w:pos="2160"/>
      </w:tabs>
      <w:autoSpaceDE w:val="0"/>
      <w:autoSpaceDN w:val="0"/>
      <w:adjustRightInd w:val="0"/>
      <w:spacing w:before="120" w:after="120"/>
      <w:ind w:left="1417" w:hanging="567"/>
      <w:jc w:val="both"/>
    </w:pPr>
    <w:rPr>
      <w:rFonts w:cs="Courier New"/>
      <w:szCs w:val="22"/>
      <w:lang w:eastAsia="fr-BE"/>
    </w:rPr>
  </w:style>
  <w:style w:type="paragraph" w:customStyle="1" w:styleId="Point2number">
    <w:name w:val="Point 2 (number)"/>
    <w:basedOn w:val="Normal"/>
    <w:qFormat/>
    <w:rsid w:val="006244C5"/>
    <w:pPr>
      <w:tabs>
        <w:tab w:val="left" w:pos="1984"/>
        <w:tab w:val="num" w:pos="3600"/>
      </w:tabs>
      <w:autoSpaceDE w:val="0"/>
      <w:autoSpaceDN w:val="0"/>
      <w:adjustRightInd w:val="0"/>
      <w:spacing w:before="120" w:after="120"/>
      <w:ind w:left="1984" w:hanging="567"/>
      <w:jc w:val="both"/>
    </w:pPr>
    <w:rPr>
      <w:rFonts w:cs="Courier New"/>
      <w:szCs w:val="22"/>
      <w:lang w:eastAsia="fr-BE"/>
    </w:rPr>
  </w:style>
  <w:style w:type="paragraph" w:customStyle="1" w:styleId="Point3number">
    <w:name w:val="Point 3 (number)"/>
    <w:basedOn w:val="Normal"/>
    <w:qFormat/>
    <w:rsid w:val="006244C5"/>
    <w:pPr>
      <w:tabs>
        <w:tab w:val="left" w:pos="2551"/>
        <w:tab w:val="num" w:pos="5040"/>
      </w:tabs>
      <w:autoSpaceDE w:val="0"/>
      <w:autoSpaceDN w:val="0"/>
      <w:adjustRightInd w:val="0"/>
      <w:spacing w:before="120" w:after="120"/>
      <w:ind w:left="2551" w:hanging="567"/>
      <w:jc w:val="both"/>
    </w:pPr>
    <w:rPr>
      <w:rFonts w:cs="Courier New"/>
      <w:szCs w:val="22"/>
      <w:lang w:eastAsia="fr-BE"/>
    </w:rPr>
  </w:style>
  <w:style w:type="paragraph" w:customStyle="1" w:styleId="Point0letter">
    <w:name w:val="Point 0 (letter)"/>
    <w:basedOn w:val="Normal"/>
    <w:qFormat/>
    <w:rsid w:val="006244C5"/>
    <w:pPr>
      <w:tabs>
        <w:tab w:val="left" w:pos="850"/>
        <w:tab w:val="num" w:pos="1440"/>
      </w:tabs>
      <w:autoSpaceDE w:val="0"/>
      <w:autoSpaceDN w:val="0"/>
      <w:adjustRightInd w:val="0"/>
      <w:spacing w:before="120" w:after="120"/>
      <w:ind w:left="850" w:hanging="850"/>
      <w:jc w:val="both"/>
    </w:pPr>
    <w:rPr>
      <w:rFonts w:cs="Courier New"/>
      <w:szCs w:val="22"/>
      <w:lang w:eastAsia="fr-BE"/>
    </w:rPr>
  </w:style>
  <w:style w:type="paragraph" w:customStyle="1" w:styleId="Point1letter">
    <w:name w:val="Point 1 (letter)"/>
    <w:basedOn w:val="Normal"/>
    <w:qFormat/>
    <w:rsid w:val="006244C5"/>
    <w:pPr>
      <w:tabs>
        <w:tab w:val="left" w:pos="1417"/>
        <w:tab w:val="num" w:pos="2880"/>
      </w:tabs>
      <w:autoSpaceDE w:val="0"/>
      <w:autoSpaceDN w:val="0"/>
      <w:adjustRightInd w:val="0"/>
      <w:spacing w:before="120" w:after="120"/>
      <w:ind w:left="1417" w:hanging="567"/>
      <w:jc w:val="both"/>
    </w:pPr>
    <w:rPr>
      <w:rFonts w:cs="Courier New"/>
      <w:szCs w:val="22"/>
      <w:lang w:eastAsia="fr-BE"/>
    </w:rPr>
  </w:style>
  <w:style w:type="paragraph" w:customStyle="1" w:styleId="Point2letter">
    <w:name w:val="Point 2 (letter)"/>
    <w:basedOn w:val="Normal"/>
    <w:qFormat/>
    <w:rsid w:val="006244C5"/>
    <w:pPr>
      <w:tabs>
        <w:tab w:val="left" w:pos="1984"/>
        <w:tab w:val="num" w:pos="4320"/>
      </w:tabs>
      <w:autoSpaceDE w:val="0"/>
      <w:autoSpaceDN w:val="0"/>
      <w:adjustRightInd w:val="0"/>
      <w:spacing w:before="120" w:after="120"/>
      <w:ind w:left="1984" w:hanging="567"/>
      <w:jc w:val="both"/>
    </w:pPr>
    <w:rPr>
      <w:rFonts w:cs="Courier New"/>
      <w:szCs w:val="22"/>
      <w:lang w:eastAsia="fr-BE"/>
    </w:rPr>
  </w:style>
  <w:style w:type="paragraph" w:customStyle="1" w:styleId="Point3letter">
    <w:name w:val="Point 3 (letter)"/>
    <w:basedOn w:val="Normal"/>
    <w:qFormat/>
    <w:rsid w:val="006244C5"/>
    <w:pPr>
      <w:numPr>
        <w:ilvl w:val="7"/>
        <w:numId w:val="18"/>
      </w:numPr>
      <w:tabs>
        <w:tab w:val="left" w:pos="2551"/>
      </w:tabs>
      <w:autoSpaceDE w:val="0"/>
      <w:autoSpaceDN w:val="0"/>
      <w:adjustRightInd w:val="0"/>
      <w:spacing w:before="120" w:after="120"/>
      <w:ind w:left="2551" w:hanging="567"/>
      <w:jc w:val="both"/>
    </w:pPr>
    <w:rPr>
      <w:rFonts w:cs="Courier New"/>
      <w:szCs w:val="22"/>
      <w:lang w:eastAsia="fr-BE"/>
    </w:rPr>
  </w:style>
  <w:style w:type="paragraph" w:customStyle="1" w:styleId="Point4letter">
    <w:name w:val="Point 4 (letter)"/>
    <w:basedOn w:val="Normal"/>
    <w:qFormat/>
    <w:rsid w:val="006244C5"/>
    <w:pPr>
      <w:numPr>
        <w:ilvl w:val="8"/>
        <w:numId w:val="18"/>
      </w:numPr>
      <w:tabs>
        <w:tab w:val="left" w:pos="3118"/>
      </w:tabs>
      <w:autoSpaceDE w:val="0"/>
      <w:autoSpaceDN w:val="0"/>
      <w:adjustRightInd w:val="0"/>
      <w:spacing w:before="120" w:after="120"/>
      <w:ind w:left="3118" w:hanging="567"/>
      <w:jc w:val="both"/>
    </w:pPr>
    <w:rPr>
      <w:rFonts w:cs="Courier New"/>
      <w:szCs w:val="22"/>
      <w:lang w:eastAsia="fr-BE"/>
    </w:rPr>
  </w:style>
  <w:style w:type="paragraph" w:customStyle="1" w:styleId="Bullet0">
    <w:name w:val="Bullet 0"/>
    <w:basedOn w:val="Normal"/>
    <w:qFormat/>
    <w:rsid w:val="006244C5"/>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Langue">
    <w:name w:val="Langue"/>
    <w:basedOn w:val="Normal"/>
    <w:next w:val="Rfrenceinterne"/>
    <w:qFormat/>
    <w:rsid w:val="006244C5"/>
    <w:pPr>
      <w:framePr w:wrap="auto" w:vAnchor="page" w:hAnchor="text" w:xAlign="center" w:y="14742"/>
      <w:autoSpaceDE w:val="0"/>
      <w:autoSpaceDN w:val="0"/>
      <w:adjustRightInd w:val="0"/>
      <w:spacing w:after="600"/>
      <w:jc w:val="center"/>
    </w:pPr>
    <w:rPr>
      <w:rFonts w:cs="Courier New"/>
      <w:b/>
      <w:caps/>
      <w:szCs w:val="22"/>
      <w:lang w:eastAsia="fr-BE"/>
    </w:rPr>
  </w:style>
  <w:style w:type="paragraph" w:customStyle="1" w:styleId="Nomdelinstitution">
    <w:name w:val="Nom de l'institution"/>
    <w:basedOn w:val="Normal"/>
    <w:next w:val="Emission"/>
    <w:qFormat/>
    <w:rsid w:val="006244C5"/>
    <w:pPr>
      <w:autoSpaceDE w:val="0"/>
      <w:autoSpaceDN w:val="0"/>
      <w:adjustRightInd w:val="0"/>
    </w:pPr>
    <w:rPr>
      <w:rFonts w:ascii="Arial" w:hAnsi="Arial" w:cs="Symbol"/>
      <w:szCs w:val="22"/>
      <w:lang w:eastAsia="fr-BE"/>
    </w:rPr>
  </w:style>
  <w:style w:type="paragraph" w:customStyle="1" w:styleId="Emission">
    <w:name w:val="Emission"/>
    <w:basedOn w:val="Normal"/>
    <w:next w:val="Rfrenceinstitutionnelle"/>
    <w:qFormat/>
    <w:rsid w:val="006244C5"/>
    <w:pPr>
      <w:autoSpaceDE w:val="0"/>
      <w:autoSpaceDN w:val="0"/>
      <w:adjustRightInd w:val="0"/>
      <w:ind w:left="5103"/>
    </w:pPr>
    <w:rPr>
      <w:rFonts w:cs="Courier New"/>
      <w:szCs w:val="22"/>
      <w:lang w:eastAsia="fr-BE"/>
    </w:rPr>
  </w:style>
  <w:style w:type="paragraph" w:customStyle="1" w:styleId="Rfrenceinstitutionnelle">
    <w:name w:val="Référence institutionnelle"/>
    <w:basedOn w:val="Normal"/>
    <w:next w:val="Confidentialit"/>
    <w:qFormat/>
    <w:rsid w:val="006244C5"/>
    <w:pPr>
      <w:autoSpaceDE w:val="0"/>
      <w:autoSpaceDN w:val="0"/>
      <w:adjustRightInd w:val="0"/>
      <w:spacing w:after="240"/>
      <w:ind w:left="5103"/>
    </w:pPr>
    <w:rPr>
      <w:rFonts w:cs="Courier New"/>
      <w:szCs w:val="22"/>
      <w:lang w:eastAsia="fr-BE"/>
    </w:rPr>
  </w:style>
  <w:style w:type="paragraph" w:customStyle="1" w:styleId="Pagedecouverture">
    <w:name w:val="Page de couverture"/>
    <w:basedOn w:val="Normal"/>
    <w:next w:val="Normal"/>
    <w:qFormat/>
    <w:rsid w:val="006244C5"/>
    <w:pPr>
      <w:autoSpaceDE w:val="0"/>
      <w:autoSpaceDN w:val="0"/>
      <w:adjustRightInd w:val="0"/>
      <w:jc w:val="both"/>
    </w:pPr>
    <w:rPr>
      <w:rFonts w:cs="Courier New"/>
      <w:szCs w:val="22"/>
      <w:lang w:eastAsia="fr-BE"/>
    </w:rPr>
  </w:style>
  <w:style w:type="paragraph" w:customStyle="1" w:styleId="Declassification">
    <w:name w:val="Declassification"/>
    <w:basedOn w:val="Normal"/>
    <w:next w:val="Normal"/>
    <w:qFormat/>
    <w:rsid w:val="006244C5"/>
    <w:pPr>
      <w:autoSpaceDE w:val="0"/>
      <w:autoSpaceDN w:val="0"/>
      <w:adjustRightInd w:val="0"/>
      <w:jc w:val="both"/>
    </w:pPr>
    <w:rPr>
      <w:rFonts w:cs="Courier New"/>
      <w:szCs w:val="22"/>
      <w:lang w:eastAsia="fr-BE"/>
    </w:rPr>
  </w:style>
  <w:style w:type="paragraph" w:customStyle="1" w:styleId="Disclaimer">
    <w:name w:val="Disclaimer"/>
    <w:basedOn w:val="Normal"/>
    <w:qFormat/>
    <w:rsid w:val="006244C5"/>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cs="Courier New"/>
      <w:szCs w:val="22"/>
      <w:lang w:eastAsia="fr-BE"/>
    </w:rPr>
  </w:style>
  <w:style w:type="paragraph" w:customStyle="1" w:styleId="SecurityMarking">
    <w:name w:val="SecurityMarking"/>
    <w:basedOn w:val="Normal"/>
    <w:qFormat/>
    <w:rsid w:val="006244C5"/>
    <w:pPr>
      <w:autoSpaceDE w:val="0"/>
      <w:autoSpaceDN w:val="0"/>
      <w:adjustRightInd w:val="0"/>
      <w:spacing w:line="276" w:lineRule="auto"/>
      <w:ind w:left="5103"/>
    </w:pPr>
    <w:rPr>
      <w:rFonts w:cs="Courier New"/>
      <w:sz w:val="28"/>
      <w:szCs w:val="22"/>
      <w:lang w:eastAsia="fr-BE"/>
    </w:rPr>
  </w:style>
  <w:style w:type="paragraph" w:customStyle="1" w:styleId="DateMarking">
    <w:name w:val="DateMarking"/>
    <w:basedOn w:val="Normal"/>
    <w:qFormat/>
    <w:rsid w:val="006244C5"/>
    <w:pPr>
      <w:autoSpaceDE w:val="0"/>
      <w:autoSpaceDN w:val="0"/>
      <w:adjustRightInd w:val="0"/>
      <w:spacing w:line="276" w:lineRule="auto"/>
      <w:ind w:left="5103"/>
    </w:pPr>
    <w:rPr>
      <w:rFonts w:cs="Courier New"/>
      <w:i/>
      <w:sz w:val="28"/>
      <w:szCs w:val="22"/>
      <w:lang w:eastAsia="fr-BE"/>
    </w:rPr>
  </w:style>
  <w:style w:type="paragraph" w:customStyle="1" w:styleId="ReleasableTo">
    <w:name w:val="ReleasableTo"/>
    <w:basedOn w:val="Normal"/>
    <w:qFormat/>
    <w:rsid w:val="006244C5"/>
    <w:pPr>
      <w:autoSpaceDE w:val="0"/>
      <w:autoSpaceDN w:val="0"/>
      <w:adjustRightInd w:val="0"/>
      <w:spacing w:line="276" w:lineRule="auto"/>
      <w:ind w:left="5103"/>
    </w:pPr>
    <w:rPr>
      <w:rFonts w:cs="Courier New"/>
      <w:i/>
      <w:sz w:val="28"/>
      <w:szCs w:val="22"/>
      <w:lang w:eastAsia="fr-BE"/>
    </w:rPr>
  </w:style>
  <w:style w:type="paragraph" w:customStyle="1" w:styleId="Annexetitreexpos">
    <w:name w:val="Annexe titre (exposé)"/>
    <w:basedOn w:val="Normal"/>
    <w:next w:val="Normal"/>
    <w:qFormat/>
    <w:rsid w:val="006244C5"/>
    <w:pPr>
      <w:autoSpaceDE w:val="0"/>
      <w:autoSpaceDN w:val="0"/>
      <w:adjustRightInd w:val="0"/>
      <w:spacing w:before="120" w:after="120"/>
      <w:jc w:val="center"/>
    </w:pPr>
    <w:rPr>
      <w:rFonts w:cs="Courier New"/>
      <w:b/>
      <w:szCs w:val="22"/>
      <w:u w:val="single"/>
      <w:lang w:eastAsia="fr-BE"/>
    </w:rPr>
  </w:style>
  <w:style w:type="paragraph" w:customStyle="1" w:styleId="Annexetitre">
    <w:name w:val="Annexe titre"/>
    <w:basedOn w:val="Normal"/>
    <w:next w:val="Normal"/>
    <w:qFormat/>
    <w:rsid w:val="006244C5"/>
    <w:pPr>
      <w:autoSpaceDE w:val="0"/>
      <w:autoSpaceDN w:val="0"/>
      <w:adjustRightInd w:val="0"/>
      <w:spacing w:before="120" w:after="120"/>
      <w:jc w:val="center"/>
    </w:pPr>
    <w:rPr>
      <w:rFonts w:cs="Courier New"/>
      <w:b/>
      <w:szCs w:val="22"/>
      <w:u w:val="single"/>
      <w:lang w:eastAsia="fr-BE"/>
    </w:rPr>
  </w:style>
  <w:style w:type="paragraph" w:customStyle="1" w:styleId="Annexetitrefichefinancire">
    <w:name w:val="Annexe titre (fiche financière)"/>
    <w:basedOn w:val="Normal"/>
    <w:next w:val="Normal"/>
    <w:qFormat/>
    <w:rsid w:val="006244C5"/>
    <w:pPr>
      <w:autoSpaceDE w:val="0"/>
      <w:autoSpaceDN w:val="0"/>
      <w:adjustRightInd w:val="0"/>
      <w:spacing w:before="120" w:after="120"/>
      <w:jc w:val="center"/>
    </w:pPr>
    <w:rPr>
      <w:rFonts w:cs="Courier New"/>
      <w:b/>
      <w:szCs w:val="22"/>
      <w:u w:val="single"/>
      <w:lang w:eastAsia="fr-BE"/>
    </w:rPr>
  </w:style>
  <w:style w:type="paragraph" w:customStyle="1" w:styleId="Applicationdirecte">
    <w:name w:val="Application directe"/>
    <w:basedOn w:val="Normal"/>
    <w:next w:val="Fait"/>
    <w:qFormat/>
    <w:rsid w:val="006244C5"/>
    <w:pPr>
      <w:autoSpaceDE w:val="0"/>
      <w:autoSpaceDN w:val="0"/>
      <w:adjustRightInd w:val="0"/>
      <w:spacing w:before="480" w:after="120"/>
      <w:jc w:val="both"/>
    </w:pPr>
    <w:rPr>
      <w:rFonts w:cs="Courier New"/>
      <w:szCs w:val="22"/>
      <w:lang w:eastAsia="fr-BE"/>
    </w:rPr>
  </w:style>
  <w:style w:type="paragraph" w:customStyle="1" w:styleId="Avertissementtitre">
    <w:name w:val="Avertissement titre"/>
    <w:basedOn w:val="Normal"/>
    <w:next w:val="Normal"/>
    <w:qFormat/>
    <w:rsid w:val="006244C5"/>
    <w:pPr>
      <w:keepNext/>
      <w:autoSpaceDE w:val="0"/>
      <w:autoSpaceDN w:val="0"/>
      <w:adjustRightInd w:val="0"/>
      <w:spacing w:before="480" w:after="120"/>
      <w:jc w:val="both"/>
    </w:pPr>
    <w:rPr>
      <w:rFonts w:cs="Courier New"/>
      <w:szCs w:val="22"/>
      <w:u w:val="single"/>
      <w:lang w:eastAsia="fr-BE"/>
    </w:rPr>
  </w:style>
  <w:style w:type="paragraph" w:customStyle="1" w:styleId="Confidence">
    <w:name w:val="Confidence"/>
    <w:basedOn w:val="Normal"/>
    <w:next w:val="Normal"/>
    <w:qFormat/>
    <w:rsid w:val="006244C5"/>
    <w:pPr>
      <w:autoSpaceDE w:val="0"/>
      <w:autoSpaceDN w:val="0"/>
      <w:adjustRightInd w:val="0"/>
      <w:spacing w:before="360" w:after="120"/>
      <w:jc w:val="center"/>
    </w:pPr>
    <w:rPr>
      <w:rFonts w:cs="Courier New"/>
      <w:szCs w:val="22"/>
      <w:lang w:eastAsia="fr-BE"/>
    </w:rPr>
  </w:style>
  <w:style w:type="paragraph" w:customStyle="1" w:styleId="Confidentialit">
    <w:name w:val="Confidentialité"/>
    <w:basedOn w:val="Normal"/>
    <w:next w:val="TypedudocumentPagedecouverture"/>
    <w:qFormat/>
    <w:rsid w:val="006244C5"/>
    <w:pPr>
      <w:autoSpaceDE w:val="0"/>
      <w:autoSpaceDN w:val="0"/>
      <w:adjustRightInd w:val="0"/>
      <w:spacing w:before="240" w:after="240"/>
      <w:ind w:left="5103"/>
    </w:pPr>
    <w:rPr>
      <w:rFonts w:cs="Courier New"/>
      <w:i/>
      <w:sz w:val="32"/>
      <w:szCs w:val="22"/>
      <w:lang w:eastAsia="fr-BE"/>
    </w:rPr>
  </w:style>
  <w:style w:type="paragraph" w:customStyle="1" w:styleId="Considrant">
    <w:name w:val="Considérant"/>
    <w:basedOn w:val="Normal"/>
    <w:qFormat/>
    <w:rsid w:val="006244C5"/>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Corrigendum">
    <w:name w:val="Corrigendum"/>
    <w:basedOn w:val="Normal"/>
    <w:next w:val="Normal"/>
    <w:qFormat/>
    <w:rsid w:val="006244C5"/>
    <w:pPr>
      <w:autoSpaceDE w:val="0"/>
      <w:autoSpaceDN w:val="0"/>
      <w:adjustRightInd w:val="0"/>
      <w:spacing w:after="240"/>
    </w:pPr>
    <w:rPr>
      <w:rFonts w:cs="Courier New"/>
      <w:szCs w:val="22"/>
      <w:lang w:eastAsia="fr-BE"/>
    </w:rPr>
  </w:style>
  <w:style w:type="paragraph" w:customStyle="1" w:styleId="Datedadoption">
    <w:name w:val="Date d'adoption"/>
    <w:basedOn w:val="Normal"/>
    <w:next w:val="Titreobjet"/>
    <w:qFormat/>
    <w:rsid w:val="006244C5"/>
    <w:pPr>
      <w:autoSpaceDE w:val="0"/>
      <w:autoSpaceDN w:val="0"/>
      <w:adjustRightInd w:val="0"/>
      <w:spacing w:before="360"/>
      <w:jc w:val="center"/>
    </w:pPr>
    <w:rPr>
      <w:rFonts w:cs="Courier New"/>
      <w:b/>
      <w:szCs w:val="22"/>
      <w:lang w:eastAsia="fr-BE"/>
    </w:rPr>
  </w:style>
  <w:style w:type="paragraph" w:customStyle="1" w:styleId="Exposdesmotifstitre">
    <w:name w:val="Exposé des motifs titre"/>
    <w:basedOn w:val="Normal"/>
    <w:next w:val="Normal"/>
    <w:qFormat/>
    <w:rsid w:val="006244C5"/>
    <w:pPr>
      <w:autoSpaceDE w:val="0"/>
      <w:autoSpaceDN w:val="0"/>
      <w:adjustRightInd w:val="0"/>
      <w:spacing w:before="120" w:after="120"/>
      <w:jc w:val="center"/>
    </w:pPr>
    <w:rPr>
      <w:rFonts w:cs="Courier New"/>
      <w:b/>
      <w:szCs w:val="22"/>
      <w:u w:val="single"/>
      <w:lang w:eastAsia="fr-BE"/>
    </w:rPr>
  </w:style>
  <w:style w:type="paragraph" w:customStyle="1" w:styleId="Fait">
    <w:name w:val="Fait à"/>
    <w:basedOn w:val="Normal"/>
    <w:next w:val="Institutionquisigne"/>
    <w:qFormat/>
    <w:rsid w:val="006244C5"/>
    <w:pPr>
      <w:keepNext/>
      <w:autoSpaceDE w:val="0"/>
      <w:autoSpaceDN w:val="0"/>
      <w:adjustRightInd w:val="0"/>
      <w:spacing w:before="120"/>
      <w:jc w:val="both"/>
    </w:pPr>
    <w:rPr>
      <w:rFonts w:cs="Courier New"/>
      <w:szCs w:val="22"/>
      <w:lang w:eastAsia="fr-BE"/>
    </w:rPr>
  </w:style>
  <w:style w:type="paragraph" w:customStyle="1" w:styleId="Formuledadoption">
    <w:name w:val="Formule d'adoption"/>
    <w:basedOn w:val="Normal"/>
    <w:next w:val="Titrearticle"/>
    <w:qFormat/>
    <w:rsid w:val="006244C5"/>
    <w:pPr>
      <w:keepNext/>
      <w:autoSpaceDE w:val="0"/>
      <w:autoSpaceDN w:val="0"/>
      <w:adjustRightInd w:val="0"/>
      <w:spacing w:before="120" w:after="120"/>
      <w:jc w:val="both"/>
    </w:pPr>
    <w:rPr>
      <w:rFonts w:cs="Courier New"/>
      <w:szCs w:val="22"/>
      <w:lang w:eastAsia="fr-BE"/>
    </w:rPr>
  </w:style>
  <w:style w:type="paragraph" w:customStyle="1" w:styleId="Institutionquiagit">
    <w:name w:val="Institution qui agit"/>
    <w:basedOn w:val="Normal"/>
    <w:next w:val="Normal"/>
    <w:qFormat/>
    <w:rsid w:val="006244C5"/>
    <w:pPr>
      <w:keepNext/>
      <w:autoSpaceDE w:val="0"/>
      <w:autoSpaceDN w:val="0"/>
      <w:adjustRightInd w:val="0"/>
      <w:spacing w:before="600" w:after="120"/>
      <w:jc w:val="both"/>
    </w:pPr>
    <w:rPr>
      <w:rFonts w:cs="Courier New"/>
      <w:szCs w:val="22"/>
      <w:lang w:eastAsia="fr-BE"/>
    </w:rPr>
  </w:style>
  <w:style w:type="paragraph" w:customStyle="1" w:styleId="Institutionquisigne">
    <w:name w:val="Institution qui signe"/>
    <w:basedOn w:val="Normal"/>
    <w:next w:val="Personnequisigne"/>
    <w:qFormat/>
    <w:rsid w:val="006244C5"/>
    <w:pPr>
      <w:keepNext/>
      <w:tabs>
        <w:tab w:val="left" w:pos="4252"/>
      </w:tabs>
      <w:autoSpaceDE w:val="0"/>
      <w:autoSpaceDN w:val="0"/>
      <w:adjustRightInd w:val="0"/>
      <w:spacing w:before="720"/>
      <w:jc w:val="both"/>
    </w:pPr>
    <w:rPr>
      <w:rFonts w:cs="Courier New"/>
      <w:i/>
      <w:szCs w:val="22"/>
      <w:lang w:eastAsia="fr-BE"/>
    </w:rPr>
  </w:style>
  <w:style w:type="paragraph" w:customStyle="1" w:styleId="ManualConsidrant">
    <w:name w:val="Manual Considérant"/>
    <w:basedOn w:val="Normal"/>
    <w:qFormat/>
    <w:rsid w:val="006244C5"/>
    <w:pPr>
      <w:autoSpaceDE w:val="0"/>
      <w:autoSpaceDN w:val="0"/>
      <w:adjustRightInd w:val="0"/>
      <w:spacing w:before="120" w:after="120"/>
      <w:ind w:left="709" w:hanging="709"/>
      <w:jc w:val="both"/>
    </w:pPr>
    <w:rPr>
      <w:rFonts w:cs="Courier New"/>
      <w:szCs w:val="22"/>
      <w:lang w:eastAsia="fr-BE"/>
    </w:rPr>
  </w:style>
  <w:style w:type="paragraph" w:customStyle="1" w:styleId="Personnequisigne">
    <w:name w:val="Personne qui signe"/>
    <w:basedOn w:val="Normal"/>
    <w:next w:val="Institutionquisigne"/>
    <w:qFormat/>
    <w:rsid w:val="006244C5"/>
    <w:pPr>
      <w:tabs>
        <w:tab w:val="left" w:pos="4252"/>
      </w:tabs>
      <w:autoSpaceDE w:val="0"/>
      <w:autoSpaceDN w:val="0"/>
      <w:adjustRightInd w:val="0"/>
    </w:pPr>
    <w:rPr>
      <w:rFonts w:cs="Courier New"/>
      <w:i/>
      <w:szCs w:val="22"/>
      <w:lang w:eastAsia="fr-BE"/>
    </w:rPr>
  </w:style>
  <w:style w:type="paragraph" w:customStyle="1" w:styleId="Rfrenceinterinstitutionnelle">
    <w:name w:val="Référence interinstitutionnelle"/>
    <w:basedOn w:val="Normal"/>
    <w:next w:val="Statut"/>
    <w:qFormat/>
    <w:rsid w:val="006244C5"/>
    <w:pPr>
      <w:autoSpaceDE w:val="0"/>
      <w:autoSpaceDN w:val="0"/>
      <w:adjustRightInd w:val="0"/>
      <w:ind w:left="5103"/>
    </w:pPr>
    <w:rPr>
      <w:rFonts w:cs="Courier New"/>
      <w:szCs w:val="22"/>
      <w:lang w:eastAsia="fr-BE"/>
    </w:rPr>
  </w:style>
  <w:style w:type="paragraph" w:customStyle="1" w:styleId="Rfrenceinterne">
    <w:name w:val="Référence interne"/>
    <w:basedOn w:val="Normal"/>
    <w:next w:val="Rfrenceinterinstitutionnelle"/>
    <w:qFormat/>
    <w:rsid w:val="006244C5"/>
    <w:pPr>
      <w:autoSpaceDE w:val="0"/>
      <w:autoSpaceDN w:val="0"/>
      <w:adjustRightInd w:val="0"/>
      <w:ind w:left="5103"/>
    </w:pPr>
    <w:rPr>
      <w:rFonts w:cs="Courier New"/>
      <w:szCs w:val="22"/>
      <w:lang w:eastAsia="fr-BE"/>
    </w:rPr>
  </w:style>
  <w:style w:type="paragraph" w:customStyle="1" w:styleId="Statut">
    <w:name w:val="Statut"/>
    <w:basedOn w:val="Normal"/>
    <w:next w:val="Typedudocument"/>
    <w:qFormat/>
    <w:rsid w:val="006244C5"/>
    <w:pPr>
      <w:autoSpaceDE w:val="0"/>
      <w:autoSpaceDN w:val="0"/>
      <w:adjustRightInd w:val="0"/>
      <w:spacing w:before="360"/>
      <w:jc w:val="center"/>
    </w:pPr>
    <w:rPr>
      <w:rFonts w:cs="Courier New"/>
      <w:szCs w:val="22"/>
      <w:lang w:eastAsia="fr-BE"/>
    </w:rPr>
  </w:style>
  <w:style w:type="paragraph" w:customStyle="1" w:styleId="Titrearticle">
    <w:name w:val="Titre article"/>
    <w:basedOn w:val="Normal"/>
    <w:next w:val="Normal"/>
    <w:qFormat/>
    <w:rsid w:val="006244C5"/>
    <w:pPr>
      <w:keepNext/>
      <w:autoSpaceDE w:val="0"/>
      <w:autoSpaceDN w:val="0"/>
      <w:adjustRightInd w:val="0"/>
      <w:spacing w:before="360" w:after="120"/>
      <w:jc w:val="center"/>
    </w:pPr>
    <w:rPr>
      <w:rFonts w:cs="Courier New"/>
      <w:i/>
      <w:szCs w:val="22"/>
      <w:lang w:eastAsia="fr-BE"/>
    </w:rPr>
  </w:style>
  <w:style w:type="paragraph" w:customStyle="1" w:styleId="Titreobjet">
    <w:name w:val="Titre objet"/>
    <w:basedOn w:val="Normal"/>
    <w:next w:val="IntrtEEE"/>
    <w:qFormat/>
    <w:rsid w:val="006244C5"/>
    <w:pPr>
      <w:autoSpaceDE w:val="0"/>
      <w:autoSpaceDN w:val="0"/>
      <w:adjustRightInd w:val="0"/>
      <w:spacing w:before="360" w:after="360"/>
      <w:jc w:val="center"/>
    </w:pPr>
    <w:rPr>
      <w:rFonts w:cs="Courier New"/>
      <w:b/>
      <w:szCs w:val="22"/>
      <w:lang w:eastAsia="fr-BE"/>
    </w:rPr>
  </w:style>
  <w:style w:type="paragraph" w:customStyle="1" w:styleId="Typedudocument">
    <w:name w:val="Type du document"/>
    <w:basedOn w:val="Normal"/>
    <w:next w:val="Titreobjet"/>
    <w:link w:val="TypedudocumentChar"/>
    <w:qFormat/>
    <w:rsid w:val="006244C5"/>
    <w:pPr>
      <w:autoSpaceDE w:val="0"/>
      <w:autoSpaceDN w:val="0"/>
      <w:adjustRightInd w:val="0"/>
      <w:spacing w:before="360"/>
      <w:jc w:val="center"/>
    </w:pPr>
    <w:rPr>
      <w:rFonts w:cs="Courier New"/>
      <w:b/>
      <w:szCs w:val="22"/>
      <w:lang w:eastAsia="fr-BE"/>
    </w:rPr>
  </w:style>
  <w:style w:type="character" w:customStyle="1" w:styleId="Added">
    <w:name w:val="Added"/>
    <w:basedOn w:val="DefaultParagraphFont"/>
    <w:qFormat/>
    <w:rsid w:val="006244C5"/>
    <w:rPr>
      <w:b/>
      <w:u w:val="single"/>
    </w:rPr>
  </w:style>
  <w:style w:type="character" w:customStyle="1" w:styleId="Deleted">
    <w:name w:val="Deleted"/>
    <w:basedOn w:val="DefaultParagraphFont"/>
    <w:qFormat/>
    <w:rsid w:val="006244C5"/>
    <w:rPr>
      <w:strike/>
    </w:rPr>
  </w:style>
  <w:style w:type="paragraph" w:customStyle="1" w:styleId="Address">
    <w:name w:val="Address"/>
    <w:basedOn w:val="Normal"/>
    <w:next w:val="Normal"/>
    <w:qFormat/>
    <w:rsid w:val="006244C5"/>
    <w:pPr>
      <w:keepLines/>
      <w:autoSpaceDE w:val="0"/>
      <w:autoSpaceDN w:val="0"/>
      <w:adjustRightInd w:val="0"/>
      <w:spacing w:before="120" w:after="120" w:line="360" w:lineRule="auto"/>
      <w:ind w:left="3402"/>
    </w:pPr>
    <w:rPr>
      <w:rFonts w:cs="Courier New"/>
      <w:szCs w:val="22"/>
      <w:lang w:eastAsia="fr-BE"/>
    </w:rPr>
  </w:style>
  <w:style w:type="paragraph" w:customStyle="1" w:styleId="Objetexterne">
    <w:name w:val="Objet externe"/>
    <w:basedOn w:val="Normal"/>
    <w:next w:val="Normal"/>
    <w:qFormat/>
    <w:rsid w:val="006244C5"/>
    <w:pPr>
      <w:autoSpaceDE w:val="0"/>
      <w:autoSpaceDN w:val="0"/>
      <w:adjustRightInd w:val="0"/>
      <w:spacing w:before="120" w:after="120"/>
      <w:jc w:val="both"/>
    </w:pPr>
    <w:rPr>
      <w:rFonts w:cs="Courier New"/>
      <w:i/>
      <w:caps/>
      <w:szCs w:val="22"/>
      <w:lang w:eastAsia="fr-BE"/>
    </w:rPr>
  </w:style>
  <w:style w:type="paragraph" w:customStyle="1" w:styleId="Supertitre">
    <w:name w:val="Supertitre"/>
    <w:basedOn w:val="Normal"/>
    <w:next w:val="Normal"/>
    <w:qFormat/>
    <w:rsid w:val="006244C5"/>
    <w:pPr>
      <w:autoSpaceDE w:val="0"/>
      <w:autoSpaceDN w:val="0"/>
      <w:adjustRightInd w:val="0"/>
      <w:spacing w:after="600"/>
      <w:jc w:val="center"/>
    </w:pPr>
    <w:rPr>
      <w:rFonts w:cs="Courier New"/>
      <w:b/>
      <w:szCs w:val="22"/>
      <w:lang w:eastAsia="fr-BE"/>
    </w:rPr>
  </w:style>
  <w:style w:type="paragraph" w:customStyle="1" w:styleId="Languesfaisantfoi">
    <w:name w:val="Langues faisant foi"/>
    <w:basedOn w:val="Normal"/>
    <w:next w:val="Normal"/>
    <w:qFormat/>
    <w:rsid w:val="006244C5"/>
    <w:pPr>
      <w:autoSpaceDE w:val="0"/>
      <w:autoSpaceDN w:val="0"/>
      <w:adjustRightInd w:val="0"/>
      <w:spacing w:before="360"/>
      <w:jc w:val="center"/>
    </w:pPr>
    <w:rPr>
      <w:rFonts w:cs="Courier New"/>
      <w:szCs w:val="22"/>
      <w:lang w:eastAsia="fr-BE"/>
    </w:rPr>
  </w:style>
  <w:style w:type="paragraph" w:customStyle="1" w:styleId="Rfrencecroise">
    <w:name w:val="Référence croisée"/>
    <w:basedOn w:val="Normal"/>
    <w:qFormat/>
    <w:rsid w:val="006244C5"/>
    <w:pPr>
      <w:autoSpaceDE w:val="0"/>
      <w:autoSpaceDN w:val="0"/>
      <w:adjustRightInd w:val="0"/>
      <w:jc w:val="center"/>
    </w:pPr>
    <w:rPr>
      <w:rFonts w:cs="Courier New"/>
      <w:szCs w:val="22"/>
      <w:lang w:eastAsia="fr-BE"/>
    </w:rPr>
  </w:style>
  <w:style w:type="paragraph" w:customStyle="1" w:styleId="Fichefinanciretitre">
    <w:name w:val="Fiche financière titre"/>
    <w:basedOn w:val="Normal"/>
    <w:next w:val="Normal"/>
    <w:qFormat/>
    <w:rsid w:val="006244C5"/>
    <w:pPr>
      <w:autoSpaceDE w:val="0"/>
      <w:autoSpaceDN w:val="0"/>
      <w:adjustRightInd w:val="0"/>
      <w:spacing w:before="120" w:after="120"/>
      <w:jc w:val="center"/>
    </w:pPr>
    <w:rPr>
      <w:rFonts w:cs="Courier New"/>
      <w:b/>
      <w:szCs w:val="22"/>
      <w:u w:val="single"/>
      <w:lang w:eastAsia="fr-BE"/>
    </w:rPr>
  </w:style>
  <w:style w:type="paragraph" w:customStyle="1" w:styleId="DatedadoptionPagedecouverture">
    <w:name w:val="Date d'adoption (Page de couverture)"/>
    <w:basedOn w:val="Datedadoption"/>
    <w:next w:val="TitreobjetPagedecouverture"/>
    <w:qFormat/>
    <w:rsid w:val="006244C5"/>
  </w:style>
  <w:style w:type="paragraph" w:customStyle="1" w:styleId="RfrenceinterinstitutionnellePagedecouverture">
    <w:name w:val="Référence interinstitutionnelle (Page de couverture)"/>
    <w:basedOn w:val="Rfrenceinterinstitutionnelle"/>
    <w:next w:val="Confidentialit"/>
    <w:qFormat/>
    <w:rsid w:val="006244C5"/>
  </w:style>
  <w:style w:type="paragraph" w:customStyle="1" w:styleId="StatutPagedecouverture">
    <w:name w:val="Statut (Page de couverture)"/>
    <w:basedOn w:val="Statut"/>
    <w:next w:val="TypedudocumentPagedecouverture"/>
    <w:qFormat/>
    <w:rsid w:val="006244C5"/>
  </w:style>
  <w:style w:type="paragraph" w:customStyle="1" w:styleId="TitreobjetPagedecouverture">
    <w:name w:val="Titre objet (Page de couverture)"/>
    <w:basedOn w:val="Titreobjet"/>
    <w:next w:val="IntrtEEEPagedecouverture"/>
    <w:qFormat/>
    <w:rsid w:val="006244C5"/>
  </w:style>
  <w:style w:type="paragraph" w:customStyle="1" w:styleId="TypedudocumentPagedecouverture">
    <w:name w:val="Type du document (Page de couverture)"/>
    <w:basedOn w:val="Typedudocument"/>
    <w:next w:val="TitreobjetPagedecouverture"/>
    <w:qFormat/>
    <w:rsid w:val="006244C5"/>
  </w:style>
  <w:style w:type="paragraph" w:customStyle="1" w:styleId="Volume">
    <w:name w:val="Volume"/>
    <w:basedOn w:val="Normal"/>
    <w:next w:val="Confidentialit"/>
    <w:qFormat/>
    <w:rsid w:val="006244C5"/>
    <w:pPr>
      <w:autoSpaceDE w:val="0"/>
      <w:autoSpaceDN w:val="0"/>
      <w:adjustRightInd w:val="0"/>
      <w:spacing w:after="240"/>
      <w:ind w:left="5103"/>
    </w:pPr>
    <w:rPr>
      <w:rFonts w:cs="Courier New"/>
      <w:szCs w:val="22"/>
      <w:lang w:eastAsia="fr-BE"/>
    </w:rPr>
  </w:style>
  <w:style w:type="paragraph" w:customStyle="1" w:styleId="IntrtEEE">
    <w:name w:val="Intérêt EEE"/>
    <w:basedOn w:val="Languesfaisantfoi"/>
    <w:next w:val="Normal"/>
    <w:qFormat/>
    <w:rsid w:val="006244C5"/>
    <w:pPr>
      <w:spacing w:after="240"/>
    </w:pPr>
  </w:style>
  <w:style w:type="paragraph" w:customStyle="1" w:styleId="Accompagnant">
    <w:name w:val="Accompagnant"/>
    <w:basedOn w:val="Normal"/>
    <w:next w:val="Typeacteprincipal"/>
    <w:qFormat/>
    <w:rsid w:val="006244C5"/>
    <w:pPr>
      <w:autoSpaceDE w:val="0"/>
      <w:autoSpaceDN w:val="0"/>
      <w:adjustRightInd w:val="0"/>
      <w:spacing w:after="240"/>
      <w:jc w:val="center"/>
    </w:pPr>
    <w:rPr>
      <w:rFonts w:cs="Courier New"/>
      <w:b/>
      <w:i/>
      <w:szCs w:val="22"/>
      <w:lang w:eastAsia="fr-BE"/>
    </w:rPr>
  </w:style>
  <w:style w:type="paragraph" w:customStyle="1" w:styleId="Typeacteprincipal">
    <w:name w:val="Type acte principal"/>
    <w:basedOn w:val="Normal"/>
    <w:next w:val="Objetacteprincipal"/>
    <w:qFormat/>
    <w:rsid w:val="006244C5"/>
    <w:pPr>
      <w:autoSpaceDE w:val="0"/>
      <w:autoSpaceDN w:val="0"/>
      <w:adjustRightInd w:val="0"/>
      <w:spacing w:after="240"/>
      <w:jc w:val="center"/>
    </w:pPr>
    <w:rPr>
      <w:rFonts w:cs="Courier New"/>
      <w:b/>
      <w:szCs w:val="22"/>
      <w:lang w:eastAsia="fr-BE"/>
    </w:rPr>
  </w:style>
  <w:style w:type="paragraph" w:customStyle="1" w:styleId="Objetacteprincipal">
    <w:name w:val="Objet acte principal"/>
    <w:basedOn w:val="Normal"/>
    <w:next w:val="Titrearticle"/>
    <w:qFormat/>
    <w:rsid w:val="006244C5"/>
    <w:pPr>
      <w:autoSpaceDE w:val="0"/>
      <w:autoSpaceDN w:val="0"/>
      <w:adjustRightInd w:val="0"/>
      <w:spacing w:after="360"/>
      <w:jc w:val="center"/>
    </w:pPr>
    <w:rPr>
      <w:rFonts w:cs="Courier New"/>
      <w:b/>
      <w:szCs w:val="22"/>
      <w:lang w:eastAsia="fr-BE"/>
    </w:rPr>
  </w:style>
  <w:style w:type="paragraph" w:customStyle="1" w:styleId="IntrtEEEPagedecouverture">
    <w:name w:val="Intérêt EEE (Page de couverture)"/>
    <w:basedOn w:val="IntrtEEE"/>
    <w:next w:val="Rfrencecroise"/>
    <w:qFormat/>
    <w:rsid w:val="006244C5"/>
  </w:style>
  <w:style w:type="paragraph" w:customStyle="1" w:styleId="AccompagnantPagedecouverture">
    <w:name w:val="Accompagnant (Page de couverture)"/>
    <w:basedOn w:val="Accompagnant"/>
    <w:next w:val="TypeacteprincipalPagedecouverture"/>
    <w:qFormat/>
    <w:rsid w:val="006244C5"/>
  </w:style>
  <w:style w:type="paragraph" w:customStyle="1" w:styleId="TypeacteprincipalPagedecouverture">
    <w:name w:val="Type acte principal (Page de couverture)"/>
    <w:basedOn w:val="Typeacteprincipal"/>
    <w:next w:val="ObjetacteprincipalPagedecouverture"/>
    <w:qFormat/>
    <w:rsid w:val="006244C5"/>
  </w:style>
  <w:style w:type="paragraph" w:customStyle="1" w:styleId="ObjetacteprincipalPagedecouverture">
    <w:name w:val="Objet acte principal (Page de couverture)"/>
    <w:basedOn w:val="Objetacteprincipal"/>
    <w:next w:val="Rfrencecroise"/>
    <w:qFormat/>
    <w:rsid w:val="006244C5"/>
  </w:style>
  <w:style w:type="paragraph" w:customStyle="1" w:styleId="LanguesfaisantfoiPagedecouverture">
    <w:name w:val="Langues faisant foi (Page de couverture)"/>
    <w:basedOn w:val="Normal"/>
    <w:next w:val="Normal"/>
    <w:qFormat/>
    <w:rsid w:val="006244C5"/>
    <w:pPr>
      <w:autoSpaceDE w:val="0"/>
      <w:autoSpaceDN w:val="0"/>
      <w:adjustRightInd w:val="0"/>
      <w:spacing w:before="360"/>
      <w:jc w:val="center"/>
    </w:pPr>
    <w:rPr>
      <w:rFonts w:cs="Courier New"/>
      <w:szCs w:val="22"/>
      <w:lang w:eastAsia="fr-BE"/>
    </w:rPr>
  </w:style>
  <w:style w:type="paragraph" w:customStyle="1" w:styleId="ManualHeading5">
    <w:name w:val="Manual Heading 5"/>
    <w:basedOn w:val="Normal"/>
    <w:next w:val="Text2"/>
    <w:qFormat/>
    <w:rsid w:val="006244C5"/>
    <w:pPr>
      <w:keepNext/>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ManualHeading6">
    <w:name w:val="Manual Heading 6"/>
    <w:basedOn w:val="Normal"/>
    <w:next w:val="Text2"/>
    <w:qFormat/>
    <w:rsid w:val="006244C5"/>
    <w:pPr>
      <w:keepNext/>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ManualHeading7">
    <w:name w:val="Manual Heading 7"/>
    <w:basedOn w:val="Normal"/>
    <w:next w:val="Text2"/>
    <w:qFormat/>
    <w:rsid w:val="006244C5"/>
    <w:pPr>
      <w:keepNext/>
      <w:tabs>
        <w:tab w:val="left" w:pos="1417"/>
      </w:tabs>
      <w:autoSpaceDE w:val="0"/>
      <w:autoSpaceDN w:val="0"/>
      <w:adjustRightInd w:val="0"/>
      <w:spacing w:before="120" w:after="120"/>
      <w:ind w:left="1417" w:hanging="1417"/>
      <w:jc w:val="both"/>
      <w:outlineLvl w:val="6"/>
    </w:pPr>
    <w:rPr>
      <w:rFonts w:cs="Courier New"/>
      <w:szCs w:val="22"/>
      <w:lang w:eastAsia="fr-BE"/>
    </w:rPr>
  </w:style>
  <w:style w:type="paragraph" w:customStyle="1" w:styleId="Point5">
    <w:name w:val="Point 5"/>
    <w:basedOn w:val="Normal"/>
    <w:qFormat/>
    <w:rsid w:val="006244C5"/>
    <w:pPr>
      <w:autoSpaceDE w:val="0"/>
      <w:autoSpaceDN w:val="0"/>
      <w:adjustRightInd w:val="0"/>
      <w:spacing w:before="120" w:after="120"/>
      <w:ind w:left="3685" w:hanging="567"/>
      <w:jc w:val="both"/>
    </w:pPr>
    <w:rPr>
      <w:rFonts w:cs="Courier New"/>
      <w:szCs w:val="22"/>
      <w:lang w:eastAsia="fr-BE"/>
    </w:rPr>
  </w:style>
  <w:style w:type="paragraph" w:customStyle="1" w:styleId="Tiret5">
    <w:name w:val="Tiret 5"/>
    <w:basedOn w:val="Point5"/>
    <w:qFormat/>
    <w:rsid w:val="006244C5"/>
    <w:pPr>
      <w:tabs>
        <w:tab w:val="num" w:pos="720"/>
        <w:tab w:val="left" w:pos="3685"/>
      </w:tabs>
      <w:ind w:left="720" w:hanging="720"/>
    </w:pPr>
  </w:style>
  <w:style w:type="paragraph" w:customStyle="1" w:styleId="NumPar5">
    <w:name w:val="NumPar 5"/>
    <w:basedOn w:val="Normal"/>
    <w:next w:val="Text2"/>
    <w:qFormat/>
    <w:rsid w:val="006244C5"/>
    <w:pPr>
      <w:tabs>
        <w:tab w:val="left" w:pos="1417"/>
        <w:tab w:val="num" w:pos="3600"/>
      </w:tabs>
      <w:autoSpaceDE w:val="0"/>
      <w:autoSpaceDN w:val="0"/>
      <w:adjustRightInd w:val="0"/>
      <w:spacing w:before="120" w:after="120"/>
      <w:ind w:left="1417" w:hanging="1417"/>
      <w:jc w:val="both"/>
    </w:pPr>
    <w:rPr>
      <w:rFonts w:cs="Courier New"/>
      <w:szCs w:val="22"/>
      <w:lang w:eastAsia="fr-BE"/>
    </w:rPr>
  </w:style>
  <w:style w:type="paragraph" w:customStyle="1" w:styleId="NumPar6">
    <w:name w:val="NumPar 6"/>
    <w:basedOn w:val="Normal"/>
    <w:next w:val="Text2"/>
    <w:qFormat/>
    <w:rsid w:val="006244C5"/>
    <w:pPr>
      <w:tabs>
        <w:tab w:val="left" w:pos="1417"/>
        <w:tab w:val="num" w:pos="4320"/>
      </w:tabs>
      <w:autoSpaceDE w:val="0"/>
      <w:autoSpaceDN w:val="0"/>
      <w:adjustRightInd w:val="0"/>
      <w:spacing w:before="120" w:after="120"/>
      <w:ind w:left="1417" w:hanging="1417"/>
      <w:jc w:val="both"/>
    </w:pPr>
    <w:rPr>
      <w:rFonts w:cs="Courier New"/>
      <w:szCs w:val="22"/>
      <w:lang w:eastAsia="fr-BE"/>
    </w:rPr>
  </w:style>
  <w:style w:type="paragraph" w:customStyle="1" w:styleId="NumPar7">
    <w:name w:val="NumPar 7"/>
    <w:basedOn w:val="Normal"/>
    <w:next w:val="Text2"/>
    <w:qFormat/>
    <w:rsid w:val="006244C5"/>
    <w:pPr>
      <w:tabs>
        <w:tab w:val="left" w:pos="1417"/>
        <w:tab w:val="num" w:pos="5040"/>
      </w:tabs>
      <w:autoSpaceDE w:val="0"/>
      <w:autoSpaceDN w:val="0"/>
      <w:adjustRightInd w:val="0"/>
      <w:spacing w:before="120" w:after="120"/>
      <w:ind w:left="1417" w:hanging="1417"/>
      <w:jc w:val="both"/>
    </w:pPr>
    <w:rPr>
      <w:rFonts w:cs="Courier New"/>
      <w:szCs w:val="22"/>
      <w:lang w:eastAsia="fr-BE"/>
    </w:rPr>
  </w:style>
  <w:style w:type="paragraph" w:customStyle="1" w:styleId="ManualNumPar5">
    <w:name w:val="Manual NumPar 5"/>
    <w:basedOn w:val="Normal"/>
    <w:next w:val="Text2"/>
    <w:qFormat/>
    <w:rsid w:val="006244C5"/>
    <w:pPr>
      <w:autoSpaceDE w:val="0"/>
      <w:autoSpaceDN w:val="0"/>
      <w:adjustRightInd w:val="0"/>
      <w:spacing w:before="120" w:after="120"/>
      <w:ind w:left="1417" w:hanging="1417"/>
      <w:jc w:val="both"/>
    </w:pPr>
    <w:rPr>
      <w:rFonts w:cs="Courier New"/>
      <w:szCs w:val="22"/>
      <w:lang w:eastAsia="fr-BE"/>
    </w:rPr>
  </w:style>
  <w:style w:type="paragraph" w:customStyle="1" w:styleId="ManualNumPar6">
    <w:name w:val="Manual NumPar 6"/>
    <w:basedOn w:val="Normal"/>
    <w:next w:val="Text2"/>
    <w:qFormat/>
    <w:rsid w:val="006244C5"/>
    <w:pPr>
      <w:autoSpaceDE w:val="0"/>
      <w:autoSpaceDN w:val="0"/>
      <w:adjustRightInd w:val="0"/>
      <w:spacing w:before="120" w:after="120"/>
      <w:ind w:left="1417" w:hanging="1417"/>
      <w:jc w:val="both"/>
    </w:pPr>
    <w:rPr>
      <w:rFonts w:cs="Courier New"/>
      <w:szCs w:val="22"/>
      <w:lang w:eastAsia="fr-BE"/>
    </w:rPr>
  </w:style>
  <w:style w:type="paragraph" w:customStyle="1" w:styleId="ManualNumPar7">
    <w:name w:val="Manual NumPar 7"/>
    <w:basedOn w:val="Normal"/>
    <w:next w:val="Text2"/>
    <w:qFormat/>
    <w:rsid w:val="006244C5"/>
    <w:pPr>
      <w:autoSpaceDE w:val="0"/>
      <w:autoSpaceDN w:val="0"/>
      <w:adjustRightInd w:val="0"/>
      <w:spacing w:before="120" w:after="120"/>
      <w:ind w:left="1417" w:hanging="1417"/>
      <w:jc w:val="both"/>
    </w:pPr>
    <w:rPr>
      <w:rFonts w:cs="Courier New"/>
      <w:szCs w:val="22"/>
      <w:lang w:eastAsia="fr-BE"/>
    </w:rPr>
  </w:style>
  <w:style w:type="character" w:customStyle="1" w:styleId="PagedecouvertureChar">
    <w:name w:val="Page de couverture Char"/>
    <w:basedOn w:val="DefaultParagraphFont"/>
    <w:rsid w:val="006244C5"/>
    <w:rPr>
      <w:rFonts w:ascii="Times New Roman" w:hAnsi="Times New Roman" w:cs="Courier New"/>
      <w:sz w:val="24"/>
      <w:lang w:val="ga-IE"/>
    </w:rPr>
  </w:style>
  <w:style w:type="paragraph" w:customStyle="1" w:styleId="EntText">
    <w:name w:val="EntText"/>
    <w:basedOn w:val="Normal"/>
    <w:qFormat/>
    <w:rsid w:val="006244C5"/>
    <w:pPr>
      <w:autoSpaceDE w:val="0"/>
      <w:autoSpaceDN w:val="0"/>
      <w:adjustRightInd w:val="0"/>
      <w:spacing w:before="120" w:after="120" w:line="360" w:lineRule="auto"/>
    </w:pPr>
    <w:rPr>
      <w:rFonts w:cs="Courier New"/>
      <w:szCs w:val="22"/>
      <w:lang w:eastAsia="fr-BE"/>
    </w:rPr>
  </w:style>
  <w:style w:type="paragraph" w:customStyle="1" w:styleId="Lignefinal">
    <w:name w:val="Ligne final"/>
    <w:basedOn w:val="Normal"/>
    <w:next w:val="Normal"/>
    <w:qFormat/>
    <w:rsid w:val="006244C5"/>
    <w:pPr>
      <w:pBdr>
        <w:bottom w:val="single" w:sz="4" w:space="0" w:color="000000"/>
      </w:pBdr>
      <w:autoSpaceDE w:val="0"/>
      <w:autoSpaceDN w:val="0"/>
      <w:adjustRightInd w:val="0"/>
      <w:spacing w:before="360" w:after="120" w:line="360" w:lineRule="auto"/>
      <w:ind w:left="3400" w:right="3400"/>
      <w:jc w:val="center"/>
    </w:pPr>
    <w:rPr>
      <w:rFonts w:cs="Courier New"/>
      <w:b/>
      <w:szCs w:val="22"/>
      <w:lang w:eastAsia="fr-BE"/>
    </w:rPr>
  </w:style>
  <w:style w:type="paragraph" w:customStyle="1" w:styleId="pj">
    <w:name w:val="p.j."/>
    <w:basedOn w:val="Normal"/>
    <w:qFormat/>
    <w:rsid w:val="006244C5"/>
    <w:pPr>
      <w:autoSpaceDE w:val="0"/>
      <w:autoSpaceDN w:val="0"/>
      <w:adjustRightInd w:val="0"/>
      <w:spacing w:before="1200" w:after="120"/>
      <w:ind w:left="1440" w:hanging="1440"/>
    </w:pPr>
    <w:rPr>
      <w:rFonts w:cs="Courier New"/>
      <w:szCs w:val="22"/>
      <w:lang w:eastAsia="fr-BE"/>
    </w:rPr>
  </w:style>
  <w:style w:type="character" w:customStyle="1" w:styleId="pjChar">
    <w:name w:val="p.j. Char"/>
    <w:basedOn w:val="PagedecouvertureChar"/>
    <w:qFormat/>
    <w:rsid w:val="006244C5"/>
    <w:rPr>
      <w:rFonts w:ascii="Times New Roman" w:hAnsi="Times New Roman" w:cs="Courier New"/>
      <w:sz w:val="24"/>
      <w:lang w:val="ga-IE"/>
    </w:rPr>
  </w:style>
  <w:style w:type="paragraph" w:customStyle="1" w:styleId="nbbordered">
    <w:name w:val="nb bordered"/>
    <w:basedOn w:val="Normal"/>
    <w:qFormat/>
    <w:rsid w:val="006244C5"/>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jc w:val="both"/>
    </w:pPr>
    <w:rPr>
      <w:rFonts w:cs="Courier New"/>
      <w:b/>
      <w:szCs w:val="22"/>
      <w:lang w:eastAsia="fr-BE"/>
    </w:rPr>
  </w:style>
  <w:style w:type="character" w:customStyle="1" w:styleId="nbborderedChar">
    <w:name w:val="nb bordered Char"/>
    <w:basedOn w:val="PagedecouvertureChar"/>
    <w:qFormat/>
    <w:rsid w:val="006244C5"/>
    <w:rPr>
      <w:rFonts w:ascii="Times New Roman" w:hAnsi="Times New Roman" w:cs="Courier New"/>
      <w:b/>
      <w:sz w:val="24"/>
      <w:lang w:val="ga-IE"/>
    </w:rPr>
  </w:style>
  <w:style w:type="character" w:customStyle="1" w:styleId="HeaderCouncilChar">
    <w:name w:val="Header Council Char"/>
    <w:basedOn w:val="DefaultParagraphFont"/>
    <w:qFormat/>
    <w:rsid w:val="006244C5"/>
    <w:rPr>
      <w:rFonts w:ascii="Times New Roman" w:hAnsi="Times New Roman" w:cs="Courier New"/>
      <w:noProof/>
      <w:sz w:val="2"/>
    </w:rPr>
  </w:style>
  <w:style w:type="character" w:customStyle="1" w:styleId="FooterCouncilChar">
    <w:name w:val="Footer Council Char"/>
    <w:basedOn w:val="DefaultParagraphFont"/>
    <w:qFormat/>
    <w:rsid w:val="006244C5"/>
    <w:rPr>
      <w:rFonts w:ascii="Times New Roman" w:hAnsi="Times New Roman" w:cs="Courier New"/>
      <w:noProof/>
      <w:sz w:val="2"/>
    </w:rPr>
  </w:style>
  <w:style w:type="paragraph" w:customStyle="1" w:styleId="DeltaViewTableHeading">
    <w:name w:val="DeltaView Table Heading"/>
    <w:basedOn w:val="Normal"/>
    <w:uiPriority w:val="99"/>
    <w:rsid w:val="006244C5"/>
    <w:pPr>
      <w:widowControl/>
      <w:autoSpaceDE w:val="0"/>
      <w:autoSpaceDN w:val="0"/>
      <w:adjustRightInd w:val="0"/>
      <w:spacing w:after="120"/>
    </w:pPr>
    <w:rPr>
      <w:rFonts w:ascii="Arial" w:hAnsi="Arial" w:cs="Calibri"/>
      <w:b/>
      <w:szCs w:val="24"/>
      <w:lang w:eastAsia="fr-BE"/>
    </w:rPr>
  </w:style>
  <w:style w:type="paragraph" w:customStyle="1" w:styleId="DeltaViewTableBody">
    <w:name w:val="DeltaView Table Body"/>
    <w:basedOn w:val="Normal"/>
    <w:uiPriority w:val="99"/>
    <w:rsid w:val="006244C5"/>
    <w:pPr>
      <w:widowControl/>
      <w:autoSpaceDE w:val="0"/>
      <w:autoSpaceDN w:val="0"/>
      <w:adjustRightInd w:val="0"/>
    </w:pPr>
    <w:rPr>
      <w:rFonts w:ascii="Arial" w:hAnsi="Arial" w:cs="Calibri"/>
      <w:szCs w:val="24"/>
      <w:lang w:eastAsia="fr-BE"/>
    </w:rPr>
  </w:style>
  <w:style w:type="paragraph" w:customStyle="1" w:styleId="DeltaViewAnnounce">
    <w:name w:val="DeltaView Announce"/>
    <w:uiPriority w:val="99"/>
    <w:rsid w:val="006244C5"/>
    <w:pPr>
      <w:autoSpaceDE w:val="0"/>
      <w:autoSpaceDN w:val="0"/>
      <w:adjustRightInd w:val="0"/>
      <w:spacing w:before="100" w:beforeAutospacing="1" w:after="100" w:afterAutospacing="1"/>
    </w:pPr>
    <w:rPr>
      <w:rFonts w:ascii="Arial" w:hAnsi="Arial" w:cs="Calibri"/>
      <w:sz w:val="24"/>
      <w:szCs w:val="24"/>
      <w:lang w:val="ga-IE" w:eastAsia="fr-BE"/>
    </w:rPr>
  </w:style>
  <w:style w:type="paragraph" w:customStyle="1" w:styleId="BodyText1">
    <w:name w:val="Body Text1"/>
    <w:basedOn w:val="Normal"/>
    <w:next w:val="FootnoteText"/>
    <w:uiPriority w:val="99"/>
    <w:rsid w:val="006244C5"/>
    <w:pPr>
      <w:widowControl/>
      <w:autoSpaceDE w:val="0"/>
      <w:autoSpaceDN w:val="0"/>
      <w:adjustRightInd w:val="0"/>
    </w:pPr>
    <w:rPr>
      <w:rFonts w:ascii="Calibri" w:hAnsi="Calibri" w:cs="Calibri"/>
      <w:sz w:val="18"/>
      <w:szCs w:val="24"/>
      <w:lang w:eastAsia="fr-BE"/>
    </w:rPr>
  </w:style>
  <w:style w:type="character" w:customStyle="1" w:styleId="BodyTextChar">
    <w:name w:val="Body Text Char"/>
    <w:basedOn w:val="DefaultParagraphFont"/>
    <w:link w:val="BodyText"/>
    <w:rsid w:val="006244C5"/>
    <w:rPr>
      <w:sz w:val="24"/>
      <w:lang w:val="ga-IE"/>
    </w:rPr>
  </w:style>
  <w:style w:type="character" w:customStyle="1" w:styleId="DeltaViewInsertion">
    <w:name w:val="DeltaView Insertion"/>
    <w:uiPriority w:val="99"/>
    <w:rsid w:val="006244C5"/>
    <w:rPr>
      <w:b/>
      <w:i/>
      <w:color w:val="000000"/>
    </w:rPr>
  </w:style>
  <w:style w:type="character" w:customStyle="1" w:styleId="DeltaViewDeletion">
    <w:name w:val="DeltaView Deletion"/>
    <w:uiPriority w:val="99"/>
    <w:rsid w:val="006244C5"/>
    <w:rPr>
      <w:strike/>
      <w:color w:val="000000"/>
    </w:rPr>
  </w:style>
  <w:style w:type="character" w:customStyle="1" w:styleId="DeltaViewMoveSource">
    <w:name w:val="DeltaView Move Source"/>
    <w:uiPriority w:val="99"/>
    <w:rsid w:val="006244C5"/>
    <w:rPr>
      <w:strike/>
      <w:color w:val="000000"/>
    </w:rPr>
  </w:style>
  <w:style w:type="character" w:customStyle="1" w:styleId="DeltaViewMoveDestination">
    <w:name w:val="DeltaView Move Destination"/>
    <w:uiPriority w:val="99"/>
    <w:rsid w:val="006244C5"/>
    <w:rPr>
      <w:color w:val="000000"/>
      <w:u w:val="double"/>
    </w:rPr>
  </w:style>
  <w:style w:type="character" w:customStyle="1" w:styleId="DeltaViewChangeNumber">
    <w:name w:val="DeltaView Change Number"/>
    <w:uiPriority w:val="99"/>
    <w:rsid w:val="006244C5"/>
    <w:rPr>
      <w:color w:val="000000"/>
      <w:vertAlign w:val="superscript"/>
    </w:rPr>
  </w:style>
  <w:style w:type="character" w:customStyle="1" w:styleId="DeltaViewDelimiter">
    <w:name w:val="DeltaView Delimiter"/>
    <w:uiPriority w:val="99"/>
    <w:rsid w:val="006244C5"/>
  </w:style>
  <w:style w:type="paragraph" w:customStyle="1" w:styleId="DocumentMap1">
    <w:name w:val="Document Map1"/>
    <w:basedOn w:val="Normal"/>
    <w:next w:val="HeaderCouncil"/>
    <w:uiPriority w:val="99"/>
    <w:rsid w:val="006244C5"/>
    <w:pPr>
      <w:widowControl/>
      <w:shd w:val="clear" w:color="auto" w:fill="000080"/>
      <w:autoSpaceDE w:val="0"/>
      <w:autoSpaceDN w:val="0"/>
      <w:adjustRightInd w:val="0"/>
    </w:pPr>
    <w:rPr>
      <w:rFonts w:ascii="Tahoma" w:hAnsi="Tahoma" w:cs="Calibri"/>
      <w:szCs w:val="24"/>
      <w:lang w:eastAsia="fr-BE"/>
    </w:rPr>
  </w:style>
  <w:style w:type="character" w:customStyle="1" w:styleId="DocumentMapChar">
    <w:name w:val="Document Map Char"/>
    <w:basedOn w:val="DefaultParagraphFont"/>
    <w:link w:val="DocumentMap"/>
    <w:uiPriority w:val="99"/>
    <w:rsid w:val="006244C5"/>
    <w:rPr>
      <w:rFonts w:ascii="Segoe UI" w:hAnsi="Segoe UI" w:cs="Segoe UI"/>
      <w:sz w:val="16"/>
      <w:szCs w:val="16"/>
      <w:lang w:val="ga-IE"/>
    </w:rPr>
  </w:style>
  <w:style w:type="character" w:customStyle="1" w:styleId="DeltaViewFormatChange">
    <w:name w:val="DeltaView Format Change"/>
    <w:uiPriority w:val="99"/>
    <w:rsid w:val="006244C5"/>
    <w:rPr>
      <w:color w:val="000000"/>
    </w:rPr>
  </w:style>
  <w:style w:type="character" w:customStyle="1" w:styleId="DeltaViewMovedDeletion">
    <w:name w:val="DeltaView Moved Deletion"/>
    <w:uiPriority w:val="99"/>
    <w:rsid w:val="006244C5"/>
    <w:rPr>
      <w:strike/>
      <w:color w:val="C08080"/>
    </w:rPr>
  </w:style>
  <w:style w:type="character" w:customStyle="1" w:styleId="DeltaViewComment">
    <w:name w:val="DeltaView Comment"/>
    <w:basedOn w:val="DefaultParagraphFont"/>
    <w:uiPriority w:val="99"/>
    <w:rsid w:val="006244C5"/>
    <w:rPr>
      <w:color w:val="000000"/>
    </w:rPr>
  </w:style>
  <w:style w:type="character" w:customStyle="1" w:styleId="DeltaViewStyleChangeText">
    <w:name w:val="DeltaView Style Change Text"/>
    <w:uiPriority w:val="99"/>
    <w:rsid w:val="006244C5"/>
    <w:rPr>
      <w:color w:val="000000"/>
      <w:u w:val="double"/>
    </w:rPr>
  </w:style>
  <w:style w:type="character" w:customStyle="1" w:styleId="DeltaViewStyleChangeLabel">
    <w:name w:val="DeltaView Style Change Label"/>
    <w:uiPriority w:val="99"/>
    <w:rsid w:val="006244C5"/>
    <w:rPr>
      <w:color w:val="000000"/>
    </w:rPr>
  </w:style>
  <w:style w:type="character" w:customStyle="1" w:styleId="DeltaViewInsertedComment">
    <w:name w:val="DeltaView Inserted Comment"/>
    <w:basedOn w:val="DefaultParagraphFont"/>
    <w:uiPriority w:val="99"/>
    <w:rsid w:val="006244C5"/>
    <w:rPr>
      <w:color w:val="0000FF"/>
      <w:u w:val="double"/>
    </w:rPr>
  </w:style>
  <w:style w:type="character" w:customStyle="1" w:styleId="DeltaViewDeletedComment">
    <w:name w:val="DeltaView Deleted Comment"/>
    <w:basedOn w:val="DefaultParagraphFont"/>
    <w:uiPriority w:val="99"/>
    <w:rsid w:val="006244C5"/>
    <w:rPr>
      <w:strike/>
      <w:color w:val="FF0000"/>
    </w:rPr>
  </w:style>
  <w:style w:type="character" w:customStyle="1" w:styleId="DeltaViewParagraphAlignmentChanged">
    <w:name w:val="DeltaView Paragraph Alignment Changed"/>
    <w:basedOn w:val="DefaultParagraphFont"/>
    <w:uiPriority w:val="99"/>
    <w:rsid w:val="006244C5"/>
    <w:rPr>
      <w:color w:val="000000"/>
    </w:rPr>
  </w:style>
  <w:style w:type="character" w:customStyle="1" w:styleId="UnresolvedMention1">
    <w:name w:val="Unresolved Mention1"/>
    <w:basedOn w:val="DefaultParagraphFont"/>
    <w:uiPriority w:val="99"/>
    <w:semiHidden/>
    <w:unhideWhenUsed/>
    <w:rsid w:val="006244C5"/>
    <w:rPr>
      <w:color w:val="605E5C"/>
      <w:shd w:val="clear" w:color="auto" w:fill="E1DFDD"/>
    </w:rPr>
  </w:style>
  <w:style w:type="character" w:customStyle="1" w:styleId="Heading2Char1">
    <w:name w:val="Heading 2 Char1"/>
    <w:basedOn w:val="DefaultParagraphFont"/>
    <w:uiPriority w:val="9"/>
    <w:semiHidden/>
    <w:rsid w:val="006244C5"/>
    <w:rPr>
      <w:rFonts w:ascii="Cambria" w:eastAsia="Times New Roman" w:hAnsi="Cambria" w:cs="Times New Roman"/>
      <w:color w:val="365F91"/>
      <w:sz w:val="26"/>
      <w:szCs w:val="26"/>
      <w:lang w:val="ga-IE"/>
    </w:rPr>
  </w:style>
  <w:style w:type="character" w:customStyle="1" w:styleId="Heading3Char1">
    <w:name w:val="Heading 3 Char1"/>
    <w:basedOn w:val="DefaultParagraphFont"/>
    <w:uiPriority w:val="9"/>
    <w:semiHidden/>
    <w:rsid w:val="006244C5"/>
    <w:rPr>
      <w:rFonts w:ascii="Cambria" w:eastAsia="Times New Roman" w:hAnsi="Cambria" w:cs="Times New Roman"/>
      <w:color w:val="243F60"/>
      <w:sz w:val="24"/>
      <w:szCs w:val="24"/>
      <w:lang w:val="ga-IE"/>
    </w:rPr>
  </w:style>
  <w:style w:type="character" w:customStyle="1" w:styleId="Heading4Char1">
    <w:name w:val="Heading 4 Char1"/>
    <w:basedOn w:val="DefaultParagraphFont"/>
    <w:uiPriority w:val="9"/>
    <w:semiHidden/>
    <w:rsid w:val="006244C5"/>
    <w:rPr>
      <w:rFonts w:ascii="Cambria" w:eastAsia="Times New Roman" w:hAnsi="Cambria" w:cs="Times New Roman"/>
      <w:i/>
      <w:iCs/>
      <w:color w:val="365F91"/>
      <w:sz w:val="24"/>
      <w:lang w:val="ga-IE"/>
    </w:rPr>
  </w:style>
  <w:style w:type="character" w:customStyle="1" w:styleId="Heading5Char1">
    <w:name w:val="Heading 5 Char1"/>
    <w:basedOn w:val="DefaultParagraphFont"/>
    <w:uiPriority w:val="9"/>
    <w:semiHidden/>
    <w:rsid w:val="006244C5"/>
    <w:rPr>
      <w:rFonts w:ascii="Cambria" w:eastAsia="Times New Roman" w:hAnsi="Cambria" w:cs="Times New Roman"/>
      <w:color w:val="365F91"/>
      <w:sz w:val="24"/>
      <w:lang w:val="ga-IE"/>
    </w:rPr>
  </w:style>
  <w:style w:type="character" w:customStyle="1" w:styleId="Heading6Char1">
    <w:name w:val="Heading 6 Char1"/>
    <w:basedOn w:val="DefaultParagraphFont"/>
    <w:uiPriority w:val="9"/>
    <w:semiHidden/>
    <w:rsid w:val="006244C5"/>
    <w:rPr>
      <w:rFonts w:ascii="Cambria" w:eastAsia="Times New Roman" w:hAnsi="Cambria" w:cs="Times New Roman"/>
      <w:color w:val="243F60"/>
      <w:sz w:val="24"/>
      <w:lang w:val="ga-IE"/>
    </w:rPr>
  </w:style>
  <w:style w:type="character" w:customStyle="1" w:styleId="Heading7Char1">
    <w:name w:val="Heading 7 Char1"/>
    <w:basedOn w:val="DefaultParagraphFont"/>
    <w:uiPriority w:val="9"/>
    <w:semiHidden/>
    <w:rsid w:val="006244C5"/>
    <w:rPr>
      <w:rFonts w:ascii="Cambria" w:eastAsia="Times New Roman" w:hAnsi="Cambria" w:cs="Times New Roman"/>
      <w:i/>
      <w:iCs/>
      <w:color w:val="243F60"/>
      <w:sz w:val="24"/>
      <w:lang w:val="ga-IE"/>
    </w:rPr>
  </w:style>
  <w:style w:type="paragraph" w:styleId="ListBullet4">
    <w:name w:val="List Bullet 4"/>
    <w:basedOn w:val="Normal"/>
    <w:uiPriority w:val="99"/>
    <w:unhideWhenUsed/>
    <w:qFormat/>
    <w:rsid w:val="006244C5"/>
    <w:pPr>
      <w:widowControl/>
      <w:numPr>
        <w:numId w:val="19"/>
      </w:numPr>
      <w:tabs>
        <w:tab w:val="clear" w:pos="720"/>
        <w:tab w:val="num" w:pos="1134"/>
      </w:tabs>
      <w:spacing w:before="120" w:after="120" w:line="360" w:lineRule="auto"/>
      <w:ind w:left="1134" w:hanging="567"/>
      <w:contextualSpacing/>
    </w:pPr>
    <w:rPr>
      <w:rFonts w:eastAsia="Calibri"/>
      <w:szCs w:val="22"/>
      <w:lang w:eastAsia="en-US"/>
    </w:rPr>
  </w:style>
  <w:style w:type="paragraph" w:styleId="ListNumber">
    <w:name w:val="List Number"/>
    <w:basedOn w:val="Normal"/>
    <w:uiPriority w:val="99"/>
    <w:unhideWhenUsed/>
    <w:qFormat/>
    <w:rsid w:val="006244C5"/>
    <w:pPr>
      <w:widowControl/>
      <w:tabs>
        <w:tab w:val="num" w:pos="720"/>
      </w:tabs>
      <w:spacing w:before="120" w:after="120" w:line="360" w:lineRule="auto"/>
      <w:ind w:left="720" w:hanging="720"/>
      <w:contextualSpacing/>
    </w:pPr>
    <w:rPr>
      <w:rFonts w:eastAsia="Calibri"/>
      <w:szCs w:val="22"/>
      <w:lang w:eastAsia="en-US"/>
    </w:rPr>
  </w:style>
  <w:style w:type="paragraph" w:styleId="ListBullet">
    <w:name w:val="List Bullet"/>
    <w:basedOn w:val="Normal"/>
    <w:uiPriority w:val="99"/>
    <w:unhideWhenUsed/>
    <w:qFormat/>
    <w:rsid w:val="006244C5"/>
    <w:pPr>
      <w:widowControl/>
      <w:tabs>
        <w:tab w:val="num" w:pos="720"/>
      </w:tabs>
      <w:spacing w:before="120" w:after="120" w:line="360" w:lineRule="auto"/>
      <w:ind w:left="720" w:hanging="720"/>
      <w:contextualSpacing/>
    </w:pPr>
    <w:rPr>
      <w:rFonts w:eastAsia="Calibri"/>
      <w:szCs w:val="22"/>
      <w:lang w:eastAsia="en-US"/>
    </w:rPr>
  </w:style>
  <w:style w:type="paragraph" w:styleId="ListBullet2">
    <w:name w:val="List Bullet 2"/>
    <w:basedOn w:val="Normal"/>
    <w:uiPriority w:val="99"/>
    <w:unhideWhenUsed/>
    <w:qFormat/>
    <w:rsid w:val="006244C5"/>
    <w:pPr>
      <w:widowControl/>
      <w:tabs>
        <w:tab w:val="num" w:pos="720"/>
      </w:tabs>
      <w:spacing w:before="120" w:after="120" w:line="360" w:lineRule="auto"/>
      <w:ind w:left="720" w:hanging="720"/>
      <w:contextualSpacing/>
    </w:pPr>
    <w:rPr>
      <w:rFonts w:eastAsia="Calibri"/>
      <w:szCs w:val="22"/>
      <w:lang w:eastAsia="en-US"/>
    </w:rPr>
  </w:style>
  <w:style w:type="paragraph" w:styleId="ListBullet3">
    <w:name w:val="List Bullet 3"/>
    <w:basedOn w:val="Normal"/>
    <w:uiPriority w:val="99"/>
    <w:unhideWhenUsed/>
    <w:qFormat/>
    <w:rsid w:val="006244C5"/>
    <w:pPr>
      <w:widowControl/>
      <w:tabs>
        <w:tab w:val="num" w:pos="720"/>
      </w:tabs>
      <w:spacing w:before="120" w:after="120" w:line="360" w:lineRule="auto"/>
      <w:ind w:left="720" w:hanging="720"/>
      <w:contextualSpacing/>
    </w:pPr>
    <w:rPr>
      <w:rFonts w:eastAsia="Calibri"/>
      <w:szCs w:val="22"/>
      <w:lang w:eastAsia="en-US"/>
    </w:rPr>
  </w:style>
  <w:style w:type="paragraph" w:styleId="ListNumber2">
    <w:name w:val="List Number 2"/>
    <w:basedOn w:val="Normal"/>
    <w:uiPriority w:val="99"/>
    <w:unhideWhenUsed/>
    <w:qFormat/>
    <w:rsid w:val="006244C5"/>
    <w:pPr>
      <w:widowControl/>
      <w:tabs>
        <w:tab w:val="num" w:pos="720"/>
      </w:tabs>
      <w:spacing w:before="120" w:after="120" w:line="360" w:lineRule="auto"/>
      <w:ind w:left="720" w:hanging="720"/>
      <w:contextualSpacing/>
    </w:pPr>
    <w:rPr>
      <w:rFonts w:eastAsia="Calibri"/>
      <w:szCs w:val="22"/>
      <w:lang w:eastAsia="en-US"/>
    </w:rPr>
  </w:style>
  <w:style w:type="paragraph" w:styleId="ListNumber3">
    <w:name w:val="List Number 3"/>
    <w:basedOn w:val="Normal"/>
    <w:uiPriority w:val="99"/>
    <w:unhideWhenUsed/>
    <w:qFormat/>
    <w:rsid w:val="006244C5"/>
    <w:pPr>
      <w:widowControl/>
      <w:tabs>
        <w:tab w:val="num" w:pos="720"/>
      </w:tabs>
      <w:spacing w:before="120" w:after="120" w:line="360" w:lineRule="auto"/>
      <w:ind w:left="720" w:hanging="720"/>
      <w:contextualSpacing/>
    </w:pPr>
    <w:rPr>
      <w:rFonts w:eastAsia="Calibri"/>
      <w:szCs w:val="22"/>
      <w:lang w:eastAsia="en-US"/>
    </w:rPr>
  </w:style>
  <w:style w:type="paragraph" w:styleId="ListNumber4">
    <w:name w:val="List Number 4"/>
    <w:basedOn w:val="Normal"/>
    <w:uiPriority w:val="99"/>
    <w:unhideWhenUsed/>
    <w:qFormat/>
    <w:rsid w:val="006244C5"/>
    <w:pPr>
      <w:widowControl/>
      <w:tabs>
        <w:tab w:val="num" w:pos="720"/>
      </w:tabs>
      <w:spacing w:before="120" w:after="120" w:line="360" w:lineRule="auto"/>
      <w:ind w:left="720" w:hanging="720"/>
      <w:contextualSpacing/>
    </w:pPr>
    <w:rPr>
      <w:rFonts w:eastAsia="Calibri"/>
      <w:szCs w:val="22"/>
      <w:lang w:eastAsia="en-US"/>
    </w:rPr>
  </w:style>
  <w:style w:type="paragraph" w:styleId="BodyText">
    <w:name w:val="Body Text"/>
    <w:basedOn w:val="Normal"/>
    <w:link w:val="BodyTextChar"/>
    <w:unhideWhenUsed/>
    <w:rsid w:val="006244C5"/>
    <w:pPr>
      <w:widowControl/>
      <w:spacing w:before="120" w:after="120" w:line="360" w:lineRule="auto"/>
    </w:pPr>
  </w:style>
  <w:style w:type="character" w:customStyle="1" w:styleId="BodyTextChar1">
    <w:name w:val="Body Text Char1"/>
    <w:basedOn w:val="DefaultParagraphFont"/>
    <w:uiPriority w:val="99"/>
    <w:rsid w:val="006244C5"/>
    <w:rPr>
      <w:sz w:val="24"/>
      <w:lang w:val="ga-IE"/>
    </w:rPr>
  </w:style>
  <w:style w:type="paragraph" w:styleId="DocumentMap">
    <w:name w:val="Document Map"/>
    <w:basedOn w:val="Normal"/>
    <w:link w:val="DocumentMapChar"/>
    <w:uiPriority w:val="99"/>
    <w:unhideWhenUsed/>
    <w:rsid w:val="006244C5"/>
    <w:pPr>
      <w:widowControl/>
    </w:pPr>
    <w:rPr>
      <w:rFonts w:ascii="Segoe UI" w:hAnsi="Segoe UI" w:cs="Segoe UI"/>
      <w:sz w:val="16"/>
      <w:szCs w:val="16"/>
    </w:rPr>
  </w:style>
  <w:style w:type="character" w:customStyle="1" w:styleId="DocumentMapChar1">
    <w:name w:val="Document Map Char1"/>
    <w:basedOn w:val="DefaultParagraphFont"/>
    <w:uiPriority w:val="99"/>
    <w:rsid w:val="006244C5"/>
    <w:rPr>
      <w:rFonts w:ascii="Segoe UI" w:hAnsi="Segoe UI" w:cs="Segoe UI"/>
      <w:sz w:val="16"/>
      <w:szCs w:val="16"/>
      <w:lang w:val="ga-IE"/>
    </w:rPr>
  </w:style>
  <w:style w:type="paragraph" w:customStyle="1" w:styleId="Text7">
    <w:name w:val="Text 7"/>
    <w:basedOn w:val="Normal"/>
    <w:rsid w:val="006244C5"/>
    <w:pPr>
      <w:widowControl/>
      <w:spacing w:before="120" w:after="120" w:line="360" w:lineRule="auto"/>
      <w:ind w:left="4252"/>
    </w:pPr>
    <w:rPr>
      <w:rFonts w:eastAsia="Calibri"/>
      <w:szCs w:val="22"/>
      <w:lang w:eastAsia="en-US"/>
    </w:rPr>
  </w:style>
  <w:style w:type="paragraph" w:customStyle="1" w:styleId="Text8">
    <w:name w:val="Text 8"/>
    <w:basedOn w:val="Normal"/>
    <w:rsid w:val="006244C5"/>
    <w:pPr>
      <w:widowControl/>
      <w:spacing w:before="120" w:after="120" w:line="360" w:lineRule="auto"/>
      <w:ind w:left="4819"/>
    </w:pPr>
    <w:rPr>
      <w:rFonts w:eastAsia="Calibri"/>
      <w:szCs w:val="22"/>
      <w:lang w:eastAsia="en-US"/>
    </w:rPr>
  </w:style>
  <w:style w:type="paragraph" w:customStyle="1" w:styleId="Text9">
    <w:name w:val="Text 9"/>
    <w:basedOn w:val="Normal"/>
    <w:rsid w:val="006244C5"/>
    <w:pPr>
      <w:widowControl/>
      <w:spacing w:before="120" w:after="120" w:line="360" w:lineRule="auto"/>
      <w:ind w:left="5386"/>
    </w:pPr>
    <w:rPr>
      <w:rFonts w:eastAsia="Calibri"/>
      <w:szCs w:val="22"/>
      <w:lang w:eastAsia="en-US"/>
    </w:rPr>
  </w:style>
  <w:style w:type="paragraph" w:customStyle="1" w:styleId="Text10">
    <w:name w:val="Text 10"/>
    <w:basedOn w:val="Normal"/>
    <w:rsid w:val="006244C5"/>
    <w:pPr>
      <w:widowControl/>
      <w:spacing w:before="120" w:after="120" w:line="360" w:lineRule="auto"/>
      <w:ind w:left="5953"/>
    </w:pPr>
    <w:rPr>
      <w:rFonts w:eastAsia="Calibri"/>
      <w:szCs w:val="22"/>
      <w:lang w:eastAsia="en-US"/>
    </w:rPr>
  </w:style>
  <w:style w:type="paragraph" w:customStyle="1" w:styleId="Point6">
    <w:name w:val="Point 6"/>
    <w:basedOn w:val="Normal"/>
    <w:rsid w:val="006244C5"/>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6244C5"/>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6244C5"/>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6244C5"/>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6244C5"/>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6244C5"/>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6244C5"/>
    <w:pPr>
      <w:widowControl/>
      <w:numPr>
        <w:numId w:val="20"/>
      </w:numPr>
      <w:tabs>
        <w:tab w:val="clear" w:pos="4252"/>
        <w:tab w:val="num" w:pos="926"/>
        <w:tab w:val="num" w:pos="1701"/>
      </w:tabs>
      <w:spacing w:before="120" w:after="120" w:line="360" w:lineRule="auto"/>
      <w:ind w:left="926" w:hanging="360"/>
    </w:pPr>
    <w:rPr>
      <w:rFonts w:eastAsia="Calibri"/>
      <w:szCs w:val="22"/>
      <w:lang w:eastAsia="en-US"/>
    </w:rPr>
  </w:style>
  <w:style w:type="paragraph" w:customStyle="1" w:styleId="Tiret7">
    <w:name w:val="Tiret 7"/>
    <w:basedOn w:val="Normal"/>
    <w:rsid w:val="006244C5"/>
    <w:pPr>
      <w:widowControl/>
      <w:numPr>
        <w:numId w:val="21"/>
      </w:numPr>
      <w:tabs>
        <w:tab w:val="clear" w:pos="4819"/>
        <w:tab w:val="num" w:pos="1209"/>
        <w:tab w:val="num" w:pos="2268"/>
      </w:tabs>
      <w:spacing w:before="120" w:after="120" w:line="360" w:lineRule="auto"/>
      <w:ind w:left="1209" w:hanging="360"/>
    </w:pPr>
    <w:rPr>
      <w:rFonts w:eastAsia="Calibri"/>
      <w:szCs w:val="22"/>
      <w:lang w:eastAsia="en-US"/>
    </w:rPr>
  </w:style>
  <w:style w:type="paragraph" w:customStyle="1" w:styleId="Tiret8">
    <w:name w:val="Tiret 8"/>
    <w:basedOn w:val="Normal"/>
    <w:rsid w:val="006244C5"/>
    <w:pPr>
      <w:widowControl/>
      <w:numPr>
        <w:numId w:val="22"/>
      </w:numPr>
      <w:tabs>
        <w:tab w:val="clear" w:pos="5386"/>
        <w:tab w:val="num" w:pos="567"/>
        <w:tab w:val="num" w:pos="2835"/>
      </w:tabs>
      <w:spacing w:before="120" w:after="120" w:line="360" w:lineRule="auto"/>
      <w:ind w:left="567"/>
    </w:pPr>
    <w:rPr>
      <w:rFonts w:eastAsia="Calibri"/>
      <w:szCs w:val="22"/>
      <w:lang w:eastAsia="en-US"/>
    </w:rPr>
  </w:style>
  <w:style w:type="paragraph" w:customStyle="1" w:styleId="Bullet5">
    <w:name w:val="Bullet 5"/>
    <w:basedOn w:val="Normal"/>
    <w:rsid w:val="006244C5"/>
    <w:pPr>
      <w:widowControl/>
      <w:numPr>
        <w:numId w:val="23"/>
      </w:numPr>
      <w:tabs>
        <w:tab w:val="clear" w:pos="3685"/>
        <w:tab w:val="num" w:pos="567"/>
        <w:tab w:val="num" w:pos="2835"/>
      </w:tabs>
      <w:spacing w:before="120" w:after="120" w:line="360" w:lineRule="auto"/>
      <w:ind w:left="2835"/>
    </w:pPr>
    <w:rPr>
      <w:rFonts w:eastAsia="Calibri"/>
      <w:szCs w:val="22"/>
      <w:lang w:eastAsia="en-US"/>
    </w:rPr>
  </w:style>
  <w:style w:type="paragraph" w:customStyle="1" w:styleId="Bullet6">
    <w:name w:val="Bullet 6"/>
    <w:basedOn w:val="Normal"/>
    <w:rsid w:val="006244C5"/>
    <w:pPr>
      <w:widowControl/>
      <w:numPr>
        <w:numId w:val="24"/>
      </w:numPr>
      <w:tabs>
        <w:tab w:val="clear" w:pos="4252"/>
        <w:tab w:val="num" w:pos="567"/>
        <w:tab w:val="num" w:pos="1134"/>
      </w:tabs>
      <w:spacing w:before="120" w:after="120" w:line="360" w:lineRule="auto"/>
      <w:ind w:left="567"/>
    </w:pPr>
    <w:rPr>
      <w:rFonts w:eastAsia="Calibri"/>
      <w:szCs w:val="22"/>
      <w:lang w:eastAsia="en-US"/>
    </w:rPr>
  </w:style>
  <w:style w:type="paragraph" w:customStyle="1" w:styleId="Bullet7">
    <w:name w:val="Bullet 7"/>
    <w:basedOn w:val="Normal"/>
    <w:rsid w:val="006244C5"/>
    <w:pPr>
      <w:widowControl/>
      <w:numPr>
        <w:numId w:val="25"/>
      </w:numPr>
      <w:tabs>
        <w:tab w:val="clear" w:pos="4819"/>
        <w:tab w:val="num" w:pos="1134"/>
        <w:tab w:val="num" w:pos="1701"/>
      </w:tabs>
      <w:spacing w:before="120" w:after="120" w:line="360" w:lineRule="auto"/>
      <w:ind w:left="1134"/>
    </w:pPr>
    <w:rPr>
      <w:rFonts w:eastAsia="Calibri"/>
      <w:szCs w:val="22"/>
      <w:lang w:eastAsia="en-US"/>
    </w:rPr>
  </w:style>
  <w:style w:type="paragraph" w:customStyle="1" w:styleId="Bullet8">
    <w:name w:val="Bullet 8"/>
    <w:basedOn w:val="Normal"/>
    <w:rsid w:val="006244C5"/>
    <w:pPr>
      <w:widowControl/>
      <w:numPr>
        <w:numId w:val="26"/>
      </w:numPr>
      <w:tabs>
        <w:tab w:val="clear" w:pos="5386"/>
        <w:tab w:val="num" w:pos="1701"/>
        <w:tab w:val="num" w:pos="2268"/>
      </w:tabs>
      <w:spacing w:before="120" w:after="120" w:line="360" w:lineRule="auto"/>
      <w:ind w:left="1701"/>
    </w:pPr>
    <w:rPr>
      <w:rFonts w:eastAsia="Calibri"/>
      <w:szCs w:val="22"/>
      <w:lang w:eastAsia="en-US"/>
    </w:rPr>
  </w:style>
  <w:style w:type="paragraph" w:customStyle="1" w:styleId="LignefinalLandscape">
    <w:name w:val="Ligne final (Landscape)"/>
    <w:basedOn w:val="Normal"/>
    <w:next w:val="Normal"/>
    <w:rsid w:val="006244C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EntLogo">
    <w:name w:val="EntLogo"/>
    <w:basedOn w:val="Normal"/>
    <w:rsid w:val="006244C5"/>
    <w:pPr>
      <w:widowControl/>
      <w:tabs>
        <w:tab w:val="right" w:pos="9639"/>
      </w:tabs>
      <w:spacing w:line="360" w:lineRule="auto"/>
    </w:pPr>
    <w:rPr>
      <w:rFonts w:eastAsia="Calibri"/>
      <w:b/>
      <w:szCs w:val="22"/>
      <w:lang w:eastAsia="en-US"/>
    </w:rPr>
  </w:style>
  <w:style w:type="paragraph" w:customStyle="1" w:styleId="EntInstit">
    <w:name w:val="EntInstit"/>
    <w:basedOn w:val="Normal"/>
    <w:rsid w:val="006244C5"/>
    <w:pPr>
      <w:widowControl/>
      <w:jc w:val="right"/>
    </w:pPr>
    <w:rPr>
      <w:rFonts w:eastAsia="Calibri"/>
      <w:b/>
      <w:szCs w:val="22"/>
      <w:lang w:eastAsia="en-US"/>
    </w:rPr>
  </w:style>
  <w:style w:type="paragraph" w:customStyle="1" w:styleId="EntRefer">
    <w:name w:val="EntRefer"/>
    <w:basedOn w:val="Normal"/>
    <w:rsid w:val="006244C5"/>
    <w:pPr>
      <w:widowControl/>
    </w:pPr>
    <w:rPr>
      <w:rFonts w:eastAsia="Calibri"/>
      <w:b/>
      <w:szCs w:val="22"/>
      <w:lang w:eastAsia="en-US"/>
    </w:rPr>
  </w:style>
  <w:style w:type="paragraph" w:customStyle="1" w:styleId="EntEmet">
    <w:name w:val="EntEmet"/>
    <w:basedOn w:val="Normal"/>
    <w:rsid w:val="006244C5"/>
    <w:pPr>
      <w:widowControl/>
      <w:spacing w:before="40"/>
    </w:pPr>
    <w:rPr>
      <w:rFonts w:eastAsia="Calibri"/>
      <w:szCs w:val="22"/>
      <w:lang w:eastAsia="en-US"/>
    </w:rPr>
  </w:style>
  <w:style w:type="paragraph" w:customStyle="1" w:styleId="EntEU">
    <w:name w:val="EntEU"/>
    <w:basedOn w:val="Normal"/>
    <w:rsid w:val="006244C5"/>
    <w:pPr>
      <w:widowControl/>
      <w:spacing w:before="240" w:after="240"/>
      <w:jc w:val="center"/>
    </w:pPr>
    <w:rPr>
      <w:rFonts w:eastAsia="Calibri"/>
      <w:b/>
      <w:sz w:val="36"/>
      <w:szCs w:val="22"/>
      <w:lang w:eastAsia="en-US"/>
    </w:rPr>
  </w:style>
  <w:style w:type="paragraph" w:customStyle="1" w:styleId="EntASSOC">
    <w:name w:val="EntASSOC"/>
    <w:basedOn w:val="Normal"/>
    <w:rsid w:val="006244C5"/>
    <w:pPr>
      <w:widowControl/>
      <w:jc w:val="center"/>
    </w:pPr>
    <w:rPr>
      <w:rFonts w:eastAsia="Calibri"/>
      <w:b/>
      <w:szCs w:val="22"/>
      <w:lang w:eastAsia="en-US"/>
    </w:rPr>
  </w:style>
  <w:style w:type="paragraph" w:customStyle="1" w:styleId="EntACP">
    <w:name w:val="EntACP"/>
    <w:basedOn w:val="Normal"/>
    <w:rsid w:val="006244C5"/>
    <w:pPr>
      <w:widowControl/>
      <w:spacing w:after="180"/>
      <w:jc w:val="center"/>
    </w:pPr>
    <w:rPr>
      <w:rFonts w:eastAsia="Calibri"/>
      <w:b/>
      <w:spacing w:val="40"/>
      <w:sz w:val="28"/>
      <w:szCs w:val="22"/>
      <w:lang w:eastAsia="en-US"/>
    </w:rPr>
  </w:style>
  <w:style w:type="paragraph" w:customStyle="1" w:styleId="EntInstitACP">
    <w:name w:val="EntInstitACP"/>
    <w:basedOn w:val="Normal"/>
    <w:rsid w:val="006244C5"/>
    <w:pPr>
      <w:widowControl/>
      <w:jc w:val="center"/>
    </w:pPr>
    <w:rPr>
      <w:rFonts w:eastAsia="Calibri"/>
      <w:b/>
      <w:szCs w:val="22"/>
      <w:lang w:eastAsia="en-US"/>
    </w:rPr>
  </w:style>
  <w:style w:type="paragraph" w:customStyle="1" w:styleId="Genredudocument">
    <w:name w:val="Genre du document"/>
    <w:basedOn w:val="EntRefer"/>
    <w:next w:val="EntRefer"/>
    <w:rsid w:val="006244C5"/>
    <w:pPr>
      <w:spacing w:before="240"/>
    </w:pPr>
  </w:style>
  <w:style w:type="paragraph" w:customStyle="1" w:styleId="Accordtitre">
    <w:name w:val="Accord titre"/>
    <w:basedOn w:val="Normal"/>
    <w:rsid w:val="006244C5"/>
    <w:pPr>
      <w:widowControl/>
      <w:spacing w:line="360" w:lineRule="auto"/>
      <w:jc w:val="center"/>
    </w:pPr>
    <w:rPr>
      <w:rFonts w:eastAsia="Calibri"/>
      <w:szCs w:val="22"/>
      <w:lang w:eastAsia="en-US"/>
    </w:rPr>
  </w:style>
  <w:style w:type="paragraph" w:customStyle="1" w:styleId="FooterAccord">
    <w:name w:val="Footer Accord"/>
    <w:basedOn w:val="Normal"/>
    <w:rsid w:val="006244C5"/>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6244C5"/>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6244C5"/>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6244C5"/>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6244C5"/>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6244C5"/>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6244C5"/>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6244C5"/>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6244C5"/>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6244C5"/>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6244C5"/>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6244C5"/>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6244C5"/>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6244C5"/>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6244C5"/>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6244C5"/>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6244C5"/>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6244C5"/>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6244C5"/>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6244C5"/>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6244C5"/>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6244C5"/>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6244C5"/>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6244C5"/>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6244C5"/>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6244C5"/>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6244C5"/>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6244C5"/>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6244C5"/>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6244C5"/>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6244C5"/>
    <w:pPr>
      <w:pBdr>
        <w:left w:val="single" w:sz="18" w:space="5" w:color="0070C0"/>
      </w:pBdr>
      <w:spacing w:after="160" w:line="259" w:lineRule="auto"/>
    </w:pPr>
    <w:rPr>
      <w:rFonts w:ascii="Calibri" w:eastAsia="Calibri" w:hAnsi="Calibri" w:cs="Arial"/>
      <w:i/>
      <w:sz w:val="22"/>
      <w:szCs w:val="22"/>
      <w:lang w:val="ga-IE" w:eastAsia="en-US"/>
    </w:rPr>
  </w:style>
  <w:style w:type="paragraph" w:customStyle="1" w:styleId="CommentFwdQuotedText">
    <w:name w:val="CommentFwdQuotedText"/>
    <w:basedOn w:val="Normal"/>
    <w:rsid w:val="006244C5"/>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6244C5"/>
    <w:pPr>
      <w:pBdr>
        <w:top w:val="none" w:sz="0" w:space="0" w:color="auto"/>
        <w:left w:val="single" w:sz="4" w:space="20" w:color="auto"/>
      </w:pBdr>
    </w:pPr>
  </w:style>
  <w:style w:type="character" w:customStyle="1" w:styleId="diff-tte-added">
    <w:name w:val="diff-tte-added"/>
    <w:basedOn w:val="DefaultParagraphFont"/>
    <w:rsid w:val="006244C5"/>
    <w:rPr>
      <w:b/>
      <w:i/>
    </w:rPr>
  </w:style>
  <w:style w:type="character" w:customStyle="1" w:styleId="diff-tte-removed">
    <w:name w:val="diff-tte-removed"/>
    <w:basedOn w:val="DefaultParagraphFont"/>
    <w:rsid w:val="006244C5"/>
    <w:rPr>
      <w:strike/>
    </w:rPr>
  </w:style>
  <w:style w:type="numbering" w:customStyle="1" w:styleId="RKPunktlista">
    <w:name w:val="RK Punktlista"/>
    <w:uiPriority w:val="99"/>
    <w:rsid w:val="006244C5"/>
  </w:style>
  <w:style w:type="paragraph" w:styleId="NoSpacing">
    <w:name w:val="No Spacing"/>
    <w:uiPriority w:val="1"/>
    <w:qFormat/>
    <w:rsid w:val="006244C5"/>
    <w:pPr>
      <w:jc w:val="both"/>
    </w:pPr>
    <w:rPr>
      <w:rFonts w:eastAsia="Calibri" w:cs="Arial"/>
      <w:sz w:val="24"/>
      <w:lang w:val="ga-IE" w:eastAsia="sv-SE"/>
    </w:rPr>
  </w:style>
  <w:style w:type="paragraph" w:customStyle="1" w:styleId="CM1">
    <w:name w:val="CM1"/>
    <w:basedOn w:val="Default"/>
    <w:next w:val="Default"/>
    <w:uiPriority w:val="99"/>
    <w:rsid w:val="006244C5"/>
    <w:pPr>
      <w:widowControl/>
    </w:pPr>
    <w:rPr>
      <w:rFonts w:eastAsia="Calibri" w:cs="Times New Roman"/>
      <w:color w:val="auto"/>
      <w:lang w:eastAsia="en-US"/>
    </w:rPr>
  </w:style>
  <w:style w:type="character" w:customStyle="1" w:styleId="Fotnotstecken">
    <w:name w:val="Fotnotstecken"/>
    <w:basedOn w:val="DefaultParagraphFont"/>
    <w:uiPriority w:val="99"/>
    <w:unhideWhenUsed/>
    <w:qFormat/>
    <w:rsid w:val="006244C5"/>
    <w:rPr>
      <w:b/>
      <w:shd w:val="clear" w:color="auto" w:fill="auto"/>
      <w:vertAlign w:val="superscript"/>
    </w:rPr>
  </w:style>
  <w:style w:type="character" w:customStyle="1" w:styleId="Fotnotsankare">
    <w:name w:val="Fotnotsankare"/>
    <w:qFormat/>
    <w:rsid w:val="006244C5"/>
    <w:rPr>
      <w:vertAlign w:val="superscript"/>
    </w:rPr>
  </w:style>
  <w:style w:type="character" w:customStyle="1" w:styleId="Slutnotstecken">
    <w:name w:val="Slutnotstecken"/>
    <w:basedOn w:val="DefaultParagraphFont"/>
    <w:uiPriority w:val="99"/>
    <w:semiHidden/>
    <w:unhideWhenUsed/>
    <w:qFormat/>
    <w:rsid w:val="006244C5"/>
    <w:rPr>
      <w:vertAlign w:val="superscript"/>
    </w:rPr>
  </w:style>
  <w:style w:type="character" w:customStyle="1" w:styleId="Slutnotsankare">
    <w:name w:val="Slutnotsankare"/>
    <w:qFormat/>
    <w:rsid w:val="006244C5"/>
    <w:rPr>
      <w:vertAlign w:val="superscript"/>
    </w:rPr>
  </w:style>
  <w:style w:type="character" w:customStyle="1" w:styleId="Internetlnk">
    <w:name w:val="Internetlänk"/>
    <w:uiPriority w:val="99"/>
    <w:qFormat/>
    <w:rsid w:val="006244C5"/>
    <w:rPr>
      <w:color w:val="0000FF"/>
      <w:u w:val="single"/>
    </w:rPr>
  </w:style>
  <w:style w:type="character" w:customStyle="1" w:styleId="AnvndInternetlnk">
    <w:name w:val="Använd Internetlänk"/>
    <w:qFormat/>
    <w:rsid w:val="006244C5"/>
    <w:rPr>
      <w:color w:val="800080"/>
      <w:u w:val="single"/>
    </w:rPr>
  </w:style>
  <w:style w:type="character" w:customStyle="1" w:styleId="oj-italic">
    <w:name w:val="oj-italic"/>
    <w:basedOn w:val="DefaultParagraphFont"/>
    <w:qFormat/>
    <w:rsid w:val="006244C5"/>
  </w:style>
  <w:style w:type="character" w:customStyle="1" w:styleId="Bodytext2">
    <w:name w:val="Body text|2"/>
    <w:basedOn w:val="DefaultParagraphFont"/>
    <w:qFormat/>
    <w:rsid w:val="006244C5"/>
    <w:rPr>
      <w:rFonts w:ascii="Times New Roman" w:hAnsi="Times New Roman" w:cs="Times New Roman"/>
      <w:b w:val="0"/>
      <w:bCs w:val="0"/>
      <w:i w:val="0"/>
      <w:iCs w:val="0"/>
      <w:caps w:val="0"/>
      <w:smallCaps w:val="0"/>
      <w:strike w:val="0"/>
      <w:dstrike w:val="0"/>
      <w:color w:val="231F20"/>
      <w:spacing w:val="0"/>
      <w:u w:val="none"/>
      <w:effect w:val="none"/>
      <w:lang w:eastAsia="en-US"/>
    </w:rPr>
  </w:style>
  <w:style w:type="character" w:customStyle="1" w:styleId="Betonad">
    <w:name w:val="Betonad"/>
    <w:basedOn w:val="DefaultParagraphFont"/>
    <w:uiPriority w:val="20"/>
    <w:qFormat/>
    <w:rsid w:val="006244C5"/>
    <w:rPr>
      <w:i/>
      <w:iCs/>
    </w:rPr>
  </w:style>
  <w:style w:type="character" w:customStyle="1" w:styleId="oj-super">
    <w:name w:val="oj-super"/>
    <w:basedOn w:val="DefaultParagraphFont"/>
    <w:qFormat/>
    <w:rsid w:val="006244C5"/>
  </w:style>
  <w:style w:type="character" w:customStyle="1" w:styleId="findhit">
    <w:name w:val="findhit"/>
    <w:basedOn w:val="DefaultParagraphFont"/>
    <w:qFormat/>
    <w:rsid w:val="006244C5"/>
  </w:style>
  <w:style w:type="character" w:customStyle="1" w:styleId="ArticleNRLChar">
    <w:name w:val="Article NRL Char"/>
    <w:basedOn w:val="Heading2Char"/>
    <w:link w:val="ArticleNRL"/>
    <w:qFormat/>
    <w:rsid w:val="006244C5"/>
    <w:rPr>
      <w:bCs/>
      <w:sz w:val="24"/>
      <w:lang w:val="fr-FR" w:eastAsia="fr-FR"/>
    </w:rPr>
  </w:style>
  <w:style w:type="character" w:customStyle="1" w:styleId="TypedudocumentChar">
    <w:name w:val="Type du document Char"/>
    <w:basedOn w:val="DefaultParagraphFont"/>
    <w:link w:val="Typedudocument"/>
    <w:qFormat/>
    <w:rsid w:val="006244C5"/>
    <w:rPr>
      <w:rFonts w:cs="Courier New"/>
      <w:b/>
      <w:sz w:val="24"/>
      <w:szCs w:val="22"/>
      <w:lang w:val="ga-IE" w:eastAsia="fr-BE"/>
    </w:rPr>
  </w:style>
  <w:style w:type="character" w:customStyle="1" w:styleId="Rubrik1Char">
    <w:name w:val="Rubrik1 Char"/>
    <w:basedOn w:val="TypedudocumentChar"/>
    <w:link w:val="Rubrik1"/>
    <w:qFormat/>
    <w:rsid w:val="006244C5"/>
    <w:rPr>
      <w:rFonts w:cs="Courier New"/>
      <w:b/>
      <w:sz w:val="24"/>
      <w:szCs w:val="22"/>
      <w:lang w:val="ga-IE" w:eastAsia="fr-BE"/>
    </w:rPr>
  </w:style>
  <w:style w:type="character" w:customStyle="1" w:styleId="ChapterTitleChar">
    <w:name w:val="ChapterTitle Char"/>
    <w:basedOn w:val="DefaultParagraphFont"/>
    <w:link w:val="ChapterTitle"/>
    <w:qFormat/>
    <w:rsid w:val="006244C5"/>
    <w:rPr>
      <w:rFonts w:cs="Courier New"/>
      <w:b/>
      <w:sz w:val="32"/>
      <w:szCs w:val="22"/>
      <w:lang w:val="ga-IE" w:eastAsia="fr-BE"/>
    </w:rPr>
  </w:style>
  <w:style w:type="character" w:customStyle="1" w:styleId="Point0Char">
    <w:name w:val="Point 0 Char"/>
    <w:basedOn w:val="DefaultParagraphFont"/>
    <w:link w:val="Point0"/>
    <w:qFormat/>
    <w:rsid w:val="006244C5"/>
    <w:rPr>
      <w:rFonts w:cs="Courier New"/>
      <w:sz w:val="24"/>
      <w:szCs w:val="22"/>
      <w:lang w:val="ga-IE" w:eastAsia="fr-BE"/>
    </w:rPr>
  </w:style>
  <w:style w:type="character" w:customStyle="1" w:styleId="additionChar">
    <w:name w:val="addition Char"/>
    <w:basedOn w:val="Point0Char"/>
    <w:link w:val="addition"/>
    <w:qFormat/>
    <w:rsid w:val="006244C5"/>
    <w:rPr>
      <w:rFonts w:cs="Courier New"/>
      <w:b/>
      <w:sz w:val="24"/>
      <w:szCs w:val="22"/>
      <w:u w:val="single"/>
      <w:lang w:val="ga-IE" w:eastAsia="fr-BE"/>
    </w:rPr>
  </w:style>
  <w:style w:type="character" w:customStyle="1" w:styleId="ManualNumPar1Char">
    <w:name w:val="Manual NumPar 1 Char"/>
    <w:basedOn w:val="DefaultParagraphFont"/>
    <w:link w:val="ManualNumPar1"/>
    <w:qFormat/>
    <w:rsid w:val="006244C5"/>
    <w:rPr>
      <w:rFonts w:cs="Courier New"/>
      <w:sz w:val="24"/>
      <w:szCs w:val="22"/>
      <w:lang w:val="ga-IE" w:eastAsia="fr-BE"/>
    </w:rPr>
  </w:style>
  <w:style w:type="character" w:customStyle="1" w:styleId="deletionChar">
    <w:name w:val="deletion Char"/>
    <w:basedOn w:val="ManualNumPar1Char"/>
    <w:link w:val="deletion"/>
    <w:qFormat/>
    <w:rsid w:val="006244C5"/>
    <w:rPr>
      <w:rFonts w:cs="Courier New"/>
      <w:strike/>
      <w:sz w:val="24"/>
      <w:szCs w:val="22"/>
      <w:lang w:val="ga-IE" w:eastAsia="fr-BE"/>
    </w:rPr>
  </w:style>
  <w:style w:type="character" w:customStyle="1" w:styleId="FootnoteCharacters">
    <w:name w:val="Footnote Characters"/>
    <w:qFormat/>
    <w:rsid w:val="006244C5"/>
  </w:style>
  <w:style w:type="character" w:customStyle="1" w:styleId="FootnoteAnchor">
    <w:name w:val="Footnote Anchor"/>
    <w:rsid w:val="006244C5"/>
    <w:rPr>
      <w:vertAlign w:val="superscript"/>
    </w:rPr>
  </w:style>
  <w:style w:type="character" w:customStyle="1" w:styleId="EndnoteAnchor">
    <w:name w:val="Endnote Anchor"/>
    <w:rsid w:val="006244C5"/>
    <w:rPr>
      <w:vertAlign w:val="superscript"/>
    </w:rPr>
  </w:style>
  <w:style w:type="character" w:customStyle="1" w:styleId="EndnoteCharacters">
    <w:name w:val="Endnote Characters"/>
    <w:qFormat/>
    <w:rsid w:val="006244C5"/>
  </w:style>
  <w:style w:type="paragraph" w:customStyle="1" w:styleId="Heading">
    <w:name w:val="Heading"/>
    <w:basedOn w:val="Normal"/>
    <w:next w:val="BodyText"/>
    <w:qFormat/>
    <w:rsid w:val="006244C5"/>
    <w:pPr>
      <w:keepNext/>
      <w:widowControl/>
      <w:suppressAutoHyphens/>
      <w:spacing w:before="240" w:after="120" w:line="360" w:lineRule="auto"/>
    </w:pPr>
    <w:rPr>
      <w:rFonts w:ascii="Carlito" w:eastAsia="Noto Sans SC Regular" w:hAnsi="Carlito" w:cs="Noto Sans Devanagari"/>
      <w:sz w:val="28"/>
      <w:szCs w:val="28"/>
      <w:lang w:eastAsia="en-US"/>
    </w:rPr>
  </w:style>
  <w:style w:type="paragraph" w:styleId="List">
    <w:name w:val="List"/>
    <w:basedOn w:val="Normal"/>
    <w:uiPriority w:val="99"/>
    <w:unhideWhenUsed/>
    <w:rsid w:val="006244C5"/>
    <w:pPr>
      <w:widowControl/>
      <w:suppressAutoHyphens/>
      <w:spacing w:before="120" w:after="120"/>
      <w:ind w:left="283" w:hanging="283"/>
      <w:contextualSpacing/>
      <w:jc w:val="both"/>
    </w:pPr>
    <w:rPr>
      <w:rFonts w:eastAsia="Calibri"/>
      <w:szCs w:val="22"/>
      <w:lang w:eastAsia="en-US"/>
    </w:rPr>
  </w:style>
  <w:style w:type="paragraph" w:styleId="Caption">
    <w:name w:val="caption"/>
    <w:basedOn w:val="Normal"/>
    <w:next w:val="Normal"/>
    <w:uiPriority w:val="35"/>
    <w:qFormat/>
    <w:rsid w:val="006244C5"/>
    <w:pPr>
      <w:widowControl/>
      <w:suppressAutoHyphens/>
      <w:spacing w:before="120" w:after="120"/>
      <w:jc w:val="both"/>
    </w:pPr>
    <w:rPr>
      <w:b/>
      <w:bCs/>
      <w:sz w:val="20"/>
    </w:rPr>
  </w:style>
  <w:style w:type="paragraph" w:customStyle="1" w:styleId="Index">
    <w:name w:val="Index"/>
    <w:basedOn w:val="Normal"/>
    <w:qFormat/>
    <w:rsid w:val="006244C5"/>
    <w:pPr>
      <w:widowControl/>
      <w:suppressLineNumbers/>
      <w:suppressAutoHyphens/>
      <w:spacing w:before="120" w:after="120" w:line="360" w:lineRule="auto"/>
    </w:pPr>
    <w:rPr>
      <w:rFonts w:eastAsia="Calibri" w:cs="Noto Sans Devanagari"/>
      <w:szCs w:val="22"/>
      <w:lang w:eastAsia="en-US"/>
    </w:rPr>
  </w:style>
  <w:style w:type="paragraph" w:styleId="Title">
    <w:name w:val="Title"/>
    <w:basedOn w:val="Normal"/>
    <w:next w:val="BodyText"/>
    <w:link w:val="TitleChar"/>
    <w:qFormat/>
    <w:rsid w:val="006244C5"/>
    <w:pPr>
      <w:keepNext/>
      <w:widowControl/>
      <w:suppressAutoHyphens/>
      <w:spacing w:before="240" w:after="120" w:line="360" w:lineRule="auto"/>
    </w:pPr>
    <w:rPr>
      <w:rFonts w:ascii="Carlito" w:eastAsia="Noto Sans SC Regular" w:hAnsi="Carlito" w:cs="Noto Sans Devanagari"/>
      <w:sz w:val="28"/>
      <w:szCs w:val="28"/>
      <w:lang w:eastAsia="en-US"/>
    </w:rPr>
  </w:style>
  <w:style w:type="character" w:customStyle="1" w:styleId="TitleChar">
    <w:name w:val="Title Char"/>
    <w:basedOn w:val="DefaultParagraphFont"/>
    <w:link w:val="Title"/>
    <w:rsid w:val="006244C5"/>
    <w:rPr>
      <w:rFonts w:ascii="Carlito" w:eastAsia="Noto Sans SC Regular" w:hAnsi="Carlito" w:cs="Noto Sans Devanagari"/>
      <w:sz w:val="28"/>
      <w:szCs w:val="28"/>
      <w:lang w:val="ga-IE" w:eastAsia="en-US"/>
    </w:rPr>
  </w:style>
  <w:style w:type="paragraph" w:customStyle="1" w:styleId="Frteckning">
    <w:name w:val="Förteckning"/>
    <w:basedOn w:val="Normal"/>
    <w:qFormat/>
    <w:rsid w:val="006244C5"/>
    <w:pPr>
      <w:widowControl/>
      <w:suppressLineNumbers/>
      <w:suppressAutoHyphens/>
      <w:spacing w:before="120" w:after="120" w:line="360" w:lineRule="auto"/>
    </w:pPr>
    <w:rPr>
      <w:rFonts w:eastAsia="Calibri" w:cs="Noto Sans Devanagari"/>
      <w:szCs w:val="22"/>
      <w:lang w:eastAsia="en-US"/>
    </w:rPr>
  </w:style>
  <w:style w:type="paragraph" w:customStyle="1" w:styleId="Sidhuvudochsidfot">
    <w:name w:val="Sidhuvud och sidfot"/>
    <w:basedOn w:val="Normal"/>
    <w:qFormat/>
    <w:rsid w:val="006244C5"/>
    <w:pPr>
      <w:widowControl/>
      <w:suppressAutoHyphens/>
      <w:spacing w:before="120" w:after="120" w:line="360" w:lineRule="auto"/>
    </w:pPr>
    <w:rPr>
      <w:rFonts w:eastAsia="Calibri"/>
      <w:szCs w:val="22"/>
      <w:lang w:eastAsia="en-US"/>
    </w:rPr>
  </w:style>
  <w:style w:type="paragraph" w:customStyle="1" w:styleId="HeaderandFooter">
    <w:name w:val="Header and Footer"/>
    <w:basedOn w:val="Normal"/>
    <w:qFormat/>
    <w:rsid w:val="006244C5"/>
    <w:pPr>
      <w:widowControl/>
      <w:suppressAutoHyphens/>
      <w:spacing w:before="120" w:after="120" w:line="360" w:lineRule="auto"/>
    </w:pPr>
    <w:rPr>
      <w:rFonts w:eastAsia="Calibri"/>
      <w:szCs w:val="22"/>
      <w:lang w:eastAsia="en-US"/>
    </w:rPr>
  </w:style>
  <w:style w:type="character" w:customStyle="1" w:styleId="CommentTextChar1">
    <w:name w:val="Comment Text Char1"/>
    <w:basedOn w:val="DefaultParagraphFont"/>
    <w:uiPriority w:val="99"/>
    <w:semiHidden/>
    <w:rsid w:val="006244C5"/>
    <w:rPr>
      <w:rFonts w:ascii="Times New Roman" w:hAnsi="Times New Roman" w:cs="Times New Roman"/>
      <w:sz w:val="20"/>
      <w:szCs w:val="20"/>
      <w:lang w:val="ga-IE"/>
    </w:rPr>
  </w:style>
  <w:style w:type="character" w:customStyle="1" w:styleId="CommentSubjectChar1">
    <w:name w:val="Comment Subject Char1"/>
    <w:basedOn w:val="CommentTextChar1"/>
    <w:uiPriority w:val="99"/>
    <w:semiHidden/>
    <w:rsid w:val="006244C5"/>
    <w:rPr>
      <w:rFonts w:ascii="Times New Roman" w:hAnsi="Times New Roman" w:cs="Times New Roman"/>
      <w:b/>
      <w:bCs/>
      <w:sz w:val="20"/>
      <w:szCs w:val="20"/>
      <w:lang w:val="ga-IE"/>
    </w:rPr>
  </w:style>
  <w:style w:type="character" w:customStyle="1" w:styleId="BalloonTextChar1">
    <w:name w:val="Balloon Text Char1"/>
    <w:basedOn w:val="DefaultParagraphFont"/>
    <w:uiPriority w:val="99"/>
    <w:semiHidden/>
    <w:rsid w:val="006244C5"/>
    <w:rPr>
      <w:rFonts w:ascii="Segoe UI" w:hAnsi="Segoe UI" w:cs="Segoe UI"/>
      <w:sz w:val="18"/>
      <w:szCs w:val="18"/>
      <w:lang w:val="ga-IE"/>
    </w:rPr>
  </w:style>
  <w:style w:type="paragraph" w:styleId="TableofFigures">
    <w:name w:val="table of figures"/>
    <w:basedOn w:val="Normal"/>
    <w:next w:val="Normal"/>
    <w:uiPriority w:val="99"/>
    <w:qFormat/>
    <w:rsid w:val="006244C5"/>
    <w:pPr>
      <w:widowControl/>
      <w:suppressAutoHyphens/>
      <w:spacing w:before="120" w:after="120"/>
      <w:jc w:val="both"/>
    </w:pPr>
    <w:rPr>
      <w:szCs w:val="22"/>
    </w:rPr>
  </w:style>
  <w:style w:type="paragraph" w:customStyle="1" w:styleId="typedudocumentcp">
    <w:name w:val="typedudocument_cp"/>
    <w:basedOn w:val="Normal"/>
    <w:qFormat/>
    <w:rsid w:val="006244C5"/>
    <w:pPr>
      <w:widowControl/>
      <w:suppressAutoHyphens/>
      <w:spacing w:before="120" w:beforeAutospacing="1" w:after="120" w:afterAutospacing="1"/>
    </w:pPr>
    <w:rPr>
      <w:szCs w:val="24"/>
    </w:rPr>
  </w:style>
  <w:style w:type="paragraph" w:customStyle="1" w:styleId="titreobjetcp">
    <w:name w:val="titreobjet_cp"/>
    <w:basedOn w:val="Normal"/>
    <w:qFormat/>
    <w:rsid w:val="006244C5"/>
    <w:pPr>
      <w:widowControl/>
      <w:suppressAutoHyphens/>
      <w:spacing w:before="120" w:beforeAutospacing="1" w:after="120" w:afterAutospacing="1"/>
    </w:pPr>
    <w:rPr>
      <w:szCs w:val="24"/>
    </w:rPr>
  </w:style>
  <w:style w:type="paragraph" w:customStyle="1" w:styleId="rfrenceinstitutionnelle0">
    <w:name w:val="rfrenceinstitutionnelle"/>
    <w:basedOn w:val="Normal"/>
    <w:qFormat/>
    <w:rsid w:val="006244C5"/>
    <w:pPr>
      <w:widowControl/>
      <w:suppressAutoHyphens/>
      <w:spacing w:before="120" w:beforeAutospacing="1" w:after="120" w:afterAutospacing="1"/>
    </w:pPr>
    <w:rPr>
      <w:szCs w:val="24"/>
    </w:rPr>
  </w:style>
  <w:style w:type="paragraph" w:customStyle="1" w:styleId="Article">
    <w:name w:val="Article"/>
    <w:basedOn w:val="Normal"/>
    <w:qFormat/>
    <w:rsid w:val="006244C5"/>
    <w:pPr>
      <w:widowControl/>
      <w:suppressAutoHyphens/>
      <w:spacing w:before="120" w:after="120"/>
      <w:jc w:val="center"/>
    </w:pPr>
    <w:rPr>
      <w:rFonts w:eastAsia="Calibri"/>
      <w:szCs w:val="22"/>
      <w:lang w:eastAsia="en-US"/>
    </w:rPr>
  </w:style>
  <w:style w:type="paragraph" w:customStyle="1" w:styleId="oj-ti-section-1">
    <w:name w:val="oj-ti-section-1"/>
    <w:basedOn w:val="Normal"/>
    <w:qFormat/>
    <w:rsid w:val="006244C5"/>
    <w:pPr>
      <w:widowControl/>
      <w:suppressAutoHyphens/>
      <w:spacing w:before="120" w:beforeAutospacing="1" w:after="120" w:afterAutospacing="1"/>
    </w:pPr>
    <w:rPr>
      <w:szCs w:val="24"/>
    </w:rPr>
  </w:style>
  <w:style w:type="paragraph" w:customStyle="1" w:styleId="oj-ti-section-2">
    <w:name w:val="oj-ti-section-2"/>
    <w:basedOn w:val="Normal"/>
    <w:qFormat/>
    <w:rsid w:val="006244C5"/>
    <w:pPr>
      <w:widowControl/>
      <w:suppressAutoHyphens/>
      <w:spacing w:before="120" w:beforeAutospacing="1" w:after="120" w:afterAutospacing="1"/>
    </w:pPr>
    <w:rPr>
      <w:szCs w:val="24"/>
    </w:rPr>
  </w:style>
  <w:style w:type="paragraph" w:customStyle="1" w:styleId="Revis">
    <w:name w:val="Revis"/>
    <w:basedOn w:val="Normal"/>
    <w:qFormat/>
    <w:rsid w:val="006244C5"/>
    <w:pPr>
      <w:widowControl/>
      <w:tabs>
        <w:tab w:val="num" w:pos="0"/>
      </w:tabs>
      <w:suppressAutoHyphens/>
      <w:spacing w:after="160" w:line="259" w:lineRule="auto"/>
      <w:ind w:left="600" w:hanging="360"/>
      <w:contextualSpacing/>
      <w:jc w:val="both"/>
    </w:pPr>
    <w:rPr>
      <w:rFonts w:eastAsia="Calibri"/>
      <w:szCs w:val="24"/>
      <w:lang w:eastAsia="en-US"/>
    </w:rPr>
  </w:style>
  <w:style w:type="paragraph" w:customStyle="1" w:styleId="Revise">
    <w:name w:val="Revise"/>
    <w:basedOn w:val="Revis"/>
    <w:qFormat/>
    <w:rsid w:val="006244C5"/>
  </w:style>
  <w:style w:type="paragraph" w:customStyle="1" w:styleId="oj-normal">
    <w:name w:val="oj-normal"/>
    <w:basedOn w:val="Normal"/>
    <w:qFormat/>
    <w:rsid w:val="006244C5"/>
    <w:pPr>
      <w:widowControl/>
      <w:suppressAutoHyphens/>
      <w:spacing w:before="120" w:beforeAutospacing="1" w:after="120" w:afterAutospacing="1"/>
    </w:pPr>
    <w:rPr>
      <w:szCs w:val="24"/>
    </w:rPr>
  </w:style>
  <w:style w:type="paragraph" w:customStyle="1" w:styleId="ListPoint">
    <w:name w:val="List Point"/>
    <w:basedOn w:val="Tiret0"/>
    <w:qFormat/>
    <w:rsid w:val="006244C5"/>
    <w:pPr>
      <w:widowControl/>
      <w:tabs>
        <w:tab w:val="clear" w:pos="720"/>
        <w:tab w:val="clear" w:pos="850"/>
      </w:tabs>
      <w:suppressAutoHyphens/>
      <w:autoSpaceDE/>
      <w:autoSpaceDN/>
      <w:adjustRightInd/>
      <w:ind w:left="1417" w:hanging="567"/>
    </w:pPr>
    <w:rPr>
      <w:rFonts w:eastAsia="Calibri" w:cs="Times New Roman"/>
      <w:lang w:eastAsia="en-US"/>
    </w:rPr>
  </w:style>
  <w:style w:type="paragraph" w:customStyle="1" w:styleId="Pointlist">
    <w:name w:val="Point list"/>
    <w:basedOn w:val="Point0letter"/>
    <w:qFormat/>
    <w:rsid w:val="006244C5"/>
    <w:pPr>
      <w:widowControl/>
      <w:tabs>
        <w:tab w:val="clear" w:pos="1440"/>
        <w:tab w:val="num" w:pos="850"/>
      </w:tabs>
      <w:suppressAutoHyphens/>
      <w:autoSpaceDE/>
      <w:autoSpaceDN/>
      <w:adjustRightInd/>
    </w:pPr>
    <w:rPr>
      <w:rFonts w:eastAsia="Calibri" w:cs="Times New Roman"/>
      <w:lang w:eastAsia="en-US"/>
    </w:rPr>
  </w:style>
  <w:style w:type="paragraph" w:customStyle="1" w:styleId="Rfrenceinstitutionnelle00">
    <w:name w:val="Référence institutionnelle0"/>
    <w:basedOn w:val="Normal"/>
    <w:next w:val="Confidentialit"/>
    <w:qFormat/>
    <w:rsid w:val="006244C5"/>
    <w:pPr>
      <w:widowControl/>
      <w:suppressAutoHyphens/>
      <w:spacing w:after="240"/>
      <w:ind w:left="5103"/>
    </w:pPr>
    <w:rPr>
      <w:rFonts w:eastAsia="Calibri"/>
      <w:szCs w:val="22"/>
      <w:lang w:eastAsia="en-US"/>
    </w:rPr>
  </w:style>
  <w:style w:type="paragraph" w:customStyle="1" w:styleId="Norm0">
    <w:name w:val="Norm"/>
    <w:basedOn w:val="Normal"/>
    <w:qFormat/>
    <w:rsid w:val="006244C5"/>
    <w:pPr>
      <w:widowControl/>
      <w:suppressAutoHyphens/>
      <w:spacing w:after="160" w:line="259" w:lineRule="auto"/>
      <w:ind w:left="600" w:hanging="360"/>
      <w:contextualSpacing/>
      <w:jc w:val="both"/>
    </w:pPr>
    <w:rPr>
      <w:rFonts w:eastAsia="Calibri"/>
      <w:szCs w:val="24"/>
      <w:lang w:eastAsia="en-US"/>
    </w:rPr>
  </w:style>
  <w:style w:type="paragraph" w:customStyle="1" w:styleId="Rfrenceinstitutionnelle1">
    <w:name w:val="Référence institutionnelle1"/>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2">
    <w:name w:val="Référence institutionnelle2"/>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3">
    <w:name w:val="Référence institutionnelle3"/>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4">
    <w:name w:val="Référence institutionnelle4"/>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5">
    <w:name w:val="Référence institutionnelle5"/>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6">
    <w:name w:val="Référence institutionnelle6"/>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45">
    <w:name w:val="Référence institutionnelle45"/>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44">
    <w:name w:val="Référence institutionnelle44"/>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43">
    <w:name w:val="Référence institutionnelle43"/>
    <w:basedOn w:val="Normal"/>
    <w:next w:val="Confidentialit"/>
    <w:qFormat/>
    <w:rsid w:val="006244C5"/>
    <w:pPr>
      <w:widowControl/>
      <w:suppressAutoHyphens/>
      <w:spacing w:after="240"/>
      <w:ind w:left="5103"/>
    </w:pPr>
    <w:rPr>
      <w:rFonts w:eastAsia="Calibri"/>
      <w:szCs w:val="22"/>
      <w:lang w:eastAsia="en-US"/>
    </w:rPr>
  </w:style>
  <w:style w:type="paragraph" w:customStyle="1" w:styleId="ncroise">
    <w:name w:val="n croisée"/>
    <w:basedOn w:val="Rfrencecroise"/>
    <w:qFormat/>
    <w:rsid w:val="006244C5"/>
    <w:pPr>
      <w:widowControl/>
      <w:suppressAutoHyphens/>
      <w:autoSpaceDE/>
      <w:autoSpaceDN/>
      <w:adjustRightInd/>
      <w:jc w:val="both"/>
    </w:pPr>
    <w:rPr>
      <w:rFonts w:eastAsia="Calibri" w:cs="Times New Roman"/>
      <w:lang w:eastAsia="en-US"/>
    </w:rPr>
  </w:style>
  <w:style w:type="paragraph" w:customStyle="1" w:styleId="NumPar10">
    <w:name w:val="NumPar 10"/>
    <w:basedOn w:val="Normal"/>
    <w:qFormat/>
    <w:rsid w:val="006244C5"/>
    <w:pPr>
      <w:widowControl/>
      <w:tabs>
        <w:tab w:val="left" w:pos="850"/>
      </w:tabs>
      <w:suppressAutoHyphens/>
      <w:spacing w:before="120" w:after="120"/>
      <w:ind w:left="850" w:hanging="850"/>
      <w:jc w:val="both"/>
    </w:pPr>
    <w:rPr>
      <w:rFonts w:eastAsia="Calibri"/>
      <w:szCs w:val="24"/>
      <w:lang w:eastAsia="en-US"/>
    </w:rPr>
  </w:style>
  <w:style w:type="paragraph" w:customStyle="1" w:styleId="Rfrenceinstitutionnelle42">
    <w:name w:val="Référence institutionnelle42"/>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41">
    <w:name w:val="Référence institutionnelle41"/>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40">
    <w:name w:val="Référence institutionnelle40"/>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39">
    <w:name w:val="Référence institutionnelle39"/>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38">
    <w:name w:val="Référence institutionnelle38"/>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37">
    <w:name w:val="Référence institutionnelle37"/>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36">
    <w:name w:val="Référence institutionnelle36"/>
    <w:basedOn w:val="Normal"/>
    <w:next w:val="Confidentialit"/>
    <w:qFormat/>
    <w:rsid w:val="006244C5"/>
    <w:pPr>
      <w:widowControl/>
      <w:suppressAutoHyphens/>
      <w:spacing w:after="240"/>
      <w:ind w:left="5103"/>
    </w:pPr>
    <w:rPr>
      <w:rFonts w:eastAsia="Calibri"/>
      <w:szCs w:val="22"/>
      <w:lang w:eastAsia="en-US"/>
    </w:rPr>
  </w:style>
  <w:style w:type="paragraph" w:customStyle="1" w:styleId="Point1letter0">
    <w:name w:val="Point 1(letter)"/>
    <w:basedOn w:val="Point1"/>
    <w:qFormat/>
    <w:rsid w:val="006244C5"/>
    <w:pPr>
      <w:suppressAutoHyphens/>
    </w:pPr>
  </w:style>
  <w:style w:type="paragraph" w:customStyle="1" w:styleId="Poin1">
    <w:name w:val="Poin 1"/>
    <w:basedOn w:val="Point1letter"/>
    <w:qFormat/>
    <w:rsid w:val="006244C5"/>
    <w:pPr>
      <w:widowControl/>
      <w:tabs>
        <w:tab w:val="clear" w:pos="2880"/>
        <w:tab w:val="num" w:pos="1417"/>
      </w:tabs>
      <w:suppressAutoHyphens/>
      <w:autoSpaceDE/>
      <w:autoSpaceDN/>
      <w:adjustRightInd/>
    </w:pPr>
    <w:rPr>
      <w:rFonts w:eastAsia="Calibri" w:cs="Times New Roman"/>
      <w:lang w:eastAsia="en-US"/>
    </w:rPr>
  </w:style>
  <w:style w:type="paragraph" w:customStyle="1" w:styleId="Rfrenceinstitutionnelle18">
    <w:name w:val="Référence institutionnelle18"/>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17">
    <w:name w:val="Référence institutionnelle17"/>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16">
    <w:name w:val="Référence institutionnelle16"/>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15">
    <w:name w:val="Référence institutionnelle15"/>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14">
    <w:name w:val="Référence institutionnelle14"/>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13">
    <w:name w:val="Référence institutionnelle13"/>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12">
    <w:name w:val="Référence institutionnelle12"/>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11">
    <w:name w:val="Référence institutionnelle11"/>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10">
    <w:name w:val="Référence institutionnelle10"/>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9">
    <w:name w:val="Référence institutionnelle9"/>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8">
    <w:name w:val="Référence institutionnelle8"/>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7">
    <w:name w:val="Référence institutionnelle7"/>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35">
    <w:name w:val="Référence institutionnelle35"/>
    <w:basedOn w:val="Normal"/>
    <w:next w:val="Confidentialit"/>
    <w:qFormat/>
    <w:rsid w:val="006244C5"/>
    <w:pPr>
      <w:widowControl/>
      <w:suppressAutoHyphens/>
      <w:spacing w:after="240"/>
      <w:ind w:left="5103"/>
    </w:pPr>
    <w:rPr>
      <w:rFonts w:eastAsia="Calibri"/>
      <w:szCs w:val="22"/>
      <w:lang w:eastAsia="en-US"/>
    </w:rPr>
  </w:style>
  <w:style w:type="paragraph" w:customStyle="1" w:styleId="bullHeading2">
    <w:name w:val="bullHeading 2"/>
    <w:basedOn w:val="ManualHeading2"/>
    <w:qFormat/>
    <w:rsid w:val="006244C5"/>
    <w:pPr>
      <w:widowControl/>
      <w:suppressAutoHyphens/>
      <w:autoSpaceDE/>
      <w:autoSpaceDN/>
      <w:adjustRightInd/>
    </w:pPr>
    <w:rPr>
      <w:rFonts w:eastAsia="Arial Unicode MS" w:cs="Times New Roman"/>
      <w:u w:color="000000"/>
      <w:lang w:eastAsia="en-GB"/>
    </w:rPr>
  </w:style>
  <w:style w:type="paragraph" w:customStyle="1" w:styleId="Rfrenceinstitutionnelle34">
    <w:name w:val="Référence institutionnelle34"/>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33">
    <w:name w:val="Référence institutionnelle33"/>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32">
    <w:name w:val="Référence institutionnelle32"/>
    <w:basedOn w:val="Normal"/>
    <w:next w:val="Confidentialit"/>
    <w:qFormat/>
    <w:rsid w:val="006244C5"/>
    <w:pPr>
      <w:widowControl/>
      <w:suppressAutoHyphens/>
      <w:spacing w:after="240"/>
      <w:ind w:left="5103"/>
    </w:pPr>
    <w:rPr>
      <w:rFonts w:eastAsia="Calibri"/>
      <w:szCs w:val="22"/>
      <w:lang w:eastAsia="en-US"/>
    </w:rPr>
  </w:style>
  <w:style w:type="paragraph" w:customStyle="1" w:styleId="heading30">
    <w:name w:val="heading 30"/>
    <w:basedOn w:val="Point0number"/>
    <w:qFormat/>
    <w:rsid w:val="006244C5"/>
    <w:pPr>
      <w:widowControl/>
      <w:tabs>
        <w:tab w:val="clear" w:pos="720"/>
        <w:tab w:val="num" w:pos="850"/>
      </w:tabs>
      <w:suppressAutoHyphens/>
      <w:autoSpaceDE/>
      <w:autoSpaceDN/>
      <w:adjustRightInd/>
    </w:pPr>
    <w:rPr>
      <w:rFonts w:eastAsia="Calibri" w:cs="Times New Roman"/>
      <w:lang w:eastAsia="en-US"/>
    </w:rPr>
  </w:style>
  <w:style w:type="paragraph" w:customStyle="1" w:styleId="Rfrenceinstitutionnelle31">
    <w:name w:val="Référence institutionnelle31"/>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30">
    <w:name w:val="Référence institutionnelle30"/>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29">
    <w:name w:val="Référence institutionnelle29"/>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28">
    <w:name w:val="Référence institutionnelle28"/>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27">
    <w:name w:val="Référence institutionnelle27"/>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26">
    <w:name w:val="Référence institutionnelle26"/>
    <w:basedOn w:val="Normal"/>
    <w:next w:val="Confidentialit"/>
    <w:qFormat/>
    <w:rsid w:val="006244C5"/>
    <w:pPr>
      <w:widowControl/>
      <w:suppressAutoHyphens/>
      <w:spacing w:after="240"/>
      <w:ind w:left="5103"/>
    </w:pPr>
    <w:rPr>
      <w:rFonts w:eastAsia="Calibri"/>
      <w:szCs w:val="22"/>
      <w:lang w:eastAsia="en-US"/>
    </w:rPr>
  </w:style>
  <w:style w:type="paragraph" w:customStyle="1" w:styleId="title-bold">
    <w:name w:val="title-bold"/>
    <w:basedOn w:val="Normal"/>
    <w:qFormat/>
    <w:rsid w:val="006244C5"/>
    <w:pPr>
      <w:widowControl/>
      <w:suppressAutoHyphens/>
      <w:spacing w:before="120" w:beforeAutospacing="1" w:after="120" w:afterAutospacing="1"/>
    </w:pPr>
    <w:rPr>
      <w:szCs w:val="24"/>
    </w:rPr>
  </w:style>
  <w:style w:type="paragraph" w:customStyle="1" w:styleId="Rfrenceinstitutionnelle25">
    <w:name w:val="Référence institutionnelle25"/>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24">
    <w:name w:val="Référence institutionnelle24"/>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23">
    <w:name w:val="Référence institutionnelle23"/>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22">
    <w:name w:val="Référence institutionnelle22"/>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21">
    <w:name w:val="Référence institutionnelle21"/>
    <w:basedOn w:val="Normal"/>
    <w:next w:val="Confidentialit"/>
    <w:qFormat/>
    <w:rsid w:val="006244C5"/>
    <w:pPr>
      <w:widowControl/>
      <w:suppressAutoHyphens/>
      <w:spacing w:after="240"/>
      <w:ind w:left="5103"/>
    </w:pPr>
    <w:rPr>
      <w:rFonts w:eastAsia="Calibri"/>
      <w:szCs w:val="22"/>
      <w:lang w:eastAsia="en-US"/>
    </w:rPr>
  </w:style>
  <w:style w:type="paragraph" w:customStyle="1" w:styleId="Rfrenceinstitutionnelle20">
    <w:name w:val="Référence institutionnelle20"/>
    <w:basedOn w:val="Normal"/>
    <w:next w:val="Confidentialit"/>
    <w:qFormat/>
    <w:rsid w:val="006244C5"/>
    <w:pPr>
      <w:widowControl/>
      <w:suppressAutoHyphens/>
      <w:spacing w:after="240"/>
      <w:ind w:left="5103"/>
    </w:pPr>
    <w:rPr>
      <w:rFonts w:eastAsia="Calibri"/>
      <w:szCs w:val="22"/>
      <w:lang w:eastAsia="en-US"/>
    </w:rPr>
  </w:style>
  <w:style w:type="paragraph" w:styleId="Index1">
    <w:name w:val="index 1"/>
    <w:basedOn w:val="Normal"/>
    <w:next w:val="Normal"/>
    <w:autoRedefine/>
    <w:uiPriority w:val="99"/>
    <w:unhideWhenUsed/>
    <w:rsid w:val="006244C5"/>
    <w:pPr>
      <w:widowControl/>
      <w:ind w:left="240" w:hanging="240"/>
    </w:pPr>
    <w:rPr>
      <w:rFonts w:eastAsia="Calibri"/>
      <w:szCs w:val="22"/>
      <w:lang w:eastAsia="en-US"/>
    </w:rPr>
  </w:style>
  <w:style w:type="paragraph" w:styleId="IndexHeading">
    <w:name w:val="index heading"/>
    <w:basedOn w:val="Title"/>
    <w:rsid w:val="006244C5"/>
  </w:style>
  <w:style w:type="paragraph" w:customStyle="1" w:styleId="Rfrenceinstitutionnelle19">
    <w:name w:val="Référence institutionnelle19"/>
    <w:basedOn w:val="Normal"/>
    <w:next w:val="Confidentialit"/>
    <w:qFormat/>
    <w:rsid w:val="006244C5"/>
    <w:pPr>
      <w:widowControl/>
      <w:suppressAutoHyphens/>
      <w:spacing w:after="240"/>
      <w:ind w:left="5103"/>
    </w:pPr>
    <w:rPr>
      <w:rFonts w:eastAsia="Calibri"/>
      <w:szCs w:val="22"/>
      <w:lang w:eastAsia="en-US"/>
    </w:rPr>
  </w:style>
  <w:style w:type="paragraph" w:customStyle="1" w:styleId="ArticleNRL">
    <w:name w:val="Article NRL"/>
    <w:basedOn w:val="Heading2"/>
    <w:next w:val="Normal"/>
    <w:link w:val="ArticleNRLChar"/>
    <w:qFormat/>
    <w:rsid w:val="006244C5"/>
    <w:pPr>
      <w:numPr>
        <w:ilvl w:val="0"/>
        <w:numId w:val="0"/>
      </w:numPr>
      <w:suppressAutoHyphens/>
      <w:spacing w:before="360" w:after="120"/>
      <w:jc w:val="center"/>
    </w:pPr>
    <w:rPr>
      <w:bCs/>
    </w:rPr>
  </w:style>
  <w:style w:type="paragraph" w:customStyle="1" w:styleId="Rubrik1">
    <w:name w:val="Rubrik1"/>
    <w:basedOn w:val="Typedudocument"/>
    <w:link w:val="Rubrik1Char"/>
    <w:qFormat/>
    <w:rsid w:val="006244C5"/>
    <w:pPr>
      <w:widowControl/>
      <w:suppressAutoHyphens/>
      <w:autoSpaceDE/>
      <w:autoSpaceDN/>
      <w:adjustRightInd/>
    </w:pPr>
  </w:style>
  <w:style w:type="paragraph" w:customStyle="1" w:styleId="addition">
    <w:name w:val="addition"/>
    <w:basedOn w:val="Point0"/>
    <w:link w:val="additionChar"/>
    <w:qFormat/>
    <w:rsid w:val="006244C5"/>
    <w:pPr>
      <w:widowControl/>
      <w:suppressAutoHyphens/>
      <w:autoSpaceDE/>
      <w:autoSpaceDN/>
      <w:adjustRightInd/>
      <w:ind w:left="567" w:hanging="567"/>
      <w:jc w:val="left"/>
    </w:pPr>
    <w:rPr>
      <w:b/>
      <w:u w:val="single"/>
    </w:rPr>
  </w:style>
  <w:style w:type="paragraph" w:customStyle="1" w:styleId="deletion">
    <w:name w:val="deletion"/>
    <w:basedOn w:val="ManualNumPar1"/>
    <w:link w:val="deletionChar"/>
    <w:qFormat/>
    <w:rsid w:val="006244C5"/>
    <w:pPr>
      <w:widowControl/>
      <w:suppressAutoHyphens/>
      <w:autoSpaceDE/>
      <w:autoSpaceDN/>
      <w:adjustRightInd/>
      <w:ind w:left="567" w:hanging="567"/>
      <w:jc w:val="left"/>
    </w:pPr>
    <w:rPr>
      <w:strike/>
    </w:rPr>
  </w:style>
  <w:style w:type="table" w:customStyle="1" w:styleId="TableGrid3">
    <w:name w:val="Table Grid3"/>
    <w:basedOn w:val="TableNormal"/>
    <w:next w:val="TableGrid"/>
    <w:uiPriority w:val="39"/>
    <w:rsid w:val="006244C5"/>
    <w:pPr>
      <w:suppressAutoHyphens/>
    </w:pPr>
    <w:rPr>
      <w:rFonts w:ascii="Calibri" w:eastAsia="Calibri" w:hAnsi="Calibri" w:cs="Arial"/>
      <w:sz w:val="22"/>
      <w:szCs w:val="22"/>
      <w:lang w:val="ga-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6244C5"/>
    <w:pPr>
      <w:suppressAutoHyphens/>
    </w:pPr>
    <w:rPr>
      <w:rFonts w:ascii="Calibri" w:eastAsia="Calibri" w:hAnsi="Calibri" w:cs="Arial"/>
      <w:sz w:val="22"/>
      <w:szCs w:val="22"/>
      <w:lang w:val="ga-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qFormat/>
    <w:rsid w:val="006244C5"/>
    <w:rPr>
      <w:rFonts w:ascii="TimesNewRomanPS-BoldMT" w:hAnsi="TimesNewRomanPS-BoldMT" w:cs="0" w:hint="default"/>
      <w:b/>
      <w:bCs/>
      <w:i w:val="0"/>
      <w:iCs w:val="0"/>
      <w:color w:val="000000"/>
      <w:sz w:val="24"/>
      <w:szCs w:val="24"/>
    </w:rPr>
  </w:style>
  <w:style w:type="paragraph" w:customStyle="1" w:styleId="H2">
    <w:name w:val="H2"/>
    <w:basedOn w:val="Normal"/>
    <w:qFormat/>
    <w:rsid w:val="006244C5"/>
    <w:pPr>
      <w:widowControl/>
      <w:contextualSpacing/>
    </w:pPr>
    <w:rPr>
      <w:rFonts w:ascii="Roboto Black" w:hAnsi="Roboto Black"/>
      <w:b/>
      <w:bCs/>
      <w:color w:val="003863"/>
      <w:spacing w:val="-10"/>
      <w:kern w:val="28"/>
      <w:sz w:val="30"/>
      <w:szCs w:val="30"/>
      <w:lang w:eastAsia="en-US"/>
    </w:rPr>
  </w:style>
  <w:style w:type="paragraph" w:customStyle="1" w:styleId="H1">
    <w:name w:val="H1"/>
    <w:basedOn w:val="Normal"/>
    <w:qFormat/>
    <w:rsid w:val="006244C5"/>
    <w:pPr>
      <w:widowControl/>
      <w:contextualSpacing/>
    </w:pPr>
    <w:rPr>
      <w:rFonts w:ascii="Roboto Black" w:hAnsi="Roboto Black"/>
      <w:b/>
      <w:bCs/>
      <w:color w:val="003863"/>
      <w:spacing w:val="-10"/>
      <w:kern w:val="28"/>
      <w:sz w:val="60"/>
      <w:szCs w:val="60"/>
      <w:lang w:eastAsia="en-US"/>
    </w:rPr>
  </w:style>
  <w:style w:type="paragraph" w:customStyle="1" w:styleId="Strecklista">
    <w:name w:val="Strecklista"/>
    <w:basedOn w:val="ListBullet"/>
    <w:uiPriority w:val="6"/>
    <w:qFormat/>
    <w:rsid w:val="006244C5"/>
    <w:pPr>
      <w:tabs>
        <w:tab w:val="clear" w:pos="720"/>
        <w:tab w:val="num" w:pos="709"/>
      </w:tabs>
      <w:spacing w:before="0" w:after="100" w:line="276" w:lineRule="auto"/>
      <w:ind w:left="709" w:hanging="709"/>
    </w:pPr>
    <w:rPr>
      <w:rFonts w:ascii="Calibri" w:hAnsi="Calibri" w:cs="Arial"/>
      <w:sz w:val="25"/>
      <w:szCs w:val="25"/>
    </w:rPr>
  </w:style>
  <w:style w:type="paragraph" w:customStyle="1" w:styleId="Strecklista2">
    <w:name w:val="Strecklista 2"/>
    <w:basedOn w:val="Strecklista"/>
    <w:uiPriority w:val="6"/>
    <w:semiHidden/>
    <w:qFormat/>
    <w:rsid w:val="006244C5"/>
    <w:pPr>
      <w:tabs>
        <w:tab w:val="clear" w:pos="709"/>
        <w:tab w:val="num" w:pos="1080"/>
      </w:tabs>
      <w:ind w:left="1080" w:hanging="360"/>
    </w:pPr>
  </w:style>
  <w:style w:type="numbering" w:customStyle="1" w:styleId="Strecklistan">
    <w:name w:val="Strecklistan"/>
    <w:uiPriority w:val="99"/>
    <w:rsid w:val="006244C5"/>
  </w:style>
  <w:style w:type="paragraph" w:customStyle="1" w:styleId="Strecklista3">
    <w:name w:val="Strecklista 3"/>
    <w:basedOn w:val="BodyText"/>
    <w:uiPriority w:val="6"/>
    <w:semiHidden/>
    <w:qFormat/>
    <w:rsid w:val="006244C5"/>
    <w:pPr>
      <w:tabs>
        <w:tab w:val="num" w:pos="1440"/>
        <w:tab w:val="left" w:pos="1701"/>
        <w:tab w:val="left" w:pos="3600"/>
        <w:tab w:val="left" w:pos="5387"/>
      </w:tabs>
      <w:spacing w:before="0" w:after="100" w:line="276" w:lineRule="auto"/>
      <w:ind w:left="1440" w:hanging="360"/>
    </w:pPr>
    <w:rPr>
      <w:rFonts w:ascii="Calibri" w:eastAsia="Calibri" w:hAnsi="Calibri" w:cs="Arial"/>
      <w:sz w:val="25"/>
      <w:szCs w:val="25"/>
    </w:rPr>
  </w:style>
  <w:style w:type="table" w:customStyle="1" w:styleId="ListTable5Dark-Accent51">
    <w:name w:val="List Table 5 Dark - Accent 51"/>
    <w:basedOn w:val="TableNormal"/>
    <w:next w:val="ListTable5Dark-Accent5"/>
    <w:uiPriority w:val="50"/>
    <w:rsid w:val="006244C5"/>
    <w:rPr>
      <w:rFonts w:ascii="Calibri" w:eastAsia="Calibri" w:hAnsi="Calibri" w:cs="Arial"/>
      <w:color w:val="FFFFFF"/>
      <w:sz w:val="25"/>
      <w:szCs w:val="25"/>
      <w:lang w:val="ga-IE"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contentpasted2">
    <w:name w:val="contentpasted2"/>
    <w:basedOn w:val="DefaultParagraphFont"/>
    <w:rsid w:val="006244C5"/>
  </w:style>
  <w:style w:type="paragraph" w:customStyle="1" w:styleId="Annext">
    <w:name w:val="Annex t"/>
    <w:basedOn w:val="Normal"/>
    <w:qFormat/>
    <w:rsid w:val="006244C5"/>
    <w:pPr>
      <w:widowControl/>
      <w:spacing w:before="120" w:after="120"/>
      <w:jc w:val="both"/>
    </w:pPr>
    <w:rPr>
      <w:rFonts w:eastAsia="Calibri"/>
      <w:b/>
      <w:szCs w:val="22"/>
      <w:lang w:eastAsia="en-US"/>
    </w:rPr>
  </w:style>
  <w:style w:type="paragraph" w:customStyle="1" w:styleId="Annextit">
    <w:name w:val="Annex tit"/>
    <w:basedOn w:val="Normal"/>
    <w:qFormat/>
    <w:rsid w:val="006244C5"/>
    <w:pPr>
      <w:widowControl/>
      <w:spacing w:before="120" w:after="120"/>
      <w:jc w:val="both"/>
    </w:pPr>
    <w:rPr>
      <w:rFonts w:eastAsia="Calibri"/>
      <w:b/>
      <w:szCs w:val="24"/>
      <w:shd w:val="clear" w:color="auto" w:fill="FFFFFF"/>
      <w:lang w:eastAsia="en-US"/>
    </w:rPr>
  </w:style>
  <w:style w:type="paragraph" w:customStyle="1" w:styleId="Annextitre">
    <w:name w:val="Annex titre"/>
    <w:basedOn w:val="Annexetitre"/>
    <w:rsid w:val="006244C5"/>
    <w:pPr>
      <w:widowControl/>
      <w:autoSpaceDE/>
      <w:autoSpaceDN/>
      <w:adjustRightInd/>
      <w:jc w:val="both"/>
    </w:pPr>
    <w:rPr>
      <w:rFonts w:eastAsia="Calibri" w:cs="Times New Roman"/>
      <w:lang w:eastAsia="en-US"/>
    </w:rPr>
  </w:style>
  <w:style w:type="character" w:customStyle="1" w:styleId="Olstomnmnande1">
    <w:name w:val="Olöst omnämnande1"/>
    <w:basedOn w:val="DefaultParagraphFont"/>
    <w:uiPriority w:val="99"/>
    <w:semiHidden/>
    <w:unhideWhenUsed/>
    <w:rsid w:val="006244C5"/>
    <w:rPr>
      <w:color w:val="605E5C"/>
      <w:shd w:val="clear" w:color="auto" w:fill="E1DFDD"/>
    </w:rPr>
  </w:style>
  <w:style w:type="numbering" w:customStyle="1" w:styleId="Aktuelllista1">
    <w:name w:val="Aktuell lista1"/>
    <w:uiPriority w:val="99"/>
    <w:rsid w:val="006244C5"/>
  </w:style>
  <w:style w:type="numbering" w:customStyle="1" w:styleId="Aktuelllista2">
    <w:name w:val="Aktuell lista2"/>
    <w:uiPriority w:val="99"/>
    <w:rsid w:val="006244C5"/>
  </w:style>
  <w:style w:type="paragraph" w:customStyle="1" w:styleId="msonormal0">
    <w:name w:val="msonormal"/>
    <w:basedOn w:val="Normal"/>
    <w:uiPriority w:val="99"/>
    <w:qFormat/>
    <w:rsid w:val="006244C5"/>
    <w:pPr>
      <w:widowControl/>
      <w:spacing w:before="100" w:beforeAutospacing="1" w:after="100" w:afterAutospacing="1"/>
    </w:pPr>
    <w:rPr>
      <w:rFonts w:eastAsia="Calibri"/>
      <w:szCs w:val="24"/>
    </w:rPr>
  </w:style>
  <w:style w:type="table" w:customStyle="1" w:styleId="ListTable6Colorful-Accent51">
    <w:name w:val="List Table 6 Colorful - Accent 51"/>
    <w:basedOn w:val="TableNormal"/>
    <w:next w:val="ListTable6Colorful-Accent5"/>
    <w:uiPriority w:val="51"/>
    <w:rsid w:val="006244C5"/>
    <w:rPr>
      <w:rFonts w:ascii="Calibri" w:eastAsia="Calibri" w:hAnsi="Calibri" w:cs="Arial"/>
      <w:color w:val="31849B"/>
      <w:sz w:val="25"/>
      <w:szCs w:val="25"/>
      <w:lang w:val="ga-IE"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CM3">
    <w:name w:val="CM3"/>
    <w:basedOn w:val="Default"/>
    <w:next w:val="Default"/>
    <w:uiPriority w:val="99"/>
    <w:rsid w:val="006244C5"/>
    <w:pPr>
      <w:widowControl/>
    </w:pPr>
    <w:rPr>
      <w:rFonts w:eastAsia="Calibri" w:cs="Times New Roman"/>
      <w:color w:val="auto"/>
      <w:lang w:eastAsia="en-US"/>
    </w:rPr>
  </w:style>
  <w:style w:type="character" w:customStyle="1" w:styleId="Bodytext10">
    <w:name w:val="Body text|1_"/>
    <w:basedOn w:val="DefaultParagraphFont"/>
    <w:link w:val="Bodytext11"/>
    <w:rsid w:val="006244C5"/>
    <w:rPr>
      <w:rFonts w:ascii="Arial" w:eastAsia="Arial" w:hAnsi="Arial" w:cs="Arial"/>
      <w:sz w:val="19"/>
    </w:rPr>
  </w:style>
  <w:style w:type="paragraph" w:customStyle="1" w:styleId="Bodytext11">
    <w:name w:val="Body text|1"/>
    <w:basedOn w:val="Normal"/>
    <w:link w:val="Bodytext10"/>
    <w:rsid w:val="006244C5"/>
    <w:pPr>
      <w:spacing w:after="160" w:line="348" w:lineRule="auto"/>
    </w:pPr>
    <w:rPr>
      <w:rFonts w:ascii="Arial" w:eastAsia="Arial" w:hAnsi="Arial" w:cs="Arial"/>
      <w:sz w:val="19"/>
      <w:lang w:val="en-GB"/>
    </w:rPr>
  </w:style>
  <w:style w:type="numbering" w:customStyle="1" w:styleId="RKNumreraderubriker">
    <w:name w:val="RK Numrerade rubriker"/>
    <w:uiPriority w:val="99"/>
    <w:rsid w:val="006244C5"/>
  </w:style>
  <w:style w:type="numbering" w:customStyle="1" w:styleId="Strecklistan3">
    <w:name w:val="Strecklistan3"/>
    <w:uiPriority w:val="99"/>
    <w:rsid w:val="006244C5"/>
  </w:style>
  <w:style w:type="numbering" w:customStyle="1" w:styleId="Aktuelllista14">
    <w:name w:val="Aktuell lista14"/>
    <w:uiPriority w:val="99"/>
    <w:rsid w:val="006244C5"/>
  </w:style>
  <w:style w:type="numbering" w:customStyle="1" w:styleId="Aktuelllista23">
    <w:name w:val="Aktuell lista23"/>
    <w:uiPriority w:val="99"/>
    <w:rsid w:val="006244C5"/>
  </w:style>
  <w:style w:type="character" w:customStyle="1" w:styleId="ListenabsatzZchn">
    <w:name w:val="Listenabsatz Zchn"/>
    <w:aliases w:val="Bullet List Zchn,FooterText Zchn,Colorful List Accent 1 Zchn,Colorful List - Accent 11 Zchn,numbered Zchn,Paragraphe de liste1 Zchn,列出段落 Zchn,列出段落1 Zchn,Bulletr List Paragraph Zchn,List Paragraph2 Zchn,List Paragraph21 Zchn,リスト段落1 Zchn"/>
    <w:basedOn w:val="DefaultParagraphFont"/>
    <w:uiPriority w:val="34"/>
    <w:locked/>
    <w:rsid w:val="006244C5"/>
    <w:rPr>
      <w:rFonts w:ascii="Arial" w:hAnsi="Arial" w:cs="Arial"/>
    </w:rPr>
  </w:style>
  <w:style w:type="numbering" w:customStyle="1" w:styleId="NoList7">
    <w:name w:val="No List7"/>
    <w:next w:val="NoList"/>
    <w:uiPriority w:val="99"/>
    <w:semiHidden/>
    <w:unhideWhenUsed/>
    <w:rsid w:val="006244C5"/>
  </w:style>
  <w:style w:type="numbering" w:customStyle="1" w:styleId="NoList111">
    <w:name w:val="No List111"/>
    <w:next w:val="NoList"/>
    <w:uiPriority w:val="99"/>
    <w:semiHidden/>
    <w:unhideWhenUsed/>
    <w:rsid w:val="006244C5"/>
  </w:style>
  <w:style w:type="numbering" w:customStyle="1" w:styleId="NoList1111">
    <w:name w:val="No List1111"/>
    <w:next w:val="NoList"/>
    <w:uiPriority w:val="99"/>
    <w:semiHidden/>
    <w:unhideWhenUsed/>
    <w:rsid w:val="006244C5"/>
  </w:style>
  <w:style w:type="numbering" w:customStyle="1" w:styleId="NoList21">
    <w:name w:val="No List21"/>
    <w:next w:val="NoList"/>
    <w:uiPriority w:val="99"/>
    <w:semiHidden/>
    <w:unhideWhenUsed/>
    <w:rsid w:val="006244C5"/>
  </w:style>
  <w:style w:type="numbering" w:customStyle="1" w:styleId="NoList31">
    <w:name w:val="No List31"/>
    <w:next w:val="NoList"/>
    <w:uiPriority w:val="99"/>
    <w:semiHidden/>
    <w:unhideWhenUsed/>
    <w:rsid w:val="006244C5"/>
  </w:style>
  <w:style w:type="numbering" w:customStyle="1" w:styleId="NoList41">
    <w:name w:val="No List41"/>
    <w:next w:val="NoList"/>
    <w:uiPriority w:val="99"/>
    <w:semiHidden/>
    <w:unhideWhenUsed/>
    <w:rsid w:val="006244C5"/>
  </w:style>
  <w:style w:type="numbering" w:customStyle="1" w:styleId="NoList51">
    <w:name w:val="No List51"/>
    <w:next w:val="NoList"/>
    <w:uiPriority w:val="99"/>
    <w:semiHidden/>
    <w:unhideWhenUsed/>
    <w:rsid w:val="006244C5"/>
  </w:style>
  <w:style w:type="numbering" w:customStyle="1" w:styleId="NoList61">
    <w:name w:val="No List61"/>
    <w:next w:val="NoList"/>
    <w:uiPriority w:val="99"/>
    <w:semiHidden/>
    <w:unhideWhenUsed/>
    <w:rsid w:val="006244C5"/>
  </w:style>
  <w:style w:type="numbering" w:customStyle="1" w:styleId="RKPunktlista1">
    <w:name w:val="RK Punktlista1"/>
    <w:uiPriority w:val="99"/>
    <w:rsid w:val="006244C5"/>
    <w:pPr>
      <w:numPr>
        <w:numId w:val="27"/>
      </w:numPr>
    </w:pPr>
  </w:style>
  <w:style w:type="numbering" w:customStyle="1" w:styleId="Strecklistan1">
    <w:name w:val="Strecklistan1"/>
    <w:uiPriority w:val="99"/>
    <w:rsid w:val="006244C5"/>
    <w:pPr>
      <w:numPr>
        <w:numId w:val="31"/>
      </w:numPr>
    </w:pPr>
  </w:style>
  <w:style w:type="numbering" w:customStyle="1" w:styleId="Aktuelllista11">
    <w:name w:val="Aktuell lista11"/>
    <w:uiPriority w:val="99"/>
    <w:rsid w:val="006244C5"/>
    <w:pPr>
      <w:numPr>
        <w:numId w:val="34"/>
      </w:numPr>
    </w:pPr>
  </w:style>
  <w:style w:type="numbering" w:customStyle="1" w:styleId="Aktuelllista21">
    <w:name w:val="Aktuell lista21"/>
    <w:uiPriority w:val="99"/>
    <w:rsid w:val="006244C5"/>
    <w:pPr>
      <w:numPr>
        <w:numId w:val="32"/>
      </w:numPr>
    </w:pPr>
  </w:style>
  <w:style w:type="numbering" w:customStyle="1" w:styleId="RKNumreraderubriker1">
    <w:name w:val="RK Numrerade rubriker1"/>
    <w:uiPriority w:val="99"/>
    <w:rsid w:val="006244C5"/>
    <w:pPr>
      <w:numPr>
        <w:numId w:val="33"/>
      </w:numPr>
    </w:pPr>
  </w:style>
  <w:style w:type="numbering" w:customStyle="1" w:styleId="Strecklistan31">
    <w:name w:val="Strecklistan31"/>
    <w:uiPriority w:val="99"/>
    <w:rsid w:val="006244C5"/>
    <w:pPr>
      <w:numPr>
        <w:numId w:val="28"/>
      </w:numPr>
    </w:pPr>
  </w:style>
  <w:style w:type="numbering" w:customStyle="1" w:styleId="Aktuelllista141">
    <w:name w:val="Aktuell lista141"/>
    <w:uiPriority w:val="99"/>
    <w:rsid w:val="006244C5"/>
    <w:pPr>
      <w:numPr>
        <w:numId w:val="30"/>
      </w:numPr>
    </w:pPr>
  </w:style>
  <w:style w:type="numbering" w:customStyle="1" w:styleId="Aktuelllista231">
    <w:name w:val="Aktuell lista231"/>
    <w:uiPriority w:val="99"/>
    <w:rsid w:val="006244C5"/>
    <w:pPr>
      <w:numPr>
        <w:numId w:val="29"/>
      </w:numPr>
    </w:pPr>
  </w:style>
  <w:style w:type="character" w:customStyle="1" w:styleId="UnresolvedMention2">
    <w:name w:val="Unresolved Mention2"/>
    <w:basedOn w:val="DefaultParagraphFont"/>
    <w:uiPriority w:val="99"/>
    <w:semiHidden/>
    <w:unhideWhenUsed/>
    <w:rsid w:val="006244C5"/>
    <w:rPr>
      <w:color w:val="605E5C"/>
      <w:shd w:val="clear" w:color="auto" w:fill="E1DFDD"/>
    </w:rPr>
  </w:style>
  <w:style w:type="character" w:customStyle="1" w:styleId="UnresolvedMention3">
    <w:name w:val="Unresolved Mention3"/>
    <w:basedOn w:val="DefaultParagraphFont"/>
    <w:uiPriority w:val="99"/>
    <w:semiHidden/>
    <w:unhideWhenUsed/>
    <w:rsid w:val="006244C5"/>
    <w:rPr>
      <w:color w:val="605E5C"/>
      <w:shd w:val="clear" w:color="auto" w:fill="E1DFDD"/>
    </w:rPr>
  </w:style>
  <w:style w:type="character" w:customStyle="1" w:styleId="cf01">
    <w:name w:val="cf01"/>
    <w:basedOn w:val="DefaultParagraphFont"/>
    <w:rsid w:val="006244C5"/>
    <w:rPr>
      <w:rFonts w:ascii="Segoe UI" w:hAnsi="Segoe UI" w:cs="Segoe UI" w:hint="default"/>
      <w:color w:val="333333"/>
      <w:sz w:val="18"/>
      <w:szCs w:val="18"/>
      <w:shd w:val="clear" w:color="auto" w:fill="FFFFFF"/>
    </w:rPr>
  </w:style>
  <w:style w:type="table" w:styleId="ListTable5Dark-Accent5">
    <w:name w:val="List Table 5 Dark Accent 5"/>
    <w:basedOn w:val="TableNormal"/>
    <w:uiPriority w:val="50"/>
    <w:rsid w:val="006244C5"/>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5">
    <w:name w:val="List Table 6 Colorful Accent 5"/>
    <w:basedOn w:val="TableNormal"/>
    <w:uiPriority w:val="51"/>
    <w:rsid w:val="006244C5"/>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ea.europa.eu/data-and-maps/data/eunis-habitat-classification-1" TargetMode="External"/><Relationship Id="rId1" Type="http://schemas.openxmlformats.org/officeDocument/2006/relationships/hyperlink" Target="https://www.eea.europa.eu/data-and-maps/data/eunis-habitat-classificatio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84B8B-9F97-4C1B-92BA-8F3DB238F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38891</Words>
  <Characters>221679</Characters>
  <Application>Microsoft Office Word</Application>
  <DocSecurity>4</DocSecurity>
  <Lines>1847</Lines>
  <Paragraphs>520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NI FHAIRCHEALLAIGH Rionach</dc:creator>
  <cp:keywords/>
  <cp:lastModifiedBy>SOLTYSOVA Zuzana</cp:lastModifiedBy>
  <cp:revision>2</cp:revision>
  <cp:lastPrinted>2004-11-19T15:42:00Z</cp:lastPrinted>
  <dcterms:created xsi:type="dcterms:W3CDTF">2024-07-02T14:44:00Z</dcterms:created>
  <dcterms:modified xsi:type="dcterms:W3CDTF">2024-07-02T14:44:00Z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GA</vt:lpwstr>
  </property>
  <property fmtid="{D5CDD505-2E9C-101B-9397-08002B2CF9AE}" pid="3" name="&lt;FdR&gt;">
    <vt:lpwstr>P9_TA(2024)0089_</vt:lpwstr>
  </property>
  <property fmtid="{D5CDD505-2E9C-101B-9397-08002B2CF9AE}" pid="4" name="&lt;Type&gt;">
    <vt:lpwstr>RR</vt:lpwstr>
  </property>
</Properties>
</file>