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4D36" w:rsidTr="0010095E">
        <w:trPr>
          <w:trHeight w:hRule="exact" w:val="1418"/>
        </w:trPr>
        <w:tc>
          <w:tcPr>
            <w:tcW w:w="6804" w:type="dxa"/>
            <w:shd w:val="clear" w:color="auto" w:fill="auto"/>
            <w:vAlign w:val="center"/>
          </w:tcPr>
          <w:p w:rsidR="00751A4A" w:rsidRPr="00424D36" w:rsidRDefault="00CB5205" w:rsidP="0010095E">
            <w:pPr>
              <w:pStyle w:val="EPName"/>
            </w:pPr>
            <w:r w:rsidRPr="00424D36">
              <w:t>Parlamentul European</w:t>
            </w:r>
          </w:p>
          <w:p w:rsidR="00751A4A" w:rsidRPr="00424D36" w:rsidRDefault="00817416" w:rsidP="00756632">
            <w:pPr>
              <w:pStyle w:val="EPTerm"/>
              <w:rPr>
                <w:rStyle w:val="HideTWBExt"/>
                <w:noProof w:val="0"/>
                <w:vanish w:val="0"/>
                <w:color w:val="auto"/>
              </w:rPr>
            </w:pPr>
            <w:r w:rsidRPr="00424D36">
              <w:t>2019-2024</w:t>
            </w:r>
          </w:p>
        </w:tc>
        <w:tc>
          <w:tcPr>
            <w:tcW w:w="2268" w:type="dxa"/>
            <w:shd w:val="clear" w:color="auto" w:fill="auto"/>
          </w:tcPr>
          <w:p w:rsidR="00751A4A" w:rsidRPr="00424D36" w:rsidRDefault="00187494" w:rsidP="0010095E">
            <w:pPr>
              <w:pStyle w:val="EPLogo"/>
            </w:pPr>
            <w:r w:rsidRPr="00424D3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24D36" w:rsidRDefault="00D058B8" w:rsidP="004C5D52">
      <w:pPr>
        <w:pStyle w:val="LineTop"/>
      </w:pPr>
    </w:p>
    <w:p w:rsidR="00680577" w:rsidRPr="00424D36" w:rsidRDefault="00CB5205" w:rsidP="00680577">
      <w:pPr>
        <w:pStyle w:val="EPBodyTA1"/>
      </w:pPr>
      <w:r w:rsidRPr="00424D36">
        <w:t>TEXTE ADOPTATE</w:t>
      </w:r>
    </w:p>
    <w:p w:rsidR="00D058B8" w:rsidRPr="00424D36" w:rsidRDefault="00D058B8" w:rsidP="00D058B8">
      <w:pPr>
        <w:pStyle w:val="LineBottom"/>
      </w:pPr>
    </w:p>
    <w:p w:rsidR="00CB5205" w:rsidRPr="00424D36" w:rsidRDefault="00CB5205" w:rsidP="00CB5205">
      <w:pPr>
        <w:pStyle w:val="ATHeading1"/>
      </w:pPr>
      <w:bookmarkStart w:id="0" w:name="TANumber"/>
      <w:r w:rsidRPr="00424D36">
        <w:t>P9_TA(2024)00</w:t>
      </w:r>
      <w:r w:rsidR="003B5692" w:rsidRPr="00424D36">
        <w:t>99</w:t>
      </w:r>
      <w:bookmarkEnd w:id="0"/>
    </w:p>
    <w:p w:rsidR="00CB5205" w:rsidRPr="00424D36" w:rsidRDefault="00674423" w:rsidP="00CB5205">
      <w:pPr>
        <w:pStyle w:val="ATHeading2"/>
      </w:pPr>
      <w:r w:rsidRPr="00424D36">
        <w:rPr>
          <w:bCs/>
        </w:rPr>
        <w:t>Certificatul suplimentar de protecție pentru medicamente (reformare)</w:t>
      </w:r>
    </w:p>
    <w:p w:rsidR="00CB5205" w:rsidRPr="00424D36" w:rsidRDefault="00CB5205" w:rsidP="00CB5205">
      <w:pPr>
        <w:rPr>
          <w:i/>
          <w:vanish/>
        </w:rPr>
      </w:pPr>
      <w:r w:rsidRPr="00424D36">
        <w:rPr>
          <w:i/>
        </w:rPr>
        <w:fldChar w:fldCharType="begin"/>
      </w:r>
      <w:r w:rsidRPr="00424D36">
        <w:rPr>
          <w:i/>
        </w:rPr>
        <w:instrText xml:space="preserve"> TC"(</w:instrText>
      </w:r>
      <w:bookmarkStart w:id="1" w:name="DocNumber"/>
      <w:r w:rsidRPr="00424D36">
        <w:rPr>
          <w:i/>
        </w:rPr>
        <w:instrText>A9-0022/2024</w:instrText>
      </w:r>
      <w:bookmarkEnd w:id="1"/>
      <w:r w:rsidRPr="00424D36">
        <w:rPr>
          <w:i/>
        </w:rPr>
        <w:instrText xml:space="preserve"> - Raportor: </w:instrText>
      </w:r>
      <w:proofErr w:type="spellStart"/>
      <w:r w:rsidRPr="00424D36">
        <w:rPr>
          <w:i/>
        </w:rPr>
        <w:instrText>Tiemo</w:instrText>
      </w:r>
      <w:proofErr w:type="spellEnd"/>
      <w:r w:rsidRPr="00424D36">
        <w:rPr>
          <w:i/>
        </w:rPr>
        <w:instrText xml:space="preserve"> </w:instrText>
      </w:r>
      <w:proofErr w:type="spellStart"/>
      <w:r w:rsidRPr="00424D36">
        <w:rPr>
          <w:i/>
        </w:rPr>
        <w:instrText>Wölken</w:instrText>
      </w:r>
      <w:proofErr w:type="spellEnd"/>
      <w:r w:rsidRPr="00424D36">
        <w:rPr>
          <w:i/>
        </w:rPr>
        <w:instrText xml:space="preserve">)"\l3 \n&gt; \* MERGEFORMAT </w:instrText>
      </w:r>
      <w:r w:rsidRPr="00424D36">
        <w:rPr>
          <w:i/>
        </w:rPr>
        <w:fldChar w:fldCharType="end"/>
      </w:r>
    </w:p>
    <w:p w:rsidR="00CB5205" w:rsidRPr="00424D36" w:rsidRDefault="00CB5205" w:rsidP="00CB5205">
      <w:pPr>
        <w:rPr>
          <w:vanish/>
        </w:rPr>
      </w:pPr>
      <w:bookmarkStart w:id="2" w:name="Commission"/>
      <w:r w:rsidRPr="00424D36">
        <w:rPr>
          <w:vanish/>
        </w:rPr>
        <w:t>Comisia pentru afaceri juridice</w:t>
      </w:r>
      <w:bookmarkEnd w:id="2"/>
    </w:p>
    <w:p w:rsidR="00CB5205" w:rsidRPr="00424D36" w:rsidRDefault="00CB5205" w:rsidP="00CB5205">
      <w:pPr>
        <w:rPr>
          <w:vanish/>
        </w:rPr>
      </w:pPr>
      <w:bookmarkStart w:id="3" w:name="PE"/>
      <w:r w:rsidRPr="00424D36">
        <w:rPr>
          <w:vanish/>
        </w:rPr>
        <w:t>PE753.704</w:t>
      </w:r>
      <w:bookmarkEnd w:id="3"/>
    </w:p>
    <w:p w:rsidR="00CB5205" w:rsidRPr="00424D36" w:rsidRDefault="00CB5205" w:rsidP="00CB5205">
      <w:pPr>
        <w:pStyle w:val="ATHeading3"/>
      </w:pPr>
      <w:bookmarkStart w:id="4" w:name="Sujet"/>
      <w:r w:rsidRPr="00424D36">
        <w:t xml:space="preserve">Rezoluția legislativă a Parlamentului European din </w:t>
      </w:r>
      <w:r w:rsidR="005C0479" w:rsidRPr="00424D36">
        <w:t xml:space="preserve">28 </w:t>
      </w:r>
      <w:r w:rsidR="00674423" w:rsidRPr="00424D36">
        <w:t>februarie</w:t>
      </w:r>
      <w:r w:rsidRPr="00424D36">
        <w:t xml:space="preserve"> 2024 referit</w:t>
      </w:r>
      <w:r w:rsidR="00DD0CA2" w:rsidRPr="00424D36">
        <w:t>oa</w:t>
      </w:r>
      <w:r w:rsidRPr="00424D36">
        <w:t>r</w:t>
      </w:r>
      <w:r w:rsidR="00DD0CA2" w:rsidRPr="00424D36">
        <w:t>e</w:t>
      </w:r>
      <w:r w:rsidRPr="00424D36">
        <w:t xml:space="preserve"> la propunerea de regulament al Parlamentului European și al Consiliului privind certificatul suplimentar de protecție pentru medicamente (reformare)</w:t>
      </w:r>
      <w:bookmarkEnd w:id="4"/>
      <w:r w:rsidRPr="00424D36">
        <w:t xml:space="preserve"> </w:t>
      </w:r>
      <w:bookmarkStart w:id="5" w:name="References"/>
      <w:r w:rsidRPr="00424D36">
        <w:t>(COM(2023)0231 – C9-0146/2023 – 2023/0130(COD))</w:t>
      </w:r>
      <w:bookmarkEnd w:id="5"/>
    </w:p>
    <w:p w:rsidR="008D7988" w:rsidRPr="00424D36" w:rsidRDefault="008D7988" w:rsidP="00424D36">
      <w:pPr>
        <w:pStyle w:val="NormalBold"/>
        <w:spacing w:before="240"/>
      </w:pPr>
      <w:bookmarkStart w:id="6" w:name="TextBodyBegin"/>
      <w:bookmarkEnd w:id="6"/>
      <w:r w:rsidRPr="00424D36">
        <w:t>(Procedura legislativă ordinară – reformare)</w:t>
      </w:r>
    </w:p>
    <w:p w:rsidR="008D7988" w:rsidRPr="00424D36" w:rsidRDefault="008D7988" w:rsidP="008D7988">
      <w:pPr>
        <w:pStyle w:val="EPComma"/>
      </w:pPr>
      <w:r w:rsidRPr="00424D36">
        <w:rPr>
          <w:i/>
          <w:iCs/>
        </w:rPr>
        <w:t>Parlamentul European</w:t>
      </w:r>
      <w:r w:rsidRPr="00424D36">
        <w:t>,</w:t>
      </w:r>
    </w:p>
    <w:p w:rsidR="008D7988" w:rsidRPr="00424D36" w:rsidRDefault="008D7988" w:rsidP="008D7988">
      <w:pPr>
        <w:pStyle w:val="NormalHanging12a"/>
      </w:pPr>
      <w:r w:rsidRPr="00424D36">
        <w:t>–</w:t>
      </w:r>
      <w:r w:rsidRPr="00424D36">
        <w:tab/>
        <w:t>având în vedere propunerea Comisiei prezentată Parlamentului European și Consiliului (COM(2023)0231),</w:t>
      </w:r>
    </w:p>
    <w:p w:rsidR="008D7988" w:rsidRPr="00424D36" w:rsidRDefault="008D7988" w:rsidP="008D7988">
      <w:pPr>
        <w:pStyle w:val="NormalHanging12a"/>
      </w:pPr>
      <w:r w:rsidRPr="00424D36">
        <w:t>–</w:t>
      </w:r>
      <w:r w:rsidRPr="00424D36">
        <w:tab/>
        <w:t>având în vedere articolul 294 alineatul (2) și articolul 114 alineatul (1) din Tratatul privind funcționarea Uniunii Europene, în temeiul cărora propunerea a fost prezentată de către Comisie (C9</w:t>
      </w:r>
      <w:r w:rsidRPr="00424D36">
        <w:noBreakHyphen/>
        <w:t>0146/2023),</w:t>
      </w:r>
    </w:p>
    <w:p w:rsidR="008D7988" w:rsidRPr="00424D36" w:rsidRDefault="008D7988" w:rsidP="008D7988">
      <w:pPr>
        <w:pStyle w:val="NormalHanging12a"/>
      </w:pPr>
      <w:r w:rsidRPr="00424D36">
        <w:t>–</w:t>
      </w:r>
      <w:r w:rsidRPr="00424D36">
        <w:tab/>
        <w:t>având în vedere articolul 294 alineatul (3) din Tratatul privind funcționarea Uniunii Europene,</w:t>
      </w:r>
    </w:p>
    <w:p w:rsidR="008D7988" w:rsidRPr="00424D36" w:rsidRDefault="008D7988" w:rsidP="008D7988">
      <w:pPr>
        <w:pStyle w:val="NormalHanging12a"/>
      </w:pPr>
      <w:r w:rsidRPr="00424D36">
        <w:t>–</w:t>
      </w:r>
      <w:r w:rsidRPr="00424D36">
        <w:tab/>
        <w:t>având în vedere avizul Comitetului Economic și Social European din 27 septembrie 2023</w:t>
      </w:r>
      <w:r w:rsidRPr="00424D36">
        <w:rPr>
          <w:rStyle w:val="FootnoteReference"/>
        </w:rPr>
        <w:footnoteReference w:id="1"/>
      </w:r>
      <w:r w:rsidRPr="00424D36">
        <w:t>,</w:t>
      </w:r>
    </w:p>
    <w:p w:rsidR="008D7988" w:rsidRPr="00424D36" w:rsidRDefault="008D7988" w:rsidP="008D7988">
      <w:pPr>
        <w:pStyle w:val="NormalHanging12a"/>
      </w:pPr>
      <w:r w:rsidRPr="00424D36">
        <w:t>–</w:t>
      </w:r>
      <w:r w:rsidRPr="00424D36">
        <w:tab/>
        <w:t>având în vedere Acordul interinstituțional din 28 noiembrie 2001 privind utilizarea mai structurată a tehnicii de reformare a actelor legislative</w:t>
      </w:r>
      <w:r w:rsidRPr="00424D36">
        <w:rPr>
          <w:rStyle w:val="FootnoteReference"/>
        </w:rPr>
        <w:footnoteReference w:id="2"/>
      </w:r>
      <w:r w:rsidRPr="00424D36">
        <w:t>,</w:t>
      </w:r>
    </w:p>
    <w:p w:rsidR="008D7988" w:rsidRPr="00424D36" w:rsidRDefault="008D7988" w:rsidP="008D7988">
      <w:pPr>
        <w:pStyle w:val="NormalHanging12a"/>
      </w:pPr>
      <w:r w:rsidRPr="00424D36">
        <w:t>–</w:t>
      </w:r>
      <w:r w:rsidRPr="00424D36">
        <w:tab/>
        <w:t>având în vedere articolele 110 și 59 din Regulamentul său de procedură,</w:t>
      </w:r>
    </w:p>
    <w:p w:rsidR="008D7988" w:rsidRPr="00424D36" w:rsidRDefault="008D7988" w:rsidP="008D7988">
      <w:pPr>
        <w:pStyle w:val="NormalHanging12a"/>
      </w:pPr>
      <w:r w:rsidRPr="00424D36">
        <w:t>–</w:t>
      </w:r>
      <w:r w:rsidRPr="00424D36">
        <w:tab/>
        <w:t>având în vedere raportul Comisiei pentru afaceri juridice (A9-0022/2024),</w:t>
      </w:r>
    </w:p>
    <w:p w:rsidR="008D7988" w:rsidRPr="00424D36" w:rsidRDefault="008D7988" w:rsidP="008D7988">
      <w:pPr>
        <w:pStyle w:val="NormalHanging12a"/>
      </w:pPr>
      <w:r w:rsidRPr="00424D36">
        <w:t>A.</w:t>
      </w:r>
      <w:r w:rsidRPr="00424D36">
        <w:tab/>
        <w:t xml:space="preserve">întrucât grupul de lucru consultativ al serviciilor juridice ale Parlamentului European, Consiliului și Comisiei consideră că propunerea Comisiei nu conține nicio modificare de fond în afara celor care au fost identificate ca atare în propunere și întrucât, în ceea ce privește codificarea dispozițiilor neschimbate din actele precedente cu respectivele </w:t>
      </w:r>
      <w:r w:rsidRPr="00424D36">
        <w:lastRenderedPageBreak/>
        <w:t>modificări, propunerea se limitează la o simplă codificare a actelor existente, fără modificări de fond ale acestora,</w:t>
      </w:r>
    </w:p>
    <w:p w:rsidR="008D7988" w:rsidRPr="00424D36" w:rsidRDefault="008D7988" w:rsidP="008D7988">
      <w:pPr>
        <w:pStyle w:val="NormalHanging12a"/>
      </w:pPr>
      <w:r w:rsidRPr="00424D36">
        <w:t>1.</w:t>
      </w:r>
      <w:r w:rsidRPr="00424D36">
        <w:tab/>
        <w:t>adoptă poziția sa în primă lectură prezentată în continuare, care ține seama de recomandările grupului de lucru consultativ al serviciilor juridice ale Parlamentului European, Consiliului și Comisiei;</w:t>
      </w:r>
    </w:p>
    <w:p w:rsidR="008D7988" w:rsidRPr="00424D36" w:rsidRDefault="008D7988" w:rsidP="008D7988">
      <w:pPr>
        <w:pStyle w:val="NormalHanging12a"/>
      </w:pPr>
      <w:r w:rsidRPr="00424D36">
        <w:t>2.</w:t>
      </w:r>
      <w:r w:rsidRPr="00424D36">
        <w:tab/>
        <w:t>solicită Comisiei să îl sesizeze din nou în cazul în care își înlocuiește, își modifică în mod substanțial sau intenționează să-și modifice în mod substanțial propunerea;</w:t>
      </w:r>
    </w:p>
    <w:p w:rsidR="005B5306" w:rsidRDefault="008D7988" w:rsidP="00C22B77">
      <w:pPr>
        <w:spacing w:after="240"/>
        <w:ind w:left="567" w:hanging="567"/>
      </w:pPr>
      <w:r w:rsidRPr="00424D36">
        <w:t>3.</w:t>
      </w:r>
      <w:r w:rsidRPr="00424D36">
        <w:tab/>
        <w:t>încredințează Președintei sarcina de a transmite Consiliului și Comisiei, precum și parlamentelor naționale poziția Parlamentului.</w:t>
      </w:r>
    </w:p>
    <w:p w:rsidR="005B5306" w:rsidRPr="00D966E4" w:rsidRDefault="005B5306" w:rsidP="00C22B77">
      <w:pPr>
        <w:spacing w:after="240"/>
        <w:ind w:left="567" w:hanging="567"/>
        <w:sectPr w:rsidR="005B5306" w:rsidRPr="00D966E4">
          <w:footerReference w:type="even" r:id="rId9"/>
          <w:footerReference w:type="first" r:id="rId10"/>
          <w:footnotePr>
            <w:numRestart w:val="eachSect"/>
          </w:footnotePr>
          <w:pgSz w:w="11909" w:h="16834"/>
          <w:pgMar w:top="1134" w:right="1417" w:bottom="1417" w:left="1417" w:header="1134" w:footer="567" w:gutter="0"/>
          <w:cols w:space="720"/>
        </w:sectPr>
      </w:pPr>
    </w:p>
    <w:p w:rsidR="005B5306" w:rsidRPr="00B52A68" w:rsidRDefault="005B5306" w:rsidP="005B5306">
      <w:pPr>
        <w:autoSpaceDE w:val="0"/>
        <w:autoSpaceDN w:val="0"/>
        <w:adjustRightInd w:val="0"/>
        <w:spacing w:after="240" w:line="260" w:lineRule="exact"/>
        <w:rPr>
          <w:rFonts w:eastAsia="Calibri"/>
          <w:b/>
          <w:bCs/>
          <w:color w:val="000000"/>
        </w:rPr>
      </w:pPr>
      <w:r w:rsidRPr="00B52A68">
        <w:rPr>
          <w:rFonts w:eastAsia="Calibri"/>
          <w:b/>
          <w:bCs/>
          <w:color w:val="000000"/>
        </w:rPr>
        <w:lastRenderedPageBreak/>
        <w:t>P9_TC1-COD(</w:t>
      </w:r>
      <w:r w:rsidRPr="001E62DE">
        <w:rPr>
          <w:rFonts w:eastAsia="Calibri"/>
          <w:b/>
          <w:bCs/>
          <w:color w:val="000000"/>
        </w:rPr>
        <w:t>2023)01</w:t>
      </w:r>
      <w:r>
        <w:rPr>
          <w:rFonts w:eastAsia="Calibri"/>
          <w:b/>
          <w:bCs/>
          <w:color w:val="000000"/>
        </w:rPr>
        <w:t>30</w:t>
      </w:r>
    </w:p>
    <w:p w:rsidR="00C22B77" w:rsidRPr="005B5306" w:rsidRDefault="00C22B77" w:rsidP="00C22B77">
      <w:pPr>
        <w:autoSpaceDE w:val="0"/>
        <w:autoSpaceDN w:val="0"/>
        <w:adjustRightInd w:val="0"/>
        <w:spacing w:before="120" w:after="120"/>
        <w:rPr>
          <w:b/>
          <w:szCs w:val="24"/>
          <w:lang w:eastAsia="en-US"/>
        </w:rPr>
      </w:pPr>
      <w:r w:rsidRPr="005B5306">
        <w:rPr>
          <w:rFonts w:eastAsia="Calibri"/>
          <w:b/>
          <w:bCs/>
          <w:szCs w:val="24"/>
        </w:rPr>
        <w:t xml:space="preserve">Poziția Parlamentului European adoptată în primă lectură la 28 februarie 2024 în vederea adoptării Regulamentului (UE) 2024/… al Parlamentului European și al Consiliului </w:t>
      </w:r>
      <w:r w:rsidR="005B5306" w:rsidRPr="005B5306">
        <w:rPr>
          <w:rFonts w:eastAsia="Calibri"/>
          <w:b/>
          <w:bCs/>
          <w:szCs w:val="24"/>
        </w:rPr>
        <w:t>privind certificatul suplimentar de protecție pentru medicamente (reformare)</w:t>
      </w:r>
    </w:p>
    <w:p w:rsidR="005B5306" w:rsidRPr="005B5306" w:rsidRDefault="005B5306" w:rsidP="005B5306">
      <w:pPr>
        <w:widowControl/>
        <w:spacing w:before="360" w:after="240" w:line="360" w:lineRule="auto"/>
        <w:jc w:val="center"/>
        <w:rPr>
          <w:szCs w:val="24"/>
          <w:lang w:eastAsia="en-US"/>
        </w:rPr>
      </w:pPr>
      <w:r w:rsidRPr="005B5306">
        <w:rPr>
          <w:szCs w:val="24"/>
          <w:lang w:eastAsia="en-US"/>
        </w:rPr>
        <w:t>(Text cu relevanță pentru SEE)</w:t>
      </w:r>
    </w:p>
    <w:p w:rsidR="005B5306" w:rsidRPr="005B5306" w:rsidRDefault="005B5306" w:rsidP="005B5306">
      <w:pPr>
        <w:keepNext/>
        <w:spacing w:before="600" w:after="120" w:line="360" w:lineRule="auto"/>
        <w:rPr>
          <w:szCs w:val="24"/>
          <w:lang w:eastAsia="en-US"/>
        </w:rPr>
      </w:pPr>
      <w:r w:rsidRPr="005B5306">
        <w:rPr>
          <w:szCs w:val="24"/>
          <w:lang w:eastAsia="en-US"/>
        </w:rPr>
        <w:t>PARLAMENTUL EUROPEAN ȘI CONSILIUL UNIUNII EUROPENE,</w:t>
      </w:r>
    </w:p>
    <w:p w:rsidR="005B5306" w:rsidRPr="005B5306" w:rsidRDefault="005B5306" w:rsidP="005B5306">
      <w:pPr>
        <w:spacing w:before="120" w:after="120" w:line="360" w:lineRule="auto"/>
        <w:rPr>
          <w:lang w:eastAsia="en-US"/>
        </w:rPr>
      </w:pPr>
      <w:r w:rsidRPr="005B5306">
        <w:rPr>
          <w:lang w:eastAsia="en-US"/>
        </w:rPr>
        <w:t>având în vedere Tratatul</w:t>
      </w:r>
      <w:r>
        <w:rPr>
          <w:lang w:eastAsia="en-US"/>
        </w:rPr>
        <w:t xml:space="preserve"> </w:t>
      </w:r>
      <w:r w:rsidRPr="005B5306">
        <w:rPr>
          <w:lang w:eastAsia="en-US"/>
        </w:rPr>
        <w:t>privind funcționarea Uniunii Europene</w:t>
      </w:r>
      <w:r>
        <w:rPr>
          <w:lang w:eastAsia="en-US"/>
        </w:rPr>
        <w:t>,</w:t>
      </w:r>
      <w:r w:rsidRPr="005B5306">
        <w:rPr>
          <w:lang w:eastAsia="en-US"/>
        </w:rPr>
        <w:t xml:space="preserve"> în special articolul</w:t>
      </w:r>
      <w:r>
        <w:rPr>
          <w:lang w:eastAsia="en-US"/>
        </w:rPr>
        <w:t xml:space="preserve"> 114(1)</w:t>
      </w:r>
      <w:r w:rsidRPr="005B5306">
        <w:rPr>
          <w:lang w:eastAsia="en-US"/>
        </w:rPr>
        <w:t>,</w:t>
      </w:r>
    </w:p>
    <w:p w:rsidR="005B5306" w:rsidRPr="005B5306" w:rsidRDefault="005B5306" w:rsidP="005B5306">
      <w:pPr>
        <w:spacing w:before="120" w:after="120" w:line="360" w:lineRule="auto"/>
        <w:rPr>
          <w:lang w:eastAsia="en-US"/>
        </w:rPr>
      </w:pPr>
      <w:r w:rsidRPr="005B5306">
        <w:rPr>
          <w:lang w:eastAsia="en-US"/>
        </w:rPr>
        <w:t>având în vedere propunerea Comisiei Europene,</w:t>
      </w:r>
    </w:p>
    <w:p w:rsidR="005B5306" w:rsidRPr="005B5306" w:rsidRDefault="005B5306" w:rsidP="005B5306">
      <w:pPr>
        <w:spacing w:before="120" w:after="120" w:line="360" w:lineRule="auto"/>
        <w:rPr>
          <w:lang w:eastAsia="en-US"/>
        </w:rPr>
      </w:pPr>
      <w:r w:rsidRPr="005B5306">
        <w:rPr>
          <w:lang w:eastAsia="en-US"/>
        </w:rPr>
        <w:t>după transmiterea proiectului de act legislativ către parlamentele naționale,</w:t>
      </w:r>
    </w:p>
    <w:p w:rsidR="005B5306" w:rsidRPr="005B5306" w:rsidRDefault="005B5306" w:rsidP="005B5306">
      <w:pPr>
        <w:spacing w:before="120" w:after="120" w:line="360" w:lineRule="auto"/>
        <w:rPr>
          <w:lang w:eastAsia="en-US"/>
        </w:rPr>
      </w:pPr>
      <w:r w:rsidRPr="005B5306">
        <w:rPr>
          <w:lang w:eastAsia="en-US"/>
        </w:rPr>
        <w:t>având în vedere avizul Comitetului Economic și Social European</w:t>
      </w:r>
      <w:r w:rsidRPr="005B5306">
        <w:rPr>
          <w:vertAlign w:val="superscript"/>
          <w:lang w:eastAsia="en-US"/>
        </w:rPr>
        <w:footnoteReference w:id="3"/>
      </w:r>
      <w:r w:rsidRPr="005B5306">
        <w:rPr>
          <w:lang w:eastAsia="en-US"/>
        </w:rPr>
        <w:t>,</w:t>
      </w:r>
    </w:p>
    <w:p w:rsidR="005B5306" w:rsidRPr="005B5306" w:rsidRDefault="005B5306" w:rsidP="005B5306">
      <w:pPr>
        <w:spacing w:before="120" w:after="120" w:line="360" w:lineRule="auto"/>
        <w:rPr>
          <w:lang w:eastAsia="en-US"/>
        </w:rPr>
      </w:pPr>
      <w:r w:rsidRPr="005B5306">
        <w:rPr>
          <w:lang w:eastAsia="en-US"/>
        </w:rPr>
        <w:t>având în vedere avizul Comitetului Regiunilor</w:t>
      </w:r>
      <w:r w:rsidRPr="005B5306">
        <w:rPr>
          <w:vertAlign w:val="superscript"/>
          <w:lang w:eastAsia="en-US"/>
        </w:rPr>
        <w:footnoteReference w:id="4"/>
      </w:r>
      <w:r w:rsidRPr="005B5306">
        <w:rPr>
          <w:lang w:eastAsia="en-US"/>
        </w:rPr>
        <w:t>,</w:t>
      </w:r>
    </w:p>
    <w:p w:rsidR="005B5306" w:rsidRPr="005B5306" w:rsidRDefault="005B5306" w:rsidP="005B5306">
      <w:pPr>
        <w:spacing w:before="120" w:after="120" w:line="360" w:lineRule="auto"/>
        <w:rPr>
          <w:lang w:eastAsia="en-US"/>
        </w:rPr>
      </w:pPr>
      <w:r w:rsidRPr="005B5306">
        <w:rPr>
          <w:lang w:eastAsia="en-US"/>
        </w:rPr>
        <w:t>hotărând în conformitate cu procedura legislativă ordinară,</w:t>
      </w:r>
    </w:p>
    <w:p w:rsidR="005B5306" w:rsidRDefault="005B5306">
      <w:pPr>
        <w:widowControl/>
        <w:rPr>
          <w:lang w:eastAsia="en-US"/>
        </w:rPr>
      </w:pPr>
      <w:r>
        <w:rPr>
          <w:lang w:eastAsia="en-US"/>
        </w:rPr>
        <w:br w:type="page"/>
      </w:r>
    </w:p>
    <w:p w:rsidR="005B5306" w:rsidRPr="005B5306" w:rsidRDefault="005B5306" w:rsidP="005B5306">
      <w:pPr>
        <w:spacing w:before="120" w:after="120" w:line="360" w:lineRule="auto"/>
        <w:rPr>
          <w:lang w:eastAsia="en-US"/>
        </w:rPr>
      </w:pPr>
      <w:r w:rsidRPr="005B5306">
        <w:rPr>
          <w:lang w:eastAsia="en-US"/>
        </w:rPr>
        <w:lastRenderedPageBreak/>
        <w:t>întrucât:</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Regulamentul (CE) nr. 469/2009 al Parlamentului European și al Consiliului</w:t>
      </w:r>
      <w:r w:rsidRPr="005B5306">
        <w:rPr>
          <w:szCs w:val="24"/>
          <w:vertAlign w:val="superscript"/>
          <w:lang w:eastAsia="en-US"/>
        </w:rPr>
        <w:footnoteReference w:id="5"/>
      </w:r>
      <w:r w:rsidRPr="005B5306">
        <w:rPr>
          <w:szCs w:val="24"/>
          <w:lang w:eastAsia="en-US"/>
        </w:rPr>
        <w:t xml:space="preserve"> a fost modificat în mod substanțial</w:t>
      </w:r>
      <w:r w:rsidRPr="005B5306">
        <w:rPr>
          <w:szCs w:val="24"/>
          <w:vertAlign w:val="superscript"/>
          <w:lang w:eastAsia="en-US"/>
        </w:rPr>
        <w:footnoteReference w:id="6"/>
      </w:r>
      <w:r w:rsidRPr="005B5306">
        <w:rPr>
          <w:szCs w:val="24"/>
          <w:lang w:eastAsia="en-US"/>
        </w:rPr>
        <w:t>. Întrucât se impun noi modificări, este necesar, din motive de claritate, să se procedeze la reformarea respectivului regulament.</w:t>
      </w:r>
    </w:p>
    <w:p w:rsidR="005B5306" w:rsidRPr="005B5306" w:rsidRDefault="005B5306" w:rsidP="005B5306">
      <w:pPr>
        <w:spacing w:before="120" w:after="120" w:line="360" w:lineRule="auto"/>
        <w:ind w:left="850" w:hanging="850"/>
        <w:rPr>
          <w:b/>
          <w:szCs w:val="24"/>
          <w:lang w:eastAsia="en-US"/>
        </w:rPr>
      </w:pPr>
      <w:r w:rsidRPr="005B5306">
        <w:rPr>
          <w:szCs w:val="24"/>
          <w:lang w:eastAsia="en-US"/>
        </w:rPr>
        <w:t>(2)</w:t>
      </w:r>
      <w:r w:rsidRPr="005B5306">
        <w:rPr>
          <w:szCs w:val="24"/>
          <w:lang w:eastAsia="en-US"/>
        </w:rPr>
        <w:tab/>
        <w:t>Cercetarea în domeniul farmaceutic contribuie decisiv la îmbunătățirea continuă a sănătății publice.</w:t>
      </w:r>
      <w:r w:rsidRPr="005B5306">
        <w:rPr>
          <w:b/>
          <w:i/>
          <w:szCs w:val="24"/>
          <w:lang w:eastAsia="en-US"/>
        </w:rPr>
        <w:t xml:space="preserve"> Medicamentele, în special cele apărute în urma unei cercetări îndelungi și costisitoare, nu vor continua să fie dezvoltate în Uniune decât în cazul în care beneficiază de o reglementare favorabilă, care să prevadă o protecție suficientă pentru a încuraja o astfel de cercetare. Cu toate acestea, este dificil să se stabilească o legătură directă între astfel de reglementări favorabile și competitivitatea Uniunii, deoarece, deși aceste reglementări fac piețele Uniunii mai atractive, originea geografică a medicamentelor și medicamentele autorizate din țările terțe sunt în egală măsură eligibile pentru a primi toate stimulentele din partea Uniunii, la fel cum întreprinderile inovatoare cu sediul în Uniune pot beneficia, în mod similar, de stimulente în țări terțe.</w:t>
      </w:r>
      <w:r>
        <w:rPr>
          <w:b/>
          <w:szCs w:val="24"/>
          <w:lang w:eastAsia="en-US"/>
        </w:rPr>
        <w:t xml:space="preserve"> [AM 1]</w:t>
      </w:r>
    </w:p>
    <w:p w:rsidR="005B5306" w:rsidRDefault="005B5306">
      <w:pPr>
        <w:widowControl/>
        <w:rPr>
          <w:strike/>
          <w:szCs w:val="24"/>
          <w:lang w:eastAsia="en-US"/>
        </w:rPr>
      </w:pPr>
      <w:r>
        <w:rPr>
          <w:strike/>
          <w:szCs w:val="24"/>
          <w:lang w:eastAsia="en-US"/>
        </w:rPr>
        <w:br w:type="page"/>
      </w:r>
    </w:p>
    <w:p w:rsidR="005B5306" w:rsidRPr="005B5306" w:rsidRDefault="005B5306" w:rsidP="005B5306">
      <w:pPr>
        <w:spacing w:before="120" w:after="120" w:line="360" w:lineRule="auto"/>
        <w:ind w:left="850" w:hanging="850"/>
        <w:rPr>
          <w:b/>
          <w:szCs w:val="24"/>
          <w:lang w:eastAsia="en-US"/>
        </w:rPr>
      </w:pPr>
      <w:r w:rsidRPr="005B5306">
        <w:rPr>
          <w:strike/>
          <w:szCs w:val="24"/>
          <w:lang w:eastAsia="en-US"/>
        </w:rPr>
        <w:lastRenderedPageBreak/>
        <w:t>(3)</w:t>
      </w:r>
      <w:r w:rsidRPr="005B5306">
        <w:rPr>
          <w:szCs w:val="24"/>
          <w:lang w:eastAsia="en-US"/>
        </w:rPr>
        <w:tab/>
      </w:r>
      <w:r w:rsidRPr="005B5306">
        <w:rPr>
          <w:strike/>
          <w:szCs w:val="24"/>
          <w:lang w:eastAsia="en-US"/>
        </w:rPr>
        <w:t>Medicamentele, în special cele apărute în urma unei cercetări îndelungi și costisitoare, nu continuă să fie dezvoltate în</w:t>
      </w:r>
      <w:r>
        <w:rPr>
          <w:strike/>
          <w:szCs w:val="24"/>
          <w:lang w:eastAsia="en-US"/>
        </w:rPr>
        <w:t xml:space="preserve"> </w:t>
      </w:r>
      <w:r w:rsidRPr="005B5306">
        <w:rPr>
          <w:strike/>
          <w:szCs w:val="24"/>
          <w:lang w:eastAsia="en-US"/>
        </w:rPr>
        <w:t>Uniune</w:t>
      </w:r>
      <w:r>
        <w:rPr>
          <w:strike/>
          <w:szCs w:val="24"/>
          <w:lang w:eastAsia="en-US"/>
        </w:rPr>
        <w:t xml:space="preserve"> </w:t>
      </w:r>
      <w:r w:rsidRPr="005B5306">
        <w:rPr>
          <w:strike/>
          <w:szCs w:val="24"/>
          <w:lang w:eastAsia="en-US"/>
        </w:rPr>
        <w:t>decât în cazul în care beneficiază de o reglementare favorabilă, care să prevadă o protecție suficientă pentru a încuraja o astfel de cercetare.</w:t>
      </w:r>
      <w:r>
        <w:rPr>
          <w:b/>
          <w:szCs w:val="24"/>
          <w:lang w:eastAsia="en-US"/>
        </w:rPr>
        <w:t xml:space="preserve"> [AM 2]</w:t>
      </w:r>
    </w:p>
    <w:p w:rsidR="005B5306" w:rsidRPr="005B5306" w:rsidRDefault="005B5306" w:rsidP="005B5306">
      <w:pPr>
        <w:spacing w:before="120" w:after="120" w:line="360" w:lineRule="auto"/>
        <w:ind w:left="850" w:hanging="850"/>
        <w:rPr>
          <w:szCs w:val="24"/>
          <w:lang w:eastAsia="en-US"/>
        </w:rPr>
      </w:pPr>
      <w:r w:rsidRPr="005B5306">
        <w:rPr>
          <w:szCs w:val="24"/>
          <w:lang w:eastAsia="en-US"/>
        </w:rPr>
        <w:t>(4)</w:t>
      </w:r>
      <w:r w:rsidRPr="005B5306">
        <w:rPr>
          <w:szCs w:val="24"/>
          <w:lang w:eastAsia="en-US"/>
        </w:rPr>
        <w:tab/>
        <w:t>Perioada care se scurge între depunerea unei cereri de brevet pentru un nou medicament și autorizarea introducerii pe piață a produsului respectiv reduce protecția efectivă conferită de brevet la o perioadă insuficientă pentru amortizarea investițiilor efectuate în cercetare.</w:t>
      </w:r>
    </w:p>
    <w:p w:rsidR="005B5306" w:rsidRPr="005B5306" w:rsidRDefault="005B5306" w:rsidP="005B5306">
      <w:pPr>
        <w:spacing w:before="120" w:after="120" w:line="360" w:lineRule="auto"/>
        <w:ind w:left="850" w:hanging="850"/>
        <w:rPr>
          <w:szCs w:val="24"/>
          <w:lang w:eastAsia="en-US"/>
        </w:rPr>
      </w:pPr>
      <w:r w:rsidRPr="005B5306">
        <w:rPr>
          <w:szCs w:val="24"/>
          <w:lang w:eastAsia="en-US"/>
        </w:rPr>
        <w:t>(5)</w:t>
      </w:r>
      <w:r w:rsidRPr="005B5306">
        <w:rPr>
          <w:szCs w:val="24"/>
          <w:lang w:eastAsia="en-US"/>
        </w:rPr>
        <w:tab/>
        <w:t>Respectivele împrejurări conduc la o protecție insuficientă care penalizează cercetarea farmaceutică</w:t>
      </w:r>
      <w:r>
        <w:rPr>
          <w:szCs w:val="24"/>
          <w:lang w:eastAsia="en-US"/>
        </w:rPr>
        <w:t xml:space="preserve"> </w:t>
      </w:r>
      <w:r w:rsidRPr="005B5306">
        <w:rPr>
          <w:szCs w:val="24"/>
          <w:lang w:eastAsia="en-US"/>
        </w:rPr>
        <w:t>și există</w:t>
      </w:r>
      <w:r>
        <w:rPr>
          <w:szCs w:val="24"/>
          <w:lang w:eastAsia="en-US"/>
        </w:rPr>
        <w:t xml:space="preserve"> </w:t>
      </w:r>
      <w:r w:rsidRPr="005B5306">
        <w:rPr>
          <w:szCs w:val="24"/>
          <w:lang w:eastAsia="en-US"/>
        </w:rPr>
        <w:t>riscul unei deplasări a centrelor de cercetare aflate în statele membre către țări care oferă o protecție mai bună.</w:t>
      </w:r>
    </w:p>
    <w:p w:rsidR="005B5306" w:rsidRPr="005B5306" w:rsidRDefault="005B5306" w:rsidP="005B5306">
      <w:pPr>
        <w:spacing w:before="120" w:after="120" w:line="360" w:lineRule="auto"/>
        <w:ind w:left="850" w:hanging="850"/>
        <w:rPr>
          <w:szCs w:val="24"/>
          <w:lang w:eastAsia="en-US"/>
        </w:rPr>
      </w:pPr>
      <w:r w:rsidRPr="005B5306">
        <w:rPr>
          <w:szCs w:val="24"/>
          <w:lang w:eastAsia="en-US"/>
        </w:rPr>
        <w:t>(6)</w:t>
      </w:r>
      <w:r w:rsidRPr="005B5306">
        <w:rPr>
          <w:szCs w:val="24"/>
          <w:lang w:eastAsia="en-US"/>
        </w:rPr>
        <w:tab/>
        <w:t>Este necesar să se prevadă o soluție uniformă la</w:t>
      </w:r>
      <w:r>
        <w:rPr>
          <w:szCs w:val="24"/>
          <w:lang w:eastAsia="en-US"/>
        </w:rPr>
        <w:t xml:space="preserve"> </w:t>
      </w:r>
      <w:r w:rsidRPr="005B5306">
        <w:rPr>
          <w:szCs w:val="24"/>
          <w:lang w:eastAsia="en-US"/>
        </w:rPr>
        <w:t>nivelul Uniunii</w:t>
      </w:r>
      <w:r>
        <w:rPr>
          <w:szCs w:val="24"/>
          <w:lang w:eastAsia="en-US"/>
        </w:rPr>
        <w:t xml:space="preserve"> </w:t>
      </w:r>
      <w:r w:rsidRPr="005B5306">
        <w:rPr>
          <w:szCs w:val="24"/>
          <w:lang w:eastAsia="en-US"/>
        </w:rPr>
        <w:t>și să se prevină astfel o evoluție eterogenă a legislațiilor naționale, care ar conduce la noi disparități care ar împiedica libera circulație a medicamentelor în interiorul</w:t>
      </w:r>
      <w:r>
        <w:rPr>
          <w:szCs w:val="24"/>
          <w:lang w:eastAsia="en-US"/>
        </w:rPr>
        <w:t xml:space="preserve"> </w:t>
      </w:r>
      <w:r w:rsidRPr="005B5306">
        <w:rPr>
          <w:szCs w:val="24"/>
          <w:lang w:eastAsia="en-US"/>
        </w:rPr>
        <w:t>Uniunii</w:t>
      </w:r>
      <w:r>
        <w:rPr>
          <w:szCs w:val="24"/>
          <w:lang w:eastAsia="en-US"/>
        </w:rPr>
        <w:t xml:space="preserve"> </w:t>
      </w:r>
      <w:r w:rsidRPr="005B5306">
        <w:rPr>
          <w:szCs w:val="24"/>
          <w:lang w:eastAsia="en-US"/>
        </w:rPr>
        <w:t>și, prin aceasta, ar afecta direct funcționarea pieței interne.</w:t>
      </w:r>
    </w:p>
    <w:p w:rsidR="005B5306" w:rsidRDefault="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(7)</w:t>
      </w:r>
      <w:r w:rsidRPr="005B5306">
        <w:rPr>
          <w:szCs w:val="24"/>
          <w:lang w:eastAsia="en-US"/>
        </w:rPr>
        <w:tab/>
        <w:t>Prin urmare,</w:t>
      </w:r>
      <w:r>
        <w:rPr>
          <w:szCs w:val="24"/>
          <w:lang w:eastAsia="en-US"/>
        </w:rPr>
        <w:t xml:space="preserve"> </w:t>
      </w:r>
      <w:r w:rsidRPr="005B5306">
        <w:rPr>
          <w:szCs w:val="24"/>
          <w:lang w:eastAsia="en-US"/>
        </w:rPr>
        <w:t>se impune prevederea unui certificat</w:t>
      </w:r>
      <w:r>
        <w:rPr>
          <w:szCs w:val="24"/>
          <w:lang w:eastAsia="en-US"/>
        </w:rPr>
        <w:t xml:space="preserve"> </w:t>
      </w:r>
      <w:r w:rsidRPr="005B5306">
        <w:rPr>
          <w:szCs w:val="24"/>
          <w:lang w:eastAsia="en-US"/>
        </w:rPr>
        <w:t>suplimentar</w:t>
      </w:r>
      <w:r>
        <w:rPr>
          <w:szCs w:val="24"/>
          <w:lang w:eastAsia="en-US"/>
        </w:rPr>
        <w:t xml:space="preserve"> </w:t>
      </w:r>
      <w:r w:rsidRPr="005B5306">
        <w:rPr>
          <w:szCs w:val="24"/>
          <w:lang w:eastAsia="en-US"/>
        </w:rPr>
        <w:t>de protecție</w:t>
      </w:r>
      <w:r>
        <w:rPr>
          <w:szCs w:val="24"/>
          <w:lang w:eastAsia="en-US"/>
        </w:rPr>
        <w:t xml:space="preserve"> </w:t>
      </w:r>
      <w:r w:rsidRPr="005B5306">
        <w:rPr>
          <w:szCs w:val="24"/>
          <w:lang w:eastAsia="en-US"/>
        </w:rPr>
        <w:t>(„certificatul”)</w:t>
      </w:r>
      <w:r>
        <w:rPr>
          <w:szCs w:val="24"/>
          <w:lang w:eastAsia="en-US"/>
        </w:rPr>
        <w:t xml:space="preserve"> </w:t>
      </w:r>
      <w:r w:rsidRPr="005B5306">
        <w:rPr>
          <w:szCs w:val="24"/>
          <w:lang w:eastAsia="en-US"/>
        </w:rPr>
        <w:t>pentru medicamentele pentru care s-a acordat o autorizație de introducere pe piață, care se poate obține de către titularul unui brevet național sau</w:t>
      </w:r>
      <w:r>
        <w:rPr>
          <w:szCs w:val="24"/>
          <w:lang w:eastAsia="en-US"/>
        </w:rPr>
        <w:t xml:space="preserve"> </w:t>
      </w:r>
      <w:r w:rsidRPr="005B5306">
        <w:rPr>
          <w:szCs w:val="24"/>
          <w:lang w:eastAsia="en-US"/>
        </w:rPr>
        <w:t>al unui brevet</w:t>
      </w:r>
      <w:r>
        <w:rPr>
          <w:szCs w:val="24"/>
          <w:lang w:eastAsia="en-US"/>
        </w:rPr>
        <w:t xml:space="preserve"> </w:t>
      </w:r>
      <w:r w:rsidRPr="005B5306">
        <w:rPr>
          <w:szCs w:val="24"/>
          <w:lang w:eastAsia="en-US"/>
        </w:rPr>
        <w:t>european</w:t>
      </w:r>
      <w:r>
        <w:rPr>
          <w:szCs w:val="24"/>
          <w:lang w:eastAsia="en-US"/>
        </w:rPr>
        <w:t>,</w:t>
      </w:r>
      <w:r w:rsidRPr="005B5306">
        <w:rPr>
          <w:szCs w:val="24"/>
          <w:lang w:eastAsia="en-US"/>
        </w:rPr>
        <w:t xml:space="preserve"> cu sau fără efect unitar,</w:t>
      </w:r>
      <w:r>
        <w:rPr>
          <w:szCs w:val="24"/>
          <w:lang w:eastAsia="en-US"/>
        </w:rPr>
        <w:t xml:space="preserve"> </w:t>
      </w:r>
      <w:r w:rsidRPr="005B5306">
        <w:rPr>
          <w:szCs w:val="24"/>
          <w:lang w:eastAsia="en-US"/>
        </w:rPr>
        <w:t>în aceleași condiții în toate statele membre.</w:t>
      </w:r>
      <w:r>
        <w:rPr>
          <w:szCs w:val="24"/>
          <w:lang w:eastAsia="en-US"/>
        </w:rPr>
        <w:t xml:space="preserve"> </w:t>
      </w:r>
      <w:r w:rsidRPr="005B5306">
        <w:rPr>
          <w:szCs w:val="24"/>
          <w:lang w:eastAsia="en-US"/>
        </w:rPr>
        <w:t>Certificatul ar trebui să ofere titularului său o perioadă suplimentară adecvată de protecție efectivă după expirarea brevetului de bază. Cererea pentru un astfel de certificat ar trebui depusă la oficiul competent de proprietate industrială („autoritatea națională competentă”) al statului membru în cauză.</w:t>
      </w:r>
    </w:p>
    <w:p w:rsidR="005B5306" w:rsidRPr="005B5306" w:rsidRDefault="005B5306" w:rsidP="005B5306">
      <w:pPr>
        <w:spacing w:before="120" w:after="120" w:line="360" w:lineRule="auto"/>
        <w:ind w:left="850" w:hanging="850"/>
        <w:rPr>
          <w:b/>
          <w:szCs w:val="24"/>
          <w:lang w:eastAsia="en-US"/>
        </w:rPr>
      </w:pPr>
      <w:r w:rsidRPr="005B5306">
        <w:rPr>
          <w:szCs w:val="24"/>
          <w:lang w:eastAsia="en-US"/>
        </w:rPr>
        <w:t>(8)</w:t>
      </w:r>
      <w:r w:rsidRPr="005B5306">
        <w:rPr>
          <w:szCs w:val="24"/>
          <w:lang w:eastAsia="en-US"/>
        </w:rPr>
        <w:tab/>
        <w:t xml:space="preserve">Una dintre condițiile pentru acordarea unui certificat ar trebui să fie ca produsul să fie protejat de brevetul de bază, în sensul că produsul ar trebui să intre în domeniul de aplicare al uneia sau mai multor revendicări ale brevetului respectiv, astfel cum este interpretat de persoana specializată în domeniu </w:t>
      </w:r>
      <w:r w:rsidRPr="005B5306">
        <w:rPr>
          <w:strike/>
          <w:szCs w:val="24"/>
          <w:lang w:eastAsia="en-US"/>
        </w:rPr>
        <w:t xml:space="preserve">ținând cont </w:t>
      </w:r>
      <w:proofErr w:type="spellStart"/>
      <w:r w:rsidRPr="005B5306">
        <w:rPr>
          <w:strike/>
          <w:szCs w:val="24"/>
          <w:lang w:eastAsia="en-US"/>
        </w:rPr>
        <w:t>de</w:t>
      </w:r>
      <w:r w:rsidRPr="005B5306">
        <w:rPr>
          <w:b/>
          <w:i/>
          <w:szCs w:val="24"/>
          <w:lang w:eastAsia="en-US"/>
        </w:rPr>
        <w:t>având</w:t>
      </w:r>
      <w:proofErr w:type="spellEnd"/>
      <w:r w:rsidRPr="005B5306">
        <w:rPr>
          <w:b/>
          <w:i/>
          <w:szCs w:val="24"/>
          <w:lang w:eastAsia="en-US"/>
        </w:rPr>
        <w:t xml:space="preserve"> în vedere</w:t>
      </w:r>
      <w:r w:rsidRPr="005B5306">
        <w:rPr>
          <w:szCs w:val="24"/>
          <w:lang w:eastAsia="en-US"/>
        </w:rPr>
        <w:t xml:space="preserve"> descrierea </w:t>
      </w:r>
      <w:r w:rsidRPr="005B5306">
        <w:rPr>
          <w:b/>
          <w:i/>
          <w:szCs w:val="24"/>
          <w:lang w:eastAsia="en-US"/>
        </w:rPr>
        <w:t xml:space="preserve">și desenele </w:t>
      </w:r>
      <w:r w:rsidRPr="005B5306">
        <w:rPr>
          <w:szCs w:val="24"/>
          <w:lang w:eastAsia="en-US"/>
        </w:rPr>
        <w:t>brevetului</w:t>
      </w:r>
      <w:r w:rsidRPr="005B5306">
        <w:rPr>
          <w:b/>
          <w:i/>
          <w:szCs w:val="24"/>
          <w:lang w:eastAsia="en-US"/>
        </w:rPr>
        <w:t>, pe baza cunoștințelor generale ale acelei persoane în domeniul relevant și a stadiului tehnologiei</w:t>
      </w:r>
      <w:r w:rsidRPr="005B5306">
        <w:rPr>
          <w:szCs w:val="24"/>
          <w:lang w:eastAsia="en-US"/>
        </w:rPr>
        <w:t xml:space="preserve"> la data depunerii cererii</w:t>
      </w:r>
      <w:r w:rsidRPr="005B5306">
        <w:rPr>
          <w:b/>
          <w:i/>
          <w:szCs w:val="24"/>
          <w:lang w:eastAsia="en-US"/>
        </w:rPr>
        <w:t xml:space="preserve"> sau la data de prioritate a brevetului de bază</w:t>
      </w:r>
      <w:r w:rsidRPr="005B5306">
        <w:rPr>
          <w:szCs w:val="24"/>
          <w:lang w:eastAsia="en-US"/>
        </w:rPr>
        <w:t>. Acest lucru nu ar trebui să necesite neapărat ca ingredientul activ al produsului să fie identificat în mod explicit în revendicări</w:t>
      </w:r>
      <w:r w:rsidRPr="005B5306">
        <w:rPr>
          <w:strike/>
          <w:szCs w:val="24"/>
          <w:lang w:eastAsia="en-US"/>
        </w:rPr>
        <w:t>.</w:t>
      </w:r>
      <w:r w:rsidRPr="005B5306">
        <w:rPr>
          <w:szCs w:val="24"/>
          <w:lang w:eastAsia="en-US"/>
        </w:rPr>
        <w:t xml:space="preserve"> sau, în cazul unui produs combinat, acest lucru nu ar trebui să necesite neapărat ca fiecare dintre ingredientele sale active să fie identificat în mod explicit în revendicări, cu condiția ca fiecare </w:t>
      </w:r>
      <w:r w:rsidRPr="005B5306">
        <w:rPr>
          <w:strike/>
          <w:szCs w:val="24"/>
          <w:lang w:eastAsia="en-US"/>
        </w:rPr>
        <w:t xml:space="preserve">dintre </w:t>
      </w:r>
      <w:proofErr w:type="spellStart"/>
      <w:r w:rsidRPr="005B5306">
        <w:rPr>
          <w:strike/>
          <w:szCs w:val="24"/>
          <w:lang w:eastAsia="en-US"/>
        </w:rPr>
        <w:t>acestea</w:t>
      </w:r>
      <w:r w:rsidRPr="005B5306">
        <w:rPr>
          <w:b/>
          <w:i/>
          <w:szCs w:val="24"/>
          <w:lang w:eastAsia="en-US"/>
        </w:rPr>
        <w:t>ingredient</w:t>
      </w:r>
      <w:proofErr w:type="spellEnd"/>
      <w:r w:rsidRPr="005B5306">
        <w:rPr>
          <w:b/>
          <w:i/>
          <w:szCs w:val="24"/>
          <w:lang w:eastAsia="en-US"/>
        </w:rPr>
        <w:t xml:space="preserve"> activ</w:t>
      </w:r>
      <w:r w:rsidRPr="005B5306">
        <w:rPr>
          <w:szCs w:val="24"/>
          <w:lang w:eastAsia="en-US"/>
        </w:rPr>
        <w:t xml:space="preserve"> să poată fi identificat în mod specific în lumina tuturor informațiilor divulgate de brevetul respectiv</w:t>
      </w:r>
      <w:r w:rsidRPr="005B5306">
        <w:rPr>
          <w:b/>
          <w:i/>
          <w:szCs w:val="24"/>
          <w:lang w:eastAsia="en-US"/>
        </w:rPr>
        <w:t>, pe baza stadiului tehnologiei la data depunerii cererii sau la data de prioritate a brevetului de bază</w:t>
      </w:r>
      <w:r w:rsidRPr="005B5306">
        <w:rPr>
          <w:szCs w:val="24"/>
          <w:lang w:eastAsia="en-US"/>
        </w:rPr>
        <w:t>.</w:t>
      </w:r>
      <w:r>
        <w:rPr>
          <w:b/>
          <w:szCs w:val="24"/>
          <w:lang w:eastAsia="en-US"/>
        </w:rPr>
        <w:t xml:space="preserve"> [AM 3]</w:t>
      </w:r>
    </w:p>
    <w:p w:rsidR="005B5306" w:rsidRDefault="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b/>
          <w:szCs w:val="24"/>
          <w:lang w:eastAsia="en-US"/>
        </w:rPr>
      </w:pPr>
      <w:r w:rsidRPr="005B5306">
        <w:rPr>
          <w:szCs w:val="24"/>
          <w:lang w:eastAsia="en-US"/>
        </w:rPr>
        <w:lastRenderedPageBreak/>
        <w:t>(9)</w:t>
      </w:r>
      <w:r w:rsidRPr="005B5306">
        <w:rPr>
          <w:szCs w:val="24"/>
          <w:lang w:eastAsia="en-US"/>
        </w:rPr>
        <w:tab/>
        <w:t xml:space="preserve">Pentru a evita protecția excesivă, ar trebui să se prevadă că un produs poate fi protejat într-un stat membru doar de un singur certificat, național sau unitar. Prin urmare, ar trebui să se solicite ca produsul sau orice derivat </w:t>
      </w:r>
      <w:r w:rsidRPr="005B5306">
        <w:rPr>
          <w:strike/>
          <w:szCs w:val="24"/>
          <w:lang w:eastAsia="en-US"/>
        </w:rPr>
        <w:t xml:space="preserve">echivalent terapeutic </w:t>
      </w:r>
      <w:r w:rsidRPr="005B5306">
        <w:rPr>
          <w:szCs w:val="24"/>
          <w:lang w:eastAsia="en-US"/>
        </w:rPr>
        <w:t xml:space="preserve">al acestuia, cum ar fi sărurile, esterii, eterii, izomerii, amestecurile de izomeri, combinațiile complexe sau medicamentele </w:t>
      </w:r>
      <w:proofErr w:type="spellStart"/>
      <w:r w:rsidRPr="005B5306">
        <w:rPr>
          <w:szCs w:val="24"/>
          <w:lang w:eastAsia="en-US"/>
        </w:rPr>
        <w:t>biosimilare</w:t>
      </w:r>
      <w:proofErr w:type="spellEnd"/>
      <w:r w:rsidRPr="005B5306">
        <w:rPr>
          <w:szCs w:val="24"/>
          <w:lang w:eastAsia="en-US"/>
        </w:rPr>
        <w:t xml:space="preserve">, să nu fi făcut deja obiectul unui certificat anterior, </w:t>
      </w:r>
      <w:r w:rsidRPr="005B5306">
        <w:rPr>
          <w:strike/>
          <w:szCs w:val="24"/>
          <w:lang w:eastAsia="en-US"/>
        </w:rPr>
        <w:t xml:space="preserve">fie în mod individual, fie în combinație cu unul sau mai multe ingrediente active suplimentare, </w:t>
      </w:r>
      <w:r w:rsidRPr="005B5306">
        <w:rPr>
          <w:szCs w:val="24"/>
          <w:lang w:eastAsia="en-US"/>
        </w:rPr>
        <w:t>pentru aceeași indicație terapeutică sau pentru una diferită.</w:t>
      </w:r>
      <w:r>
        <w:rPr>
          <w:b/>
          <w:szCs w:val="24"/>
          <w:lang w:eastAsia="en-US"/>
        </w:rPr>
        <w:t xml:space="preserve"> [AM 4]</w:t>
      </w:r>
    </w:p>
    <w:p w:rsidR="005B5306" w:rsidRPr="005B5306" w:rsidRDefault="005B5306" w:rsidP="005B5306">
      <w:pPr>
        <w:spacing w:before="120" w:after="120" w:line="360" w:lineRule="auto"/>
        <w:ind w:left="850" w:hanging="850"/>
        <w:rPr>
          <w:szCs w:val="24"/>
          <w:lang w:eastAsia="en-US"/>
        </w:rPr>
      </w:pPr>
      <w:r w:rsidRPr="005B5306">
        <w:rPr>
          <w:szCs w:val="24"/>
          <w:lang w:eastAsia="en-US"/>
        </w:rPr>
        <w:t>(10)</w:t>
      </w:r>
      <w:r w:rsidRPr="005B5306">
        <w:rPr>
          <w:szCs w:val="24"/>
          <w:lang w:eastAsia="en-US"/>
        </w:rPr>
        <w:tab/>
        <w:t>În limitele protecției conferite de brevetul de bază, protecția conferită de certificat ar trebui să se extindă numai la produsul, adică ingredientul activ sau combinația de ingrediente active, la care se referă autorizația de introducere pe piață a produsului respectiv și pentru orice utilizare a produsului, în calitate de medicament, care a fost autorizată înainte de expirarea certificatului.</w:t>
      </w:r>
    </w:p>
    <w:p w:rsidR="005B5306" w:rsidRDefault="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(11)</w:t>
      </w:r>
      <w:r w:rsidRPr="005B5306">
        <w:rPr>
          <w:szCs w:val="24"/>
          <w:lang w:eastAsia="en-US"/>
        </w:rPr>
        <w:tab/>
        <w:t xml:space="preserve">Cu toate acestea, pentru a asigura o protecție echilibrată, un certificat ar trebui să permită titularului său să împiedice o parte terță să fabrice nu numai produsul identificat în certificat, ci și derivații echivalenți terapeutic ai produsului respectiv, cum ar fi sărurile, esterii, eterii, izomerii, amestecurile de izomeri sau combinațiile complexe, precum și medicamentele </w:t>
      </w:r>
      <w:proofErr w:type="spellStart"/>
      <w:r w:rsidRPr="005B5306">
        <w:rPr>
          <w:szCs w:val="24"/>
          <w:lang w:eastAsia="en-US"/>
        </w:rPr>
        <w:t>biosimilare</w:t>
      </w:r>
      <w:proofErr w:type="spellEnd"/>
      <w:r w:rsidRPr="005B5306">
        <w:rPr>
          <w:szCs w:val="24"/>
          <w:lang w:eastAsia="en-US"/>
        </w:rPr>
        <w:t>, chiar dacă astfel de derivați nu sunt menționați în mod explicit în descrierea produsului din certificat. Prin urmare, este necesar să se considere că protecția conferită de certificat se extinde la astfel de derivați echivalenți, în limitele protecției conferite de brevetul de bază.</w:t>
      </w:r>
    </w:p>
    <w:p w:rsidR="005B5306" w:rsidRPr="005B5306" w:rsidRDefault="005B5306" w:rsidP="005B5306">
      <w:pPr>
        <w:spacing w:before="120" w:after="120" w:line="360" w:lineRule="auto"/>
        <w:ind w:left="850" w:hanging="850"/>
        <w:rPr>
          <w:szCs w:val="24"/>
          <w:lang w:eastAsia="en-US"/>
        </w:rPr>
      </w:pPr>
      <w:r w:rsidRPr="005B5306">
        <w:rPr>
          <w:szCs w:val="24"/>
          <w:lang w:eastAsia="en-US"/>
        </w:rPr>
        <w:t>(12)</w:t>
      </w:r>
      <w:r w:rsidRPr="005B5306">
        <w:rPr>
          <w:szCs w:val="24"/>
          <w:lang w:eastAsia="en-US"/>
        </w:rPr>
        <w:tab/>
        <w:t>Ca măsură suplimentară pentru a asigura faptul că un produs poate fi protejat în orice stat membru doar printr-un singur certificat, titularul mai multor brevete pentru același produs nu ar trebui să primească mai multe certificate pentru produsul respectiv. Cu toate acestea, în cazul în care două brevete care protejează produsul sunt deținute de doi titulari, ar trebui să se permită acordarea unui certificat pentru produsul respectiv fiecăruia dintre acești titulari, în cazul în care aceștia pot demonstra că nu sunt legați din punct de vedere economic. În plus, titularului unui brevet de bază nu ar trebui să i se acorde un certificat pentru un produs care face obiectul unei autorizații deținute de o parte terță fără consimțământul părții respective.</w:t>
      </w:r>
    </w:p>
    <w:p w:rsidR="005B5306" w:rsidRDefault="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b/>
          <w:szCs w:val="24"/>
          <w:lang w:eastAsia="en-US"/>
        </w:rPr>
      </w:pPr>
      <w:r w:rsidRPr="005B5306">
        <w:rPr>
          <w:szCs w:val="24"/>
          <w:lang w:eastAsia="en-US"/>
        </w:rPr>
        <w:lastRenderedPageBreak/>
        <w:t>(13)</w:t>
      </w:r>
      <w:r w:rsidRPr="005B5306">
        <w:rPr>
          <w:szCs w:val="24"/>
          <w:lang w:eastAsia="en-US"/>
        </w:rPr>
        <w:tab/>
        <w:t xml:space="preserve">În cazul în care autorizația de introducere pe piață depusă în sprijinul cererii de certificat pentru un medicament biologic identifică produsul respectiv prin intermediul denumirii sale comune internaționale (DCI), protecția conferită de certificat ar trebui să se extindă la toate produsele </w:t>
      </w:r>
      <w:r w:rsidRPr="005B5306">
        <w:rPr>
          <w:strike/>
          <w:szCs w:val="24"/>
          <w:lang w:eastAsia="en-US"/>
        </w:rPr>
        <w:t xml:space="preserve">echivalente </w:t>
      </w:r>
      <w:proofErr w:type="spellStart"/>
      <w:r w:rsidRPr="005B5306">
        <w:rPr>
          <w:strike/>
          <w:szCs w:val="24"/>
          <w:lang w:eastAsia="en-US"/>
        </w:rPr>
        <w:t>terapeutic</w:t>
      </w:r>
      <w:r w:rsidRPr="005B5306">
        <w:rPr>
          <w:b/>
          <w:i/>
          <w:szCs w:val="24"/>
          <w:lang w:eastAsia="en-US"/>
        </w:rPr>
        <w:t>biosimilare</w:t>
      </w:r>
      <w:proofErr w:type="spellEnd"/>
      <w:r w:rsidRPr="005B5306">
        <w:rPr>
          <w:szCs w:val="24"/>
          <w:lang w:eastAsia="en-US"/>
        </w:rPr>
        <w:t xml:space="preserve"> care au aceeași denumire comună internațională ca produsul menționat în autorizația de introducere pe piață, indiferent de posibilele diferențe minore între un medicament </w:t>
      </w:r>
      <w:proofErr w:type="spellStart"/>
      <w:r w:rsidRPr="005B5306">
        <w:rPr>
          <w:szCs w:val="24"/>
          <w:lang w:eastAsia="en-US"/>
        </w:rPr>
        <w:t>biosimilar</w:t>
      </w:r>
      <w:proofErr w:type="spellEnd"/>
      <w:r w:rsidRPr="005B5306">
        <w:rPr>
          <w:szCs w:val="24"/>
          <w:lang w:eastAsia="en-US"/>
        </w:rPr>
        <w:t xml:space="preserve"> ulterior și produsul autorizat, care sunt de obicei inevitabile având în vedere natura produselor biologice.</w:t>
      </w:r>
      <w:r>
        <w:rPr>
          <w:b/>
          <w:szCs w:val="24"/>
          <w:lang w:eastAsia="en-US"/>
        </w:rPr>
        <w:t xml:space="preserve"> [AM 5]</w:t>
      </w:r>
    </w:p>
    <w:p w:rsidR="005B5306" w:rsidRPr="005B5306" w:rsidRDefault="005B5306" w:rsidP="005B5306">
      <w:pPr>
        <w:spacing w:before="120" w:after="120" w:line="360" w:lineRule="auto"/>
        <w:ind w:left="850" w:hanging="850"/>
        <w:rPr>
          <w:szCs w:val="24"/>
          <w:lang w:eastAsia="en-US"/>
        </w:rPr>
      </w:pPr>
      <w:r w:rsidRPr="005B5306">
        <w:rPr>
          <w:szCs w:val="24"/>
          <w:lang w:eastAsia="en-US"/>
        </w:rPr>
        <w:t>(14)</w:t>
      </w:r>
      <w:r w:rsidRPr="005B5306">
        <w:rPr>
          <w:szCs w:val="24"/>
          <w:lang w:eastAsia="en-US"/>
        </w:rPr>
        <w:tab/>
        <w:t>Pentru a asigura o flexibilitate maximă și pentru a nu face discriminări nejustificate între titularii diferitelor tipuri de brevete, nu ar trebui să existe nicio restricție cu privire la tipul de brevet pe baza căruia se poate depune o cerere de certificat național la o autoritate națională competentă. Prin urmare, acest lucru ar trebui să fie posibil în continuare pe baza unui brevet național sau a unui brevet european și, în special, acest lucru ar trebui să fie posibil și în cazul unui brevet european cu efect unitar („brevet unitar”).</w:t>
      </w:r>
    </w:p>
    <w:p w:rsidR="005B5306" w:rsidRDefault="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(15)</w:t>
      </w:r>
      <w:r w:rsidRPr="005B5306">
        <w:rPr>
          <w:szCs w:val="24"/>
          <w:lang w:eastAsia="en-US"/>
        </w:rPr>
        <w:tab/>
        <w:t>Durata protecției conferite de certificat ar trebui să fie stabilită astfel încât acesta să permită o protecție efectivă suficientă. În acest scop, titularul atât al unui brevet, cât și al unui certificat ar trebui să poată beneficia în total de maximum cincisprezece ani de exclusivitate, începând cu prima autorizație de introducere pe piața</w:t>
      </w:r>
      <w:r>
        <w:rPr>
          <w:szCs w:val="24"/>
          <w:lang w:eastAsia="en-US"/>
        </w:rPr>
        <w:t xml:space="preserve"> </w:t>
      </w:r>
      <w:r w:rsidRPr="005B5306">
        <w:rPr>
          <w:szCs w:val="24"/>
          <w:lang w:eastAsia="en-US"/>
        </w:rPr>
        <w:t>Uniunii</w:t>
      </w:r>
      <w:r>
        <w:rPr>
          <w:szCs w:val="24"/>
          <w:lang w:eastAsia="en-US"/>
        </w:rPr>
        <w:t xml:space="preserve"> </w:t>
      </w:r>
      <w:r w:rsidRPr="005B5306">
        <w:rPr>
          <w:szCs w:val="24"/>
          <w:lang w:eastAsia="en-US"/>
        </w:rPr>
        <w:t>a medicamentului în cauză.</w:t>
      </w:r>
    </w:p>
    <w:p w:rsidR="005B5306" w:rsidRPr="005B5306" w:rsidRDefault="005B5306" w:rsidP="005B5306">
      <w:pPr>
        <w:spacing w:before="120" w:after="120" w:line="360" w:lineRule="auto"/>
        <w:ind w:left="850" w:hanging="850"/>
        <w:rPr>
          <w:szCs w:val="24"/>
          <w:lang w:eastAsia="en-US"/>
        </w:rPr>
      </w:pPr>
      <w:r w:rsidRPr="005B5306">
        <w:rPr>
          <w:szCs w:val="24"/>
          <w:lang w:eastAsia="en-US"/>
        </w:rPr>
        <w:t>(16)</w:t>
      </w:r>
      <w:r w:rsidRPr="005B5306">
        <w:rPr>
          <w:szCs w:val="24"/>
          <w:lang w:eastAsia="en-US"/>
        </w:rPr>
        <w:tab/>
        <w:t>Cu toate acestea, toate interesele în joc, inclusiv cele ale sănătății publice, într-un sector atât de complex și important ca cel farmaceutic ar trebui luate în considerare. În acest scop,</w:t>
      </w:r>
      <w:r>
        <w:rPr>
          <w:szCs w:val="24"/>
          <w:lang w:eastAsia="en-US"/>
        </w:rPr>
        <w:t xml:space="preserve"> </w:t>
      </w:r>
      <w:r w:rsidRPr="005B5306">
        <w:rPr>
          <w:szCs w:val="24"/>
          <w:lang w:eastAsia="en-US"/>
        </w:rPr>
        <w:t>un certificat nu ar trebui să poată fi acordat</w:t>
      </w:r>
      <w:r>
        <w:rPr>
          <w:szCs w:val="24"/>
          <w:lang w:eastAsia="en-US"/>
        </w:rPr>
        <w:t xml:space="preserve"> </w:t>
      </w:r>
      <w:r w:rsidRPr="005B5306">
        <w:rPr>
          <w:szCs w:val="24"/>
          <w:lang w:eastAsia="en-US"/>
        </w:rPr>
        <w:t>pe o durată mai mare de cinci ani. Protecția pe care acesta o conferă ar trebui de altfel limitată strict la produsul la care se referă autorizația sa de introducere pe piața</w:t>
      </w:r>
      <w:r>
        <w:rPr>
          <w:szCs w:val="24"/>
          <w:lang w:eastAsia="en-US"/>
        </w:rPr>
        <w:t xml:space="preserve"> </w:t>
      </w:r>
      <w:r w:rsidRPr="005B5306">
        <w:rPr>
          <w:szCs w:val="24"/>
          <w:lang w:eastAsia="en-US"/>
        </w:rPr>
        <w:t>Uniunii</w:t>
      </w:r>
      <w:r>
        <w:rPr>
          <w:szCs w:val="24"/>
          <w:lang w:eastAsia="en-US"/>
        </w:rPr>
        <w:t xml:space="preserve"> </w:t>
      </w:r>
      <w:r w:rsidRPr="005B5306">
        <w:rPr>
          <w:szCs w:val="24"/>
          <w:lang w:eastAsia="en-US"/>
        </w:rPr>
        <w:t>în calitate de medicament.</w:t>
      </w:r>
      <w:r>
        <w:rPr>
          <w:szCs w:val="24"/>
          <w:lang w:eastAsia="en-US"/>
        </w:rPr>
        <w:t xml:space="preserve"> </w:t>
      </w:r>
      <w:r w:rsidRPr="005B5306">
        <w:rPr>
          <w:szCs w:val="24"/>
          <w:lang w:eastAsia="en-US"/>
        </w:rPr>
        <w:t xml:space="preserve">În plus, intrarea pe piața Uniunii în timp util a medicamentelor generice și </w:t>
      </w:r>
      <w:proofErr w:type="spellStart"/>
      <w:r w:rsidRPr="005B5306">
        <w:rPr>
          <w:szCs w:val="24"/>
          <w:lang w:eastAsia="en-US"/>
        </w:rPr>
        <w:t>biosimilare</w:t>
      </w:r>
      <w:proofErr w:type="spellEnd"/>
      <w:r w:rsidRPr="005B5306">
        <w:rPr>
          <w:szCs w:val="24"/>
          <w:lang w:eastAsia="en-US"/>
        </w:rPr>
        <w:t xml:space="preserve"> este, de asemenea, importantă, în special pentru creșterea concurenței, reducerea prețurilor și asigurarea atât a sustenabilității sistemelor de sănătate naționale, cât și a unui acces mai bun al pacienților din Uniune la medicamente cu prețuri abordabile.</w:t>
      </w:r>
    </w:p>
    <w:p w:rsidR="005B5306" w:rsidRDefault="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(17)</w:t>
      </w:r>
      <w:r w:rsidRPr="005B5306">
        <w:rPr>
          <w:szCs w:val="24"/>
          <w:lang w:eastAsia="en-US"/>
        </w:rPr>
        <w:tab/>
        <w:t>Pentru a promova dezvoltarea medicamentelor de uz pediatric, ar trebui să fie posibilă prelungirea perioadei de exclusivitate de maximum 15 ani în total și a perioadei maxime de valabilitate a certificatului de cinci ani în cazul în care se aplică prelungirea pediatrică prevăzută la articolul 36 din Regulamentul (CE) nr. 1901/2006 al Parlamentului European și al Consiliului</w:t>
      </w:r>
      <w:r w:rsidRPr="005B5306">
        <w:rPr>
          <w:szCs w:val="24"/>
          <w:vertAlign w:val="superscript"/>
          <w:lang w:eastAsia="en-US"/>
        </w:rPr>
        <w:footnoteReference w:id="7"/>
      </w:r>
      <w:r w:rsidRPr="005B5306">
        <w:rPr>
          <w:szCs w:val="24"/>
          <w:lang w:eastAsia="en-US"/>
        </w:rPr>
        <w:t>.</w:t>
      </w:r>
    </w:p>
    <w:p w:rsidR="005B5306" w:rsidRPr="005B5306" w:rsidRDefault="005B5306" w:rsidP="005B5306">
      <w:pPr>
        <w:spacing w:before="120" w:after="120" w:line="360" w:lineRule="auto"/>
        <w:ind w:left="850" w:hanging="850"/>
        <w:rPr>
          <w:szCs w:val="24"/>
          <w:lang w:eastAsia="en-US"/>
        </w:rPr>
      </w:pPr>
      <w:r w:rsidRPr="005B5306">
        <w:rPr>
          <w:szCs w:val="24"/>
          <w:lang w:eastAsia="en-US"/>
        </w:rPr>
        <w:t>(18)</w:t>
      </w:r>
      <w:r w:rsidRPr="005B5306">
        <w:rPr>
          <w:szCs w:val="24"/>
          <w:lang w:eastAsia="en-US"/>
        </w:rPr>
        <w:tab/>
        <w:t>De la crearea protecției suplimentare, certificatele au fost solicitate și acordate numai la nivel național, necesitând astfel depunerea și examinarea în paralel a mai multor cereri similare în mai multe state membre. Acest lucru a dus la dublarea sarcinilor atât pentru solicitanți, cât și pentru oficiile competente de proprietate industrială („autoritățile naționale competente”) care desfășoară proceduri de examinare separate cu privire la un anumit produs, precum și la discrepanțe ocazionale între deciziile luate de autoritățile naționale competente din diferite state membre. Astfel de diferențe se referă, de obicei, la condițiile de acordare sau de refuz al unui certificat și includ acordarea unui certificat într-un stat membru, dar refuzul într-un alt stat membru cu privire la același produs sau la diferențe în aplicarea condițiilor care se aplică autorizației prealabile de introducere pe piață sau la faptul dacă produsul a făcut deja obiectul unui certificat suplimentar de protecție. Acest lucru duce la insecuritate juridică și este incompatibil cu obiectivele pieței interne.</w:t>
      </w:r>
    </w:p>
    <w:p w:rsidR="005B5306" w:rsidRDefault="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(19)</w:t>
      </w:r>
      <w:r w:rsidRPr="005B5306">
        <w:rPr>
          <w:szCs w:val="24"/>
          <w:lang w:eastAsia="en-US"/>
        </w:rPr>
        <w:tab/>
        <w:t>Există o procedură centralizată de acordare a brevetelor europene, precum și o procedură centralizată pentru obținerea autorizațiilor de introducere pe piață a medicamentelor. În plus, „brevetul unitar”, astfel cum este prevăzut în Regulamentul (UE) nr. 1257/2012 al Parlamentului European și al Consiliului</w:t>
      </w:r>
      <w:r w:rsidRPr="005B5306">
        <w:rPr>
          <w:szCs w:val="24"/>
          <w:vertAlign w:val="superscript"/>
          <w:lang w:eastAsia="en-US"/>
        </w:rPr>
        <w:footnoteReference w:id="8"/>
      </w:r>
      <w:r w:rsidRPr="005B5306">
        <w:rPr>
          <w:szCs w:val="24"/>
          <w:lang w:eastAsia="en-US"/>
        </w:rPr>
        <w:t>, urmează să intre în vigoare în luna iunie 2023 în ceea ce privește statele membre care au ratificat Acordul privind Curtea unică în materie de brevete („UPC”).</w:t>
      </w:r>
    </w:p>
    <w:p w:rsidR="005B5306" w:rsidRPr="005B5306" w:rsidRDefault="005B5306" w:rsidP="005B5306">
      <w:pPr>
        <w:spacing w:before="120" w:after="120" w:line="360" w:lineRule="auto"/>
        <w:ind w:left="850" w:hanging="850"/>
        <w:rPr>
          <w:szCs w:val="24"/>
          <w:lang w:eastAsia="en-US"/>
        </w:rPr>
      </w:pPr>
      <w:r w:rsidRPr="005B5306">
        <w:rPr>
          <w:szCs w:val="24"/>
          <w:lang w:eastAsia="en-US"/>
        </w:rPr>
        <w:t>(20)</w:t>
      </w:r>
      <w:r w:rsidRPr="005B5306">
        <w:rPr>
          <w:szCs w:val="24"/>
          <w:lang w:eastAsia="en-US"/>
        </w:rPr>
        <w:tab/>
        <w:t>Prin urmare, este necesar să se completeze procedurile naționale existente pentru acordarea certificatelor pentru medicamente cu o procedură centralizată. Această procedură ar trebui să permită, în cazul în care brevetul de bază este un brevet european, inclusiv un brevet unitar, să se solicite acordarea de certificate naționale pentru două sau mai multe state membre desemnate prin depunerea și examinarea unei singure cereri „centralizate”. În urma acordării certificatelor în cadrul procedurii centralizate, certificatele respective ar trebui să fie echivalente cu certificatele acordate în temeiul procedurilor naționale și să facă obiectul acelorași norme.</w:t>
      </w:r>
    </w:p>
    <w:p w:rsidR="005B5306" w:rsidRDefault="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(21)</w:t>
      </w:r>
      <w:r w:rsidRPr="005B5306">
        <w:rPr>
          <w:szCs w:val="24"/>
          <w:lang w:eastAsia="en-US"/>
        </w:rPr>
        <w:tab/>
        <w:t>Regulamentul (UE) 2017/1001 al Parlamentului European și al Consiliului</w:t>
      </w:r>
      <w:r w:rsidRPr="005B5306">
        <w:rPr>
          <w:szCs w:val="24"/>
          <w:vertAlign w:val="superscript"/>
          <w:lang w:eastAsia="en-US"/>
        </w:rPr>
        <w:footnoteReference w:id="9"/>
      </w:r>
      <w:r w:rsidRPr="005B5306">
        <w:rPr>
          <w:szCs w:val="24"/>
          <w:lang w:eastAsia="en-US"/>
        </w:rPr>
        <w:t xml:space="preserve"> a instituit, prin articolul 2, Oficiul Uniunii Europene pentru Proprietate Intelectuală („oficiul”). În interesul pieței interne, procedura centralizată ar trebui să fie efectuată de o singură autoritate de examinare. Acest lucru poate fi realizat de oficiul căruia i se atribuie sarcina de a examina cererile de certificate în cadrul procedurii centralizate, în conformitate cu prezentul regulament.</w:t>
      </w:r>
    </w:p>
    <w:p w:rsidR="005B5306" w:rsidRPr="005B5306" w:rsidRDefault="005B5306" w:rsidP="005B5306">
      <w:pPr>
        <w:spacing w:before="120" w:after="120" w:line="360" w:lineRule="auto"/>
        <w:ind w:left="850" w:hanging="850"/>
        <w:rPr>
          <w:szCs w:val="24"/>
          <w:lang w:eastAsia="en-US"/>
        </w:rPr>
      </w:pPr>
      <w:r w:rsidRPr="005B5306">
        <w:rPr>
          <w:szCs w:val="24"/>
          <w:lang w:eastAsia="en-US"/>
        </w:rPr>
        <w:t>(22)</w:t>
      </w:r>
      <w:r w:rsidRPr="005B5306">
        <w:rPr>
          <w:szCs w:val="24"/>
          <w:lang w:eastAsia="en-US"/>
        </w:rPr>
        <w:tab/>
        <w:t>Pentru a permite o examinare simplificată a unei cereri centralizate, depunerea acesteia ar trebui să poată avea loc numai pe baza unui brevet european, inclusiv a unui brevet unitar. Cererea centralizată nu ar trebui să fie disponibilă pe baza unui set de brevete naționale independente, deoarece revendicările acestora pot fi diferite, ceea ce duce la o mai mare complexitate a examinării în comparație cu situațiile în care brevetul de bază este un brevet european.</w:t>
      </w:r>
    </w:p>
    <w:p w:rsidR="005B5306" w:rsidRDefault="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(23)</w:t>
      </w:r>
      <w:r w:rsidRPr="005B5306">
        <w:rPr>
          <w:szCs w:val="24"/>
          <w:lang w:eastAsia="en-US"/>
        </w:rPr>
        <w:tab/>
        <w:t>Procedura centralizată ar trebui să se aplice numai unui medicament care se bazează pe o autorizație de introducere pe piață acordată prin procedură centralizată în temeiul Regulamentului (CE) nr. 726/2004 al Parlamentului European și al Consiliului</w:t>
      </w:r>
      <w:r w:rsidRPr="005B5306">
        <w:rPr>
          <w:szCs w:val="24"/>
          <w:vertAlign w:val="superscript"/>
          <w:lang w:eastAsia="en-US"/>
        </w:rPr>
        <w:footnoteReference w:id="10"/>
      </w:r>
      <w:r w:rsidRPr="005B5306">
        <w:rPr>
          <w:szCs w:val="24"/>
          <w:lang w:eastAsia="en-US"/>
        </w:rPr>
        <w:t xml:space="preserve"> sau al Regulamentului (UE) 2019/6 al Parlamentului European și al Consiliului</w:t>
      </w:r>
      <w:r w:rsidRPr="005B5306">
        <w:rPr>
          <w:szCs w:val="24"/>
          <w:vertAlign w:val="superscript"/>
          <w:lang w:eastAsia="en-US"/>
        </w:rPr>
        <w:footnoteReference w:id="11"/>
      </w:r>
      <w:r w:rsidRPr="005B5306">
        <w:rPr>
          <w:szCs w:val="24"/>
          <w:lang w:eastAsia="en-US"/>
        </w:rPr>
        <w:t>. Aceste autorizații se referă la medicamentele de uz uman, și, respectiv, la medicamentele de uz veterinar. Spre deosebire de autorizațiile naționale, o astfel de autorizație se referă la același medicament în întreaga Uniune și va facilita examinarea cererilor centralizate.</w:t>
      </w:r>
    </w:p>
    <w:p w:rsidR="005B5306" w:rsidRPr="005B5306" w:rsidRDefault="005B5306" w:rsidP="005B5306">
      <w:pPr>
        <w:spacing w:before="120" w:after="120" w:line="360" w:lineRule="auto"/>
        <w:ind w:left="850" w:hanging="850"/>
        <w:rPr>
          <w:b/>
          <w:szCs w:val="24"/>
          <w:lang w:eastAsia="en-US"/>
        </w:rPr>
      </w:pPr>
      <w:r w:rsidRPr="005B5306">
        <w:rPr>
          <w:szCs w:val="24"/>
          <w:lang w:eastAsia="en-US"/>
        </w:rPr>
        <w:t>(24)</w:t>
      </w:r>
      <w:r w:rsidRPr="005B5306">
        <w:rPr>
          <w:szCs w:val="24"/>
          <w:lang w:eastAsia="en-US"/>
        </w:rPr>
        <w:tab/>
        <w:t xml:space="preserve">Oficiul ar trebui să aibă posibilitatea de a percepe o taxă pentru cererea centralizată de certificat și pentru cererea de prelungire a duratei certificatelor în cazul medicamentelor de uz pediatric, </w:t>
      </w:r>
      <w:r w:rsidRPr="005B5306">
        <w:rPr>
          <w:b/>
          <w:i/>
          <w:szCs w:val="24"/>
          <w:lang w:eastAsia="en-US"/>
        </w:rPr>
        <w:t xml:space="preserve">în conformitate cu articolul 86 din Directiva (UE) .../... [2023/0132(COD)], </w:t>
      </w:r>
      <w:r w:rsidRPr="005B5306">
        <w:rPr>
          <w:szCs w:val="24"/>
          <w:lang w:eastAsia="en-US"/>
        </w:rPr>
        <w:t>precum și alte taxe procedurale, cum ar fi o taxă pentru opoziție sau pentru introducerea unei căi de atac. Taxele percepute de oficiu ar trebui stabilite printr-un act de punere în aplicare.</w:t>
      </w:r>
      <w:r>
        <w:rPr>
          <w:b/>
          <w:szCs w:val="24"/>
          <w:lang w:eastAsia="en-US"/>
        </w:rPr>
        <w:t xml:space="preserve"> [AM 6]</w:t>
      </w:r>
    </w:p>
    <w:p w:rsidR="005B5306" w:rsidRDefault="005B5306" w:rsidP="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(25)</w:t>
      </w:r>
      <w:r w:rsidRPr="005B5306">
        <w:rPr>
          <w:szCs w:val="24"/>
          <w:lang w:eastAsia="en-US"/>
        </w:rPr>
        <w:tab/>
        <w:t>Pentru a asigura coerența între certificatele eliberate pe baza aceluiași brevet de bază și pentru același produs în statele membre, pentru a reduce volumul de muncă general generat de examinări și pentru a asigura o aplicare adecvată a condițiilor de acordare a certificatelor în toate statele membre în care se solicită protecție pentru un anumit produs, este necesar ca procedura centralizată să fie singura opțiune disponibilă pentru statele membre în cazul cărora sunt îndeplinite cerințele aferente, și anume ca brevetul de bază să fie un brevet european, inclusiv un brevet unitar, și ca autorizația de introducere pe piață să fie obținută prin procedură centralizată. În acest sens, o cerere națională de certificat depusă la o autoritate națională competentă ar trebui respinsă de oficiul național respectiv în cazul în care sunt îndeplinite cerințele de utilizare a procedurii centralizate. Această măsură este proporțională, având în vedere riscul unor divergențe, și nu se aplică situațiilor în care cerințele respective nu se aplică, caz în care cererile naționale pot fi depuse în continuare.</w:t>
      </w:r>
    </w:p>
    <w:p w:rsidR="005B5306" w:rsidRPr="005B5306" w:rsidRDefault="005B5306" w:rsidP="005B5306">
      <w:pPr>
        <w:spacing w:before="120" w:after="120" w:line="360" w:lineRule="auto"/>
        <w:ind w:left="850" w:hanging="850"/>
        <w:rPr>
          <w:szCs w:val="24"/>
          <w:lang w:eastAsia="en-US"/>
        </w:rPr>
      </w:pPr>
      <w:r w:rsidRPr="005B5306">
        <w:rPr>
          <w:szCs w:val="24"/>
          <w:lang w:eastAsia="en-US"/>
        </w:rPr>
        <w:t>(26)</w:t>
      </w:r>
      <w:r w:rsidRPr="005B5306">
        <w:rPr>
          <w:szCs w:val="24"/>
          <w:lang w:eastAsia="en-US"/>
        </w:rPr>
        <w:tab/>
        <w:t>De asemenea, unui solicitant ar trebui să i se permită să depună o „cerere combinată” care să includă o cerere de certificat unitar, astfel cum se prevede în Regulamentul [COM(2023) 222]. O astfel de cerere combinată ar trebui să facă obiectul unei proceduri unice de examinare.</w:t>
      </w:r>
    </w:p>
    <w:p w:rsidR="005B5306" w:rsidRDefault="005B5306" w:rsidP="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(27)</w:t>
      </w:r>
      <w:r w:rsidRPr="005B5306">
        <w:rPr>
          <w:szCs w:val="24"/>
          <w:lang w:eastAsia="en-US"/>
        </w:rPr>
        <w:tab/>
        <w:t>Pentru a se evita dubla protecție, nu ar trebui să fie posibil să se acorde certificate – fie certificate naționale, fie certificate unitare – pentru același produs în același stat membru atât pe baza unei cereri naționale, cât și a unei cereri centralizate.</w:t>
      </w:r>
    </w:p>
    <w:p w:rsidR="005B5306" w:rsidRPr="005B5306" w:rsidRDefault="005B5306" w:rsidP="005B5306">
      <w:pPr>
        <w:spacing w:before="120" w:after="120" w:line="360" w:lineRule="auto"/>
        <w:ind w:left="850" w:hanging="850"/>
        <w:rPr>
          <w:szCs w:val="24"/>
          <w:lang w:eastAsia="en-US"/>
        </w:rPr>
      </w:pPr>
      <w:r w:rsidRPr="005B5306">
        <w:rPr>
          <w:szCs w:val="24"/>
          <w:lang w:eastAsia="en-US"/>
        </w:rPr>
        <w:t>(28)</w:t>
      </w:r>
      <w:r w:rsidRPr="005B5306">
        <w:rPr>
          <w:szCs w:val="24"/>
          <w:lang w:eastAsia="en-US"/>
        </w:rPr>
        <w:tab/>
        <w:t>Pentru a garanta un proces echitabil și transparent, pentru a asigura securitatea juridică și a reduce riscul contestării ulterioare a validității, părțile terțe ar trebui să aibă posibilitatea, după publicarea cererii centralizate, de a transmite observații oficiului, în termen de trei luni, în cursul examinării centralizate. Părțile terțe cărora li se permite să transmită observații ar trebui să includă, de asemenea, statele membre. Acest lucru nu ar trebui totuși să afecteze drepturile părților terțe de a iniția proceduri de declarare a nulității în fața organismului responsabil în temeiul dreptului intern pentru anularea brevetelor de bază corespunzătoare. Aceste dispoziții sunt necesare pentru a asigura implicarea părților terțe atât înainte, cât și după acordarea certificatelor.</w:t>
      </w:r>
    </w:p>
    <w:p w:rsidR="005B5306" w:rsidRPr="005B5306" w:rsidRDefault="005B5306" w:rsidP="005B5306">
      <w:pPr>
        <w:spacing w:before="120" w:after="120" w:line="360" w:lineRule="auto"/>
        <w:ind w:left="850" w:hanging="850"/>
        <w:rPr>
          <w:szCs w:val="24"/>
          <w:lang w:eastAsia="en-US"/>
        </w:rPr>
      </w:pPr>
      <w:r w:rsidRPr="005B5306">
        <w:rPr>
          <w:szCs w:val="24"/>
          <w:lang w:eastAsia="en-US"/>
        </w:rPr>
        <w:t>(29)</w:t>
      </w:r>
      <w:r w:rsidRPr="005B5306">
        <w:rPr>
          <w:szCs w:val="24"/>
          <w:lang w:eastAsia="en-US"/>
        </w:rPr>
        <w:tab/>
        <w:t>Oficiul ar trebui să examineze cererea centralizată de certificate și să emită un aviz de examinare. Avizul respectiv ar trebui să indice motivele pentru care este pozitiv sau negativ pentru fiecare dintre statele membre desemnate.</w:t>
      </w:r>
    </w:p>
    <w:p w:rsidR="005B5306" w:rsidRDefault="005B5306" w:rsidP="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b/>
          <w:szCs w:val="24"/>
          <w:lang w:eastAsia="en-US"/>
        </w:rPr>
      </w:pPr>
      <w:r w:rsidRPr="005B5306">
        <w:rPr>
          <w:szCs w:val="24"/>
          <w:lang w:eastAsia="en-US"/>
        </w:rPr>
        <w:lastRenderedPageBreak/>
        <w:t>(30)</w:t>
      </w:r>
      <w:r w:rsidRPr="005B5306">
        <w:rPr>
          <w:szCs w:val="24"/>
          <w:lang w:eastAsia="en-US"/>
        </w:rPr>
        <w:tab/>
        <w:t>Examinarea unei cereri centralizate de certificat ar trebui să fie efectuată, sub supravegherea oficiului, de un comitet de examinare care include un membru al oficiului, precum și doi examinatori angajați de oficiile naționale de brevete. Acest lucru ar asigura utilizarea optimă a expertizei în materie de certificate suplimentare de protecție</w:t>
      </w:r>
      <w:r w:rsidRPr="005B5306">
        <w:rPr>
          <w:b/>
          <w:i/>
          <w:szCs w:val="24"/>
          <w:lang w:eastAsia="en-US"/>
        </w:rPr>
        <w:t xml:space="preserve"> și de brevete conexe</w:t>
      </w:r>
      <w:r w:rsidRPr="005B5306">
        <w:rPr>
          <w:szCs w:val="24"/>
          <w:lang w:eastAsia="en-US"/>
        </w:rPr>
        <w:t xml:space="preserve">, de care dispun în prezent numai oficiile naționale. Pentru a asigura o calitate optimă a examinării, </w:t>
      </w:r>
      <w:r w:rsidRPr="005B5306">
        <w:rPr>
          <w:b/>
          <w:i/>
          <w:szCs w:val="24"/>
          <w:lang w:eastAsia="en-US"/>
        </w:rPr>
        <w:t xml:space="preserve">oficiul și autoritățile naționale competente ar trebui să se asigure că examinatorii desemnați dispun de cunoștințele specializate pertinente și de suficientă experiență în evaluarea certificatelor suplimentare de protecție. </w:t>
      </w:r>
      <w:r w:rsidRPr="005B5306">
        <w:rPr>
          <w:szCs w:val="24"/>
          <w:lang w:eastAsia="en-US"/>
        </w:rPr>
        <w:t>Ar trebui stabilite criterii adecvate</w:t>
      </w:r>
      <w:r w:rsidRPr="005B5306">
        <w:rPr>
          <w:b/>
          <w:i/>
          <w:szCs w:val="24"/>
          <w:lang w:eastAsia="en-US"/>
        </w:rPr>
        <w:t xml:space="preserve"> suplimentare</w:t>
      </w:r>
      <w:r w:rsidRPr="005B5306">
        <w:rPr>
          <w:szCs w:val="24"/>
          <w:lang w:eastAsia="en-US"/>
        </w:rPr>
        <w:t xml:space="preserve"> în ceea ce privește participarea examinatorilor specifici la procedura centralizată, în special în ceea ce privește calificarea și conflictele de interese.</w:t>
      </w:r>
      <w:r>
        <w:rPr>
          <w:b/>
          <w:szCs w:val="24"/>
          <w:lang w:eastAsia="en-US"/>
        </w:rPr>
        <w:t xml:space="preserve"> [AM 7]</w:t>
      </w:r>
    </w:p>
    <w:p w:rsidR="005B5306" w:rsidRPr="005B5306" w:rsidRDefault="005B5306" w:rsidP="005B5306">
      <w:pPr>
        <w:spacing w:before="120" w:after="120" w:line="360" w:lineRule="auto"/>
        <w:ind w:left="850" w:hanging="850"/>
        <w:rPr>
          <w:szCs w:val="24"/>
          <w:lang w:eastAsia="en-US"/>
        </w:rPr>
      </w:pPr>
      <w:r w:rsidRPr="005B5306">
        <w:rPr>
          <w:szCs w:val="24"/>
          <w:lang w:eastAsia="en-US"/>
        </w:rPr>
        <w:t>(31)</w:t>
      </w:r>
      <w:r w:rsidRPr="005B5306">
        <w:rPr>
          <w:szCs w:val="24"/>
          <w:lang w:eastAsia="en-US"/>
        </w:rPr>
        <w:tab/>
        <w:t xml:space="preserve">În cazul în care oficiul constată că condițiile de acordare a unui certificat sunt îndeplinite în unul sau mai multe dintre statele membre desemnate într-o cerere centralizată, dar nu sunt îndeplinite în unul sau mai multe dintre celelalte state membre, inclusiv în cazul în care, </w:t>
      </w:r>
      <w:proofErr w:type="spellStart"/>
      <w:r w:rsidRPr="005B5306">
        <w:rPr>
          <w:szCs w:val="24"/>
          <w:lang w:eastAsia="en-US"/>
        </w:rPr>
        <w:t>într</w:t>
      </w:r>
      <w:proofErr w:type="spellEnd"/>
      <w:r w:rsidRPr="005B5306">
        <w:rPr>
          <w:szCs w:val="24"/>
          <w:lang w:eastAsia="en-US"/>
        </w:rPr>
        <w:t>-unul dintre statele membre desemnate, brevetul european de bază are revendicări diferite care nu acoperă produsul, oficiul ar trebui să emită un aviz pozitiv pentru statele membre desemnate în care sunt îndeplinite condițiile pentru obținerea unui certificat și un aviz negativ pentru cele în care nu sunt îndeplinite condițiile.</w:t>
      </w:r>
    </w:p>
    <w:p w:rsidR="005B5306" w:rsidRDefault="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(32)</w:t>
      </w:r>
      <w:r w:rsidRPr="005B5306">
        <w:rPr>
          <w:szCs w:val="24"/>
          <w:lang w:eastAsia="en-US"/>
        </w:rPr>
        <w:tab/>
        <w:t>Pentru a se asigura protecția drepturilor procedurale ale părților terțe și un sistem complet de căi de atac, părțile terțe ar trebui să aibă posibilitatea de a contesta un aviz de examinare prin inițierea unei proceduri de opoziție într-un termen scurt de la publicarea avizului respectiv, iar opoziția să poată conduce la modificarea avizului respectiv.</w:t>
      </w:r>
    </w:p>
    <w:p w:rsidR="005B5306" w:rsidRPr="005B5306" w:rsidRDefault="005B5306" w:rsidP="005B5306">
      <w:pPr>
        <w:spacing w:before="120" w:after="120" w:line="360" w:lineRule="auto"/>
        <w:ind w:left="850" w:hanging="850"/>
        <w:rPr>
          <w:b/>
          <w:szCs w:val="24"/>
          <w:lang w:eastAsia="en-US"/>
        </w:rPr>
      </w:pPr>
      <w:r w:rsidRPr="005B5306">
        <w:rPr>
          <w:b/>
          <w:i/>
          <w:szCs w:val="24"/>
          <w:lang w:eastAsia="en-US"/>
        </w:rPr>
        <w:t>(32a)</w:t>
      </w:r>
      <w:r w:rsidRPr="005B5306">
        <w:rPr>
          <w:szCs w:val="24"/>
          <w:lang w:eastAsia="en-US"/>
        </w:rPr>
        <w:tab/>
      </w:r>
      <w:r w:rsidRPr="005B5306">
        <w:rPr>
          <w:b/>
          <w:i/>
          <w:szCs w:val="24"/>
          <w:lang w:eastAsia="en-US"/>
        </w:rPr>
        <w:t>Pentru a garanta o protecție eficientă a inovării, în anumite situații urgente, inclusiv atunci când expirarea brevetului de bază este iminentă, poate fi necesară o procedură de examinare accelerată, fără a aduce atingere posibilității ca părțile terțe să prezinte observații și posibilității de exercitare a altor căi de atac prevăzute în prezentul regulament. Prin urmare, ar trebui prevăzut un mecanism prin care solicitanții să solicite o procedură de examinare accelerată.</w:t>
      </w:r>
      <w:r>
        <w:rPr>
          <w:b/>
          <w:szCs w:val="24"/>
          <w:lang w:eastAsia="en-US"/>
        </w:rPr>
        <w:t xml:space="preserve"> [AM 8]</w:t>
      </w:r>
    </w:p>
    <w:p w:rsidR="005B5306" w:rsidRPr="005B5306" w:rsidRDefault="005B5306" w:rsidP="005B5306">
      <w:pPr>
        <w:spacing w:before="120" w:after="120" w:line="360" w:lineRule="auto"/>
        <w:ind w:left="850" w:hanging="850"/>
        <w:rPr>
          <w:b/>
          <w:szCs w:val="24"/>
          <w:lang w:eastAsia="en-US"/>
        </w:rPr>
      </w:pPr>
      <w:r w:rsidRPr="005B5306">
        <w:rPr>
          <w:szCs w:val="24"/>
          <w:lang w:eastAsia="en-US"/>
        </w:rPr>
        <w:t>(33)</w:t>
      </w:r>
      <w:r w:rsidRPr="005B5306">
        <w:rPr>
          <w:szCs w:val="24"/>
          <w:lang w:eastAsia="en-US"/>
        </w:rPr>
        <w:tab/>
        <w:t>După finalizarea examinării unei cereri centralizate și după expirarea termenelor pentru opoziție și introducerea unei căi de atac sau, după caz, după pronunțarea unei decizii finale pe fond, avizul ar trebui transmis oficiilor naționale de brevete respective din statele membre desemnate.</w:t>
      </w:r>
      <w:r w:rsidRPr="005B5306">
        <w:rPr>
          <w:b/>
          <w:i/>
          <w:szCs w:val="24"/>
          <w:lang w:eastAsia="en-US"/>
        </w:rPr>
        <w:t xml:space="preserve"> Oficiul trebuie să se asigure că transmiterea are loc într-un interval de timp care să permită oficiilor naționale de brevete să acorde certificatul sau să respingă cererea, după caz, înainte de expirarea brevetului de bază.</w:t>
      </w:r>
      <w:r>
        <w:rPr>
          <w:b/>
          <w:szCs w:val="24"/>
          <w:lang w:eastAsia="en-US"/>
        </w:rPr>
        <w:t xml:space="preserve"> [AM 9]</w:t>
      </w:r>
    </w:p>
    <w:p w:rsidR="005B5306" w:rsidRDefault="005B5306" w:rsidP="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(34)</w:t>
      </w:r>
      <w:r w:rsidRPr="005B5306">
        <w:rPr>
          <w:szCs w:val="24"/>
          <w:lang w:eastAsia="en-US"/>
        </w:rPr>
        <w:tab/>
        <w:t>În cazul în care avizul de examinare este pozitiv pentru unul sau mai multe state membre, autoritățile naționale competente respective ar trebui să acorde un certificat în conformitate cu normele interne aplicabile, în special în ceea ce privește publicarea, înregistrarea în bazele de date relevante și plata taxelor anuale.</w:t>
      </w:r>
    </w:p>
    <w:p w:rsidR="005B5306" w:rsidRPr="005B5306" w:rsidRDefault="005B5306" w:rsidP="005B5306">
      <w:pPr>
        <w:spacing w:before="120" w:after="120" w:line="360" w:lineRule="auto"/>
        <w:ind w:left="850" w:hanging="850"/>
        <w:rPr>
          <w:szCs w:val="24"/>
          <w:lang w:eastAsia="en-US"/>
        </w:rPr>
      </w:pPr>
      <w:r w:rsidRPr="005B5306">
        <w:rPr>
          <w:szCs w:val="24"/>
          <w:lang w:eastAsia="en-US"/>
        </w:rPr>
        <w:t>(35)</w:t>
      </w:r>
      <w:r w:rsidRPr="005B5306">
        <w:rPr>
          <w:szCs w:val="24"/>
          <w:lang w:eastAsia="en-US"/>
        </w:rPr>
        <w:tab/>
        <w:t>În cazul în care avizul de examinare este negativ pentru unul sau mai multe state membre, autoritățile naționale competente respective ar trebui să respingă cererea în conformitate cu normele interne aplicabile.</w:t>
      </w:r>
    </w:p>
    <w:p w:rsidR="005B5306" w:rsidRPr="005B5306" w:rsidRDefault="005B5306" w:rsidP="005B5306">
      <w:pPr>
        <w:spacing w:before="120" w:after="120" w:line="360" w:lineRule="auto"/>
        <w:ind w:left="850" w:hanging="850"/>
        <w:rPr>
          <w:szCs w:val="24"/>
          <w:lang w:eastAsia="en-US"/>
        </w:rPr>
      </w:pPr>
      <w:r w:rsidRPr="005B5306">
        <w:rPr>
          <w:szCs w:val="24"/>
          <w:lang w:eastAsia="en-US"/>
        </w:rPr>
        <w:t>(36)</w:t>
      </w:r>
      <w:r w:rsidRPr="005B5306">
        <w:rPr>
          <w:szCs w:val="24"/>
          <w:lang w:eastAsia="en-US"/>
        </w:rPr>
        <w:tab/>
        <w:t>Din motive de coerență și securitate juridică, aceleași dispoziții de fond ar trebui să se aplice cererilor naționale și cererilor centralizate, în special în ceea ce privește domeniul de aplicare, condițiile de obținere a certificatelor, obiectul protecției și efectul certificatelor, precum și publicarea acestora. Procedura centralizată ar urma să conducă la acordarea unor certificate naționale complet identice cu cele acordate pe baza cererilor naționale.</w:t>
      </w:r>
    </w:p>
    <w:p w:rsidR="005B5306" w:rsidRDefault="005B5306" w:rsidP="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(37)</w:t>
      </w:r>
      <w:r w:rsidRPr="005B5306">
        <w:rPr>
          <w:szCs w:val="24"/>
          <w:lang w:eastAsia="en-US"/>
        </w:rPr>
        <w:tab/>
        <w:t>Întrucât este posibil ca anumite autorități naționale competente să aibă o capacitate administrativă limitată pentru a efectua o examinare completă pe fond a cererilor de certificate, autoritățile naționale competente ar trebui să aibă în continuare posibilitatea să nu verifice toate condițiile de acordare a unui certificat pe baza unei cereri naționale. Cu toate acestea, pentru a asigura calitatea și uniformitatea certificatelor acordate în cadrul procedurii centralizate, oficiul ar trebui să examineze toate condițiile de acordare a unui certificat în cadrul procedurii centralizate.</w:t>
      </w:r>
    </w:p>
    <w:p w:rsidR="005B5306" w:rsidRPr="005B5306" w:rsidRDefault="005B5306" w:rsidP="005B5306">
      <w:pPr>
        <w:spacing w:before="120" w:after="120" w:line="360" w:lineRule="auto"/>
        <w:ind w:left="850" w:hanging="850"/>
        <w:rPr>
          <w:b/>
          <w:szCs w:val="24"/>
          <w:lang w:eastAsia="en-US"/>
        </w:rPr>
      </w:pPr>
      <w:r w:rsidRPr="005B5306">
        <w:rPr>
          <w:szCs w:val="24"/>
          <w:lang w:eastAsia="en-US"/>
        </w:rPr>
        <w:t>(38)</w:t>
      </w:r>
      <w:r w:rsidRPr="005B5306">
        <w:rPr>
          <w:szCs w:val="24"/>
          <w:lang w:eastAsia="en-US"/>
        </w:rPr>
        <w:tab/>
      </w:r>
      <w:r w:rsidRPr="005B5306">
        <w:rPr>
          <w:b/>
          <w:i/>
          <w:szCs w:val="24"/>
          <w:lang w:eastAsia="en-US"/>
        </w:rPr>
        <w:t xml:space="preserve">Pentru a proteja drepturile procedurale și a asigura un sistem complet de căi de atac, </w:t>
      </w:r>
      <w:r w:rsidRPr="005B5306">
        <w:rPr>
          <w:szCs w:val="24"/>
          <w:lang w:eastAsia="en-US"/>
        </w:rPr>
        <w:t>în cazul în care solicitantul sau o altă parte este afectat(ă) în mod negativ de o decizie a oficiului, solicitantul sau partea respectivă ar trebui să aibă dreptul, sub rezerva achitării unei taxe, de a introduce, în termen de două luni, o cale de atac împotriva deciziei în fața unei camere de recurs a oficiului. Acest lucru este valabil și pentru avizul de examinare, care poate fi atacat de solicitant. Deciziile camerei de recurs respective pot, la rândul lor, să facă obiectul unei acțiuni înaintea Tribunalului, acesta având competența de a anula sau de a modifica decizia atacată. În cazul unei cereri combinate care include o cerere de certificat unitar, se poate introduce o cale de atac comună.</w:t>
      </w:r>
      <w:r>
        <w:rPr>
          <w:b/>
          <w:szCs w:val="24"/>
          <w:lang w:eastAsia="en-US"/>
        </w:rPr>
        <w:t xml:space="preserve"> [AM 10]</w:t>
      </w:r>
    </w:p>
    <w:p w:rsidR="005B5306" w:rsidRDefault="005B5306" w:rsidP="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b/>
          <w:szCs w:val="24"/>
          <w:lang w:eastAsia="en-US"/>
        </w:rPr>
      </w:pPr>
      <w:r w:rsidRPr="005B5306">
        <w:rPr>
          <w:szCs w:val="24"/>
          <w:lang w:eastAsia="en-US"/>
        </w:rPr>
        <w:lastRenderedPageBreak/>
        <w:t>(39)</w:t>
      </w:r>
      <w:r w:rsidRPr="005B5306">
        <w:rPr>
          <w:szCs w:val="24"/>
          <w:lang w:eastAsia="en-US"/>
        </w:rPr>
        <w:tab/>
        <w:t xml:space="preserve">La numirea membrilor camerelor de recurs în chestiuni referitoare la cererile centralizate de certificate, ar trebui să se țină seama de </w:t>
      </w:r>
      <w:r w:rsidRPr="005B5306">
        <w:rPr>
          <w:b/>
          <w:i/>
          <w:szCs w:val="24"/>
          <w:lang w:eastAsia="en-US"/>
        </w:rPr>
        <w:t xml:space="preserve">expertiza lor relevantă, de independența lor și de </w:t>
      </w:r>
      <w:r w:rsidRPr="005B5306">
        <w:rPr>
          <w:szCs w:val="24"/>
          <w:lang w:eastAsia="en-US"/>
        </w:rPr>
        <w:t>experiența lor anterioară</w:t>
      </w:r>
      <w:r w:rsidRPr="005B5306">
        <w:rPr>
          <w:b/>
          <w:i/>
          <w:szCs w:val="24"/>
          <w:lang w:eastAsia="en-US"/>
        </w:rPr>
        <w:t xml:space="preserve"> suficientă</w:t>
      </w:r>
      <w:r w:rsidRPr="005B5306">
        <w:rPr>
          <w:szCs w:val="24"/>
          <w:lang w:eastAsia="en-US"/>
        </w:rPr>
        <w:t xml:space="preserve"> în materie de certificate suplimentare de protecție sau de brevete.</w:t>
      </w:r>
      <w:r>
        <w:rPr>
          <w:b/>
          <w:szCs w:val="24"/>
          <w:lang w:eastAsia="en-US"/>
        </w:rPr>
        <w:t xml:space="preserve"> [AM 11]</w:t>
      </w:r>
    </w:p>
    <w:p w:rsidR="005B5306" w:rsidRPr="005B5306" w:rsidRDefault="005B5306" w:rsidP="005B5306">
      <w:pPr>
        <w:spacing w:before="120" w:after="120" w:line="360" w:lineRule="auto"/>
        <w:ind w:left="850" w:hanging="850"/>
        <w:rPr>
          <w:szCs w:val="24"/>
          <w:lang w:eastAsia="en-US"/>
        </w:rPr>
      </w:pPr>
      <w:r w:rsidRPr="005B5306">
        <w:rPr>
          <w:szCs w:val="24"/>
          <w:lang w:eastAsia="en-US"/>
        </w:rPr>
        <w:t>(40)</w:t>
      </w:r>
      <w:r w:rsidRPr="005B5306">
        <w:rPr>
          <w:szCs w:val="24"/>
          <w:lang w:eastAsia="en-US"/>
        </w:rPr>
        <w:tab/>
        <w:t>Orice persoană poate contesta validitatea unui certificat acordat în urma procedurii centralizate în fața unei instanțe competente a unui stat membru, inclusiv în fața Curții unice în materie de brevete, în cazul în care sunt îndeplinite condițiile.</w:t>
      </w:r>
    </w:p>
    <w:p w:rsidR="005B5306" w:rsidRPr="005B5306" w:rsidRDefault="005B5306" w:rsidP="005B5306">
      <w:pPr>
        <w:spacing w:before="120" w:after="120" w:line="360" w:lineRule="auto"/>
        <w:ind w:left="850" w:hanging="850"/>
        <w:rPr>
          <w:szCs w:val="24"/>
          <w:lang w:eastAsia="en-US"/>
        </w:rPr>
      </w:pPr>
      <w:r w:rsidRPr="005B5306">
        <w:rPr>
          <w:szCs w:val="24"/>
          <w:lang w:eastAsia="en-US"/>
        </w:rPr>
        <w:t>(41)</w:t>
      </w:r>
      <w:r w:rsidRPr="005B5306">
        <w:rPr>
          <w:szCs w:val="24"/>
          <w:lang w:eastAsia="en-US"/>
        </w:rPr>
        <w:tab/>
        <w:t>Pentru a reduce sarcina administrativă și costurile pentru titularii de certificate, este necesar ca procedura centralizată să prevadă o modalitate rapidă de solicitare și acordare a unei prelungiri a duratei unui set de certificate echivalente pentru un anumit medicament, acordate în cadrul noii proceduri centralizate, în conformitate cu Regulamentul (CE) nr. 1901/2006. În ceea ce privește certificatele, astfel de prelungiri ar trebui acordate de autoritățile naționale competente, sub rezerva unei examinări pozitive a cererii centralizate de prelungire a duratei.</w:t>
      </w:r>
    </w:p>
    <w:p w:rsidR="005B5306" w:rsidRDefault="005B5306">
      <w:pPr>
        <w:widowControl/>
        <w:rPr>
          <w:b/>
          <w:i/>
          <w:szCs w:val="24"/>
          <w:lang w:eastAsia="en-US"/>
        </w:rPr>
      </w:pPr>
      <w:r>
        <w:rPr>
          <w:b/>
          <w:i/>
          <w:szCs w:val="24"/>
          <w:lang w:eastAsia="en-US"/>
        </w:rPr>
        <w:br w:type="page"/>
      </w:r>
    </w:p>
    <w:p w:rsidR="005B5306" w:rsidRPr="005B5306" w:rsidRDefault="005B5306" w:rsidP="005B5306">
      <w:pPr>
        <w:spacing w:before="120" w:after="120" w:line="360" w:lineRule="auto"/>
        <w:ind w:left="850" w:hanging="850"/>
        <w:rPr>
          <w:b/>
          <w:szCs w:val="24"/>
          <w:lang w:eastAsia="en-US"/>
        </w:rPr>
      </w:pPr>
      <w:r w:rsidRPr="005B5306">
        <w:rPr>
          <w:b/>
          <w:i/>
          <w:szCs w:val="24"/>
          <w:lang w:eastAsia="en-US"/>
        </w:rPr>
        <w:lastRenderedPageBreak/>
        <w:t>(41a)</w:t>
      </w:r>
      <w:r w:rsidRPr="005B5306">
        <w:rPr>
          <w:szCs w:val="24"/>
          <w:lang w:eastAsia="en-US"/>
        </w:rPr>
        <w:tab/>
      </w:r>
      <w:r w:rsidRPr="005B5306">
        <w:rPr>
          <w:b/>
          <w:i/>
          <w:szCs w:val="24"/>
          <w:lang w:eastAsia="en-US"/>
        </w:rPr>
        <w:t xml:space="preserve">Intrarea pe piața Uniunii în timp util a medicamentelor generice și </w:t>
      </w:r>
      <w:proofErr w:type="spellStart"/>
      <w:r w:rsidRPr="005B5306">
        <w:rPr>
          <w:b/>
          <w:i/>
          <w:szCs w:val="24"/>
          <w:lang w:eastAsia="en-US"/>
        </w:rPr>
        <w:t>biosimilare</w:t>
      </w:r>
      <w:proofErr w:type="spellEnd"/>
      <w:r w:rsidRPr="005B5306">
        <w:rPr>
          <w:b/>
          <w:i/>
          <w:szCs w:val="24"/>
          <w:lang w:eastAsia="en-US"/>
        </w:rPr>
        <w:t xml:space="preserve"> este importantă, în special pentru creșterea concurenței, reducerea prețurilor și asigurarea atât a sustenabilității sistemelor de sănătate naționale, cât și a unui acces mai bun al pacienților din Uniune la medicamente cu prețuri abordabile. Importanța acestei intrări în timp util pe piață a fost subliniată de Consiliu în concluziile sale din 17 iunie 2016 privind consolidarea echilibrului în cadrul sistemelor farmaceutice din Uniune și din statele sale membre. Pe de altă parte, ar trebui să se țină seama de faptul că drepturile de proprietate intelectuală rămân una dintre pietrele de temelie ale inovării, competitivității și creșterii economice pe piața internă.</w:t>
      </w:r>
      <w:r>
        <w:rPr>
          <w:b/>
          <w:szCs w:val="24"/>
          <w:lang w:eastAsia="en-US"/>
        </w:rPr>
        <w:t xml:space="preserve"> [AM 12]</w:t>
      </w:r>
    </w:p>
    <w:p w:rsidR="005B5306" w:rsidRDefault="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(42)</w:t>
      </w:r>
      <w:r w:rsidRPr="005B5306">
        <w:rPr>
          <w:szCs w:val="24"/>
          <w:lang w:eastAsia="en-US"/>
        </w:rPr>
        <w:tab/>
        <w:t>În 2019, prin Regulamentul (UE) 2019/933 al Parlamentului European și al Consiliului</w:t>
      </w:r>
      <w:r w:rsidRPr="005B5306">
        <w:rPr>
          <w:szCs w:val="24"/>
          <w:vertAlign w:val="superscript"/>
          <w:lang w:eastAsia="en-US"/>
        </w:rPr>
        <w:footnoteReference w:id="12"/>
      </w:r>
      <w:r w:rsidRPr="005B5306">
        <w:rPr>
          <w:szCs w:val="24"/>
          <w:lang w:eastAsia="en-US"/>
        </w:rPr>
        <w:t xml:space="preserve">, Uniunea a introdus o excepție de la protecția acordată titularilor de certificate suplimentare de protecție pentru medicamente. S-a remarcat că absența oricărei excepții de la protecția conferită de un certificat a avut drept consecință nedorită împiedicarea producătorilor de medicamente generice și </w:t>
      </w:r>
      <w:proofErr w:type="spellStart"/>
      <w:r w:rsidRPr="005B5306">
        <w:rPr>
          <w:szCs w:val="24"/>
          <w:lang w:eastAsia="en-US"/>
        </w:rPr>
        <w:t>biosimilare</w:t>
      </w:r>
      <w:proofErr w:type="spellEnd"/>
      <w:r w:rsidRPr="005B5306">
        <w:rPr>
          <w:szCs w:val="24"/>
          <w:lang w:eastAsia="en-US"/>
        </w:rPr>
        <w:t xml:space="preserve"> stabiliți în Uniune de a produce medicamente generice și </w:t>
      </w:r>
      <w:proofErr w:type="spellStart"/>
      <w:r w:rsidRPr="005B5306">
        <w:rPr>
          <w:szCs w:val="24"/>
          <w:lang w:eastAsia="en-US"/>
        </w:rPr>
        <w:t>biosimilare</w:t>
      </w:r>
      <w:proofErr w:type="spellEnd"/>
      <w:r w:rsidRPr="005B5306">
        <w:rPr>
          <w:szCs w:val="24"/>
          <w:lang w:eastAsia="en-US"/>
        </w:rPr>
        <w:t xml:space="preserve"> în Uniune, chiar și în scopul exportului către piețe din țări terțe în care protecția nu există sau a expirat sau în scopul stocării în vederea intrării pe piața Uniunii „din prima zi”. Aceste circumstanțe îi pun pe producătorii de medicamente generice și </w:t>
      </w:r>
      <w:proofErr w:type="spellStart"/>
      <w:r w:rsidRPr="005B5306">
        <w:rPr>
          <w:szCs w:val="24"/>
          <w:lang w:eastAsia="en-US"/>
        </w:rPr>
        <w:t>biosimilare</w:t>
      </w:r>
      <w:proofErr w:type="spellEnd"/>
      <w:r w:rsidRPr="005B5306">
        <w:rPr>
          <w:szCs w:val="24"/>
          <w:lang w:eastAsia="en-US"/>
        </w:rPr>
        <w:t xml:space="preserve"> stabiliți în Uniune în fața unui dezavantaj concurențial semnificativ în comparație cu producătorii din țările terțe care oferă protecție mai redusă sau unde nu există protecție. Motivele introducerii derogării și condițiile de aplicare a acesteia rămân aplicabile în prezent.</w:t>
      </w:r>
    </w:p>
    <w:p w:rsidR="005B5306" w:rsidRPr="005B5306" w:rsidRDefault="005B5306" w:rsidP="005B5306">
      <w:pPr>
        <w:spacing w:before="120" w:after="120" w:line="360" w:lineRule="auto"/>
        <w:ind w:left="850" w:hanging="850"/>
        <w:rPr>
          <w:szCs w:val="24"/>
          <w:lang w:eastAsia="en-US"/>
        </w:rPr>
      </w:pPr>
      <w:r w:rsidRPr="005B5306">
        <w:rPr>
          <w:szCs w:val="24"/>
          <w:lang w:eastAsia="en-US"/>
        </w:rPr>
        <w:t>(43)</w:t>
      </w:r>
      <w:r w:rsidRPr="005B5306">
        <w:rPr>
          <w:szCs w:val="24"/>
          <w:lang w:eastAsia="en-US"/>
        </w:rPr>
        <w:tab/>
        <w:t>Ar trebui să se găsească un echilibru între restabilirea unor condiții de concurență echitabile între producătorii</w:t>
      </w:r>
      <w:r>
        <w:rPr>
          <w:szCs w:val="24"/>
          <w:lang w:eastAsia="en-US"/>
        </w:rPr>
        <w:t xml:space="preserve"> </w:t>
      </w:r>
      <w:r w:rsidRPr="005B5306">
        <w:rPr>
          <w:szCs w:val="24"/>
          <w:lang w:eastAsia="en-US"/>
        </w:rPr>
        <w:t xml:space="preserve">de medicamente generice și </w:t>
      </w:r>
      <w:proofErr w:type="spellStart"/>
      <w:r w:rsidRPr="005B5306">
        <w:rPr>
          <w:szCs w:val="24"/>
          <w:lang w:eastAsia="en-US"/>
        </w:rPr>
        <w:t>biosimilare</w:t>
      </w:r>
      <w:proofErr w:type="spellEnd"/>
      <w:r w:rsidRPr="005B5306">
        <w:rPr>
          <w:szCs w:val="24"/>
          <w:lang w:eastAsia="en-US"/>
        </w:rPr>
        <w:t xml:space="preserve"> stabiliți în Uniune și producătorii din țările terțe care oferă protecție mai redusă sau unde nu există protecție</w:t>
      </w:r>
      <w:r>
        <w:rPr>
          <w:szCs w:val="24"/>
          <w:lang w:eastAsia="en-US"/>
        </w:rPr>
        <w:t xml:space="preserve"> </w:t>
      </w:r>
      <w:r w:rsidRPr="005B5306">
        <w:rPr>
          <w:szCs w:val="24"/>
          <w:lang w:eastAsia="en-US"/>
        </w:rPr>
        <w:t>și asigurarea faptului că esența drepturilor exclusive ale titularilor de certificate este garantată în ceea ce privește piața Uniunii.</w:t>
      </w:r>
    </w:p>
    <w:p w:rsidR="005B5306" w:rsidRDefault="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(44)</w:t>
      </w:r>
      <w:r w:rsidRPr="005B5306">
        <w:rPr>
          <w:szCs w:val="24"/>
          <w:lang w:eastAsia="en-US"/>
        </w:rPr>
        <w:tab/>
        <w:t>Producătorilor</w:t>
      </w:r>
      <w:r>
        <w:rPr>
          <w:szCs w:val="24"/>
          <w:lang w:eastAsia="en-US"/>
        </w:rPr>
        <w:t xml:space="preserve"> </w:t>
      </w:r>
      <w:r w:rsidRPr="005B5306">
        <w:rPr>
          <w:szCs w:val="24"/>
          <w:lang w:eastAsia="en-US"/>
        </w:rPr>
        <w:t xml:space="preserve">de medicamente generice și </w:t>
      </w:r>
      <w:proofErr w:type="spellStart"/>
      <w:r w:rsidRPr="005B5306">
        <w:rPr>
          <w:szCs w:val="24"/>
          <w:lang w:eastAsia="en-US"/>
        </w:rPr>
        <w:t>biosimilare</w:t>
      </w:r>
      <w:proofErr w:type="spellEnd"/>
      <w:r w:rsidRPr="005B5306">
        <w:rPr>
          <w:szCs w:val="24"/>
          <w:lang w:eastAsia="en-US"/>
        </w:rPr>
        <w:t xml:space="preserve"> stabiliți în Uniune ar trebui să li se permită</w:t>
      </w:r>
      <w:r>
        <w:rPr>
          <w:szCs w:val="24"/>
          <w:lang w:eastAsia="en-US"/>
        </w:rPr>
        <w:t xml:space="preserve"> </w:t>
      </w:r>
      <w:r w:rsidRPr="005B5306">
        <w:rPr>
          <w:szCs w:val="24"/>
          <w:lang w:eastAsia="en-US"/>
        </w:rPr>
        <w:t>să producă și să stocheze produse sau medicamente care conțin astfel de produse într-un stat membru pentru o perioadă determinată, până la expirarea certificatului, în scopul intrării pe piața oricărui stat membru după expirarea certificatului corespunzător, ajutând astfel producătorii respectivi să concureze efectiv în Uniune imediat după expirarea protecției (intrarea pe piața UE „din prima zi”).</w:t>
      </w:r>
    </w:p>
    <w:p w:rsidR="005B5306" w:rsidRDefault="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b/>
          <w:szCs w:val="24"/>
          <w:lang w:eastAsia="en-US"/>
        </w:rPr>
      </w:pPr>
      <w:r w:rsidRPr="005B5306">
        <w:rPr>
          <w:szCs w:val="24"/>
          <w:lang w:eastAsia="en-US"/>
        </w:rPr>
        <w:lastRenderedPageBreak/>
        <w:t>(45)</w:t>
      </w:r>
      <w:r w:rsidRPr="005B5306">
        <w:rPr>
          <w:szCs w:val="24"/>
          <w:lang w:eastAsia="en-US"/>
        </w:rPr>
        <w:tab/>
        <w:t xml:space="preserve">În aceste circumstanțe specifice și limitate și în vederea creării unor condiții de concurență echitabile între producătorii stabiliți în Uniune și producătorii din țări terțe, </w:t>
      </w:r>
      <w:r w:rsidRPr="005B5306">
        <w:rPr>
          <w:strike/>
          <w:szCs w:val="24"/>
          <w:lang w:eastAsia="en-US"/>
        </w:rPr>
        <w:t xml:space="preserve">este oportun să se prevadă o excepție de la </w:t>
      </w:r>
      <w:r w:rsidRPr="005B5306">
        <w:rPr>
          <w:szCs w:val="24"/>
          <w:lang w:eastAsia="en-US"/>
        </w:rPr>
        <w:t xml:space="preserve">protecția conferită printr-un certificat </w:t>
      </w:r>
      <w:r w:rsidRPr="005B5306">
        <w:rPr>
          <w:b/>
          <w:i/>
          <w:szCs w:val="24"/>
          <w:lang w:eastAsia="en-US"/>
        </w:rPr>
        <w:t xml:space="preserve">suplimentar de protecție, în conformitate cu Regulamentul (UE) 2019/933, ar trebui limitată, </w:t>
      </w:r>
      <w:r w:rsidRPr="005B5306">
        <w:rPr>
          <w:szCs w:val="24"/>
          <w:lang w:eastAsia="en-US"/>
        </w:rPr>
        <w:t xml:space="preserve">astfel încât să se permită producția </w:t>
      </w:r>
      <w:r w:rsidRPr="005B5306">
        <w:rPr>
          <w:strike/>
          <w:szCs w:val="24"/>
          <w:lang w:eastAsia="en-US"/>
        </w:rPr>
        <w:t xml:space="preserve">de produse sau medicamente care conțin astfel de </w:t>
      </w:r>
      <w:proofErr w:type="spellStart"/>
      <w:r w:rsidRPr="005B5306">
        <w:rPr>
          <w:strike/>
          <w:szCs w:val="24"/>
          <w:lang w:eastAsia="en-US"/>
        </w:rPr>
        <w:t>produse</w:t>
      </w:r>
      <w:r w:rsidRPr="005B5306">
        <w:rPr>
          <w:b/>
          <w:i/>
          <w:szCs w:val="24"/>
          <w:lang w:eastAsia="en-US"/>
        </w:rPr>
        <w:t>exclusiv</w:t>
      </w:r>
      <w:proofErr w:type="spellEnd"/>
      <w:r w:rsidRPr="005B5306">
        <w:rPr>
          <w:szCs w:val="24"/>
          <w:lang w:eastAsia="en-US"/>
        </w:rPr>
        <w:t xml:space="preserve"> în scopul exportului către țări terțe </w:t>
      </w:r>
      <w:r w:rsidRPr="005B5306">
        <w:rPr>
          <w:strike/>
          <w:szCs w:val="24"/>
          <w:lang w:eastAsia="en-US"/>
        </w:rPr>
        <w:t xml:space="preserve">sau al stocării </w:t>
      </w:r>
      <w:r w:rsidRPr="005B5306">
        <w:rPr>
          <w:szCs w:val="24"/>
          <w:lang w:eastAsia="en-US"/>
        </w:rPr>
        <w:t>și</w:t>
      </w:r>
      <w:r w:rsidRPr="005B5306">
        <w:rPr>
          <w:b/>
          <w:i/>
          <w:szCs w:val="24"/>
          <w:lang w:eastAsia="en-US"/>
        </w:rPr>
        <w:t xml:space="preserve"> efectuarea oricăror</w:t>
      </w:r>
      <w:r w:rsidRPr="005B5306">
        <w:rPr>
          <w:szCs w:val="24"/>
          <w:lang w:eastAsia="en-US"/>
        </w:rPr>
        <w:t xml:space="preserve"> acte conexe în Uniune strict necesare pentru </w:t>
      </w:r>
      <w:r w:rsidRPr="005B5306">
        <w:rPr>
          <w:strike/>
          <w:szCs w:val="24"/>
          <w:lang w:eastAsia="en-US"/>
        </w:rPr>
        <w:t xml:space="preserve">producția </w:t>
      </w:r>
      <w:proofErr w:type="spellStart"/>
      <w:r w:rsidRPr="005B5306">
        <w:rPr>
          <w:strike/>
          <w:szCs w:val="24"/>
          <w:lang w:eastAsia="en-US"/>
        </w:rPr>
        <w:t>respectivă</w:t>
      </w:r>
      <w:r w:rsidRPr="005B5306">
        <w:rPr>
          <w:b/>
          <w:i/>
          <w:szCs w:val="24"/>
          <w:lang w:eastAsia="en-US"/>
        </w:rPr>
        <w:t>producție</w:t>
      </w:r>
      <w:proofErr w:type="spellEnd"/>
      <w:r w:rsidRPr="005B5306">
        <w:rPr>
          <w:szCs w:val="24"/>
          <w:lang w:eastAsia="en-US"/>
        </w:rPr>
        <w:t xml:space="preserve"> sau pentru exportul propriu-zis</w:t>
      </w:r>
      <w:r w:rsidRPr="005B5306">
        <w:rPr>
          <w:strike/>
          <w:szCs w:val="24"/>
          <w:lang w:eastAsia="en-US"/>
        </w:rPr>
        <w:t xml:space="preserve"> sau stocarea propriu-zisă</w:t>
      </w:r>
      <w:r>
        <w:rPr>
          <w:strike/>
          <w:szCs w:val="24"/>
          <w:lang w:eastAsia="en-US"/>
        </w:rPr>
        <w:t xml:space="preserve"> </w:t>
      </w:r>
      <w:r w:rsidRPr="005B5306">
        <w:rPr>
          <w:strike/>
          <w:szCs w:val="24"/>
          <w:lang w:eastAsia="en-US"/>
        </w:rPr>
        <w:t>(„acte conexe”)</w:t>
      </w:r>
      <w:r>
        <w:rPr>
          <w:strike/>
          <w:szCs w:val="24"/>
          <w:lang w:eastAsia="en-US"/>
        </w:rPr>
        <w:t>,</w:t>
      </w:r>
      <w:r w:rsidRPr="005B5306">
        <w:rPr>
          <w:szCs w:val="24"/>
          <w:lang w:eastAsia="en-US"/>
        </w:rPr>
        <w:t xml:space="preserve"> în cazul în care asemenea acte ar necesita altfel consimțământul</w:t>
      </w:r>
      <w:r>
        <w:rPr>
          <w:strike/>
          <w:szCs w:val="24"/>
          <w:lang w:eastAsia="en-US"/>
        </w:rPr>
        <w:t xml:space="preserve"> </w:t>
      </w:r>
      <w:r w:rsidRPr="005B5306">
        <w:rPr>
          <w:strike/>
          <w:szCs w:val="24"/>
          <w:lang w:eastAsia="en-US"/>
        </w:rPr>
        <w:t>titularului</w:t>
      </w:r>
      <w:r>
        <w:rPr>
          <w:strike/>
          <w:szCs w:val="24"/>
          <w:lang w:eastAsia="en-US"/>
        </w:rPr>
        <w:t xml:space="preserve"> </w:t>
      </w:r>
      <w:r w:rsidRPr="005B5306">
        <w:rPr>
          <w:b/>
          <w:i/>
          <w:szCs w:val="24"/>
          <w:lang w:eastAsia="en-US"/>
        </w:rPr>
        <w:t xml:space="preserve">unui titular al </w:t>
      </w:r>
      <w:r w:rsidRPr="005B5306">
        <w:rPr>
          <w:szCs w:val="24"/>
          <w:lang w:eastAsia="en-US"/>
        </w:rPr>
        <w:t>certificatului</w:t>
      </w:r>
      <w:r w:rsidRPr="005B5306">
        <w:rPr>
          <w:b/>
          <w:i/>
          <w:szCs w:val="24"/>
          <w:lang w:eastAsia="en-US"/>
        </w:rPr>
        <w:t xml:space="preserve"> („acte conexe”)</w:t>
      </w:r>
      <w:r w:rsidRPr="005B5306">
        <w:rPr>
          <w:szCs w:val="24"/>
          <w:lang w:eastAsia="en-US"/>
        </w:rPr>
        <w:t xml:space="preserve">. De exemplu, </w:t>
      </w:r>
      <w:r w:rsidRPr="005B5306">
        <w:rPr>
          <w:strike/>
          <w:szCs w:val="24"/>
          <w:lang w:eastAsia="en-US"/>
        </w:rPr>
        <w:t xml:space="preserve">astfel de </w:t>
      </w:r>
      <w:proofErr w:type="spellStart"/>
      <w:r w:rsidRPr="005B5306">
        <w:rPr>
          <w:strike/>
          <w:szCs w:val="24"/>
          <w:lang w:eastAsia="en-US"/>
        </w:rPr>
        <w:t>acte</w:t>
      </w:r>
      <w:r w:rsidRPr="005B5306">
        <w:rPr>
          <w:b/>
          <w:i/>
          <w:szCs w:val="24"/>
          <w:lang w:eastAsia="en-US"/>
        </w:rPr>
        <w:t>actele</w:t>
      </w:r>
      <w:proofErr w:type="spellEnd"/>
      <w:r w:rsidRPr="005B5306">
        <w:rPr>
          <w:szCs w:val="24"/>
          <w:lang w:eastAsia="en-US"/>
        </w:rPr>
        <w:t xml:space="preserve"> conexe ar putea include posesia, </w:t>
      </w:r>
      <w:r w:rsidRPr="005B5306">
        <w:rPr>
          <w:b/>
          <w:i/>
          <w:szCs w:val="24"/>
          <w:lang w:eastAsia="en-US"/>
        </w:rPr>
        <w:t xml:space="preserve">furnizarea, </w:t>
      </w:r>
      <w:r w:rsidRPr="005B5306">
        <w:rPr>
          <w:szCs w:val="24"/>
          <w:lang w:eastAsia="en-US"/>
        </w:rPr>
        <w:t>oferirea spre livrare</w:t>
      </w:r>
      <w:r w:rsidRPr="005B5306">
        <w:rPr>
          <w:strike/>
          <w:szCs w:val="24"/>
          <w:lang w:eastAsia="en-US"/>
        </w:rPr>
        <w:t>, livrarea</w:t>
      </w:r>
      <w:r w:rsidRPr="005B5306">
        <w:rPr>
          <w:szCs w:val="24"/>
          <w:lang w:eastAsia="en-US"/>
        </w:rPr>
        <w:t>, importul, utilizarea sau sintetizarea unui ingredient activ utilizat în scopul producerii unui medicament care conține produsul respectiv</w:t>
      </w:r>
      <w:r w:rsidRPr="005B5306">
        <w:rPr>
          <w:strike/>
          <w:szCs w:val="24"/>
          <w:lang w:eastAsia="en-US"/>
        </w:rPr>
        <w:t>.</w:t>
      </w:r>
      <w:r>
        <w:rPr>
          <w:strike/>
          <w:szCs w:val="24"/>
          <w:lang w:eastAsia="en-US"/>
        </w:rPr>
        <w:t xml:space="preserve"> </w:t>
      </w:r>
      <w:r w:rsidRPr="005B5306">
        <w:rPr>
          <w:strike/>
          <w:szCs w:val="24"/>
          <w:lang w:eastAsia="en-US"/>
        </w:rPr>
        <w:t>Ele ar putea consta, de asemenea, în</w:t>
      </w:r>
      <w:r>
        <w:rPr>
          <w:strike/>
          <w:szCs w:val="24"/>
          <w:lang w:eastAsia="en-US"/>
        </w:rPr>
        <w:t xml:space="preserve"> </w:t>
      </w:r>
      <w:r w:rsidRPr="005B5306">
        <w:rPr>
          <w:b/>
          <w:i/>
          <w:szCs w:val="24"/>
          <w:lang w:eastAsia="en-US"/>
        </w:rPr>
        <w:t xml:space="preserve">sau </w:t>
      </w:r>
      <w:r w:rsidRPr="005B5306">
        <w:rPr>
          <w:szCs w:val="24"/>
          <w:lang w:eastAsia="en-US"/>
        </w:rPr>
        <w:t xml:space="preserve">depozitarea temporară </w:t>
      </w:r>
      <w:r w:rsidRPr="005B5306">
        <w:rPr>
          <w:b/>
          <w:i/>
          <w:szCs w:val="24"/>
          <w:lang w:eastAsia="en-US"/>
        </w:rPr>
        <w:t xml:space="preserve">a produsului </w:t>
      </w:r>
      <w:r w:rsidRPr="005B5306">
        <w:rPr>
          <w:szCs w:val="24"/>
          <w:lang w:eastAsia="en-US"/>
        </w:rPr>
        <w:t>sau publicitatea</w:t>
      </w:r>
      <w:r>
        <w:rPr>
          <w:strike/>
          <w:szCs w:val="24"/>
          <w:lang w:eastAsia="en-US"/>
        </w:rPr>
        <w:t xml:space="preserve"> </w:t>
      </w:r>
      <w:r w:rsidRPr="005B5306">
        <w:rPr>
          <w:strike/>
          <w:szCs w:val="24"/>
          <w:lang w:eastAsia="en-US"/>
        </w:rPr>
        <w:t>produsului</w:t>
      </w:r>
      <w:r>
        <w:rPr>
          <w:strike/>
          <w:szCs w:val="24"/>
          <w:lang w:eastAsia="en-US"/>
        </w:rPr>
        <w:t xml:space="preserve"> </w:t>
      </w:r>
      <w:r w:rsidRPr="005B5306">
        <w:rPr>
          <w:b/>
          <w:i/>
          <w:szCs w:val="24"/>
          <w:lang w:eastAsia="en-US"/>
        </w:rPr>
        <w:t>acestuia</w:t>
      </w:r>
      <w:r w:rsidRPr="005B5306">
        <w:rPr>
          <w:szCs w:val="24"/>
          <w:lang w:eastAsia="en-US"/>
        </w:rPr>
        <w:t xml:space="preserve">, cu scopul exclusiv al exportului către destinații din țări </w:t>
      </w:r>
      <w:proofErr w:type="spellStart"/>
      <w:r w:rsidRPr="005B5306">
        <w:rPr>
          <w:szCs w:val="24"/>
          <w:lang w:eastAsia="en-US"/>
        </w:rPr>
        <w:t>terțe.Excepțiaar</w:t>
      </w:r>
      <w:proofErr w:type="spellEnd"/>
      <w:r w:rsidRPr="005B5306">
        <w:rPr>
          <w:szCs w:val="24"/>
          <w:lang w:eastAsia="en-US"/>
        </w:rPr>
        <w:t xml:space="preserve"> trebui să se aplice și actelor conexe întreprinse de terți care se află într-un raport contractual cu producătorul.</w:t>
      </w:r>
      <w:r>
        <w:rPr>
          <w:b/>
          <w:szCs w:val="24"/>
          <w:lang w:eastAsia="en-US"/>
        </w:rPr>
        <w:t xml:space="preserve"> [AM 13]</w:t>
      </w:r>
    </w:p>
    <w:p w:rsidR="005B5306" w:rsidRDefault="005B5306" w:rsidP="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(46)</w:t>
      </w:r>
      <w:r w:rsidRPr="005B5306">
        <w:rPr>
          <w:szCs w:val="24"/>
          <w:lang w:eastAsia="en-US"/>
        </w:rPr>
        <w:tab/>
        <w:t>Excepția ar trebui să se aplice unui produs sau unui medicament care conține produsul respectiv, protejat printr-un certificat</w:t>
      </w:r>
      <w:r>
        <w:rPr>
          <w:szCs w:val="24"/>
          <w:lang w:eastAsia="en-US"/>
        </w:rPr>
        <w:t xml:space="preserve"> </w:t>
      </w:r>
      <w:r w:rsidRPr="005B5306">
        <w:rPr>
          <w:szCs w:val="24"/>
          <w:lang w:eastAsia="en-US"/>
        </w:rPr>
        <w:t>și</w:t>
      </w:r>
      <w:r>
        <w:rPr>
          <w:szCs w:val="24"/>
          <w:lang w:eastAsia="en-US"/>
        </w:rPr>
        <w:t xml:space="preserve"> </w:t>
      </w:r>
      <w:r w:rsidRPr="005B5306">
        <w:rPr>
          <w:szCs w:val="24"/>
          <w:lang w:eastAsia="en-US"/>
        </w:rPr>
        <w:t>ar trebui să vizeze producerea pe teritoriul unui stat membru a produsului protejat</w:t>
      </w:r>
      <w:r>
        <w:rPr>
          <w:szCs w:val="24"/>
          <w:lang w:eastAsia="en-US"/>
        </w:rPr>
        <w:t xml:space="preserve"> </w:t>
      </w:r>
      <w:r w:rsidRPr="005B5306">
        <w:rPr>
          <w:szCs w:val="24"/>
          <w:lang w:eastAsia="en-US"/>
        </w:rPr>
        <w:t>prin</w:t>
      </w:r>
      <w:r>
        <w:rPr>
          <w:szCs w:val="24"/>
          <w:lang w:eastAsia="en-US"/>
        </w:rPr>
        <w:t xml:space="preserve"> </w:t>
      </w:r>
      <w:r w:rsidRPr="005B5306">
        <w:rPr>
          <w:szCs w:val="24"/>
          <w:lang w:eastAsia="en-US"/>
        </w:rPr>
        <w:t>certificat și a medicamentului care conține produsul respectiv.</w:t>
      </w:r>
    </w:p>
    <w:p w:rsidR="005B5306" w:rsidRPr="005B5306" w:rsidRDefault="005B5306" w:rsidP="005B5306">
      <w:pPr>
        <w:spacing w:before="120" w:after="120" w:line="360" w:lineRule="auto"/>
        <w:ind w:left="850" w:hanging="850"/>
        <w:rPr>
          <w:szCs w:val="24"/>
          <w:lang w:eastAsia="en-US"/>
        </w:rPr>
      </w:pPr>
      <w:r w:rsidRPr="005B5306">
        <w:rPr>
          <w:szCs w:val="24"/>
          <w:lang w:eastAsia="en-US"/>
        </w:rPr>
        <w:t>(47)</w:t>
      </w:r>
      <w:r w:rsidRPr="005B5306">
        <w:rPr>
          <w:szCs w:val="24"/>
          <w:lang w:eastAsia="en-US"/>
        </w:rPr>
        <w:tab/>
        <w:t>Excepția nu ar trebui să includă introducerea unui produs sau a unui medicament care conține produsul respectiv, care este produs în scopul exportului către țările terțe sau al stocării, în vederea intrării pe piața UE din prima zi, pe piața statului membru în care este în vigoare un certificat, fie direct, fie indirect, după export, și nu ar trebui să includă nici reimportarea unui astfel de produs sau de medicament care conține produsul respectiv pe piața unui stat membru în care este în vigoare un certificat. În plus, aceasta nu ar trebui să includă niciun act sau activitate care are ca obiectiv importul în Uniune de produse sau de medicamente care conțin produsele respective, având ca scop doar reambalarea și reexportul. De asemenea, excepția nu ar trebui să vizeze stocarea produsului sau a medicamentului care conține acest produs în alte scopuri decât cele prevăzute în prezentul regulament.</w:t>
      </w:r>
    </w:p>
    <w:p w:rsidR="005B5306" w:rsidRDefault="005B5306" w:rsidP="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(48)</w:t>
      </w:r>
      <w:r w:rsidRPr="005B5306">
        <w:rPr>
          <w:szCs w:val="24"/>
          <w:lang w:eastAsia="en-US"/>
        </w:rPr>
        <w:tab/>
        <w:t>Prin limitarea domeniului de aplicare al excepției la producția</w:t>
      </w:r>
      <w:r>
        <w:rPr>
          <w:szCs w:val="24"/>
          <w:lang w:eastAsia="en-US"/>
        </w:rPr>
        <w:t xml:space="preserve"> </w:t>
      </w:r>
      <w:r w:rsidRPr="005B5306">
        <w:rPr>
          <w:szCs w:val="24"/>
          <w:lang w:eastAsia="en-US"/>
        </w:rPr>
        <w:t>unui produs sau a unui medicament care conține produsul respectiv</w:t>
      </w:r>
      <w:r>
        <w:rPr>
          <w:szCs w:val="24"/>
          <w:lang w:eastAsia="en-US"/>
        </w:rPr>
        <w:t xml:space="preserve"> </w:t>
      </w:r>
      <w:r w:rsidRPr="005B5306">
        <w:rPr>
          <w:szCs w:val="24"/>
          <w:lang w:eastAsia="en-US"/>
        </w:rPr>
        <w:t>în scopul exportului în afara Uniunii sau la producția în scopul stocării și la actele care sunt strict necesare pentru producție sau pentru exportul propriu-zis sau stocarea propriu-zisă, excepția</w:t>
      </w:r>
      <w:r>
        <w:rPr>
          <w:szCs w:val="24"/>
          <w:lang w:eastAsia="en-US"/>
        </w:rPr>
        <w:t xml:space="preserve"> </w:t>
      </w:r>
      <w:r w:rsidRPr="005B5306">
        <w:rPr>
          <w:szCs w:val="24"/>
          <w:lang w:eastAsia="en-US"/>
        </w:rPr>
        <w:t>nu</w:t>
      </w:r>
      <w:r>
        <w:rPr>
          <w:szCs w:val="24"/>
          <w:lang w:eastAsia="en-US"/>
        </w:rPr>
        <w:t xml:space="preserve"> </w:t>
      </w:r>
      <w:r w:rsidRPr="005B5306">
        <w:rPr>
          <w:szCs w:val="24"/>
          <w:lang w:eastAsia="en-US"/>
        </w:rPr>
        <w:t>va</w:t>
      </w:r>
      <w:r>
        <w:rPr>
          <w:szCs w:val="24"/>
          <w:lang w:eastAsia="en-US"/>
        </w:rPr>
        <w:t xml:space="preserve"> </w:t>
      </w:r>
      <w:r w:rsidRPr="005B5306">
        <w:rPr>
          <w:szCs w:val="24"/>
          <w:lang w:eastAsia="en-US"/>
        </w:rPr>
        <w:t>intra în conflict cu exploatarea în condiții normale a produsului sau a medicamentului care conține respectivul produs în statul membru în care certificatul este în vigoare, mai exact cu dreptul esențial exclusiv al titularului certificatului de a produce produsul respectiv cu scopul de a-l introduce pe piața Uniunii în cursul perioadei de valabilitate a certificatului. În plus, această excepție nu ar trebui să aducă prejudicii nejustificate intereselor legitime ale titularului certificatului, ținând seama totodată de interesele legitime ale terților.</w:t>
      </w:r>
    </w:p>
    <w:p w:rsidR="005B5306" w:rsidRPr="005B5306" w:rsidRDefault="005B5306" w:rsidP="005B5306">
      <w:pPr>
        <w:spacing w:before="120" w:after="120" w:line="360" w:lineRule="auto"/>
        <w:ind w:left="850" w:hanging="850"/>
        <w:rPr>
          <w:szCs w:val="24"/>
          <w:lang w:eastAsia="en-US"/>
        </w:rPr>
      </w:pPr>
      <w:r w:rsidRPr="005B5306">
        <w:rPr>
          <w:szCs w:val="24"/>
          <w:lang w:eastAsia="en-US"/>
        </w:rPr>
        <w:t>(49)</w:t>
      </w:r>
      <w:r w:rsidRPr="005B5306">
        <w:rPr>
          <w:szCs w:val="24"/>
          <w:lang w:eastAsia="en-US"/>
        </w:rPr>
        <w:tab/>
        <w:t>Excepției ar trebui să i se aplice garanții eficace și proporționale, în vederea sporirii transparenței, acordării de ajutor titularului unui certificat pentru a asigura respectarea protecției prin certificat în Uniune și pentru a verifica respectarea</w:t>
      </w:r>
      <w:r>
        <w:rPr>
          <w:szCs w:val="24"/>
          <w:lang w:eastAsia="en-US"/>
        </w:rPr>
        <w:t xml:space="preserve"> </w:t>
      </w:r>
      <w:r w:rsidRPr="005B5306">
        <w:rPr>
          <w:szCs w:val="24"/>
          <w:lang w:eastAsia="en-US"/>
        </w:rPr>
        <w:t>prezentului regulament,</w:t>
      </w:r>
      <w:r>
        <w:rPr>
          <w:szCs w:val="24"/>
          <w:lang w:eastAsia="en-US"/>
        </w:rPr>
        <w:t xml:space="preserve"> </w:t>
      </w:r>
      <w:r w:rsidRPr="005B5306">
        <w:rPr>
          <w:szCs w:val="24"/>
          <w:lang w:eastAsia="en-US"/>
        </w:rPr>
        <w:t>precum</w:t>
      </w:r>
      <w:r>
        <w:rPr>
          <w:szCs w:val="24"/>
          <w:lang w:eastAsia="en-US"/>
        </w:rPr>
        <w:t xml:space="preserve"> </w:t>
      </w:r>
      <w:r w:rsidRPr="005B5306">
        <w:rPr>
          <w:szCs w:val="24"/>
          <w:lang w:eastAsia="en-US"/>
        </w:rPr>
        <w:t>și în vederea reducerii riscului de deturnare ilicită pe piața Uniunii în cursul perioadei de valabilitate a certificatului.</w:t>
      </w:r>
    </w:p>
    <w:p w:rsidR="005B5306" w:rsidRDefault="005B5306" w:rsidP="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(50)</w:t>
      </w:r>
      <w:r w:rsidRPr="005B5306">
        <w:rPr>
          <w:szCs w:val="24"/>
          <w:lang w:eastAsia="en-US"/>
        </w:rPr>
        <w:tab/>
        <w:t>Pentru a asigura o mai mare transparență și securitate juridică, este necesar</w:t>
      </w:r>
      <w:r>
        <w:rPr>
          <w:szCs w:val="24"/>
          <w:lang w:eastAsia="en-US"/>
        </w:rPr>
        <w:t xml:space="preserve"> </w:t>
      </w:r>
      <w:r w:rsidRPr="005B5306">
        <w:rPr>
          <w:szCs w:val="24"/>
          <w:lang w:eastAsia="en-US"/>
        </w:rPr>
        <w:t>să se impună o obligație de informare producătorului, adică persoanei stabilite în Uniune, în numele căreia se efectuează producția unui produs sau a unui medicament care conține respectivul produs în scopul exportului sau al stocării.</w:t>
      </w:r>
      <w:r>
        <w:rPr>
          <w:szCs w:val="24"/>
          <w:lang w:eastAsia="en-US"/>
        </w:rPr>
        <w:t xml:space="preserve"> </w:t>
      </w:r>
      <w:r w:rsidRPr="005B5306">
        <w:rPr>
          <w:szCs w:val="24"/>
          <w:lang w:eastAsia="en-US"/>
        </w:rPr>
        <w:t>Obligația respectivă ar trebui să se aplice și în cazul în care producția este realizată direct de producător .</w:t>
      </w:r>
    </w:p>
    <w:p w:rsidR="005B5306" w:rsidRPr="005B5306" w:rsidRDefault="005B5306" w:rsidP="005B5306">
      <w:pPr>
        <w:spacing w:before="120" w:after="120" w:line="360" w:lineRule="auto"/>
        <w:ind w:left="850" w:hanging="850"/>
        <w:rPr>
          <w:szCs w:val="24"/>
          <w:lang w:eastAsia="en-US"/>
        </w:rPr>
      </w:pPr>
      <w:r w:rsidRPr="005B5306">
        <w:rPr>
          <w:szCs w:val="24"/>
          <w:lang w:eastAsia="en-US"/>
        </w:rPr>
        <w:t>(51)</w:t>
      </w:r>
      <w:r w:rsidRPr="005B5306">
        <w:rPr>
          <w:szCs w:val="24"/>
          <w:lang w:eastAsia="en-US"/>
        </w:rPr>
        <w:tab/>
        <w:t>Ar trebui să intre în sfera de responsabilitate a producătorului stabilit în Uniune să verifice dacă protecția nu există sau a expirat într-o țară de export sau dacă respectiva protecție face obiectul unor limitări sau scutiri în țara respectivă.</w:t>
      </w:r>
    </w:p>
    <w:p w:rsidR="005B5306" w:rsidRPr="005B5306" w:rsidRDefault="005B5306" w:rsidP="005B5306">
      <w:pPr>
        <w:spacing w:before="120" w:after="120" w:line="360" w:lineRule="auto"/>
        <w:ind w:left="850" w:hanging="850"/>
        <w:rPr>
          <w:szCs w:val="24"/>
          <w:lang w:eastAsia="en-US"/>
        </w:rPr>
      </w:pPr>
      <w:r w:rsidRPr="005B5306">
        <w:rPr>
          <w:szCs w:val="24"/>
          <w:lang w:eastAsia="en-US"/>
        </w:rPr>
        <w:t>(52)</w:t>
      </w:r>
      <w:r w:rsidRPr="005B5306">
        <w:rPr>
          <w:szCs w:val="24"/>
          <w:lang w:eastAsia="en-US"/>
        </w:rPr>
        <w:tab/>
        <w:t>Ar trebui să se impună</w:t>
      </w:r>
      <w:r>
        <w:rPr>
          <w:szCs w:val="24"/>
          <w:lang w:eastAsia="en-US"/>
        </w:rPr>
        <w:t xml:space="preserve"> </w:t>
      </w:r>
      <w:r w:rsidRPr="005B5306">
        <w:rPr>
          <w:szCs w:val="24"/>
          <w:lang w:eastAsia="en-US"/>
        </w:rPr>
        <w:t>producătorului anumite cerințe privind obligația de diligență ca o condiție pentru utilizarea excepției</w:t>
      </w:r>
      <w:r>
        <w:rPr>
          <w:szCs w:val="24"/>
          <w:lang w:eastAsia="en-US"/>
        </w:rPr>
        <w:t>,</w:t>
      </w:r>
      <w:r w:rsidRPr="005B5306">
        <w:rPr>
          <w:szCs w:val="24"/>
          <w:lang w:eastAsia="en-US"/>
        </w:rPr>
        <w:t xml:space="preserve"> pentru a asigura o mai mare transparență și securitate juridică .</w:t>
      </w:r>
      <w:r>
        <w:rPr>
          <w:szCs w:val="24"/>
          <w:lang w:eastAsia="en-US"/>
        </w:rPr>
        <w:t xml:space="preserve"> </w:t>
      </w:r>
      <w:r w:rsidRPr="005B5306">
        <w:rPr>
          <w:szCs w:val="24"/>
          <w:lang w:eastAsia="en-US"/>
        </w:rPr>
        <w:t>Titularul certificatului relevant</w:t>
      </w:r>
      <w:r>
        <w:rPr>
          <w:szCs w:val="24"/>
          <w:lang w:eastAsia="en-US"/>
        </w:rPr>
        <w:t xml:space="preserve"> </w:t>
      </w:r>
      <w:r w:rsidRPr="005B5306">
        <w:rPr>
          <w:szCs w:val="24"/>
          <w:lang w:eastAsia="en-US"/>
        </w:rPr>
        <w:t>va</w:t>
      </w:r>
      <w:r>
        <w:rPr>
          <w:szCs w:val="24"/>
          <w:lang w:eastAsia="en-US"/>
        </w:rPr>
        <w:t xml:space="preserve"> </w:t>
      </w:r>
      <w:r w:rsidRPr="005B5306">
        <w:rPr>
          <w:szCs w:val="24"/>
          <w:lang w:eastAsia="en-US"/>
        </w:rPr>
        <w:t>avea, ca urmare, dreptul să asigure respectarea drepturilor sale în temeiul certificatului, acordând totodată atenția cuvenită obligației generale stabilite în Directiva 2004/48/CE a Parlamentului European și a Consiliului</w:t>
      </w:r>
      <w:r w:rsidRPr="005B5306">
        <w:rPr>
          <w:szCs w:val="24"/>
          <w:vertAlign w:val="superscript"/>
          <w:lang w:eastAsia="en-US"/>
        </w:rPr>
        <w:footnoteReference w:id="13"/>
      </w:r>
      <w:r w:rsidRPr="005B5306">
        <w:rPr>
          <w:szCs w:val="24"/>
          <w:lang w:eastAsia="en-US"/>
        </w:rPr>
        <w:t>, de a evita abuzul de procedură.</w:t>
      </w:r>
    </w:p>
    <w:p w:rsidR="005B5306" w:rsidRDefault="005B5306" w:rsidP="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(53)</w:t>
      </w:r>
      <w:r w:rsidRPr="005B5306">
        <w:rPr>
          <w:szCs w:val="24"/>
          <w:lang w:eastAsia="en-US"/>
        </w:rPr>
        <w:tab/>
        <w:t>Etichetarea</w:t>
      </w:r>
      <w:r>
        <w:rPr>
          <w:szCs w:val="24"/>
          <w:lang w:eastAsia="en-US"/>
        </w:rPr>
        <w:t xml:space="preserve"> </w:t>
      </w:r>
      <w:r w:rsidRPr="005B5306">
        <w:rPr>
          <w:szCs w:val="24"/>
          <w:lang w:eastAsia="en-US"/>
        </w:rPr>
        <w:t>prevăzută în prezentul regulament</w:t>
      </w:r>
      <w:r>
        <w:rPr>
          <w:szCs w:val="24"/>
          <w:lang w:eastAsia="en-US"/>
        </w:rPr>
        <w:t xml:space="preserve"> </w:t>
      </w:r>
      <w:r w:rsidRPr="005B5306">
        <w:rPr>
          <w:szCs w:val="24"/>
          <w:lang w:eastAsia="en-US"/>
        </w:rPr>
        <w:t>nu ar trebui să aducă atingere cerințelor de etichetare din țările terțe.</w:t>
      </w:r>
    </w:p>
    <w:p w:rsidR="005B5306" w:rsidRPr="005B5306" w:rsidRDefault="005B5306" w:rsidP="005B5306">
      <w:pPr>
        <w:spacing w:before="120" w:after="120" w:line="360" w:lineRule="auto"/>
        <w:ind w:left="850" w:hanging="850"/>
        <w:rPr>
          <w:szCs w:val="24"/>
          <w:lang w:eastAsia="en-US"/>
        </w:rPr>
      </w:pPr>
      <w:r w:rsidRPr="005B5306">
        <w:rPr>
          <w:szCs w:val="24"/>
          <w:lang w:eastAsia="en-US"/>
        </w:rPr>
        <w:t>(54)</w:t>
      </w:r>
      <w:r w:rsidRPr="005B5306">
        <w:rPr>
          <w:szCs w:val="24"/>
          <w:lang w:eastAsia="en-US"/>
        </w:rPr>
        <w:tab/>
        <w:t>Orice activitate care nu face obiectul excepției prevăzute în prezentul regulament ar trebui să rămână în domeniul de aplicare al protecției conferite printr-un certificat. Ar trebui să rămână interzisă orice deturnare pe piața Uniunii</w:t>
      </w:r>
      <w:r>
        <w:rPr>
          <w:szCs w:val="24"/>
          <w:lang w:eastAsia="en-US"/>
        </w:rPr>
        <w:t>,</w:t>
      </w:r>
      <w:r w:rsidRPr="005B5306">
        <w:rPr>
          <w:szCs w:val="24"/>
          <w:lang w:eastAsia="en-US"/>
        </w:rPr>
        <w:t xml:space="preserve"> în cursul perioadei de valabilitate a certificatului, a oricărui produs sau medicament care conține produsul respectiv</w:t>
      </w:r>
      <w:r>
        <w:rPr>
          <w:szCs w:val="24"/>
          <w:lang w:eastAsia="en-US"/>
        </w:rPr>
        <w:t>,</w:t>
      </w:r>
      <w:r w:rsidRPr="005B5306">
        <w:rPr>
          <w:szCs w:val="24"/>
          <w:lang w:eastAsia="en-US"/>
        </w:rPr>
        <w:t xml:space="preserve"> produs în temeiul excepției.</w:t>
      </w:r>
    </w:p>
    <w:p w:rsidR="005B5306" w:rsidRPr="005B5306" w:rsidRDefault="005B5306" w:rsidP="005B5306">
      <w:pPr>
        <w:spacing w:before="120" w:after="120" w:line="360" w:lineRule="auto"/>
        <w:ind w:left="850" w:hanging="850"/>
        <w:rPr>
          <w:szCs w:val="24"/>
          <w:lang w:eastAsia="en-US"/>
        </w:rPr>
      </w:pPr>
      <w:r w:rsidRPr="005B5306">
        <w:rPr>
          <w:szCs w:val="24"/>
          <w:lang w:eastAsia="en-US"/>
        </w:rPr>
        <w:t>(55)</w:t>
      </w:r>
      <w:r w:rsidRPr="005B5306">
        <w:rPr>
          <w:szCs w:val="24"/>
          <w:lang w:eastAsia="en-US"/>
        </w:rPr>
        <w:tab/>
        <w:t>Această</w:t>
      </w:r>
      <w:r>
        <w:rPr>
          <w:szCs w:val="24"/>
          <w:lang w:eastAsia="en-US"/>
        </w:rPr>
        <w:t xml:space="preserve"> </w:t>
      </w:r>
      <w:r w:rsidRPr="005B5306">
        <w:rPr>
          <w:szCs w:val="24"/>
          <w:lang w:eastAsia="en-US"/>
        </w:rPr>
        <w:t>excepție</w:t>
      </w:r>
      <w:r>
        <w:rPr>
          <w:szCs w:val="24"/>
          <w:lang w:eastAsia="en-US"/>
        </w:rPr>
        <w:t xml:space="preserve"> </w:t>
      </w:r>
      <w:r w:rsidRPr="005B5306">
        <w:rPr>
          <w:szCs w:val="24"/>
          <w:lang w:eastAsia="en-US"/>
        </w:rPr>
        <w:t>nu aduce atingere altor drepturi de proprietate intelectuală care ar putea proteja alte aspecte ale unui produs sau un medicament care conține un astfel de produs. Această</w:t>
      </w:r>
      <w:r>
        <w:rPr>
          <w:szCs w:val="24"/>
          <w:lang w:eastAsia="en-US"/>
        </w:rPr>
        <w:t xml:space="preserve"> </w:t>
      </w:r>
      <w:r w:rsidRPr="005B5306">
        <w:rPr>
          <w:szCs w:val="24"/>
          <w:lang w:eastAsia="en-US"/>
        </w:rPr>
        <w:t>excepție</w:t>
      </w:r>
      <w:r>
        <w:rPr>
          <w:szCs w:val="24"/>
          <w:lang w:eastAsia="en-US"/>
        </w:rPr>
        <w:t xml:space="preserve"> </w:t>
      </w:r>
      <w:r w:rsidRPr="005B5306">
        <w:rPr>
          <w:szCs w:val="24"/>
          <w:lang w:eastAsia="en-US"/>
        </w:rPr>
        <w:t>nu afectează aplicarea actelor Uniunii care au drept obiectiv împiedicarea încălcării drepturilor și facilitarea asigurării respectării drepturilor de proprietate intelectuală, inclusiv a Directivei 2004/48/CE și a Regulamentului (UE) nr. 608/2013 ale Parlamentului European și ale Consiliului</w:t>
      </w:r>
      <w:r w:rsidRPr="005B5306">
        <w:rPr>
          <w:szCs w:val="24"/>
          <w:vertAlign w:val="superscript"/>
          <w:lang w:eastAsia="en-US"/>
        </w:rPr>
        <w:footnoteReference w:id="14"/>
      </w:r>
      <w:r w:rsidRPr="005B5306">
        <w:rPr>
          <w:szCs w:val="24"/>
          <w:lang w:eastAsia="en-US"/>
        </w:rPr>
        <w:t xml:space="preserve"> .</w:t>
      </w:r>
    </w:p>
    <w:p w:rsidR="005B5306" w:rsidRDefault="005B5306" w:rsidP="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(56)</w:t>
      </w:r>
      <w:r w:rsidRPr="005B5306">
        <w:rPr>
          <w:szCs w:val="24"/>
          <w:lang w:eastAsia="en-US"/>
        </w:rPr>
        <w:tab/>
        <w:t>Această</w:t>
      </w:r>
      <w:r>
        <w:rPr>
          <w:szCs w:val="24"/>
          <w:lang w:eastAsia="en-US"/>
        </w:rPr>
        <w:t xml:space="preserve"> </w:t>
      </w:r>
      <w:r w:rsidRPr="005B5306">
        <w:rPr>
          <w:szCs w:val="24"/>
          <w:lang w:eastAsia="en-US"/>
        </w:rPr>
        <w:t>excepție</w:t>
      </w:r>
      <w:r>
        <w:rPr>
          <w:szCs w:val="24"/>
          <w:lang w:eastAsia="en-US"/>
        </w:rPr>
        <w:t xml:space="preserve"> </w:t>
      </w:r>
      <w:r w:rsidRPr="005B5306">
        <w:rPr>
          <w:szCs w:val="24"/>
          <w:lang w:eastAsia="en-US"/>
        </w:rPr>
        <w:t>nu afectează normele privind identificatorul unic prevăzut în Directiva 2001/83/CE a Parlamentului European și a Consiliului</w:t>
      </w:r>
      <w:r w:rsidRPr="005B5306">
        <w:rPr>
          <w:szCs w:val="24"/>
          <w:vertAlign w:val="superscript"/>
          <w:lang w:eastAsia="en-US"/>
        </w:rPr>
        <w:footnoteReference w:id="15"/>
      </w:r>
      <w:r w:rsidRPr="005B5306">
        <w:rPr>
          <w:szCs w:val="24"/>
          <w:lang w:eastAsia="en-US"/>
        </w:rPr>
        <w:t>. Producătorul ar trebui să se asigure că orice medicament produs în scopul exportului nu are un identificator unic activ în înțelesul Regulamentului delegat (UE) 2016/161 al Comisiei</w:t>
      </w:r>
      <w:r w:rsidRPr="005B5306">
        <w:rPr>
          <w:szCs w:val="24"/>
          <w:vertAlign w:val="superscript"/>
          <w:lang w:eastAsia="en-US"/>
        </w:rPr>
        <w:footnoteReference w:id="16"/>
      </w:r>
      <w:r>
        <w:rPr>
          <w:szCs w:val="24"/>
          <w:lang w:eastAsia="en-US"/>
        </w:rPr>
        <w:t>,</w:t>
      </w:r>
      <w:r w:rsidRPr="005B5306">
        <w:rPr>
          <w:szCs w:val="24"/>
          <w:lang w:eastAsia="en-US"/>
        </w:rPr>
        <w:t xml:space="preserve"> pentru a garanta faptul că un astfel de produs poate fi identificat în cazul în care ar fi reimportat în mod ilicit în Uniune . Cu toate acestea, în temeiul respectivului regulament delegat, cerința de a avea un identificator unic activ se aplică medicamentelor destinate a fi introduse pe piața unui stat membru după expirarea certificatului corespunzător</w:t>
      </w:r>
      <w:r>
        <w:rPr>
          <w:szCs w:val="24"/>
          <w:lang w:eastAsia="en-US"/>
        </w:rPr>
        <w:t xml:space="preserve"> </w:t>
      </w:r>
      <w:r w:rsidRPr="005B5306">
        <w:rPr>
          <w:szCs w:val="24"/>
          <w:lang w:eastAsia="en-US"/>
        </w:rPr>
        <w:t>; prin urmare, interzicerea unui identificator unic nu se aplică unor astfel de produse .</w:t>
      </w:r>
    </w:p>
    <w:p w:rsidR="005B5306" w:rsidRPr="005B5306" w:rsidRDefault="005B5306" w:rsidP="005B5306">
      <w:pPr>
        <w:spacing w:before="120" w:after="120" w:line="360" w:lineRule="auto"/>
        <w:ind w:left="850" w:hanging="850"/>
        <w:rPr>
          <w:szCs w:val="24"/>
          <w:lang w:eastAsia="en-US"/>
        </w:rPr>
      </w:pPr>
      <w:r w:rsidRPr="005B5306">
        <w:rPr>
          <w:szCs w:val="24"/>
          <w:lang w:eastAsia="en-US"/>
        </w:rPr>
        <w:t>(57)</w:t>
      </w:r>
      <w:r w:rsidRPr="005B5306">
        <w:rPr>
          <w:szCs w:val="24"/>
          <w:lang w:eastAsia="en-US"/>
        </w:rPr>
        <w:tab/>
        <w:t>Această</w:t>
      </w:r>
      <w:r>
        <w:rPr>
          <w:szCs w:val="24"/>
          <w:lang w:eastAsia="en-US"/>
        </w:rPr>
        <w:t xml:space="preserve"> </w:t>
      </w:r>
      <w:r w:rsidRPr="005B5306">
        <w:rPr>
          <w:szCs w:val="24"/>
          <w:lang w:eastAsia="en-US"/>
        </w:rPr>
        <w:t>excepție</w:t>
      </w:r>
      <w:r>
        <w:rPr>
          <w:szCs w:val="24"/>
          <w:lang w:eastAsia="en-US"/>
        </w:rPr>
        <w:t xml:space="preserve"> </w:t>
      </w:r>
      <w:r w:rsidRPr="005B5306">
        <w:rPr>
          <w:szCs w:val="24"/>
          <w:lang w:eastAsia="en-US"/>
        </w:rPr>
        <w:t>nu aduce atingere aplicării Directivei</w:t>
      </w:r>
      <w:r>
        <w:rPr>
          <w:szCs w:val="24"/>
          <w:lang w:eastAsia="en-US"/>
        </w:rPr>
        <w:t xml:space="preserve"> </w:t>
      </w:r>
      <w:r w:rsidRPr="005B5306">
        <w:rPr>
          <w:szCs w:val="24"/>
          <w:lang w:eastAsia="en-US"/>
        </w:rPr>
        <w:t>2001/83/CE și a Regulamentului (UE) 2019/6, în special cerințelor referitoare la autorizația de fabricație a medicamentelor produse în scopul exportului. Aceasta include respectarea principiilor și orientărilor privind bunele practici de fabricație pentru medicamente și utilizarea doar a substanțelor active care au fost fabricate în conformitate cu bunele practici de fabricație pentru substanțele active și distribuite în conformitate cu bunele practici de distribuție pentru substanțele active.</w:t>
      </w:r>
    </w:p>
    <w:p w:rsidR="005B5306" w:rsidRDefault="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(58)</w:t>
      </w:r>
      <w:r w:rsidRPr="005B5306">
        <w:rPr>
          <w:szCs w:val="24"/>
          <w:lang w:eastAsia="en-US"/>
        </w:rPr>
        <w:tab/>
        <w:t>Pentru a proteja drepturile titularilor de certificate, excepția prevăzută în prezentul regulament nu ar trebui să se aplice unui certificat care</w:t>
      </w:r>
      <w:r>
        <w:rPr>
          <w:szCs w:val="24"/>
          <w:lang w:eastAsia="en-US"/>
        </w:rPr>
        <w:t xml:space="preserve"> </w:t>
      </w:r>
      <w:r w:rsidRPr="005B5306">
        <w:rPr>
          <w:szCs w:val="24"/>
          <w:lang w:eastAsia="en-US"/>
        </w:rPr>
        <w:t>era</w:t>
      </w:r>
      <w:r>
        <w:rPr>
          <w:szCs w:val="24"/>
          <w:lang w:eastAsia="en-US"/>
        </w:rPr>
        <w:t xml:space="preserve"> </w:t>
      </w:r>
      <w:r w:rsidRPr="005B5306">
        <w:rPr>
          <w:szCs w:val="24"/>
          <w:lang w:eastAsia="en-US"/>
        </w:rPr>
        <w:t>deja în vigoare la data intrării în vigoare a</w:t>
      </w:r>
      <w:r>
        <w:rPr>
          <w:szCs w:val="24"/>
          <w:lang w:eastAsia="en-US"/>
        </w:rPr>
        <w:t xml:space="preserve"> </w:t>
      </w:r>
      <w:r w:rsidRPr="005B5306">
        <w:rPr>
          <w:szCs w:val="24"/>
          <w:lang w:eastAsia="en-US"/>
        </w:rPr>
        <w:t>Regulamentului</w:t>
      </w:r>
      <w:r>
        <w:rPr>
          <w:szCs w:val="24"/>
          <w:lang w:eastAsia="en-US"/>
        </w:rPr>
        <w:t xml:space="preserve"> </w:t>
      </w:r>
      <w:r w:rsidRPr="005B5306">
        <w:rPr>
          <w:szCs w:val="24"/>
          <w:lang w:eastAsia="en-US"/>
        </w:rPr>
        <w:t>(UE) 2019/933 al Parlamentului European și al Consiliului . Pentru a se asigura că drepturile titularilor de certificate nu sunt restricționate în mod excesiv, această excepție ar trebui să se aplice certificatelor pentru eliberarea cărora a fost depusă cererea la data sau după data intrării în vigoare a</w:t>
      </w:r>
      <w:r>
        <w:rPr>
          <w:szCs w:val="24"/>
          <w:lang w:eastAsia="en-US"/>
        </w:rPr>
        <w:t xml:space="preserve"> </w:t>
      </w:r>
      <w:r w:rsidRPr="005B5306">
        <w:rPr>
          <w:szCs w:val="24"/>
          <w:lang w:eastAsia="en-US"/>
        </w:rPr>
        <w:t>Regulamentului</w:t>
      </w:r>
      <w:r>
        <w:rPr>
          <w:szCs w:val="24"/>
          <w:lang w:eastAsia="en-US"/>
        </w:rPr>
        <w:t xml:space="preserve"> </w:t>
      </w:r>
      <w:r w:rsidRPr="005B5306">
        <w:rPr>
          <w:szCs w:val="24"/>
          <w:lang w:eastAsia="en-US"/>
        </w:rPr>
        <w:t>(UE) 2019/933 . Având în vedere faptul că un certificat intră în vigoare la sfârșitul duratei legale de protecție a unui brevet de bază, care poate fi o perioadă relativ lungă de la data depunerii cererii de eliberare a certificatului,</w:t>
      </w:r>
      <w:r>
        <w:rPr>
          <w:szCs w:val="24"/>
          <w:lang w:eastAsia="en-US"/>
        </w:rPr>
        <w:t xml:space="preserve"> </w:t>
      </w:r>
      <w:r w:rsidRPr="005B5306">
        <w:rPr>
          <w:szCs w:val="24"/>
          <w:lang w:eastAsia="en-US"/>
        </w:rPr>
        <w:t>se justifică faptul că</w:t>
      </w:r>
      <w:r>
        <w:rPr>
          <w:szCs w:val="24"/>
          <w:lang w:eastAsia="en-US"/>
        </w:rPr>
        <w:t xml:space="preserve"> </w:t>
      </w:r>
      <w:r w:rsidRPr="005B5306">
        <w:rPr>
          <w:szCs w:val="24"/>
          <w:lang w:eastAsia="en-US"/>
        </w:rPr>
        <w:t>excepția prevăzută în</w:t>
      </w:r>
      <w:r>
        <w:rPr>
          <w:szCs w:val="24"/>
          <w:lang w:eastAsia="en-US"/>
        </w:rPr>
        <w:t xml:space="preserve"> </w:t>
      </w:r>
      <w:r w:rsidRPr="005B5306">
        <w:rPr>
          <w:szCs w:val="24"/>
          <w:lang w:eastAsia="en-US"/>
        </w:rPr>
        <w:t>prezentul regulament acoperă, de asemenea, pe parcursul unei anumite perioade, un certificat pentru eliberarea căruia a fost depusă cererea înainte de data intrării în vigoare a</w:t>
      </w:r>
      <w:r>
        <w:rPr>
          <w:szCs w:val="24"/>
          <w:lang w:eastAsia="en-US"/>
        </w:rPr>
        <w:t xml:space="preserve"> </w:t>
      </w:r>
      <w:r w:rsidRPr="005B5306">
        <w:rPr>
          <w:szCs w:val="24"/>
          <w:lang w:eastAsia="en-US"/>
        </w:rPr>
        <w:t>Regulamentului</w:t>
      </w:r>
      <w:r>
        <w:rPr>
          <w:szCs w:val="24"/>
          <w:lang w:eastAsia="en-US"/>
        </w:rPr>
        <w:t xml:space="preserve"> </w:t>
      </w:r>
      <w:r w:rsidRPr="005B5306">
        <w:rPr>
          <w:szCs w:val="24"/>
          <w:lang w:eastAsia="en-US"/>
        </w:rPr>
        <w:t>(UE) 2019/933</w:t>
      </w:r>
      <w:r>
        <w:rPr>
          <w:szCs w:val="24"/>
          <w:lang w:eastAsia="en-US"/>
        </w:rPr>
        <w:t>,</w:t>
      </w:r>
      <w:r w:rsidRPr="005B5306">
        <w:rPr>
          <w:szCs w:val="24"/>
          <w:lang w:eastAsia="en-US"/>
        </w:rPr>
        <w:t xml:space="preserve"> dar care nu</w:t>
      </w:r>
      <w:r>
        <w:rPr>
          <w:szCs w:val="24"/>
          <w:lang w:eastAsia="en-US"/>
        </w:rPr>
        <w:t xml:space="preserve"> </w:t>
      </w:r>
      <w:r w:rsidRPr="005B5306">
        <w:rPr>
          <w:szCs w:val="24"/>
          <w:lang w:eastAsia="en-US"/>
        </w:rPr>
        <w:t>intrase</w:t>
      </w:r>
      <w:r>
        <w:rPr>
          <w:szCs w:val="24"/>
          <w:lang w:eastAsia="en-US"/>
        </w:rPr>
        <w:t xml:space="preserve"> </w:t>
      </w:r>
      <w:r w:rsidRPr="005B5306">
        <w:rPr>
          <w:szCs w:val="24"/>
          <w:lang w:eastAsia="en-US"/>
        </w:rPr>
        <w:t>încă în vigoare înainte de data respectivă, indiferent dacă certificatul a fost sau nu eliberat înainte de acea dată. Prin urmare, excepția</w:t>
      </w:r>
      <w:r>
        <w:rPr>
          <w:szCs w:val="24"/>
          <w:lang w:eastAsia="en-US"/>
        </w:rPr>
        <w:t xml:space="preserve"> </w:t>
      </w:r>
      <w:r w:rsidRPr="005B5306">
        <w:rPr>
          <w:szCs w:val="24"/>
          <w:lang w:eastAsia="en-US"/>
        </w:rPr>
        <w:t>s-a aplicat</w:t>
      </w:r>
      <w:r>
        <w:rPr>
          <w:szCs w:val="24"/>
          <w:lang w:eastAsia="en-US"/>
        </w:rPr>
        <w:t xml:space="preserve"> </w:t>
      </w:r>
      <w:r w:rsidRPr="005B5306">
        <w:rPr>
          <w:szCs w:val="24"/>
          <w:lang w:eastAsia="en-US"/>
        </w:rPr>
        <w:t>de la 2 iulie 2022 unui certificat care</w:t>
      </w:r>
      <w:r>
        <w:rPr>
          <w:szCs w:val="24"/>
          <w:lang w:eastAsia="en-US"/>
        </w:rPr>
        <w:t xml:space="preserve"> </w:t>
      </w:r>
      <w:r w:rsidRPr="005B5306">
        <w:rPr>
          <w:szCs w:val="24"/>
          <w:lang w:eastAsia="en-US"/>
        </w:rPr>
        <w:t>a intrat</w:t>
      </w:r>
      <w:r>
        <w:rPr>
          <w:szCs w:val="24"/>
          <w:lang w:eastAsia="en-US"/>
        </w:rPr>
        <w:t xml:space="preserve"> </w:t>
      </w:r>
      <w:r w:rsidRPr="005B5306">
        <w:rPr>
          <w:szCs w:val="24"/>
          <w:lang w:eastAsia="en-US"/>
        </w:rPr>
        <w:t>în vigoare începând de la data intrării în vigoare a</w:t>
      </w:r>
      <w:r>
        <w:rPr>
          <w:szCs w:val="24"/>
          <w:lang w:eastAsia="en-US"/>
        </w:rPr>
        <w:t xml:space="preserve"> </w:t>
      </w:r>
      <w:r w:rsidRPr="005B5306">
        <w:rPr>
          <w:szCs w:val="24"/>
          <w:lang w:eastAsia="en-US"/>
        </w:rPr>
        <w:t>Regulamentului</w:t>
      </w:r>
      <w:r>
        <w:rPr>
          <w:szCs w:val="24"/>
          <w:lang w:eastAsia="en-US"/>
        </w:rPr>
        <w:t xml:space="preserve"> </w:t>
      </w:r>
      <w:r w:rsidRPr="005B5306">
        <w:rPr>
          <w:szCs w:val="24"/>
          <w:lang w:eastAsia="en-US"/>
        </w:rPr>
        <w:t>(UE) 2019/933 . Conceptul de „o anumită perioadă” pentru fiecare certificat individual care intră în vigoare după data intrării în vigoare a</w:t>
      </w:r>
      <w:r>
        <w:rPr>
          <w:szCs w:val="24"/>
          <w:lang w:eastAsia="en-US"/>
        </w:rPr>
        <w:t xml:space="preserve"> </w:t>
      </w:r>
      <w:r w:rsidRPr="005B5306">
        <w:rPr>
          <w:szCs w:val="24"/>
          <w:lang w:eastAsia="en-US"/>
        </w:rPr>
        <w:t>regulamentului</w:t>
      </w:r>
      <w:r>
        <w:rPr>
          <w:szCs w:val="24"/>
          <w:lang w:eastAsia="en-US"/>
        </w:rPr>
        <w:t xml:space="preserve"> </w:t>
      </w:r>
      <w:r w:rsidRPr="005B5306">
        <w:rPr>
          <w:szCs w:val="24"/>
          <w:lang w:eastAsia="en-US"/>
        </w:rPr>
        <w:t>respectiv</w:t>
      </w:r>
      <w:r>
        <w:rPr>
          <w:szCs w:val="24"/>
          <w:lang w:eastAsia="en-US"/>
        </w:rPr>
        <w:t xml:space="preserve"> </w:t>
      </w:r>
      <w:r w:rsidRPr="005B5306">
        <w:rPr>
          <w:szCs w:val="24"/>
          <w:lang w:eastAsia="en-US"/>
        </w:rPr>
        <w:t>ar trebui să asigure că excepția se aplică, în mod progresiv, unui astfel de certificat, în funcție de data la care</w:t>
      </w:r>
      <w:r>
        <w:rPr>
          <w:szCs w:val="24"/>
          <w:lang w:eastAsia="en-US"/>
        </w:rPr>
        <w:t xml:space="preserve"> </w:t>
      </w:r>
      <w:r w:rsidRPr="005B5306">
        <w:rPr>
          <w:szCs w:val="24"/>
          <w:lang w:eastAsia="en-US"/>
        </w:rPr>
        <w:t>a intrat</w:t>
      </w:r>
      <w:r>
        <w:rPr>
          <w:szCs w:val="24"/>
          <w:lang w:eastAsia="en-US"/>
        </w:rPr>
        <w:t xml:space="preserve"> </w:t>
      </w:r>
      <w:r w:rsidRPr="005B5306">
        <w:rPr>
          <w:szCs w:val="24"/>
          <w:lang w:eastAsia="en-US"/>
        </w:rPr>
        <w:t>în vigoare și de durata acestuia. O astfel de aplicare a excepției ar permite titularului unui certificat care</w:t>
      </w:r>
      <w:r>
        <w:rPr>
          <w:szCs w:val="24"/>
          <w:lang w:eastAsia="en-US"/>
        </w:rPr>
        <w:t xml:space="preserve"> </w:t>
      </w:r>
      <w:r w:rsidRPr="005B5306">
        <w:rPr>
          <w:szCs w:val="24"/>
          <w:lang w:eastAsia="en-US"/>
        </w:rPr>
        <w:t>fusese</w:t>
      </w:r>
      <w:r>
        <w:rPr>
          <w:szCs w:val="24"/>
          <w:lang w:eastAsia="en-US"/>
        </w:rPr>
        <w:t xml:space="preserve"> </w:t>
      </w:r>
      <w:r w:rsidRPr="005B5306">
        <w:rPr>
          <w:szCs w:val="24"/>
          <w:lang w:eastAsia="en-US"/>
        </w:rPr>
        <w:t>eliberat, dar nu</w:t>
      </w:r>
      <w:r>
        <w:rPr>
          <w:szCs w:val="24"/>
          <w:lang w:eastAsia="en-US"/>
        </w:rPr>
        <w:t xml:space="preserve"> </w:t>
      </w:r>
      <w:r w:rsidRPr="005B5306">
        <w:rPr>
          <w:szCs w:val="24"/>
          <w:lang w:eastAsia="en-US"/>
        </w:rPr>
        <w:t>intrase</w:t>
      </w:r>
      <w:r>
        <w:rPr>
          <w:szCs w:val="24"/>
          <w:lang w:eastAsia="en-US"/>
        </w:rPr>
        <w:t xml:space="preserve"> </w:t>
      </w:r>
      <w:r w:rsidRPr="005B5306">
        <w:rPr>
          <w:szCs w:val="24"/>
          <w:lang w:eastAsia="en-US"/>
        </w:rPr>
        <w:t>încă în vigoare înainte de data intrării în vigoare a</w:t>
      </w:r>
      <w:r>
        <w:rPr>
          <w:szCs w:val="24"/>
          <w:lang w:eastAsia="en-US"/>
        </w:rPr>
        <w:t xml:space="preserve"> </w:t>
      </w:r>
      <w:r w:rsidRPr="005B5306">
        <w:rPr>
          <w:szCs w:val="24"/>
          <w:lang w:eastAsia="en-US"/>
        </w:rPr>
        <w:t>Regulamentului</w:t>
      </w:r>
      <w:r>
        <w:rPr>
          <w:szCs w:val="24"/>
          <w:lang w:eastAsia="en-US"/>
        </w:rPr>
        <w:t xml:space="preserve"> </w:t>
      </w:r>
      <w:r w:rsidRPr="005B5306">
        <w:rPr>
          <w:szCs w:val="24"/>
          <w:lang w:eastAsia="en-US"/>
        </w:rPr>
        <w:t>(UE) 2019/933</w:t>
      </w:r>
      <w:r>
        <w:rPr>
          <w:szCs w:val="24"/>
          <w:lang w:eastAsia="en-US"/>
        </w:rPr>
        <w:t xml:space="preserve"> </w:t>
      </w:r>
      <w:r w:rsidRPr="005B5306">
        <w:rPr>
          <w:szCs w:val="24"/>
          <w:lang w:eastAsia="en-US"/>
        </w:rPr>
        <w:t xml:space="preserve">o perioadă rezonabilă de tranziție pentru a se adapta la noul context juridic, garantând, în același timp, că producătorii de medicamente generice și </w:t>
      </w:r>
      <w:proofErr w:type="spellStart"/>
      <w:r w:rsidRPr="005B5306">
        <w:rPr>
          <w:szCs w:val="24"/>
          <w:lang w:eastAsia="en-US"/>
        </w:rPr>
        <w:t>biosimilare</w:t>
      </w:r>
      <w:proofErr w:type="spellEnd"/>
      <w:r w:rsidRPr="005B5306">
        <w:rPr>
          <w:szCs w:val="24"/>
          <w:lang w:eastAsia="en-US"/>
        </w:rPr>
        <w:t xml:space="preserve"> pot beneficia în mod eficace, fără întârzieri excesive, de excepție.</w:t>
      </w:r>
    </w:p>
    <w:p w:rsidR="005B5306" w:rsidRDefault="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(59)</w:t>
      </w:r>
      <w:r w:rsidRPr="005B5306">
        <w:rPr>
          <w:szCs w:val="24"/>
          <w:lang w:eastAsia="en-US"/>
        </w:rPr>
        <w:tab/>
        <w:t>Excepția</w:t>
      </w:r>
      <w:r>
        <w:rPr>
          <w:szCs w:val="24"/>
          <w:lang w:eastAsia="en-US"/>
        </w:rPr>
        <w:t xml:space="preserve"> </w:t>
      </w:r>
      <w:r w:rsidRPr="005B5306">
        <w:rPr>
          <w:szCs w:val="24"/>
          <w:lang w:eastAsia="en-US"/>
        </w:rPr>
        <w:t>ar trebui să se aplice</w:t>
      </w:r>
      <w:r>
        <w:rPr>
          <w:szCs w:val="24"/>
          <w:lang w:eastAsia="en-US"/>
        </w:rPr>
        <w:t xml:space="preserve"> </w:t>
      </w:r>
      <w:r w:rsidRPr="005B5306">
        <w:rPr>
          <w:szCs w:val="24"/>
          <w:lang w:eastAsia="en-US"/>
        </w:rPr>
        <w:t>pe baza datei de depunere a cererii de certificat</w:t>
      </w:r>
      <w:r>
        <w:rPr>
          <w:szCs w:val="24"/>
          <w:lang w:eastAsia="en-US"/>
        </w:rPr>
        <w:t xml:space="preserve"> </w:t>
      </w:r>
      <w:r w:rsidRPr="005B5306">
        <w:rPr>
          <w:szCs w:val="24"/>
          <w:lang w:eastAsia="en-US"/>
        </w:rPr>
        <w:t>pentru a</w:t>
      </w:r>
      <w:r>
        <w:rPr>
          <w:szCs w:val="24"/>
          <w:lang w:eastAsia="en-US"/>
        </w:rPr>
        <w:t xml:space="preserve"> </w:t>
      </w:r>
      <w:r w:rsidRPr="005B5306">
        <w:rPr>
          <w:szCs w:val="24"/>
          <w:lang w:eastAsia="en-US"/>
        </w:rPr>
        <w:t>promova uniformitatea și a limita riscul de a exista disparități.</w:t>
      </w:r>
    </w:p>
    <w:p w:rsidR="005B5306" w:rsidRPr="005B5306" w:rsidRDefault="005B5306" w:rsidP="005B5306">
      <w:pPr>
        <w:spacing w:before="120" w:after="120" w:line="360" w:lineRule="auto"/>
        <w:ind w:left="850" w:hanging="850"/>
        <w:rPr>
          <w:b/>
          <w:szCs w:val="24"/>
          <w:lang w:eastAsia="en-US"/>
        </w:rPr>
      </w:pPr>
      <w:r w:rsidRPr="005B5306">
        <w:rPr>
          <w:szCs w:val="24"/>
          <w:lang w:eastAsia="en-US"/>
        </w:rPr>
        <w:t>(60)</w:t>
      </w:r>
      <w:r w:rsidRPr="005B5306">
        <w:rPr>
          <w:szCs w:val="24"/>
          <w:lang w:eastAsia="en-US"/>
        </w:rPr>
        <w:tab/>
        <w:t>Pentru a asigura transparența, ar trebui creat un registru care să poată servi drept punct unic de acces pentru furnizarea de informații cu privire la cererile de certificate în cadrul procedurii centralizate, inclusiv cu privire la certificatele acordate pe această bază de către autoritățile naționale competente, care ar trebui să comunice oficiului orice informații aferente. Registrul ar trebui să fie disponibil în toate limbile oficiale ale UE.</w:t>
      </w:r>
      <w:r w:rsidRPr="005B5306">
        <w:rPr>
          <w:b/>
          <w:i/>
          <w:szCs w:val="24"/>
          <w:lang w:eastAsia="en-US"/>
        </w:rPr>
        <w:t xml:space="preserve"> Cu toate acestea, informațiile prevăzute în registru nu ar trebui utilizate în legătură cu practicile de corelare a brevetelor și nicio decizie de reglementare sau administrativă privind medicamente generice sau </w:t>
      </w:r>
      <w:proofErr w:type="spellStart"/>
      <w:r w:rsidRPr="005B5306">
        <w:rPr>
          <w:b/>
          <w:i/>
          <w:szCs w:val="24"/>
          <w:lang w:eastAsia="en-US"/>
        </w:rPr>
        <w:t>biosimilare</w:t>
      </w:r>
      <w:proofErr w:type="spellEnd"/>
      <w:r w:rsidRPr="005B5306">
        <w:rPr>
          <w:b/>
          <w:i/>
          <w:szCs w:val="24"/>
          <w:lang w:eastAsia="en-US"/>
        </w:rPr>
        <w:t xml:space="preserve"> nu ar trebui să se bazeze pe informațiile furnizate în registru, cum ar fi autorizațiile de introducere pe piață, deciziile de stabilire a prețurilor și de rambursare sau ofertele de participare la licitație în raport cu existența certificatului suplimentar de protecție.</w:t>
      </w:r>
      <w:r>
        <w:rPr>
          <w:b/>
          <w:szCs w:val="24"/>
          <w:lang w:eastAsia="en-US"/>
        </w:rPr>
        <w:t xml:space="preserve"> [AM 14]</w:t>
      </w:r>
    </w:p>
    <w:p w:rsidR="005B5306" w:rsidRDefault="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(61)</w:t>
      </w:r>
      <w:r w:rsidRPr="005B5306">
        <w:rPr>
          <w:szCs w:val="24"/>
          <w:lang w:eastAsia="en-US"/>
        </w:rPr>
        <w:tab/>
        <w:t>Regulamentul [COM(2023) 222]</w:t>
      </w:r>
      <w:r w:rsidRPr="005B5306">
        <w:rPr>
          <w:szCs w:val="24"/>
          <w:vertAlign w:val="superscript"/>
          <w:lang w:eastAsia="en-US"/>
        </w:rPr>
        <w:footnoteReference w:id="17"/>
      </w:r>
      <w:r w:rsidRPr="005B5306">
        <w:rPr>
          <w:szCs w:val="24"/>
          <w:lang w:eastAsia="en-US"/>
        </w:rPr>
        <w:t xml:space="preserve"> instituie un certificat suplimentar de protecție unitar pentru medicamente, care poate fi solicitat pentru statele membre în care brevetul de bază are efect unitar. Un astfel de certificat unitar poate fi solicitat printr-o cerere combinată de certificat în cadrul procedurii centralizate reglementate de prezentul regulament. Într-un astfel de caz, cererea combinată care include ambele cereri ar trebui să facă obiectul unei proceduri centralizate unice de examinare. Ar trebui exclusă dubla protecție obținută atât printr-un certificat unitar, cât și printr-un certificat acordat în temeiul prezentului regulament.</w:t>
      </w:r>
    </w:p>
    <w:p w:rsidR="005B5306" w:rsidRPr="005B5306" w:rsidRDefault="005B5306" w:rsidP="005B5306">
      <w:pPr>
        <w:spacing w:before="120" w:after="120" w:line="360" w:lineRule="auto"/>
        <w:ind w:left="850" w:hanging="850"/>
        <w:rPr>
          <w:szCs w:val="24"/>
          <w:lang w:eastAsia="en-US"/>
        </w:rPr>
      </w:pPr>
      <w:r w:rsidRPr="005B5306">
        <w:rPr>
          <w:szCs w:val="24"/>
          <w:lang w:eastAsia="en-US"/>
        </w:rPr>
        <w:t>(62)</w:t>
      </w:r>
      <w:r w:rsidRPr="005B5306">
        <w:rPr>
          <w:szCs w:val="24"/>
          <w:lang w:eastAsia="en-US"/>
        </w:rPr>
        <w:tab/>
        <w:t>Pentru sarcinile conferite oficiului prin prezentul regulament, limbile oficiului ar trebui să fie toate limbile oficiale ale Uniunii. Oficiul ar trebui să accepte traduceri verificate ale documentelor și informațiilor în una dintre limbile oficiale ale Uniunii. Dacă este cazul, oficiul poate recurge la traduceri automate verificate.</w:t>
      </w:r>
    </w:p>
    <w:p w:rsidR="005B5306" w:rsidRPr="005B5306" w:rsidRDefault="005B5306" w:rsidP="005B5306">
      <w:pPr>
        <w:spacing w:before="120" w:after="120" w:line="360" w:lineRule="auto"/>
        <w:ind w:left="850" w:hanging="850"/>
        <w:rPr>
          <w:szCs w:val="24"/>
          <w:lang w:eastAsia="en-US"/>
        </w:rPr>
      </w:pPr>
      <w:r w:rsidRPr="005B5306">
        <w:rPr>
          <w:szCs w:val="24"/>
          <w:lang w:eastAsia="en-US"/>
        </w:rPr>
        <w:t>(63)</w:t>
      </w:r>
      <w:r w:rsidRPr="005B5306">
        <w:rPr>
          <w:szCs w:val="24"/>
          <w:lang w:eastAsia="en-US"/>
        </w:rPr>
        <w:tab/>
        <w:t>Ar trebui prevăzute dispoziții financiare pentru a se asigura că autoritățile naționale competente care participă la procedura centralizată sunt remunerate în mod corespunzător pentru participarea lor.</w:t>
      </w:r>
    </w:p>
    <w:p w:rsidR="005B5306" w:rsidRPr="005B5306" w:rsidRDefault="005B5306" w:rsidP="005B5306">
      <w:pPr>
        <w:spacing w:before="120" w:after="120" w:line="360" w:lineRule="auto"/>
        <w:ind w:left="850" w:hanging="850"/>
        <w:rPr>
          <w:szCs w:val="24"/>
          <w:lang w:eastAsia="en-US"/>
        </w:rPr>
      </w:pPr>
      <w:r w:rsidRPr="005B5306">
        <w:rPr>
          <w:szCs w:val="24"/>
          <w:lang w:eastAsia="en-US"/>
        </w:rPr>
        <w:t>(64)</w:t>
      </w:r>
      <w:r w:rsidRPr="005B5306">
        <w:rPr>
          <w:szCs w:val="24"/>
          <w:lang w:eastAsia="en-US"/>
        </w:rPr>
        <w:tab/>
        <w:t>Costurile de înființare necesare legate de sarcinile conferite oficiului, inclusiv costurile noilor sisteme digitale, ar trebui să fie finanțate din excedentul bugetar acumulat al oficiului.</w:t>
      </w:r>
    </w:p>
    <w:p w:rsidR="005B5306" w:rsidRDefault="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(65)</w:t>
      </w:r>
      <w:r w:rsidRPr="005B5306">
        <w:rPr>
          <w:szCs w:val="24"/>
          <w:lang w:eastAsia="en-US"/>
        </w:rPr>
        <w:tab/>
        <w:t>Pentru suplimentarea anumitor elemente neesențiale ale prezentului regulament, ar trebui să se delege Comisiei competența de a adopta acte în conformitate cu articolul 290 din Tratatul privind funcționarea Uniunii Europene cu privire la următoarele: (i) precizarea conținutului și a formei cererii de introducere a căii de atac, precum și a conținutului și a formei deciziei camerelor de recurs; (ii) specificarea detaliilor privind organizarea camerelor de recurs în cadrul procedurilor referitoare la certificate; (iii) specificarea normelor privind mijloacele de comunicare, inclusiv mijloacele electronice de comunicare, care trebuie utilizate de părțile la procedura în fața oficiului și formularele care trebuie puse la dispoziție de oficiu; (iv) stabilirea modalităților detaliate de desfășurare a procedurii orale; (v) stabilirea modalităților detaliate de obținere a probelor; (vi) stabilirea modalităților detaliate de notificare; (vii) specificarea detaliilor privind calcularea și durata termenelor și (viii) stabilirea modalităților detaliate de reluare a procedurilor. Este deosebit de important ca, în cursul lucrărilor sale pregătitoare, Comisia să organizeze consultări adecvate, inclusiv la nivel de experți, și ca respectivele consultări să se desfășoare în conformitate cu principiile stabilite în Acordul interinstituțional privind o mai bună legiferare din 13 aprilie 2016</w:t>
      </w:r>
      <w:r w:rsidRPr="005B5306">
        <w:rPr>
          <w:szCs w:val="24"/>
          <w:vertAlign w:val="superscript"/>
          <w:lang w:eastAsia="en-US"/>
        </w:rPr>
        <w:footnoteReference w:id="18"/>
      </w:r>
      <w:r w:rsidRPr="005B5306">
        <w:rPr>
          <w:szCs w:val="24"/>
          <w:lang w:eastAsia="en-US"/>
        </w:rPr>
        <w:t>.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p w:rsidR="005B5306" w:rsidRDefault="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(66)</w:t>
      </w:r>
      <w:r w:rsidRPr="005B5306">
        <w:rPr>
          <w:szCs w:val="24"/>
          <w:lang w:eastAsia="en-US"/>
        </w:rPr>
        <w:tab/>
        <w:t>În vederea asigurării unor condiții uniforme pentru punerea în aplicare a prezentului regulament, ar trebui conferite competențe de executare Comisiei cu privire la următoarele: (i) formularele de cerere care trebuie utilizate; (ii) normele privind procedurile de depunere și procedurile referitoare la modul în care comitetele de examinare examinează cererile centralizate și elaborează avizele de examinare, precum și privind emiterea avizelor de examinare de către oficiu; (iii) criteriile privind modul în care urmează să fie constituite comitetele de examinare și criteriile de selecție a examinatorilor; (iv) cuantumul taxelor aplicabile care trebuie plătite oficiului; (v) stabilirea ratelor maxime ale costurilor esențiale pentru procedură și suportate efectiv de partea care a obținut câștig de cauză și (vi) normele privind transferurile financiare dintre oficiu și statele membre, cuantumul acestor transferuri și remunerația care trebuie plătită de oficiu pentru participarea autorităților naționale competente. Respectivele competențe ar trebui exercitate în conformitate cu Regulamentul (UE) nr. 182/2011 al Parlamentului European și al Consiliului</w:t>
      </w:r>
      <w:r w:rsidRPr="005B5306">
        <w:rPr>
          <w:szCs w:val="24"/>
          <w:vertAlign w:val="superscript"/>
          <w:lang w:eastAsia="en-US"/>
        </w:rPr>
        <w:footnoteReference w:id="19"/>
      </w:r>
      <w:r w:rsidRPr="005B5306">
        <w:rPr>
          <w:szCs w:val="24"/>
          <w:lang w:eastAsia="en-US"/>
        </w:rPr>
        <w:t>.</w:t>
      </w:r>
    </w:p>
    <w:p w:rsidR="005B5306" w:rsidRDefault="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(67)</w:t>
      </w:r>
      <w:r w:rsidRPr="005B5306">
        <w:rPr>
          <w:szCs w:val="24"/>
          <w:lang w:eastAsia="en-US"/>
        </w:rPr>
        <w:tab/>
        <w:t>Comisia ar trebui să efectueze o evaluare periodică a prezentului regulament</w:t>
      </w:r>
      <w:r>
        <w:rPr>
          <w:szCs w:val="24"/>
          <w:lang w:eastAsia="en-US"/>
        </w:rPr>
        <w:t>,</w:t>
      </w:r>
      <w:r w:rsidRPr="005B5306">
        <w:rPr>
          <w:szCs w:val="24"/>
          <w:lang w:eastAsia="en-US"/>
        </w:rPr>
        <w:t xml:space="preserve"> în special pentru a evalua impactul excepției asupra competitivității sectorului farmaceutic al Uniunii .</w:t>
      </w:r>
      <w:r>
        <w:rPr>
          <w:szCs w:val="24"/>
          <w:lang w:eastAsia="en-US"/>
        </w:rPr>
        <w:t xml:space="preserve"> </w:t>
      </w:r>
      <w:r w:rsidRPr="005B5306">
        <w:rPr>
          <w:szCs w:val="24"/>
          <w:lang w:eastAsia="en-US"/>
        </w:rPr>
        <w:t xml:space="preserve">Evaluarea respectivă ar trebui să ia în considerare, pe de o parte, exporturile în afara Uniunii și, pe de altă parte, efectele stocării asupra intrării mai rapide pe piețele Uniunii a medicamentelor generice și, în special, a medicamentelor </w:t>
      </w:r>
      <w:proofErr w:type="spellStart"/>
      <w:r w:rsidRPr="005B5306">
        <w:rPr>
          <w:szCs w:val="24"/>
          <w:lang w:eastAsia="en-US"/>
        </w:rPr>
        <w:t>biosimilare</w:t>
      </w:r>
      <w:proofErr w:type="spellEnd"/>
      <w:r w:rsidRPr="005B5306">
        <w:rPr>
          <w:szCs w:val="24"/>
          <w:lang w:eastAsia="en-US"/>
        </w:rPr>
        <w:t xml:space="preserve"> cât mai curând posibil după expirarea unui certificat. O astfel de evaluare periodică ar trebui să analizeze, de asemenea, efectele</w:t>
      </w:r>
      <w:r>
        <w:rPr>
          <w:szCs w:val="24"/>
          <w:lang w:eastAsia="en-US"/>
        </w:rPr>
        <w:t xml:space="preserve"> </w:t>
      </w:r>
      <w:r w:rsidRPr="005B5306">
        <w:rPr>
          <w:szCs w:val="24"/>
          <w:lang w:eastAsia="en-US"/>
        </w:rPr>
        <w:t>acestei</w:t>
      </w:r>
      <w:r>
        <w:rPr>
          <w:szCs w:val="24"/>
          <w:lang w:eastAsia="en-US"/>
        </w:rPr>
        <w:t xml:space="preserve"> </w:t>
      </w:r>
      <w:r w:rsidRPr="005B5306">
        <w:rPr>
          <w:szCs w:val="24"/>
          <w:lang w:eastAsia="en-US"/>
        </w:rPr>
        <w:t>excepții</w:t>
      </w:r>
      <w:r>
        <w:rPr>
          <w:szCs w:val="24"/>
          <w:lang w:eastAsia="en-US"/>
        </w:rPr>
        <w:t xml:space="preserve"> </w:t>
      </w:r>
      <w:r w:rsidRPr="005B5306">
        <w:rPr>
          <w:szCs w:val="24"/>
          <w:lang w:eastAsia="en-US"/>
        </w:rPr>
        <w:t xml:space="preserve">asupra producerii de medicamente generice și </w:t>
      </w:r>
      <w:proofErr w:type="spellStart"/>
      <w:r w:rsidRPr="005B5306">
        <w:rPr>
          <w:szCs w:val="24"/>
          <w:lang w:eastAsia="en-US"/>
        </w:rPr>
        <w:t>biosimilare</w:t>
      </w:r>
      <w:proofErr w:type="spellEnd"/>
      <w:r w:rsidRPr="005B5306">
        <w:rPr>
          <w:szCs w:val="24"/>
          <w:lang w:eastAsia="en-US"/>
        </w:rPr>
        <w:t xml:space="preserve"> în Uniune de către producătorii de medicamente generice și </w:t>
      </w:r>
      <w:proofErr w:type="spellStart"/>
      <w:r w:rsidRPr="005B5306">
        <w:rPr>
          <w:szCs w:val="24"/>
          <w:lang w:eastAsia="en-US"/>
        </w:rPr>
        <w:t>biosimilare</w:t>
      </w:r>
      <w:proofErr w:type="spellEnd"/>
      <w:r w:rsidRPr="005B5306">
        <w:rPr>
          <w:szCs w:val="24"/>
          <w:lang w:eastAsia="en-US"/>
        </w:rPr>
        <w:t xml:space="preserve"> stabiliți în Uniune. În acest context,</w:t>
      </w:r>
      <w:r>
        <w:rPr>
          <w:szCs w:val="24"/>
          <w:lang w:eastAsia="en-US"/>
        </w:rPr>
        <w:t xml:space="preserve"> </w:t>
      </w:r>
      <w:r w:rsidRPr="005B5306">
        <w:rPr>
          <w:szCs w:val="24"/>
          <w:lang w:eastAsia="en-US"/>
        </w:rPr>
        <w:t>este</w:t>
      </w:r>
      <w:r>
        <w:rPr>
          <w:szCs w:val="24"/>
          <w:lang w:eastAsia="en-US"/>
        </w:rPr>
        <w:t xml:space="preserve"> </w:t>
      </w:r>
      <w:r w:rsidRPr="005B5306">
        <w:rPr>
          <w:szCs w:val="24"/>
          <w:lang w:eastAsia="en-US"/>
        </w:rPr>
        <w:t>important să se verifice dacă producția care anterior se realiza în afara Uniunii</w:t>
      </w:r>
      <w:r>
        <w:rPr>
          <w:szCs w:val="24"/>
          <w:lang w:eastAsia="en-US"/>
        </w:rPr>
        <w:t xml:space="preserve"> </w:t>
      </w:r>
      <w:r w:rsidRPr="005B5306">
        <w:rPr>
          <w:szCs w:val="24"/>
          <w:lang w:eastAsia="en-US"/>
        </w:rPr>
        <w:t>este</w:t>
      </w:r>
      <w:r>
        <w:rPr>
          <w:szCs w:val="24"/>
          <w:lang w:eastAsia="en-US"/>
        </w:rPr>
        <w:t xml:space="preserve"> </w:t>
      </w:r>
      <w:r w:rsidRPr="005B5306">
        <w:rPr>
          <w:szCs w:val="24"/>
          <w:lang w:eastAsia="en-US"/>
        </w:rPr>
        <w:t>mutată pe teritoriul Uniunii. În special,</w:t>
      </w:r>
      <w:r>
        <w:rPr>
          <w:szCs w:val="24"/>
          <w:lang w:eastAsia="en-US"/>
        </w:rPr>
        <w:t xml:space="preserve"> </w:t>
      </w:r>
      <w:r w:rsidRPr="005B5306">
        <w:rPr>
          <w:szCs w:val="24"/>
          <w:lang w:eastAsia="en-US"/>
        </w:rPr>
        <w:t>evaluarea ar trebui să</w:t>
      </w:r>
      <w:r>
        <w:rPr>
          <w:szCs w:val="24"/>
          <w:lang w:eastAsia="en-US"/>
        </w:rPr>
        <w:t xml:space="preserve"> </w:t>
      </w:r>
      <w:r w:rsidRPr="005B5306">
        <w:rPr>
          <w:szCs w:val="24"/>
          <w:lang w:eastAsia="en-US"/>
        </w:rPr>
        <w:t>examineze</w:t>
      </w:r>
      <w:r>
        <w:rPr>
          <w:szCs w:val="24"/>
          <w:lang w:eastAsia="en-US"/>
        </w:rPr>
        <w:t xml:space="preserve"> </w:t>
      </w:r>
      <w:r w:rsidRPr="005B5306">
        <w:rPr>
          <w:szCs w:val="24"/>
          <w:lang w:eastAsia="en-US"/>
        </w:rPr>
        <w:t xml:space="preserve">eficacitatea excepției în raport cu obiectivul de a restabili condiții de concurență echitabile la nivel mondial pentru întreprinderile producătoare de medicamente generice și </w:t>
      </w:r>
      <w:proofErr w:type="spellStart"/>
      <w:r w:rsidRPr="005B5306">
        <w:rPr>
          <w:szCs w:val="24"/>
          <w:lang w:eastAsia="en-US"/>
        </w:rPr>
        <w:t>biosimilare</w:t>
      </w:r>
      <w:proofErr w:type="spellEnd"/>
      <w:r w:rsidRPr="005B5306">
        <w:rPr>
          <w:szCs w:val="24"/>
          <w:lang w:eastAsia="en-US"/>
        </w:rPr>
        <w:t xml:space="preserve"> din Uniune.</w:t>
      </w:r>
      <w:r>
        <w:rPr>
          <w:szCs w:val="24"/>
          <w:lang w:eastAsia="en-US"/>
        </w:rPr>
        <w:t xml:space="preserve"> </w:t>
      </w:r>
      <w:r w:rsidRPr="005B5306">
        <w:rPr>
          <w:szCs w:val="24"/>
          <w:lang w:eastAsia="en-US"/>
        </w:rPr>
        <w:t>Evaluarea</w:t>
      </w:r>
      <w:r>
        <w:rPr>
          <w:szCs w:val="24"/>
          <w:lang w:eastAsia="en-US"/>
        </w:rPr>
        <w:t xml:space="preserve"> </w:t>
      </w:r>
      <w:r w:rsidRPr="005B5306">
        <w:rPr>
          <w:szCs w:val="24"/>
          <w:lang w:eastAsia="en-US"/>
        </w:rPr>
        <w:t>ar trebui, de asemenea, să studieze impactul excepției asupra cercetării și producției de medicamente inovatoare în Uniune de către titularii de certificate și să ia în considerare echilibrul între diferitele interese aflate în joc, îndeosebi cele privind sănătatea publică, cheltuielile publice și, în</w:t>
      </w:r>
      <w:r>
        <w:rPr>
          <w:szCs w:val="24"/>
          <w:lang w:eastAsia="en-US"/>
        </w:rPr>
        <w:t xml:space="preserve"> </w:t>
      </w:r>
      <w:r w:rsidRPr="005B5306">
        <w:rPr>
          <w:szCs w:val="24"/>
          <w:lang w:eastAsia="en-US"/>
        </w:rPr>
        <w:t>contextul</w:t>
      </w:r>
      <w:r>
        <w:rPr>
          <w:szCs w:val="24"/>
          <w:lang w:eastAsia="en-US"/>
        </w:rPr>
        <w:t xml:space="preserve"> </w:t>
      </w:r>
      <w:r w:rsidRPr="005B5306">
        <w:rPr>
          <w:szCs w:val="24"/>
          <w:lang w:eastAsia="en-US"/>
        </w:rPr>
        <w:t>respectiv</w:t>
      </w:r>
      <w:r>
        <w:rPr>
          <w:szCs w:val="24"/>
          <w:lang w:eastAsia="en-US"/>
        </w:rPr>
        <w:t>,</w:t>
      </w:r>
      <w:r w:rsidRPr="005B5306">
        <w:rPr>
          <w:szCs w:val="24"/>
          <w:lang w:eastAsia="en-US"/>
        </w:rPr>
        <w:t xml:space="preserve"> accesul la medicamente în Uniune. De asemenea, ar trebui să analizeze dacă perioada prevăzută pentru producerea medicamentelor generice și </w:t>
      </w:r>
      <w:proofErr w:type="spellStart"/>
      <w:r w:rsidRPr="005B5306">
        <w:rPr>
          <w:szCs w:val="24"/>
          <w:lang w:eastAsia="en-US"/>
        </w:rPr>
        <w:t>biosimilare</w:t>
      </w:r>
      <w:proofErr w:type="spellEnd"/>
      <w:r w:rsidRPr="005B5306">
        <w:rPr>
          <w:szCs w:val="24"/>
          <w:lang w:eastAsia="en-US"/>
        </w:rPr>
        <w:t xml:space="preserve"> în scopul stocării este suficientă pentru a atinge obiectivul de a intra pe piața UE din prima zi, inclusiv efectele sale asupra sănătății publice.</w:t>
      </w:r>
      <w:r>
        <w:rPr>
          <w:szCs w:val="24"/>
          <w:lang w:eastAsia="en-US"/>
        </w:rPr>
        <w:t xml:space="preserve"> </w:t>
      </w:r>
      <w:r w:rsidRPr="005B5306">
        <w:rPr>
          <w:szCs w:val="24"/>
          <w:lang w:eastAsia="en-US"/>
        </w:rPr>
        <w:t>De asemenea, Comisia ar trebui să evalueze periodic procedura centralizată.</w:t>
      </w:r>
    </w:p>
    <w:p w:rsidR="005B5306" w:rsidRDefault="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(68)</w:t>
      </w:r>
      <w:r w:rsidRPr="005B5306">
        <w:rPr>
          <w:szCs w:val="24"/>
          <w:lang w:eastAsia="en-US"/>
        </w:rPr>
        <w:tab/>
        <w:t>Prezentul regulament respectă drepturile fundamentale și principiile recunoscute de Carta drepturilor fundamentale a Uniunii Europene („carta”).</w:t>
      </w:r>
      <w:r>
        <w:rPr>
          <w:szCs w:val="24"/>
          <w:lang w:eastAsia="en-US"/>
        </w:rPr>
        <w:t xml:space="preserve"> </w:t>
      </w:r>
      <w:r w:rsidRPr="005B5306">
        <w:rPr>
          <w:szCs w:val="24"/>
          <w:lang w:eastAsia="en-US"/>
        </w:rPr>
        <w:t>Normele din prezentul regulament ar trebui să fie interpretate și aplicate în conformitate cu drepturile și principiile respective.</w:t>
      </w:r>
      <w:r>
        <w:rPr>
          <w:szCs w:val="24"/>
          <w:lang w:eastAsia="en-US"/>
        </w:rPr>
        <w:t xml:space="preserve"> </w:t>
      </w:r>
      <w:r w:rsidRPr="005B5306">
        <w:rPr>
          <w:szCs w:val="24"/>
          <w:lang w:eastAsia="en-US"/>
        </w:rPr>
        <w:t>În special, prezentul regulament urmărește să asigure respectarea deplină a dreptului la proprietate, a dreptului la asistență medicală</w:t>
      </w:r>
      <w:r>
        <w:rPr>
          <w:szCs w:val="24"/>
          <w:lang w:eastAsia="en-US"/>
        </w:rPr>
        <w:t xml:space="preserve"> </w:t>
      </w:r>
      <w:r w:rsidRPr="005B5306">
        <w:rPr>
          <w:szCs w:val="24"/>
          <w:lang w:eastAsia="en-US"/>
        </w:rPr>
        <w:t xml:space="preserve">și a dreptului la o cale de atac eficientă </w:t>
      </w:r>
      <w:r w:rsidRPr="005B5306">
        <w:rPr>
          <w:szCs w:val="24"/>
          <w:lang w:eastAsia="en-US"/>
        </w:rPr>
        <w:t> de la articolele 17,</w:t>
      </w:r>
      <w:r>
        <w:rPr>
          <w:szCs w:val="24"/>
          <w:lang w:eastAsia="en-US"/>
        </w:rPr>
        <w:t xml:space="preserve"> </w:t>
      </w:r>
      <w:r w:rsidRPr="005B5306">
        <w:rPr>
          <w:szCs w:val="24"/>
          <w:lang w:eastAsia="en-US"/>
        </w:rPr>
        <w:t>35</w:t>
      </w:r>
      <w:r>
        <w:rPr>
          <w:szCs w:val="24"/>
          <w:lang w:eastAsia="en-US"/>
        </w:rPr>
        <w:t xml:space="preserve"> </w:t>
      </w:r>
      <w:r w:rsidRPr="005B5306">
        <w:rPr>
          <w:szCs w:val="24"/>
          <w:lang w:eastAsia="en-US"/>
        </w:rPr>
        <w:t xml:space="preserve">și 47 </w:t>
      </w:r>
      <w:r w:rsidRPr="005B5306">
        <w:rPr>
          <w:szCs w:val="24"/>
          <w:lang w:eastAsia="en-US"/>
        </w:rPr>
        <w:t xml:space="preserve"> din cartă. Prezentul regulament ar trebui să mențină drepturile de bază ale certificatului, prin limitarea excepției prevăzute în prezentul regulament la producerea unui produs, sau a unui medicament care conține produsul respectiv, numai în scopul exportului în afara Uniunii sau în scopul stocării acestuia pe o perioadă limitată de timp în vederea intrării pe piața Uniunii când expiră protecția și la actele strict necesare pentru producerea produsului sau pentru exportul propriu-zis sau stocarea propriu-zisă. În lumina acestor drepturi și principii fundamentale, excepția prevăzută în prezentul regulament nu depășește ceea ce este necesar și adecvat având în vedere obiectivul general al prezentului regulament, și anume acela de a promova competitivitatea Uniunii prin evitarea </w:t>
      </w:r>
      <w:proofErr w:type="spellStart"/>
      <w:r w:rsidRPr="005B5306">
        <w:rPr>
          <w:szCs w:val="24"/>
          <w:lang w:eastAsia="en-US"/>
        </w:rPr>
        <w:t>delocalizării</w:t>
      </w:r>
      <w:proofErr w:type="spellEnd"/>
      <w:r w:rsidRPr="005B5306">
        <w:rPr>
          <w:szCs w:val="24"/>
          <w:lang w:eastAsia="en-US"/>
        </w:rPr>
        <w:t xml:space="preserve"> și de a le permite producătorilor de medicamente generice și </w:t>
      </w:r>
      <w:proofErr w:type="spellStart"/>
      <w:r w:rsidRPr="005B5306">
        <w:rPr>
          <w:szCs w:val="24"/>
          <w:lang w:eastAsia="en-US"/>
        </w:rPr>
        <w:t>biosimilare</w:t>
      </w:r>
      <w:proofErr w:type="spellEnd"/>
      <w:r w:rsidRPr="005B5306">
        <w:rPr>
          <w:szCs w:val="24"/>
          <w:lang w:eastAsia="en-US"/>
        </w:rPr>
        <w:t xml:space="preserve"> stabiliți în Uniune să concureze, pe de o parte, pe piețe internaționale în creștere rapidă, în care protecția nu există sau a expirat deja, și, pe de altă parte, pe piața Uniunii după expirarea certificatului.</w:t>
      </w:r>
      <w:r>
        <w:rPr>
          <w:szCs w:val="24"/>
          <w:lang w:eastAsia="en-US"/>
        </w:rPr>
        <w:t xml:space="preserve"> </w:t>
      </w:r>
      <w:r w:rsidRPr="005B5306">
        <w:rPr>
          <w:szCs w:val="24"/>
          <w:lang w:eastAsia="en-US"/>
        </w:rPr>
        <w:t>În plus, eliminarea posibilității de a depune o cerere națională de certificat la o autoritate națională competentă în cazul în care sunt îndeplinite cerințele de utilizare a procedurii centralizate este proporțională, având în vedere riscul unor divergențe. În cazul în care cerințele nu se aplică, cererile naționale pot fi depuse în continuare.</w:t>
      </w:r>
    </w:p>
    <w:p w:rsidR="005B5306" w:rsidRDefault="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(69)</w:t>
      </w:r>
      <w:r w:rsidRPr="005B5306">
        <w:rPr>
          <w:szCs w:val="24"/>
          <w:lang w:eastAsia="en-US"/>
        </w:rPr>
        <w:tab/>
        <w:t>Instituirea unei proceduri centralizate de acordare a certificatelor nu ar trebui să afecteze în niciun fel cererile naționale de certificate care sunt încă în curs de examinare de către autoritățile naționale competente, și nici certificatele acordate pe baza cererilor naționale.</w:t>
      </w:r>
    </w:p>
    <w:p w:rsidR="005B5306" w:rsidRPr="005B5306" w:rsidRDefault="005B5306" w:rsidP="005B5306">
      <w:pPr>
        <w:spacing w:before="120" w:after="120" w:line="360" w:lineRule="auto"/>
        <w:ind w:left="850" w:hanging="850"/>
        <w:rPr>
          <w:szCs w:val="24"/>
          <w:lang w:eastAsia="en-US"/>
        </w:rPr>
      </w:pPr>
      <w:r w:rsidRPr="005B5306">
        <w:rPr>
          <w:szCs w:val="24"/>
          <w:lang w:eastAsia="en-US"/>
        </w:rPr>
        <w:t>(70)</w:t>
      </w:r>
      <w:r w:rsidRPr="005B5306">
        <w:rPr>
          <w:szCs w:val="24"/>
          <w:lang w:eastAsia="en-US"/>
        </w:rPr>
        <w:tab/>
        <w:t>Întrucât obiectivele prezentului regulament nu pot fi realizate în mod satisfăcător de către statele membre, dar, în schimb, pot fi realizate mai bine la nivelul Uniunii, astfel încât să asigure faptul că normele și procedurile aplicabile sunt coerente în întreaga Uniune, Uniunea poate adopta măsuri, în conformitate cu principiul subsidiarității, astfel cum se prevede la articolul 5 din Tratatul privind Uniunea Europeană. În conformitate cu principiul proporționalității, astfel cum este prevăzut la articolul respectiv, prezentul regulament nu depășește ceea ce este necesar pentru realizarea obiectivelor respective.</w:t>
      </w:r>
    </w:p>
    <w:p w:rsidR="005B5306" w:rsidRPr="005B5306" w:rsidRDefault="005B5306" w:rsidP="005B5306">
      <w:pPr>
        <w:spacing w:before="120" w:after="120" w:line="360" w:lineRule="auto"/>
        <w:ind w:left="850" w:hanging="850"/>
        <w:rPr>
          <w:szCs w:val="24"/>
          <w:lang w:eastAsia="en-US"/>
        </w:rPr>
      </w:pPr>
      <w:r w:rsidRPr="005B5306">
        <w:rPr>
          <w:szCs w:val="24"/>
          <w:lang w:eastAsia="en-US"/>
        </w:rPr>
        <w:t>(71)</w:t>
      </w:r>
      <w:r w:rsidRPr="005B5306">
        <w:rPr>
          <w:szCs w:val="24"/>
          <w:lang w:eastAsia="en-US"/>
        </w:rPr>
        <w:tab/>
        <w:t>Autoritatea Europeană pentru Protecția Datelor a fost consultată în conformitate cu articolul 42 alineatul (1) din Regulamentul (UE) 2018/1725 al Parlamentului European și al Consiliului</w:t>
      </w:r>
      <w:r w:rsidRPr="005B5306">
        <w:rPr>
          <w:szCs w:val="24"/>
          <w:vertAlign w:val="superscript"/>
          <w:lang w:eastAsia="en-US"/>
        </w:rPr>
        <w:footnoteReference w:id="20"/>
      </w:r>
      <w:r w:rsidRPr="005B5306">
        <w:rPr>
          <w:szCs w:val="24"/>
          <w:lang w:eastAsia="en-US"/>
        </w:rPr>
        <w:t xml:space="preserve"> și a emis un aviz la XXX [OP: a se adăuga referința de îndată ce va fi disponibilă].</w:t>
      </w:r>
    </w:p>
    <w:p w:rsidR="005B5306" w:rsidRDefault="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(72)</w:t>
      </w:r>
      <w:r w:rsidRPr="005B5306">
        <w:rPr>
          <w:szCs w:val="24"/>
          <w:lang w:eastAsia="en-US"/>
        </w:rPr>
        <w:tab/>
        <w:t>Ar trebui să se prevadă mecanisme adecvate pentru a facilita trecerea fără probleme de la normele prevăzute de Regulamentul (CE) nr. 469/2009 la cele prevăzute de prezentul regulament. Pentru a acorda oficiului suficient timp pentru a pune în aplicare și a lansa procedura centralizată, dispozițiile privind cererile centralizate ar trebui să se aplice de la [OP: a se introduce data – un an de la intrarea în vigoare a prezentului regulament],</w:t>
      </w:r>
    </w:p>
    <w:p w:rsidR="005B5306" w:rsidRPr="005B5306" w:rsidRDefault="005B5306" w:rsidP="005B5306">
      <w:pPr>
        <w:keepNext/>
        <w:widowControl/>
        <w:spacing w:before="120" w:after="120" w:line="360" w:lineRule="auto"/>
        <w:rPr>
          <w:szCs w:val="24"/>
          <w:lang w:eastAsia="en-US"/>
        </w:rPr>
      </w:pPr>
      <w:r w:rsidRPr="005B5306">
        <w:rPr>
          <w:szCs w:val="24"/>
          <w:lang w:eastAsia="en-US"/>
        </w:rPr>
        <w:t>ADOPTĂ PREZENTUL REGULAMENT:</w:t>
      </w:r>
    </w:p>
    <w:p w:rsidR="005B5306" w:rsidRDefault="005B5306">
      <w:pPr>
        <w:widowControl/>
        <w:rPr>
          <w:szCs w:val="24"/>
          <w:lang w:eastAsia="en-US"/>
        </w:rPr>
      </w:pPr>
      <w:r>
        <w:rPr>
          <w:szCs w:val="24"/>
          <w:lang w:eastAsia="en-US"/>
        </w:rPr>
        <w:br w:type="page"/>
      </w:r>
    </w:p>
    <w:p w:rsidR="005B5306" w:rsidRPr="005B5306" w:rsidRDefault="005B5306" w:rsidP="005B5306">
      <w:pPr>
        <w:spacing w:before="120" w:after="120" w:line="360" w:lineRule="auto"/>
        <w:jc w:val="center"/>
        <w:rPr>
          <w:szCs w:val="24"/>
          <w:lang w:eastAsia="en-US"/>
        </w:rPr>
      </w:pPr>
      <w:r w:rsidRPr="005B5306">
        <w:rPr>
          <w:szCs w:val="24"/>
          <w:lang w:eastAsia="en-US"/>
        </w:rPr>
        <w:lastRenderedPageBreak/>
        <w:t>CAPITOLUL I</w:t>
      </w:r>
      <w:r w:rsidRPr="005B5306">
        <w:rPr>
          <w:szCs w:val="24"/>
          <w:lang w:eastAsia="en-US"/>
        </w:rPr>
        <w:br/>
        <w:t xml:space="preserve"> DISPOZIȚII GENERALE</w:t>
      </w:r>
    </w:p>
    <w:p w:rsidR="005B5306" w:rsidRPr="005B5306" w:rsidRDefault="005B5306" w:rsidP="005B5306">
      <w:pPr>
        <w:spacing w:before="120" w:after="120" w:line="360" w:lineRule="auto"/>
        <w:jc w:val="center"/>
        <w:rPr>
          <w:szCs w:val="24"/>
          <w:lang w:eastAsia="en-US"/>
        </w:rPr>
      </w:pPr>
      <w:r w:rsidRPr="005B5306">
        <w:rPr>
          <w:szCs w:val="24"/>
          <w:lang w:eastAsia="en-US"/>
        </w:rPr>
        <w:t>Articolul</w:t>
      </w:r>
      <w:r>
        <w:rPr>
          <w:szCs w:val="24"/>
          <w:lang w:eastAsia="en-US"/>
        </w:rPr>
        <w:t xml:space="preserve"> </w:t>
      </w:r>
      <w:r w:rsidRPr="005B5306">
        <w:rPr>
          <w:szCs w:val="24"/>
          <w:lang w:eastAsia="en-US"/>
        </w:rPr>
        <w:t>1</w:t>
      </w:r>
      <w:r w:rsidRPr="005B5306">
        <w:rPr>
          <w:szCs w:val="24"/>
          <w:lang w:eastAsia="en-US"/>
        </w:rPr>
        <w:br/>
      </w:r>
      <w:r>
        <w:rPr>
          <w:szCs w:val="24"/>
          <w:lang w:eastAsia="en-US"/>
        </w:rPr>
        <w:t xml:space="preserve"> </w:t>
      </w:r>
      <w:r w:rsidRPr="005B5306">
        <w:rPr>
          <w:szCs w:val="24"/>
          <w:lang w:eastAsia="en-US"/>
        </w:rPr>
        <w:t xml:space="preserve">Obiect </w:t>
      </w:r>
    </w:p>
    <w:p w:rsidR="005B5306" w:rsidRPr="005B5306" w:rsidRDefault="005B5306" w:rsidP="005B5306">
      <w:pPr>
        <w:spacing w:before="120" w:after="120" w:line="360" w:lineRule="auto"/>
        <w:rPr>
          <w:szCs w:val="24"/>
          <w:lang w:eastAsia="en-US"/>
        </w:rPr>
      </w:pPr>
      <w:r>
        <w:rPr>
          <w:szCs w:val="24"/>
          <w:lang w:eastAsia="en-US"/>
        </w:rPr>
        <w:t xml:space="preserve"> </w:t>
      </w:r>
      <w:r w:rsidRPr="005B5306">
        <w:rPr>
          <w:szCs w:val="24"/>
          <w:lang w:eastAsia="en-US"/>
        </w:rPr>
        <w:t>Prezentul regulament prevede norme privind certificatul suplimentar de protecție („certificatul”) pentru medicamentele</w:t>
      </w:r>
      <w:r>
        <w:rPr>
          <w:szCs w:val="24"/>
          <w:lang w:eastAsia="en-US"/>
        </w:rPr>
        <w:t xml:space="preserve"> </w:t>
      </w:r>
      <w:r w:rsidRPr="005B5306">
        <w:rPr>
          <w:szCs w:val="24"/>
          <w:lang w:eastAsia="en-US"/>
        </w:rPr>
        <w:t>protejate de un brevet pe teritoriul unui stat membru și supuse, în calitate de medicamente, înainte de introducerea</w:t>
      </w:r>
      <w:r>
        <w:rPr>
          <w:szCs w:val="24"/>
          <w:lang w:eastAsia="en-US"/>
        </w:rPr>
        <w:t xml:space="preserve"> </w:t>
      </w:r>
      <w:r w:rsidRPr="005B5306">
        <w:rPr>
          <w:szCs w:val="24"/>
          <w:lang w:eastAsia="en-US"/>
        </w:rPr>
        <w:t>lor pe piață, unei proceduri de autorizare administrativă în temeiul Directivei 2001/83/CE</w:t>
      </w:r>
      <w:r>
        <w:rPr>
          <w:szCs w:val="24"/>
          <w:lang w:eastAsia="en-US"/>
        </w:rPr>
        <w:t>,</w:t>
      </w:r>
      <w:r w:rsidRPr="005B5306">
        <w:rPr>
          <w:szCs w:val="24"/>
          <w:lang w:eastAsia="en-US"/>
        </w:rPr>
        <w:t xml:space="preserve"> al Regulamentului (CE) nr. 726/2004</w:t>
      </w:r>
      <w:r>
        <w:rPr>
          <w:szCs w:val="24"/>
          <w:lang w:eastAsia="en-US"/>
        </w:rPr>
        <w:t xml:space="preserve"> </w:t>
      </w:r>
      <w:r w:rsidRPr="005B5306">
        <w:rPr>
          <w:szCs w:val="24"/>
          <w:lang w:eastAsia="en-US"/>
        </w:rPr>
        <w:t>sau</w:t>
      </w:r>
      <w:r>
        <w:rPr>
          <w:szCs w:val="24"/>
          <w:lang w:eastAsia="en-US"/>
        </w:rPr>
        <w:t xml:space="preserve"> </w:t>
      </w:r>
      <w:r w:rsidRPr="005B5306">
        <w:rPr>
          <w:szCs w:val="24"/>
          <w:lang w:eastAsia="en-US"/>
        </w:rPr>
        <w:t>al Regulamentului (UE) 2019/6 .</w:t>
      </w:r>
    </w:p>
    <w:p w:rsidR="005B5306" w:rsidRDefault="005B5306">
      <w:pPr>
        <w:widowControl/>
        <w:rPr>
          <w:szCs w:val="24"/>
          <w:lang w:eastAsia="en-US"/>
        </w:rPr>
      </w:pPr>
      <w:r>
        <w:rPr>
          <w:szCs w:val="24"/>
          <w:lang w:eastAsia="en-US"/>
        </w:rPr>
        <w:br w:type="page"/>
      </w:r>
    </w:p>
    <w:p w:rsidR="005B5306" w:rsidRPr="005B5306" w:rsidRDefault="005B5306" w:rsidP="005B5306">
      <w:pPr>
        <w:spacing w:before="120" w:after="120" w:line="360" w:lineRule="auto"/>
        <w:jc w:val="center"/>
        <w:rPr>
          <w:szCs w:val="24"/>
          <w:lang w:eastAsia="en-US"/>
        </w:rPr>
      </w:pPr>
      <w:r w:rsidRPr="005B5306">
        <w:rPr>
          <w:szCs w:val="24"/>
          <w:lang w:eastAsia="en-US"/>
        </w:rPr>
        <w:lastRenderedPageBreak/>
        <w:t>Articolul</w:t>
      </w:r>
      <w:r>
        <w:rPr>
          <w:szCs w:val="24"/>
          <w:lang w:eastAsia="en-US"/>
        </w:rPr>
        <w:t xml:space="preserve"> </w:t>
      </w:r>
      <w:r w:rsidRPr="005B5306">
        <w:rPr>
          <w:szCs w:val="24"/>
          <w:lang w:eastAsia="en-US"/>
        </w:rPr>
        <w:t>2</w:t>
      </w:r>
      <w:r w:rsidRPr="005B5306">
        <w:rPr>
          <w:szCs w:val="24"/>
          <w:lang w:eastAsia="en-US"/>
        </w:rPr>
        <w:br/>
        <w:t>Definiții</w:t>
      </w:r>
    </w:p>
    <w:p w:rsidR="005B5306" w:rsidRPr="005B5306" w:rsidRDefault="005B5306" w:rsidP="005B5306">
      <w:pPr>
        <w:spacing w:before="120" w:after="120" w:line="360" w:lineRule="auto"/>
        <w:rPr>
          <w:szCs w:val="24"/>
          <w:lang w:eastAsia="en-US"/>
        </w:rPr>
      </w:pPr>
      <w:r w:rsidRPr="005B5306">
        <w:rPr>
          <w:szCs w:val="24"/>
          <w:lang w:eastAsia="en-US"/>
        </w:rPr>
        <w:t>În sensul prezentului regulament, se înțelege prin:</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„medicament”: orice substanță sau</w:t>
      </w:r>
      <w:r>
        <w:rPr>
          <w:szCs w:val="24"/>
          <w:lang w:eastAsia="en-US"/>
        </w:rPr>
        <w:t xml:space="preserve"> </w:t>
      </w:r>
      <w:r w:rsidRPr="005B5306">
        <w:rPr>
          <w:szCs w:val="24"/>
          <w:lang w:eastAsia="en-US"/>
        </w:rPr>
        <w:t>combinație de substanțe</w:t>
      </w:r>
      <w:r>
        <w:rPr>
          <w:szCs w:val="24"/>
          <w:lang w:eastAsia="en-US"/>
        </w:rPr>
        <w:t xml:space="preserve"> </w:t>
      </w:r>
      <w:r w:rsidRPr="005B5306">
        <w:rPr>
          <w:szCs w:val="24"/>
          <w:lang w:eastAsia="en-US"/>
        </w:rPr>
        <w:t>prezentată ca posedând proprietăți curative sau preventive în ceea ce privește bolile umane sau animale, precum și orice substanță sau</w:t>
      </w:r>
      <w:r>
        <w:rPr>
          <w:szCs w:val="24"/>
          <w:lang w:eastAsia="en-US"/>
        </w:rPr>
        <w:t xml:space="preserve"> </w:t>
      </w:r>
      <w:r w:rsidRPr="005B5306">
        <w:rPr>
          <w:szCs w:val="24"/>
          <w:lang w:eastAsia="en-US"/>
        </w:rPr>
        <w:t>combinație de substanțe</w:t>
      </w:r>
      <w:r>
        <w:rPr>
          <w:szCs w:val="24"/>
          <w:lang w:eastAsia="en-US"/>
        </w:rPr>
        <w:t xml:space="preserve"> </w:t>
      </w:r>
      <w:r w:rsidRPr="005B5306">
        <w:rPr>
          <w:szCs w:val="24"/>
          <w:lang w:eastAsia="en-US"/>
        </w:rPr>
        <w:t>putând fi administrată oamenilor sau animalelor în scopul de a stabili un diagnostic medical sau de a restaura, corecta sau modifica funcțiile organice la om sau animal;</w:t>
      </w:r>
    </w:p>
    <w:p w:rsidR="005B5306" w:rsidRPr="005B5306" w:rsidRDefault="005B5306" w:rsidP="005B5306">
      <w:pPr>
        <w:spacing w:before="120" w:after="120" w:line="360" w:lineRule="auto"/>
        <w:ind w:left="850" w:hanging="850"/>
        <w:rPr>
          <w:szCs w:val="24"/>
          <w:lang w:eastAsia="en-US"/>
        </w:rPr>
      </w:pPr>
      <w:r w:rsidRPr="005B5306">
        <w:rPr>
          <w:szCs w:val="24"/>
          <w:lang w:eastAsia="en-US"/>
        </w:rPr>
        <w:t>(2)</w:t>
      </w:r>
      <w:r w:rsidRPr="005B5306">
        <w:rPr>
          <w:szCs w:val="24"/>
          <w:lang w:eastAsia="en-US"/>
        </w:rPr>
        <w:tab/>
        <w:t>„produs”:</w:t>
      </w:r>
      <w:r>
        <w:rPr>
          <w:szCs w:val="24"/>
          <w:lang w:eastAsia="en-US"/>
        </w:rPr>
        <w:t xml:space="preserve"> </w:t>
      </w:r>
      <w:r w:rsidRPr="005B5306">
        <w:rPr>
          <w:szCs w:val="24"/>
          <w:lang w:eastAsia="en-US"/>
        </w:rPr>
        <w:t>ingredientul</w:t>
      </w:r>
      <w:r>
        <w:rPr>
          <w:szCs w:val="24"/>
          <w:lang w:eastAsia="en-US"/>
        </w:rPr>
        <w:t xml:space="preserve"> </w:t>
      </w:r>
      <w:r w:rsidRPr="005B5306">
        <w:rPr>
          <w:szCs w:val="24"/>
          <w:lang w:eastAsia="en-US"/>
        </w:rPr>
        <w:t>activ sau</w:t>
      </w:r>
      <w:r>
        <w:rPr>
          <w:szCs w:val="24"/>
          <w:lang w:eastAsia="en-US"/>
        </w:rPr>
        <w:t xml:space="preserve"> </w:t>
      </w:r>
      <w:r w:rsidRPr="005B5306">
        <w:rPr>
          <w:szCs w:val="24"/>
          <w:lang w:eastAsia="en-US"/>
        </w:rPr>
        <w:t>combinația</w:t>
      </w:r>
      <w:r>
        <w:rPr>
          <w:szCs w:val="24"/>
          <w:lang w:eastAsia="en-US"/>
        </w:rPr>
        <w:t xml:space="preserve"> </w:t>
      </w:r>
      <w:r w:rsidRPr="005B5306">
        <w:rPr>
          <w:szCs w:val="24"/>
          <w:lang w:eastAsia="en-US"/>
        </w:rPr>
        <w:t>de</w:t>
      </w:r>
      <w:r>
        <w:rPr>
          <w:szCs w:val="24"/>
          <w:lang w:eastAsia="en-US"/>
        </w:rPr>
        <w:t xml:space="preserve"> </w:t>
      </w:r>
      <w:r w:rsidRPr="005B5306">
        <w:rPr>
          <w:szCs w:val="24"/>
          <w:lang w:eastAsia="en-US"/>
        </w:rPr>
        <w:t>ingrediente</w:t>
      </w:r>
      <w:r>
        <w:rPr>
          <w:szCs w:val="24"/>
          <w:lang w:eastAsia="en-US"/>
        </w:rPr>
        <w:t xml:space="preserve"> </w:t>
      </w:r>
      <w:r w:rsidRPr="005B5306">
        <w:rPr>
          <w:szCs w:val="24"/>
          <w:lang w:eastAsia="en-US"/>
        </w:rPr>
        <w:t>active dintr-un medicament;</w:t>
      </w:r>
    </w:p>
    <w:p w:rsidR="005B5306" w:rsidRPr="005B5306" w:rsidRDefault="005B5306" w:rsidP="005B5306">
      <w:pPr>
        <w:spacing w:before="120" w:after="120" w:line="360" w:lineRule="auto"/>
        <w:ind w:left="850" w:hanging="850"/>
        <w:rPr>
          <w:szCs w:val="24"/>
          <w:lang w:eastAsia="en-US"/>
        </w:rPr>
      </w:pPr>
      <w:r w:rsidRPr="005B5306">
        <w:rPr>
          <w:szCs w:val="24"/>
          <w:lang w:eastAsia="en-US"/>
        </w:rPr>
        <w:t>(3)</w:t>
      </w:r>
      <w:r w:rsidRPr="005B5306">
        <w:rPr>
          <w:szCs w:val="24"/>
          <w:lang w:eastAsia="en-US"/>
        </w:rPr>
        <w:tab/>
        <w:t>„brevet de bază”: un brevet care protejează un produs, ca atare, un procedeu de obținere a unui produs sau o</w:t>
      </w:r>
      <w:r>
        <w:rPr>
          <w:szCs w:val="24"/>
          <w:lang w:eastAsia="en-US"/>
        </w:rPr>
        <w:t xml:space="preserve"> </w:t>
      </w:r>
      <w:r w:rsidRPr="005B5306">
        <w:rPr>
          <w:szCs w:val="24"/>
          <w:lang w:eastAsia="en-US"/>
        </w:rPr>
        <w:t>aplicație</w:t>
      </w:r>
      <w:r>
        <w:rPr>
          <w:szCs w:val="24"/>
          <w:lang w:eastAsia="en-US"/>
        </w:rPr>
        <w:t xml:space="preserve"> </w:t>
      </w:r>
      <w:r w:rsidRPr="005B5306">
        <w:rPr>
          <w:szCs w:val="24"/>
          <w:lang w:eastAsia="en-US"/>
        </w:rPr>
        <w:t>a unui produs și care este desemnat de titularul său în scopurile procedurii de obținere a unui certificat;</w:t>
      </w:r>
    </w:p>
    <w:p w:rsidR="005B5306" w:rsidRPr="005B5306" w:rsidRDefault="005B5306" w:rsidP="005B5306">
      <w:pPr>
        <w:spacing w:before="120" w:after="120" w:line="360" w:lineRule="auto"/>
        <w:ind w:left="850" w:hanging="850"/>
        <w:rPr>
          <w:szCs w:val="24"/>
          <w:lang w:eastAsia="en-US"/>
        </w:rPr>
      </w:pPr>
      <w:r w:rsidRPr="005B5306">
        <w:rPr>
          <w:szCs w:val="24"/>
          <w:lang w:eastAsia="en-US"/>
        </w:rPr>
        <w:t>(4)</w:t>
      </w:r>
      <w:r w:rsidRPr="005B5306">
        <w:rPr>
          <w:szCs w:val="24"/>
          <w:lang w:eastAsia="en-US"/>
        </w:rPr>
        <w:tab/>
        <w:t>„cerere de prelungire”: o cerere de prelungire a duratei certificatului, în temeiul articolului 13 alineatul (3) din prezentul regulament și al articolului 36 din Regulamentul (CE) nr. 1901/2006</w:t>
      </w:r>
      <w:r>
        <w:rPr>
          <w:szCs w:val="24"/>
          <w:lang w:eastAsia="en-US"/>
        </w:rPr>
        <w:t xml:space="preserve"> </w:t>
      </w:r>
      <w:r w:rsidRPr="005B5306">
        <w:rPr>
          <w:szCs w:val="24"/>
          <w:vertAlign w:val="superscript"/>
          <w:lang w:eastAsia="en-US"/>
        </w:rPr>
        <w:footnoteReference w:id="21"/>
      </w:r>
      <w:r w:rsidRPr="005B5306">
        <w:rPr>
          <w:szCs w:val="24"/>
          <w:lang w:eastAsia="en-US"/>
        </w:rPr>
        <w:t>;</w:t>
      </w:r>
    </w:p>
    <w:p w:rsidR="005B5306" w:rsidRDefault="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(5)</w:t>
      </w:r>
      <w:r w:rsidRPr="005B5306">
        <w:rPr>
          <w:szCs w:val="24"/>
          <w:lang w:eastAsia="en-US"/>
        </w:rPr>
        <w:tab/>
        <w:t>„producător”: persoana stabilită în Uniune în numele căreia se realizează producerea unui produs sau a unui medicament care conține respectivul produs, în scopul exportului către țări terțe sau al stocării.</w:t>
      </w:r>
    </w:p>
    <w:p w:rsidR="005B5306" w:rsidRPr="005B5306" w:rsidRDefault="005B5306" w:rsidP="005B5306">
      <w:pPr>
        <w:spacing w:before="120" w:after="120" w:line="360" w:lineRule="auto"/>
        <w:ind w:left="850" w:hanging="850"/>
        <w:rPr>
          <w:szCs w:val="24"/>
          <w:lang w:eastAsia="en-US"/>
        </w:rPr>
      </w:pPr>
      <w:r w:rsidRPr="005B5306">
        <w:rPr>
          <w:szCs w:val="24"/>
          <w:lang w:eastAsia="en-US"/>
        </w:rPr>
        <w:t>(6)</w:t>
      </w:r>
      <w:r w:rsidRPr="005B5306">
        <w:rPr>
          <w:szCs w:val="24"/>
          <w:lang w:eastAsia="en-US"/>
        </w:rPr>
        <w:tab/>
        <w:t>„cerere națională”: o cerere de certificat depusă la o autoritate națională competentă în temeiul articolului 9;</w:t>
      </w:r>
    </w:p>
    <w:p w:rsidR="005B5306" w:rsidRPr="005B5306" w:rsidRDefault="005B5306" w:rsidP="005B5306">
      <w:pPr>
        <w:spacing w:before="120" w:after="120" w:line="360" w:lineRule="auto"/>
        <w:ind w:left="850" w:hanging="850"/>
        <w:rPr>
          <w:szCs w:val="24"/>
          <w:lang w:eastAsia="en-US"/>
        </w:rPr>
      </w:pPr>
      <w:r w:rsidRPr="005B5306">
        <w:rPr>
          <w:szCs w:val="24"/>
          <w:lang w:eastAsia="en-US"/>
        </w:rPr>
        <w:t>(7)</w:t>
      </w:r>
      <w:r w:rsidRPr="005B5306">
        <w:rPr>
          <w:szCs w:val="24"/>
          <w:lang w:eastAsia="en-US"/>
        </w:rPr>
        <w:tab/>
        <w:t>„cerere centralizată”: o cerere depusă la oficiu în temeiul articolului 20 în vederea acordării de certificate, pentru produsul identificat în cerere, în statele membre desemnate;</w:t>
      </w:r>
    </w:p>
    <w:p w:rsidR="005B5306" w:rsidRPr="005B5306" w:rsidRDefault="005B5306" w:rsidP="005B5306">
      <w:pPr>
        <w:spacing w:before="120" w:after="120" w:line="360" w:lineRule="auto"/>
        <w:ind w:left="850" w:hanging="850"/>
        <w:rPr>
          <w:szCs w:val="24"/>
          <w:lang w:eastAsia="en-US"/>
        </w:rPr>
      </w:pPr>
      <w:r w:rsidRPr="005B5306">
        <w:rPr>
          <w:szCs w:val="24"/>
          <w:lang w:eastAsia="en-US"/>
        </w:rPr>
        <w:t>(8)</w:t>
      </w:r>
      <w:r w:rsidRPr="005B5306">
        <w:rPr>
          <w:szCs w:val="24"/>
          <w:lang w:eastAsia="en-US"/>
        </w:rPr>
        <w:tab/>
        <w:t>„cerere centralizată de prelungire a duratei”: o cerere de prelungire a duratei certificatului în temeiul articolului 30 din prezentul regulament și al articolului 36 din Regulamentul (CE) nr. 1901/2006;</w:t>
      </w:r>
    </w:p>
    <w:p w:rsidR="005B5306" w:rsidRPr="005B5306" w:rsidRDefault="005B5306" w:rsidP="005B5306">
      <w:pPr>
        <w:spacing w:before="120" w:after="120" w:line="360" w:lineRule="auto"/>
        <w:ind w:left="850" w:hanging="850"/>
        <w:rPr>
          <w:szCs w:val="24"/>
          <w:lang w:eastAsia="en-US"/>
        </w:rPr>
      </w:pPr>
      <w:r w:rsidRPr="005B5306">
        <w:rPr>
          <w:szCs w:val="24"/>
          <w:lang w:eastAsia="en-US"/>
        </w:rPr>
        <w:t>(9)</w:t>
      </w:r>
      <w:r w:rsidRPr="005B5306">
        <w:rPr>
          <w:szCs w:val="24"/>
          <w:lang w:eastAsia="en-US"/>
        </w:rPr>
        <w:tab/>
        <w:t>„stat membru desemnat”: un stat membru pentru care se solicită un certificat în cadrul procedurii centralizate de examinare prevăzute în capitolul III, astfel cum este identificat într-o cerere centralizată de certificat;</w:t>
      </w:r>
    </w:p>
    <w:p w:rsidR="005B5306" w:rsidRDefault="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(10)</w:t>
      </w:r>
      <w:r w:rsidRPr="005B5306">
        <w:rPr>
          <w:szCs w:val="24"/>
          <w:lang w:eastAsia="en-US"/>
        </w:rPr>
        <w:tab/>
        <w:t>„brevet european”: un brevet acordat de Oficiul European de Brevete („OEB”) în conformitate cu normele și procedurile prevăzute în Convenția privind eliberarea brevetelor europene („CBE”)</w:t>
      </w:r>
      <w:r w:rsidRPr="005B5306">
        <w:rPr>
          <w:szCs w:val="24"/>
          <w:vertAlign w:val="superscript"/>
          <w:lang w:eastAsia="en-US"/>
        </w:rPr>
        <w:footnoteReference w:id="22"/>
      </w:r>
      <w:r w:rsidRPr="005B5306">
        <w:rPr>
          <w:szCs w:val="24"/>
          <w:lang w:eastAsia="en-US"/>
        </w:rPr>
        <w:t>;</w:t>
      </w:r>
    </w:p>
    <w:p w:rsidR="005B5306" w:rsidRPr="005B5306" w:rsidRDefault="005B5306" w:rsidP="005B5306">
      <w:pPr>
        <w:spacing w:before="120" w:after="120" w:line="360" w:lineRule="auto"/>
        <w:ind w:left="850" w:hanging="850"/>
        <w:rPr>
          <w:szCs w:val="24"/>
          <w:lang w:eastAsia="en-US"/>
        </w:rPr>
      </w:pPr>
      <w:r w:rsidRPr="005B5306">
        <w:rPr>
          <w:szCs w:val="24"/>
          <w:lang w:eastAsia="en-US"/>
        </w:rPr>
        <w:t>(11)</w:t>
      </w:r>
      <w:r w:rsidRPr="005B5306">
        <w:rPr>
          <w:szCs w:val="24"/>
          <w:lang w:eastAsia="en-US"/>
        </w:rPr>
        <w:tab/>
        <w:t>„brevet unitar”: un brevet european care beneficiază de efect unitar în statele membre care participă la cooperarea consolidată prevăzută în Regulamentul (UE) nr. 1257/2012;</w:t>
      </w:r>
    </w:p>
    <w:p w:rsidR="005B5306" w:rsidRPr="005B5306" w:rsidRDefault="005B5306" w:rsidP="005B5306">
      <w:pPr>
        <w:spacing w:before="120" w:after="120" w:line="360" w:lineRule="auto"/>
        <w:ind w:left="850" w:hanging="850"/>
        <w:rPr>
          <w:szCs w:val="24"/>
          <w:lang w:eastAsia="en-US"/>
        </w:rPr>
      </w:pPr>
      <w:r w:rsidRPr="005B5306">
        <w:rPr>
          <w:szCs w:val="24"/>
          <w:lang w:eastAsia="en-US"/>
        </w:rPr>
        <w:t>(12)</w:t>
      </w:r>
      <w:r w:rsidRPr="005B5306">
        <w:rPr>
          <w:szCs w:val="24"/>
          <w:lang w:eastAsia="en-US"/>
        </w:rPr>
        <w:tab/>
        <w:t>„autoritate națională competentă”: autoritatea națională care este competentă, într-un anumit stat membru, să acorde certificate și să respingă cererile de certificate, astfel cum se menționează la articolul 9 alineatul (1).</w:t>
      </w:r>
    </w:p>
    <w:p w:rsidR="005B5306" w:rsidRPr="005B5306" w:rsidRDefault="005B5306" w:rsidP="005B5306">
      <w:pPr>
        <w:spacing w:before="120" w:after="120" w:line="360" w:lineRule="auto"/>
        <w:ind w:left="850" w:hanging="850"/>
        <w:rPr>
          <w:b/>
          <w:szCs w:val="24"/>
          <w:lang w:eastAsia="en-US"/>
        </w:rPr>
      </w:pPr>
      <w:r w:rsidRPr="005B5306">
        <w:rPr>
          <w:b/>
          <w:i/>
          <w:szCs w:val="24"/>
          <w:lang w:eastAsia="en-US"/>
        </w:rPr>
        <w:t>12a.</w:t>
      </w:r>
      <w:r w:rsidRPr="005B5306">
        <w:rPr>
          <w:szCs w:val="24"/>
          <w:lang w:eastAsia="en-US"/>
        </w:rPr>
        <w:tab/>
      </w:r>
      <w:r w:rsidRPr="005B5306">
        <w:rPr>
          <w:b/>
          <w:i/>
          <w:szCs w:val="24"/>
          <w:lang w:eastAsia="en-US"/>
        </w:rPr>
        <w:t>„legat din punct de vedere economic” înseamnă, în ceea ce privește titularii diferiți ai două sau mai multe brevete de bază care protejează același produs, că un titular, direct sau indirect, prin unul sau mai mulți intermediari, este controlat de către un alt titular sau se află sub control comun împreună cu un alt titular.</w:t>
      </w:r>
      <w:r>
        <w:rPr>
          <w:b/>
          <w:szCs w:val="24"/>
          <w:lang w:eastAsia="en-US"/>
        </w:rPr>
        <w:t xml:space="preserve"> [AM 15]</w:t>
      </w:r>
    </w:p>
    <w:p w:rsidR="005B5306" w:rsidRDefault="005B5306">
      <w:pPr>
        <w:widowControl/>
        <w:rPr>
          <w:szCs w:val="24"/>
          <w:lang w:eastAsia="en-US"/>
        </w:rPr>
      </w:pPr>
      <w:r>
        <w:rPr>
          <w:szCs w:val="24"/>
          <w:lang w:eastAsia="en-US"/>
        </w:rPr>
        <w:br w:type="page"/>
      </w:r>
    </w:p>
    <w:p w:rsidR="005B5306" w:rsidRPr="005B5306" w:rsidRDefault="005B5306" w:rsidP="005B5306">
      <w:pPr>
        <w:spacing w:before="120" w:after="120" w:line="360" w:lineRule="auto"/>
        <w:jc w:val="center"/>
        <w:rPr>
          <w:szCs w:val="24"/>
          <w:lang w:eastAsia="en-US"/>
        </w:rPr>
      </w:pPr>
      <w:r w:rsidRPr="005B5306">
        <w:rPr>
          <w:szCs w:val="24"/>
          <w:lang w:eastAsia="en-US"/>
        </w:rPr>
        <w:lastRenderedPageBreak/>
        <w:t xml:space="preserve">Capitolul II </w:t>
      </w:r>
      <w:r w:rsidRPr="005B5306">
        <w:rPr>
          <w:szCs w:val="24"/>
          <w:lang w:eastAsia="en-US"/>
        </w:rPr>
        <w:br/>
        <w:t>Cereri naționale de certificat</w:t>
      </w:r>
    </w:p>
    <w:p w:rsidR="005B5306" w:rsidRPr="005B5306" w:rsidRDefault="005B5306" w:rsidP="005B5306">
      <w:pPr>
        <w:spacing w:before="120" w:after="120" w:line="360" w:lineRule="auto"/>
        <w:jc w:val="center"/>
        <w:rPr>
          <w:szCs w:val="24"/>
          <w:lang w:eastAsia="en-US"/>
        </w:rPr>
      </w:pPr>
      <w:r w:rsidRPr="005B5306">
        <w:rPr>
          <w:szCs w:val="24"/>
          <w:lang w:eastAsia="en-US"/>
        </w:rPr>
        <w:t>Articolul 3</w:t>
      </w:r>
      <w:r w:rsidRPr="005B5306">
        <w:rPr>
          <w:szCs w:val="24"/>
          <w:lang w:eastAsia="en-US"/>
        </w:rPr>
        <w:br/>
        <w:t>Condițiile de obținere a certificatului</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Certificatul se eliberează în cazul în care, în statul membru în care se prezintă cererea menționată la articolul 7 și la data cererii respective</w:t>
      </w:r>
      <w:r>
        <w:rPr>
          <w:szCs w:val="24"/>
          <w:lang w:eastAsia="en-US"/>
        </w:rPr>
        <w:t>,</w:t>
      </w:r>
      <w:r w:rsidRPr="005B5306">
        <w:rPr>
          <w:szCs w:val="24"/>
          <w:lang w:eastAsia="en-US"/>
        </w:rPr>
        <w:t xml:space="preserve"> sunt îndeplinite toate condițiile următoare :</w:t>
      </w:r>
    </w:p>
    <w:p w:rsidR="005B5306" w:rsidRPr="005B5306" w:rsidRDefault="005B5306" w:rsidP="005B5306">
      <w:pPr>
        <w:spacing w:before="120" w:after="120" w:line="360" w:lineRule="auto"/>
        <w:ind w:left="1416" w:hanging="566"/>
        <w:rPr>
          <w:szCs w:val="24"/>
          <w:lang w:eastAsia="en-US"/>
        </w:rPr>
      </w:pPr>
      <w:r w:rsidRPr="005B5306">
        <w:rPr>
          <w:szCs w:val="24"/>
          <w:lang w:eastAsia="en-US"/>
        </w:rPr>
        <w:t>(a)</w:t>
      </w:r>
      <w:r w:rsidRPr="005B5306">
        <w:rPr>
          <w:szCs w:val="24"/>
          <w:lang w:eastAsia="en-US"/>
        </w:rPr>
        <w:tab/>
        <w:t>produsul este protejat de un brevet de bază în vigoare;</w:t>
      </w:r>
    </w:p>
    <w:p w:rsidR="005B5306" w:rsidRPr="005B5306" w:rsidRDefault="005B5306" w:rsidP="005B5306">
      <w:pPr>
        <w:spacing w:before="120" w:after="120" w:line="360" w:lineRule="auto"/>
        <w:ind w:left="1416" w:hanging="566"/>
        <w:rPr>
          <w:b/>
          <w:szCs w:val="24"/>
          <w:lang w:eastAsia="en-US"/>
        </w:rPr>
      </w:pPr>
      <w:r w:rsidRPr="005B5306">
        <w:rPr>
          <w:szCs w:val="24"/>
          <w:lang w:eastAsia="en-US"/>
        </w:rPr>
        <w:t>(b)</w:t>
      </w:r>
      <w:r w:rsidRPr="005B5306">
        <w:rPr>
          <w:szCs w:val="24"/>
          <w:lang w:eastAsia="en-US"/>
        </w:rPr>
        <w:tab/>
        <w:t xml:space="preserve">produsul, în calitate de medicament, a obținut o autorizație validă de introducere pe piață în conformitate cu Directiva </w:t>
      </w:r>
      <w:r w:rsidRPr="005B5306">
        <w:rPr>
          <w:strike/>
          <w:szCs w:val="24"/>
          <w:lang w:eastAsia="en-US"/>
        </w:rPr>
        <w:t>2001/83/CE</w:t>
      </w:r>
      <w:r w:rsidRPr="005B5306">
        <w:rPr>
          <w:b/>
          <w:i/>
          <w:szCs w:val="24"/>
          <w:lang w:eastAsia="en-US"/>
        </w:rPr>
        <w:t>.../... [2023/0132(COD)]</w:t>
      </w:r>
      <w:r w:rsidRPr="005B5306">
        <w:rPr>
          <w:szCs w:val="24"/>
          <w:lang w:eastAsia="en-US"/>
        </w:rPr>
        <w:t>,cu Regulamentul (CE) nr. 726/2004</w:t>
      </w:r>
      <w:r>
        <w:rPr>
          <w:strike/>
          <w:szCs w:val="24"/>
          <w:lang w:eastAsia="en-US"/>
        </w:rPr>
        <w:t xml:space="preserve"> </w:t>
      </w:r>
      <w:r w:rsidRPr="005B5306">
        <w:rPr>
          <w:strike/>
          <w:szCs w:val="24"/>
          <w:lang w:eastAsia="en-US"/>
        </w:rPr>
        <w:t>sau</w:t>
      </w:r>
      <w:r>
        <w:rPr>
          <w:strike/>
          <w:szCs w:val="24"/>
          <w:lang w:eastAsia="en-US"/>
        </w:rPr>
        <w:t xml:space="preserve"> </w:t>
      </w:r>
      <w:proofErr w:type="spellStart"/>
      <w:r w:rsidRPr="005B5306">
        <w:rPr>
          <w:b/>
          <w:i/>
          <w:szCs w:val="24"/>
          <w:lang w:eastAsia="en-US"/>
        </w:rPr>
        <w:t>sau</w:t>
      </w:r>
      <w:proofErr w:type="spellEnd"/>
      <w:r w:rsidRPr="005B5306">
        <w:rPr>
          <w:b/>
          <w:i/>
          <w:szCs w:val="24"/>
          <w:lang w:eastAsia="en-US"/>
        </w:rPr>
        <w:t xml:space="preserve"> </w:t>
      </w:r>
      <w:r w:rsidRPr="005B5306">
        <w:rPr>
          <w:szCs w:val="24"/>
          <w:lang w:eastAsia="en-US"/>
        </w:rPr>
        <w:t>cu Regulamentul (UE) 2019/6, după caz;</w:t>
      </w:r>
      <w:r>
        <w:rPr>
          <w:b/>
          <w:szCs w:val="24"/>
          <w:lang w:eastAsia="en-US"/>
        </w:rPr>
        <w:t xml:space="preserve"> [AM 16]</w:t>
      </w:r>
    </w:p>
    <w:p w:rsidR="005B5306" w:rsidRPr="005B5306" w:rsidRDefault="005B5306" w:rsidP="005B5306">
      <w:pPr>
        <w:spacing w:before="120" w:after="120" w:line="360" w:lineRule="auto"/>
        <w:ind w:left="1416" w:hanging="566"/>
        <w:rPr>
          <w:szCs w:val="24"/>
          <w:lang w:eastAsia="en-US"/>
        </w:rPr>
      </w:pPr>
      <w:r w:rsidRPr="005B5306">
        <w:rPr>
          <w:szCs w:val="24"/>
          <w:lang w:eastAsia="en-US"/>
        </w:rPr>
        <w:t>(c)</w:t>
      </w:r>
      <w:r w:rsidRPr="005B5306">
        <w:rPr>
          <w:szCs w:val="24"/>
          <w:lang w:eastAsia="en-US"/>
        </w:rPr>
        <w:tab/>
        <w:t>produsul nu a făcut deja obiectul unui certificat;</w:t>
      </w:r>
    </w:p>
    <w:p w:rsidR="005B5306" w:rsidRPr="005B5306" w:rsidRDefault="005B5306" w:rsidP="005B5306">
      <w:pPr>
        <w:spacing w:before="120" w:after="120" w:line="360" w:lineRule="auto"/>
        <w:ind w:left="1416" w:hanging="566"/>
        <w:rPr>
          <w:szCs w:val="24"/>
          <w:lang w:eastAsia="en-US"/>
        </w:rPr>
      </w:pPr>
      <w:r w:rsidRPr="005B5306">
        <w:rPr>
          <w:szCs w:val="24"/>
          <w:lang w:eastAsia="en-US"/>
        </w:rPr>
        <w:t>(d)</w:t>
      </w:r>
      <w:r w:rsidRPr="005B5306">
        <w:rPr>
          <w:szCs w:val="24"/>
          <w:lang w:eastAsia="en-US"/>
        </w:rPr>
        <w:tab/>
        <w:t>autorizația menționată la litera (b) este prima autorizație de introducere pe piață a produsului, în calitate de medicament.</w:t>
      </w:r>
    </w:p>
    <w:p w:rsidR="005B5306" w:rsidRDefault="005B5306" w:rsidP="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2.</w:t>
      </w:r>
      <w:r w:rsidRPr="005B5306">
        <w:rPr>
          <w:szCs w:val="24"/>
          <w:lang w:eastAsia="en-US"/>
        </w:rPr>
        <w:tab/>
        <w:t>Prin derogare de la alineatul (1), nu se acordă un certificat în temeiul prezentului capitol într-un stat membru, pe baza unei cereri naționale, în cazul în care sunt îndeplinite cerințele de la articolul 20 alineatul (1) pentru depunerea unei cereri centralizate în care statul membru respectiv ar fi desemnat.</w:t>
      </w:r>
    </w:p>
    <w:p w:rsidR="005B5306" w:rsidRPr="005B5306" w:rsidRDefault="005B5306" w:rsidP="005B5306">
      <w:pPr>
        <w:spacing w:before="120" w:after="120" w:line="360" w:lineRule="auto"/>
        <w:ind w:left="850" w:hanging="850"/>
        <w:rPr>
          <w:b/>
          <w:szCs w:val="24"/>
          <w:lang w:eastAsia="en-US"/>
        </w:rPr>
      </w:pPr>
      <w:r w:rsidRPr="005B5306">
        <w:rPr>
          <w:szCs w:val="24"/>
          <w:lang w:eastAsia="en-US"/>
        </w:rPr>
        <w:t>3.</w:t>
      </w:r>
      <w:r w:rsidRPr="005B5306">
        <w:rPr>
          <w:szCs w:val="24"/>
          <w:lang w:eastAsia="en-US"/>
        </w:rPr>
        <w:tab/>
        <w:t>Titularului mai multor brevete pentru același produs nu i se acordă decât un certificat pentru acel produs. Totuși, atunci când sunt încă în curs de examinare două sau mai multe cereri pentru același produs formulate de doi sau mai mulți titulari de brevete diferite, se poate emite câte un certificat pentru respectivul produs pentru fiecare titular, dacă nu sunt legați din punct de vedere economic.</w:t>
      </w:r>
      <w:r w:rsidRPr="005B5306">
        <w:rPr>
          <w:b/>
          <w:i/>
          <w:szCs w:val="24"/>
          <w:lang w:eastAsia="en-US"/>
        </w:rPr>
        <w:t xml:space="preserve"> Același principiu se aplică mutatis mutandis cererilor depuse de titular cu privire la același produs pentru care unul sau mai multe certificate sau certificate unitare au fost acordate anterior altor titulari diferiți ai unor brevete diferite.</w:t>
      </w:r>
      <w:r>
        <w:rPr>
          <w:b/>
          <w:szCs w:val="24"/>
          <w:lang w:eastAsia="en-US"/>
        </w:rPr>
        <w:t xml:space="preserve"> [AM 17]</w:t>
      </w:r>
    </w:p>
    <w:p w:rsidR="005B5306" w:rsidRDefault="005B5306">
      <w:pPr>
        <w:widowControl/>
        <w:rPr>
          <w:szCs w:val="24"/>
          <w:lang w:eastAsia="en-US"/>
        </w:rPr>
      </w:pPr>
      <w:r>
        <w:rPr>
          <w:szCs w:val="24"/>
          <w:lang w:eastAsia="en-US"/>
        </w:rPr>
        <w:br w:type="page"/>
      </w:r>
    </w:p>
    <w:p w:rsidR="005B5306" w:rsidRPr="005B5306" w:rsidRDefault="005B5306" w:rsidP="005B5306">
      <w:pPr>
        <w:spacing w:before="120" w:after="120" w:line="360" w:lineRule="auto"/>
        <w:jc w:val="center"/>
        <w:rPr>
          <w:szCs w:val="24"/>
          <w:lang w:eastAsia="en-US"/>
        </w:rPr>
      </w:pPr>
      <w:r w:rsidRPr="005B5306">
        <w:rPr>
          <w:szCs w:val="24"/>
          <w:lang w:eastAsia="en-US"/>
        </w:rPr>
        <w:lastRenderedPageBreak/>
        <w:t>Articolul 4</w:t>
      </w:r>
      <w:r w:rsidRPr="005B5306">
        <w:rPr>
          <w:szCs w:val="24"/>
          <w:lang w:eastAsia="en-US"/>
        </w:rPr>
        <w:br/>
        <w:t xml:space="preserve"> Domeniul de aplicare al</w:t>
      </w:r>
      <w:r>
        <w:rPr>
          <w:szCs w:val="24"/>
          <w:lang w:eastAsia="en-US"/>
        </w:rPr>
        <w:t xml:space="preserve"> </w:t>
      </w:r>
      <w:r w:rsidRPr="005B5306">
        <w:rPr>
          <w:szCs w:val="24"/>
          <w:lang w:eastAsia="en-US"/>
        </w:rPr>
        <w:t>protecției</w:t>
      </w:r>
    </w:p>
    <w:p w:rsidR="005B5306" w:rsidRPr="005B5306" w:rsidRDefault="005B5306" w:rsidP="005B5306">
      <w:pPr>
        <w:spacing w:before="120" w:after="120" w:line="360" w:lineRule="auto"/>
        <w:rPr>
          <w:szCs w:val="24"/>
          <w:lang w:eastAsia="en-US"/>
        </w:rPr>
      </w:pPr>
      <w:r w:rsidRPr="005B5306">
        <w:rPr>
          <w:szCs w:val="24"/>
          <w:lang w:eastAsia="en-US"/>
        </w:rPr>
        <w:t>În limitele protecției conferite de brevetul de bază, protecția conferită de certificat se extinde numai la produsul la care se referă autorizația de introducere pe piață a medicamentului corespunzător, pentru orice utilizare a produsului, în calitate de medicament, care a fost autorizată înainte de expirarea certificatului.</w:t>
      </w:r>
    </w:p>
    <w:p w:rsidR="005B5306" w:rsidRPr="005B5306" w:rsidRDefault="005B5306" w:rsidP="005B5306">
      <w:pPr>
        <w:spacing w:before="120" w:after="120" w:line="360" w:lineRule="auto"/>
        <w:jc w:val="center"/>
        <w:rPr>
          <w:szCs w:val="24"/>
          <w:lang w:eastAsia="en-US"/>
        </w:rPr>
      </w:pPr>
      <w:r w:rsidRPr="005B5306">
        <w:rPr>
          <w:szCs w:val="24"/>
          <w:lang w:eastAsia="en-US"/>
        </w:rPr>
        <w:t>Articolul 5</w:t>
      </w:r>
      <w:r w:rsidRPr="005B5306">
        <w:rPr>
          <w:szCs w:val="24"/>
          <w:lang w:eastAsia="en-US"/>
        </w:rPr>
        <w:br/>
        <w:t>Efectele certificatului</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Certificatul conferă aceleași drepturi ca și cele conferite de brevetul de bază și este supus acelorași limitări și acelorași obligații.</w:t>
      </w:r>
    </w:p>
    <w:p w:rsidR="005B5306" w:rsidRPr="005B5306" w:rsidRDefault="005B5306" w:rsidP="005B5306">
      <w:pPr>
        <w:spacing w:before="120" w:after="120" w:line="360" w:lineRule="auto"/>
        <w:ind w:left="850" w:hanging="850"/>
        <w:rPr>
          <w:b/>
          <w:szCs w:val="24"/>
          <w:lang w:eastAsia="en-US"/>
        </w:rPr>
      </w:pPr>
      <w:r w:rsidRPr="005B5306">
        <w:rPr>
          <w:szCs w:val="24"/>
          <w:lang w:eastAsia="en-US"/>
        </w:rPr>
        <w:t>2.</w:t>
      </w:r>
      <w:r w:rsidRPr="005B5306">
        <w:rPr>
          <w:szCs w:val="24"/>
          <w:lang w:eastAsia="en-US"/>
        </w:rPr>
        <w:tab/>
        <w:t>Prin derogare de la alineatul (1)</w:t>
      </w:r>
      <w:r w:rsidRPr="005B5306">
        <w:rPr>
          <w:b/>
          <w:i/>
          <w:szCs w:val="24"/>
          <w:lang w:eastAsia="en-US"/>
        </w:rPr>
        <w:t xml:space="preserve"> și în conformitate cu Regulamentul (UE).../... [2023/0130(COD)]</w:t>
      </w:r>
      <w:r w:rsidRPr="005B5306">
        <w:rPr>
          <w:szCs w:val="24"/>
          <w:lang w:eastAsia="en-US"/>
        </w:rPr>
        <w:t xml:space="preserve">, </w:t>
      </w:r>
      <w:proofErr w:type="spellStart"/>
      <w:r w:rsidRPr="005B5306">
        <w:rPr>
          <w:szCs w:val="24"/>
          <w:lang w:eastAsia="en-US"/>
        </w:rPr>
        <w:t>certificatulnu</w:t>
      </w:r>
      <w:proofErr w:type="spellEnd"/>
      <w:r w:rsidRPr="005B5306">
        <w:rPr>
          <w:szCs w:val="24"/>
          <w:lang w:eastAsia="en-US"/>
        </w:rPr>
        <w:t xml:space="preserve"> conferă protecție împotriva anumitor acte care altfel ar necesita consimțământul titularului certificatului, dacă sunt </w:t>
      </w:r>
      <w:proofErr w:type="spellStart"/>
      <w:r w:rsidRPr="005B5306">
        <w:rPr>
          <w:szCs w:val="24"/>
          <w:lang w:eastAsia="en-US"/>
        </w:rPr>
        <w:t>îndeplinitetoatecondițiile</w:t>
      </w:r>
      <w:proofErr w:type="spellEnd"/>
      <w:r w:rsidRPr="005B5306">
        <w:rPr>
          <w:szCs w:val="24"/>
          <w:lang w:eastAsia="en-US"/>
        </w:rPr>
        <w:t xml:space="preserve"> următoare:</w:t>
      </w:r>
      <w:r>
        <w:rPr>
          <w:b/>
          <w:szCs w:val="24"/>
          <w:lang w:eastAsia="en-US"/>
        </w:rPr>
        <w:t xml:space="preserve"> [AM 18]</w:t>
      </w:r>
    </w:p>
    <w:p w:rsidR="005B5306" w:rsidRPr="005B5306" w:rsidRDefault="005B5306" w:rsidP="005B5306">
      <w:pPr>
        <w:spacing w:before="120" w:after="120" w:line="360" w:lineRule="auto"/>
        <w:ind w:left="1416" w:hanging="566"/>
        <w:rPr>
          <w:szCs w:val="24"/>
          <w:lang w:eastAsia="en-US"/>
        </w:rPr>
      </w:pPr>
      <w:r w:rsidRPr="005B5306">
        <w:rPr>
          <w:szCs w:val="24"/>
          <w:lang w:eastAsia="en-US"/>
        </w:rPr>
        <w:t>(a)</w:t>
      </w:r>
      <w:r w:rsidRPr="005B5306">
        <w:rPr>
          <w:szCs w:val="24"/>
          <w:lang w:eastAsia="en-US"/>
        </w:rPr>
        <w:tab/>
        <w:t>actele constau în</w:t>
      </w:r>
      <w:r>
        <w:rPr>
          <w:szCs w:val="24"/>
          <w:lang w:eastAsia="en-US"/>
        </w:rPr>
        <w:t xml:space="preserve"> </w:t>
      </w:r>
      <w:r w:rsidRPr="005B5306">
        <w:rPr>
          <w:szCs w:val="24"/>
          <w:lang w:eastAsia="en-US"/>
        </w:rPr>
        <w:t>oricare dintre următoarele :</w:t>
      </w:r>
    </w:p>
    <w:p w:rsidR="005B5306" w:rsidRDefault="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1982" w:hanging="566"/>
        <w:rPr>
          <w:b/>
          <w:szCs w:val="24"/>
          <w:lang w:eastAsia="en-US"/>
        </w:rPr>
      </w:pPr>
      <w:r w:rsidRPr="005B5306">
        <w:rPr>
          <w:szCs w:val="24"/>
          <w:lang w:eastAsia="en-US"/>
        </w:rPr>
        <w:lastRenderedPageBreak/>
        <w:t>(i)</w:t>
      </w:r>
      <w:r w:rsidRPr="005B5306">
        <w:rPr>
          <w:szCs w:val="24"/>
          <w:lang w:eastAsia="en-US"/>
        </w:rPr>
        <w:tab/>
        <w:t>producerea unui produs sau a unui medicament care conține respectivul produs, în scopul exportului către țări terțe;</w:t>
      </w:r>
      <w:r w:rsidRPr="005B5306">
        <w:rPr>
          <w:b/>
          <w:i/>
          <w:szCs w:val="24"/>
          <w:lang w:eastAsia="en-US"/>
        </w:rPr>
        <w:t xml:space="preserve"> sau</w:t>
      </w:r>
      <w:r>
        <w:rPr>
          <w:b/>
          <w:szCs w:val="24"/>
          <w:lang w:eastAsia="en-US"/>
        </w:rPr>
        <w:t xml:space="preserve"> [AM 19]</w:t>
      </w:r>
    </w:p>
    <w:p w:rsidR="005B5306" w:rsidRPr="005B5306" w:rsidRDefault="005B5306" w:rsidP="005B5306">
      <w:pPr>
        <w:spacing w:before="120" w:after="120" w:line="360" w:lineRule="auto"/>
        <w:ind w:left="1982" w:hanging="566"/>
        <w:rPr>
          <w:b/>
          <w:szCs w:val="24"/>
          <w:lang w:eastAsia="en-US"/>
        </w:rPr>
      </w:pPr>
      <w:r w:rsidRPr="005B5306">
        <w:rPr>
          <w:szCs w:val="24"/>
          <w:lang w:eastAsia="en-US"/>
        </w:rPr>
        <w:t>(ii)</w:t>
      </w:r>
      <w:r w:rsidRPr="005B5306">
        <w:rPr>
          <w:szCs w:val="24"/>
          <w:lang w:eastAsia="en-US"/>
        </w:rPr>
        <w:tab/>
        <w:t xml:space="preserve">orice act conex strict necesar pentru </w:t>
      </w:r>
      <w:proofErr w:type="spellStart"/>
      <w:r w:rsidRPr="005B5306">
        <w:rPr>
          <w:strike/>
          <w:szCs w:val="24"/>
          <w:lang w:eastAsia="en-US"/>
        </w:rPr>
        <w:t>producerea</w:t>
      </w:r>
      <w:r w:rsidRPr="005B5306">
        <w:rPr>
          <w:b/>
          <w:i/>
          <w:szCs w:val="24"/>
          <w:lang w:eastAsia="en-US"/>
        </w:rPr>
        <w:t>respectiva</w:t>
      </w:r>
      <w:proofErr w:type="spellEnd"/>
      <w:r w:rsidRPr="005B5306">
        <w:rPr>
          <w:b/>
          <w:i/>
          <w:szCs w:val="24"/>
          <w:lang w:eastAsia="en-US"/>
        </w:rPr>
        <w:t xml:space="preserve"> producere</w:t>
      </w:r>
      <w:r w:rsidRPr="005B5306">
        <w:rPr>
          <w:szCs w:val="24"/>
          <w:lang w:eastAsia="en-US"/>
        </w:rPr>
        <w:t xml:space="preserve"> în Uniune</w:t>
      </w:r>
      <w:r w:rsidRPr="005B5306">
        <w:rPr>
          <w:strike/>
          <w:szCs w:val="24"/>
          <w:lang w:eastAsia="en-US"/>
        </w:rPr>
        <w:t>, astfel cum este menționată la punctul (i),</w:t>
      </w:r>
      <w:r w:rsidRPr="005B5306">
        <w:rPr>
          <w:szCs w:val="24"/>
          <w:lang w:eastAsia="en-US"/>
        </w:rPr>
        <w:t xml:space="preserve"> sau pentru exportul propriu-zis;</w:t>
      </w:r>
      <w:r w:rsidRPr="005B5306">
        <w:rPr>
          <w:b/>
          <w:i/>
          <w:szCs w:val="24"/>
          <w:lang w:eastAsia="en-US"/>
        </w:rPr>
        <w:t xml:space="preserve"> sau</w:t>
      </w:r>
      <w:r>
        <w:rPr>
          <w:b/>
          <w:szCs w:val="24"/>
          <w:lang w:eastAsia="en-US"/>
        </w:rPr>
        <w:t xml:space="preserve"> [AM 20]</w:t>
      </w:r>
    </w:p>
    <w:p w:rsidR="005B5306" w:rsidRPr="005B5306" w:rsidRDefault="005B5306" w:rsidP="005B5306">
      <w:pPr>
        <w:spacing w:before="120" w:after="120" w:line="360" w:lineRule="auto"/>
        <w:ind w:left="1982" w:hanging="566"/>
        <w:rPr>
          <w:b/>
          <w:szCs w:val="24"/>
          <w:lang w:eastAsia="en-US"/>
        </w:rPr>
      </w:pPr>
      <w:r w:rsidRPr="005B5306">
        <w:rPr>
          <w:szCs w:val="24"/>
          <w:lang w:eastAsia="en-US"/>
        </w:rPr>
        <w:t>(iii)</w:t>
      </w:r>
      <w:r w:rsidRPr="005B5306">
        <w:rPr>
          <w:szCs w:val="24"/>
          <w:lang w:eastAsia="en-US"/>
        </w:rPr>
        <w:tab/>
        <w:t>producerea, nu mai devreme de șase luni înainte de expirarea certificatului, a unui produs sau a unui medicament care conține respectivul produs, în scopul stocării în statul membru de producere, pentru a plasa respectivul produs sau un medicament care conține respectivul produs pe piața statelor membre după expirarea certificatului</w:t>
      </w:r>
      <w:r w:rsidRPr="005B5306">
        <w:rPr>
          <w:b/>
          <w:i/>
          <w:szCs w:val="24"/>
          <w:lang w:eastAsia="en-US"/>
        </w:rPr>
        <w:t>; sau</w:t>
      </w:r>
      <w:r w:rsidRPr="005B5306">
        <w:rPr>
          <w:strike/>
          <w:szCs w:val="24"/>
          <w:lang w:eastAsia="en-US"/>
        </w:rPr>
        <w:t xml:space="preserve"> corespunzător;</w:t>
      </w:r>
      <w:r>
        <w:rPr>
          <w:b/>
          <w:szCs w:val="24"/>
          <w:lang w:eastAsia="en-US"/>
        </w:rPr>
        <w:t xml:space="preserve"> [AM 21]</w:t>
      </w:r>
    </w:p>
    <w:p w:rsidR="005B5306" w:rsidRPr="005B5306" w:rsidRDefault="005B5306" w:rsidP="005B5306">
      <w:pPr>
        <w:spacing w:before="120" w:after="120" w:line="360" w:lineRule="auto"/>
        <w:ind w:left="1982" w:hanging="566"/>
        <w:rPr>
          <w:szCs w:val="24"/>
          <w:lang w:eastAsia="en-US"/>
        </w:rPr>
      </w:pPr>
      <w:r w:rsidRPr="005B5306">
        <w:rPr>
          <w:szCs w:val="24"/>
          <w:lang w:eastAsia="en-US"/>
        </w:rPr>
        <w:t>(iv)</w:t>
      </w:r>
      <w:r w:rsidRPr="005B5306">
        <w:rPr>
          <w:szCs w:val="24"/>
          <w:lang w:eastAsia="en-US"/>
        </w:rPr>
        <w:tab/>
        <w:t>orice act conex strict necesar pentru producerea în Uniune, astfel cum este menționată la punctul (iii), sau pentru stocarea propriu-zisă, cu condiția ca un astfel de act conex să nu fie efectuat mai devreme de șase luni înainte de expirarea certificatului.</w:t>
      </w:r>
      <w:r>
        <w:rPr>
          <w:b/>
          <w:szCs w:val="24"/>
          <w:lang w:eastAsia="en-US"/>
        </w:rPr>
        <w:t xml:space="preserve"> [AM 22 - </w:t>
      </w:r>
      <w:r w:rsidRPr="005B5306">
        <w:rPr>
          <w:b/>
          <w:i/>
          <w:szCs w:val="24"/>
          <w:lang w:eastAsia="en-US"/>
        </w:rPr>
        <w:t>Nu privește versiunea în limba română.</w:t>
      </w:r>
      <w:r w:rsidRPr="005B5306">
        <w:rPr>
          <w:b/>
          <w:szCs w:val="24"/>
          <w:lang w:eastAsia="en-US"/>
        </w:rPr>
        <w:t>]</w:t>
      </w:r>
    </w:p>
    <w:p w:rsidR="005B5306" w:rsidRDefault="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1416" w:hanging="566"/>
        <w:rPr>
          <w:szCs w:val="24"/>
          <w:lang w:eastAsia="en-US"/>
        </w:rPr>
      </w:pPr>
      <w:r w:rsidRPr="005B5306">
        <w:rPr>
          <w:szCs w:val="24"/>
          <w:lang w:eastAsia="en-US"/>
        </w:rPr>
        <w:lastRenderedPageBreak/>
        <w:t>(b)</w:t>
      </w:r>
      <w:r w:rsidRPr="005B5306">
        <w:rPr>
          <w:szCs w:val="24"/>
          <w:lang w:eastAsia="en-US"/>
        </w:rPr>
        <w:tab/>
        <w:t>producătorul notifică, prin mijloace adecvate și documentate, autoritatea menționată la articolul 9 alineatul (1) din statul membru în care urmează să aibă loc producția și îi comunică titularului certificatului informațiile</w:t>
      </w:r>
      <w:r>
        <w:rPr>
          <w:szCs w:val="24"/>
          <w:lang w:eastAsia="en-US"/>
        </w:rPr>
        <w:t xml:space="preserve"> </w:t>
      </w:r>
      <w:r w:rsidRPr="005B5306">
        <w:rPr>
          <w:szCs w:val="24"/>
          <w:lang w:eastAsia="en-US"/>
        </w:rPr>
        <w:t>menționate</w:t>
      </w:r>
      <w:r>
        <w:rPr>
          <w:szCs w:val="24"/>
          <w:lang w:eastAsia="en-US"/>
        </w:rPr>
        <w:t xml:space="preserve"> </w:t>
      </w:r>
      <w:r w:rsidRPr="005B5306">
        <w:rPr>
          <w:szCs w:val="24"/>
          <w:lang w:eastAsia="en-US"/>
        </w:rPr>
        <w:t>la alineatul (5)</w:t>
      </w:r>
      <w:r>
        <w:rPr>
          <w:szCs w:val="24"/>
          <w:lang w:eastAsia="en-US"/>
        </w:rPr>
        <w:t xml:space="preserve"> </w:t>
      </w:r>
      <w:r w:rsidRPr="005B5306">
        <w:rPr>
          <w:szCs w:val="24"/>
          <w:lang w:eastAsia="en-US"/>
        </w:rPr>
        <w:t>cel târziu cu trei luni înainte de data de începere a producției în statul membru respectiv sau cel târziu cu trei luni înainte de primul act conex anterior producției, care ar fi altfel interzise în temeiul protecției conferite de un certificat, aplicându-se data care survine mai întâi;</w:t>
      </w:r>
    </w:p>
    <w:p w:rsidR="005B5306" w:rsidRPr="005B5306" w:rsidRDefault="005B5306" w:rsidP="005B5306">
      <w:pPr>
        <w:spacing w:before="120" w:after="120" w:line="360" w:lineRule="auto"/>
        <w:ind w:left="1416" w:hanging="566"/>
        <w:rPr>
          <w:szCs w:val="24"/>
          <w:lang w:eastAsia="en-US"/>
        </w:rPr>
      </w:pPr>
      <w:r w:rsidRPr="005B5306">
        <w:rPr>
          <w:szCs w:val="24"/>
          <w:lang w:eastAsia="en-US"/>
        </w:rPr>
        <w:t>(c)</w:t>
      </w:r>
      <w:r w:rsidRPr="005B5306">
        <w:rPr>
          <w:szCs w:val="24"/>
          <w:lang w:eastAsia="en-US"/>
        </w:rPr>
        <w:tab/>
        <w:t>dacă informațiile menționate la alineatul (5) din prezentul articol se modifică, producătorul notifică autoritatea menționată la articolul 9 alineatul (1) și îl informează pe titularul certificatului înainte ca aceste modificări să intre în vigoare;</w:t>
      </w:r>
    </w:p>
    <w:p w:rsidR="005B5306" w:rsidRPr="005B5306" w:rsidRDefault="005B5306" w:rsidP="005B5306">
      <w:pPr>
        <w:spacing w:before="120" w:after="120" w:line="360" w:lineRule="auto"/>
        <w:ind w:left="1416" w:hanging="566"/>
        <w:rPr>
          <w:szCs w:val="24"/>
          <w:lang w:eastAsia="en-US"/>
        </w:rPr>
      </w:pPr>
      <w:r w:rsidRPr="005B5306">
        <w:rPr>
          <w:szCs w:val="24"/>
          <w:lang w:eastAsia="en-US"/>
        </w:rPr>
        <w:t>(d)</w:t>
      </w:r>
      <w:r w:rsidRPr="005B5306">
        <w:rPr>
          <w:szCs w:val="24"/>
          <w:lang w:eastAsia="en-US"/>
        </w:rPr>
        <w:tab/>
        <w:t>în cazul produselor sau al medicamentelor care conțin astfel de produse care sunt produse exclusiv pentru export către țări terțe, producătorul garantează că pe ambalajul exterior al produsului sau al medicamentului care conține produsul respectiv menționat la prezentul alineat litera (a) punctul (i) și, dacă este posibil pe ambalajul său direct, se aplică o siglă, în forma prevăzută în anexa</w:t>
      </w:r>
      <w:r>
        <w:rPr>
          <w:szCs w:val="24"/>
          <w:lang w:eastAsia="en-US"/>
        </w:rPr>
        <w:t xml:space="preserve"> </w:t>
      </w:r>
      <w:r w:rsidRPr="005B5306">
        <w:rPr>
          <w:szCs w:val="24"/>
          <w:lang w:eastAsia="en-US"/>
        </w:rPr>
        <w:t>II;</w:t>
      </w:r>
    </w:p>
    <w:p w:rsidR="005B5306" w:rsidRPr="005B5306" w:rsidRDefault="005B5306" w:rsidP="005B5306">
      <w:pPr>
        <w:spacing w:before="120" w:after="120" w:line="360" w:lineRule="auto"/>
        <w:ind w:left="1416" w:hanging="566"/>
        <w:rPr>
          <w:szCs w:val="24"/>
          <w:lang w:eastAsia="en-US"/>
        </w:rPr>
      </w:pPr>
      <w:r w:rsidRPr="005B5306">
        <w:rPr>
          <w:szCs w:val="24"/>
          <w:lang w:eastAsia="en-US"/>
        </w:rPr>
        <w:t>(e)</w:t>
      </w:r>
      <w:r w:rsidRPr="005B5306">
        <w:rPr>
          <w:szCs w:val="24"/>
          <w:lang w:eastAsia="en-US"/>
        </w:rPr>
        <w:tab/>
        <w:t>producătorul îndeplinește cerințele prevăzute la alineatul (9) din prezentul articol și, dacă este cazul, pe cele de la articolul 12 alineatul (2).</w:t>
      </w:r>
    </w:p>
    <w:p w:rsidR="005B5306" w:rsidRDefault="005B5306" w:rsidP="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3.</w:t>
      </w:r>
      <w:r w:rsidRPr="005B5306">
        <w:rPr>
          <w:szCs w:val="24"/>
          <w:lang w:eastAsia="en-US"/>
        </w:rPr>
        <w:tab/>
        <w:t>Alineatul (2) nu se aplică pentru niciun act sau nicio activitate efectuat(ă) pentru importul de produse sau medicamente care conțin astfel de produse, în Uniune având ca scop doar reambalarea, reexportul sau stocarea.</w:t>
      </w:r>
    </w:p>
    <w:p w:rsidR="005B5306" w:rsidRPr="005B5306" w:rsidRDefault="005B5306" w:rsidP="005B5306">
      <w:pPr>
        <w:spacing w:before="120" w:after="120" w:line="360" w:lineRule="auto"/>
        <w:ind w:left="850" w:hanging="850"/>
        <w:rPr>
          <w:szCs w:val="24"/>
          <w:lang w:eastAsia="en-US"/>
        </w:rPr>
      </w:pPr>
      <w:r w:rsidRPr="005B5306">
        <w:rPr>
          <w:szCs w:val="24"/>
          <w:lang w:eastAsia="en-US"/>
        </w:rPr>
        <w:t>4.</w:t>
      </w:r>
      <w:r w:rsidRPr="005B5306">
        <w:rPr>
          <w:szCs w:val="24"/>
          <w:lang w:eastAsia="en-US"/>
        </w:rPr>
        <w:tab/>
        <w:t>Informațiile furnizate titularului certificatului în scopurile de la alineatul (2) literele (b) și (c) sunt folosite exclusiv pentru a verifica dacă sunt respectate cerințele prevăzute în prezentul regulament și, după caz, pentru a iniția acțiuni în justiție ca urmare a nerespectării lor.</w:t>
      </w:r>
    </w:p>
    <w:p w:rsidR="005B5306" w:rsidRPr="005B5306" w:rsidRDefault="005B5306" w:rsidP="005B5306">
      <w:pPr>
        <w:spacing w:before="120" w:after="120" w:line="360" w:lineRule="auto"/>
        <w:ind w:left="850" w:hanging="850"/>
        <w:rPr>
          <w:szCs w:val="24"/>
          <w:lang w:eastAsia="en-US"/>
        </w:rPr>
      </w:pPr>
      <w:r w:rsidRPr="005B5306">
        <w:rPr>
          <w:szCs w:val="24"/>
          <w:lang w:eastAsia="en-US"/>
        </w:rPr>
        <w:t>5.</w:t>
      </w:r>
      <w:r w:rsidRPr="005B5306">
        <w:rPr>
          <w:szCs w:val="24"/>
          <w:lang w:eastAsia="en-US"/>
        </w:rPr>
        <w:tab/>
        <w:t>În sensul alineatului (2) litera (b)</w:t>
      </w:r>
      <w:r>
        <w:rPr>
          <w:szCs w:val="24"/>
          <w:lang w:eastAsia="en-US"/>
        </w:rPr>
        <w:t>,</w:t>
      </w:r>
      <w:r w:rsidRPr="005B5306">
        <w:rPr>
          <w:szCs w:val="24"/>
          <w:lang w:eastAsia="en-US"/>
        </w:rPr>
        <w:t xml:space="preserve"> producătorul furnizează toate informațiile următoare</w:t>
      </w:r>
      <w:r>
        <w:rPr>
          <w:szCs w:val="24"/>
          <w:lang w:eastAsia="en-US"/>
        </w:rPr>
        <w:t xml:space="preserve"> </w:t>
      </w:r>
      <w:r w:rsidRPr="005B5306">
        <w:rPr>
          <w:szCs w:val="24"/>
          <w:lang w:eastAsia="en-US"/>
        </w:rPr>
        <w:t>:</w:t>
      </w:r>
    </w:p>
    <w:p w:rsidR="005B5306" w:rsidRPr="005B5306" w:rsidRDefault="005B5306" w:rsidP="005B5306">
      <w:pPr>
        <w:spacing w:before="120" w:after="120" w:line="360" w:lineRule="auto"/>
        <w:ind w:left="1416" w:hanging="566"/>
        <w:rPr>
          <w:szCs w:val="24"/>
          <w:lang w:eastAsia="en-US"/>
        </w:rPr>
      </w:pPr>
      <w:r w:rsidRPr="005B5306">
        <w:rPr>
          <w:szCs w:val="24"/>
          <w:lang w:eastAsia="en-US"/>
        </w:rPr>
        <w:t>(a)</w:t>
      </w:r>
      <w:r w:rsidRPr="005B5306">
        <w:rPr>
          <w:szCs w:val="24"/>
          <w:lang w:eastAsia="en-US"/>
        </w:rPr>
        <w:tab/>
        <w:t>numele și adresa producătorului;</w:t>
      </w:r>
    </w:p>
    <w:p w:rsidR="005B5306" w:rsidRPr="005B5306" w:rsidRDefault="005B5306" w:rsidP="005B5306">
      <w:pPr>
        <w:spacing w:before="120" w:after="120" w:line="360" w:lineRule="auto"/>
        <w:ind w:left="1416" w:hanging="566"/>
        <w:rPr>
          <w:szCs w:val="24"/>
          <w:lang w:eastAsia="en-US"/>
        </w:rPr>
      </w:pPr>
      <w:r w:rsidRPr="005B5306">
        <w:rPr>
          <w:szCs w:val="24"/>
          <w:lang w:eastAsia="en-US"/>
        </w:rPr>
        <w:t>(b)</w:t>
      </w:r>
      <w:r w:rsidRPr="005B5306">
        <w:rPr>
          <w:szCs w:val="24"/>
          <w:lang w:eastAsia="en-US"/>
        </w:rPr>
        <w:tab/>
        <w:t>o mențiune care să precizeze dacă producția este în scopul exportului, al stocării sau în scopul ambelor;</w:t>
      </w:r>
    </w:p>
    <w:p w:rsidR="005B5306" w:rsidRPr="005B5306" w:rsidRDefault="005B5306" w:rsidP="005B5306">
      <w:pPr>
        <w:spacing w:before="120" w:after="120" w:line="360" w:lineRule="auto"/>
        <w:ind w:left="1416" w:hanging="566"/>
        <w:rPr>
          <w:szCs w:val="24"/>
          <w:lang w:eastAsia="en-US"/>
        </w:rPr>
      </w:pPr>
      <w:r w:rsidRPr="005B5306">
        <w:rPr>
          <w:szCs w:val="24"/>
          <w:lang w:eastAsia="en-US"/>
        </w:rPr>
        <w:t>(c)</w:t>
      </w:r>
      <w:r w:rsidRPr="005B5306">
        <w:rPr>
          <w:szCs w:val="24"/>
          <w:lang w:eastAsia="en-US"/>
        </w:rPr>
        <w:tab/>
        <w:t>statul membru în care urmează să aibă loc producția și, dacă este cazul, stocarea și statul membru în care urmează să aibă loc primul act conex, dacă este cazul, anterior producției respective;</w:t>
      </w:r>
    </w:p>
    <w:p w:rsidR="005B5306" w:rsidRDefault="005B5306" w:rsidP="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1416" w:hanging="566"/>
        <w:rPr>
          <w:szCs w:val="24"/>
          <w:lang w:eastAsia="en-US"/>
        </w:rPr>
      </w:pPr>
      <w:r w:rsidRPr="005B5306">
        <w:rPr>
          <w:szCs w:val="24"/>
          <w:lang w:eastAsia="en-US"/>
        </w:rPr>
        <w:lastRenderedPageBreak/>
        <w:t>(d)</w:t>
      </w:r>
      <w:r w:rsidRPr="005B5306">
        <w:rPr>
          <w:szCs w:val="24"/>
          <w:lang w:eastAsia="en-US"/>
        </w:rPr>
        <w:tab/>
        <w:t>numărul certificatului eliberat în statul membru în care are loc producția și numărul certificatului eliberat în statul membru în care are loc primul act conex, dacă este cazul, înainte de producția respectivă;</w:t>
      </w:r>
    </w:p>
    <w:p w:rsidR="005B5306" w:rsidRPr="005B5306" w:rsidRDefault="005B5306" w:rsidP="005B5306">
      <w:pPr>
        <w:spacing w:before="120" w:after="120" w:line="360" w:lineRule="auto"/>
        <w:ind w:left="1416" w:hanging="566"/>
        <w:rPr>
          <w:szCs w:val="24"/>
          <w:lang w:eastAsia="en-US"/>
        </w:rPr>
      </w:pPr>
      <w:r w:rsidRPr="005B5306">
        <w:rPr>
          <w:szCs w:val="24"/>
          <w:lang w:eastAsia="en-US"/>
        </w:rPr>
        <w:t>(e)</w:t>
      </w:r>
      <w:r w:rsidRPr="005B5306">
        <w:rPr>
          <w:szCs w:val="24"/>
          <w:lang w:eastAsia="en-US"/>
        </w:rPr>
        <w:tab/>
        <w:t>pentru medicamentele care urmează să fie exportate în țări terțe, numărul de referință al autorizației de introducere pe piață sau al echivalentului unei asemenea autorizații în fiecare țară terță în care se exportă, de îndată ce acesta este pus la dispoziția publicului.</w:t>
      </w:r>
    </w:p>
    <w:p w:rsidR="005B5306" w:rsidRPr="005B5306" w:rsidRDefault="005B5306" w:rsidP="005B5306">
      <w:pPr>
        <w:spacing w:before="120" w:after="120" w:line="360" w:lineRule="auto"/>
        <w:ind w:left="850" w:hanging="850"/>
        <w:rPr>
          <w:szCs w:val="24"/>
          <w:lang w:eastAsia="en-US"/>
        </w:rPr>
      </w:pPr>
      <w:r w:rsidRPr="005B5306">
        <w:rPr>
          <w:szCs w:val="24"/>
          <w:lang w:eastAsia="en-US"/>
        </w:rPr>
        <w:t>6.</w:t>
      </w:r>
      <w:r w:rsidRPr="005B5306">
        <w:rPr>
          <w:szCs w:val="24"/>
          <w:lang w:eastAsia="en-US"/>
        </w:rPr>
        <w:tab/>
        <w:t>Pentru a notifica autoritatea în temeiul alineatului (2) literele (b) și (c), producătorul utilizează formularul standard de notificare</w:t>
      </w:r>
      <w:r>
        <w:rPr>
          <w:szCs w:val="24"/>
          <w:lang w:eastAsia="en-US"/>
        </w:rPr>
        <w:t xml:space="preserve"> </w:t>
      </w:r>
      <w:r w:rsidRPr="005B5306">
        <w:rPr>
          <w:szCs w:val="24"/>
          <w:lang w:eastAsia="en-US"/>
        </w:rPr>
        <w:t>stabilit în</w:t>
      </w:r>
      <w:r>
        <w:rPr>
          <w:szCs w:val="24"/>
          <w:lang w:eastAsia="en-US"/>
        </w:rPr>
        <w:t xml:space="preserve"> </w:t>
      </w:r>
      <w:r w:rsidRPr="005B5306">
        <w:rPr>
          <w:szCs w:val="24"/>
          <w:lang w:eastAsia="en-US"/>
        </w:rPr>
        <w:t>anexa</w:t>
      </w:r>
      <w:r>
        <w:rPr>
          <w:szCs w:val="24"/>
          <w:lang w:eastAsia="en-US"/>
        </w:rPr>
        <w:t xml:space="preserve"> </w:t>
      </w:r>
      <w:r w:rsidRPr="005B5306">
        <w:rPr>
          <w:szCs w:val="24"/>
          <w:lang w:eastAsia="en-US"/>
        </w:rPr>
        <w:t>III.</w:t>
      </w:r>
    </w:p>
    <w:p w:rsidR="005B5306" w:rsidRPr="005B5306" w:rsidRDefault="005B5306" w:rsidP="005B5306">
      <w:pPr>
        <w:spacing w:before="120" w:after="120" w:line="360" w:lineRule="auto"/>
        <w:ind w:left="850" w:hanging="850"/>
        <w:rPr>
          <w:szCs w:val="24"/>
          <w:lang w:eastAsia="en-US"/>
        </w:rPr>
      </w:pPr>
      <w:r w:rsidRPr="005B5306">
        <w:rPr>
          <w:szCs w:val="24"/>
          <w:lang w:eastAsia="en-US"/>
        </w:rPr>
        <w:t>7.</w:t>
      </w:r>
      <w:r w:rsidRPr="005B5306">
        <w:rPr>
          <w:szCs w:val="24"/>
          <w:lang w:eastAsia="en-US"/>
        </w:rPr>
        <w:tab/>
        <w:t>Nerespectarea cerinței de</w:t>
      </w:r>
      <w:r>
        <w:rPr>
          <w:szCs w:val="24"/>
          <w:lang w:eastAsia="en-US"/>
        </w:rPr>
        <w:t xml:space="preserve"> </w:t>
      </w:r>
      <w:r w:rsidRPr="005B5306">
        <w:rPr>
          <w:szCs w:val="24"/>
          <w:lang w:eastAsia="en-US"/>
        </w:rPr>
        <w:t>a furniza informațiile menționate</w:t>
      </w:r>
      <w:r>
        <w:rPr>
          <w:szCs w:val="24"/>
          <w:lang w:eastAsia="en-US"/>
        </w:rPr>
        <w:t xml:space="preserve"> </w:t>
      </w:r>
      <w:r w:rsidRPr="005B5306">
        <w:rPr>
          <w:szCs w:val="24"/>
          <w:lang w:eastAsia="en-US"/>
        </w:rPr>
        <w:t>la alineatul (5) litera (e) în raport cu o țară terță nu afectează decât exporturile către țara</w:t>
      </w:r>
      <w:r>
        <w:rPr>
          <w:szCs w:val="24"/>
          <w:lang w:eastAsia="en-US"/>
        </w:rPr>
        <w:t xml:space="preserve"> </w:t>
      </w:r>
      <w:r w:rsidRPr="005B5306">
        <w:rPr>
          <w:szCs w:val="24"/>
          <w:lang w:eastAsia="en-US"/>
        </w:rPr>
        <w:t>terță</w:t>
      </w:r>
      <w:r>
        <w:rPr>
          <w:szCs w:val="24"/>
          <w:lang w:eastAsia="en-US"/>
        </w:rPr>
        <w:t xml:space="preserve"> </w:t>
      </w:r>
      <w:r w:rsidRPr="005B5306">
        <w:rPr>
          <w:szCs w:val="24"/>
          <w:lang w:eastAsia="en-US"/>
        </w:rPr>
        <w:t>respectivă, respectivele exporturi nebeneficiind de excepția</w:t>
      </w:r>
      <w:r>
        <w:rPr>
          <w:szCs w:val="24"/>
          <w:lang w:eastAsia="en-US"/>
        </w:rPr>
        <w:t xml:space="preserve"> </w:t>
      </w:r>
      <w:r w:rsidRPr="005B5306">
        <w:rPr>
          <w:szCs w:val="24"/>
          <w:lang w:eastAsia="en-US"/>
        </w:rPr>
        <w:t>prevăzută la alineatul (2) .</w:t>
      </w:r>
    </w:p>
    <w:p w:rsidR="005B5306" w:rsidRPr="005B5306" w:rsidRDefault="005B5306" w:rsidP="005B5306">
      <w:pPr>
        <w:spacing w:before="120" w:after="120" w:line="360" w:lineRule="auto"/>
        <w:ind w:left="850" w:hanging="850"/>
        <w:rPr>
          <w:szCs w:val="24"/>
          <w:lang w:eastAsia="en-US"/>
        </w:rPr>
      </w:pPr>
      <w:r w:rsidRPr="005B5306">
        <w:rPr>
          <w:szCs w:val="24"/>
          <w:lang w:eastAsia="en-US"/>
        </w:rPr>
        <w:t>8.</w:t>
      </w:r>
      <w:r w:rsidRPr="005B5306">
        <w:rPr>
          <w:szCs w:val="24"/>
          <w:lang w:eastAsia="en-US"/>
        </w:rPr>
        <w:tab/>
        <w:t>Producătorul se asigură că medicamentele care sunt produse în temeiul alineatului (2) litera (a) punctul (i) nu au un identificator unic activ în sensul Regulamentului delegat (UE) 2016/161.</w:t>
      </w:r>
    </w:p>
    <w:p w:rsidR="005B5306" w:rsidRDefault="005B5306" w:rsidP="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9.</w:t>
      </w:r>
      <w:r w:rsidRPr="005B5306">
        <w:rPr>
          <w:szCs w:val="24"/>
          <w:lang w:eastAsia="en-US"/>
        </w:rPr>
        <w:tab/>
        <w:t>Producătorul se asigură, prin mijloace adecvate și documentate, că orice persoană aflată într-un raport contractual cu producătorul care efectuează acte care intră sub incidența alineatului (2) litera (a) este pe deplin informată și a luat</w:t>
      </w:r>
      <w:r>
        <w:rPr>
          <w:szCs w:val="24"/>
          <w:lang w:eastAsia="en-US"/>
        </w:rPr>
        <w:t xml:space="preserve"> </w:t>
      </w:r>
      <w:r w:rsidRPr="005B5306">
        <w:rPr>
          <w:szCs w:val="24"/>
          <w:lang w:eastAsia="en-US"/>
        </w:rPr>
        <w:t>cunoștință</w:t>
      </w:r>
      <w:r>
        <w:rPr>
          <w:szCs w:val="24"/>
          <w:lang w:eastAsia="en-US"/>
        </w:rPr>
        <w:t xml:space="preserve"> </w:t>
      </w:r>
      <w:r w:rsidRPr="005B5306">
        <w:rPr>
          <w:szCs w:val="24"/>
          <w:lang w:eastAsia="en-US"/>
        </w:rPr>
        <w:t>de toate informațiile</w:t>
      </w:r>
      <w:r>
        <w:rPr>
          <w:szCs w:val="24"/>
          <w:lang w:eastAsia="en-US"/>
        </w:rPr>
        <w:t xml:space="preserve"> </w:t>
      </w:r>
      <w:r w:rsidRPr="005B5306">
        <w:rPr>
          <w:szCs w:val="24"/>
          <w:lang w:eastAsia="en-US"/>
        </w:rPr>
        <w:t>următoare:</w:t>
      </w:r>
    </w:p>
    <w:p w:rsidR="005B5306" w:rsidRPr="005B5306" w:rsidRDefault="005B5306" w:rsidP="005B5306">
      <w:pPr>
        <w:spacing w:before="120" w:after="120" w:line="360" w:lineRule="auto"/>
        <w:ind w:left="1416" w:hanging="566"/>
        <w:rPr>
          <w:szCs w:val="24"/>
          <w:lang w:eastAsia="en-US"/>
        </w:rPr>
      </w:pPr>
      <w:r w:rsidRPr="005B5306">
        <w:rPr>
          <w:szCs w:val="24"/>
          <w:lang w:eastAsia="en-US"/>
        </w:rPr>
        <w:t>(a)</w:t>
      </w:r>
      <w:r w:rsidRPr="005B5306">
        <w:rPr>
          <w:szCs w:val="24"/>
          <w:lang w:eastAsia="en-US"/>
        </w:rPr>
        <w:tab/>
        <w:t>faptul că actele respective intră sub incidența alineatului (2);</w:t>
      </w:r>
    </w:p>
    <w:p w:rsidR="005B5306" w:rsidRPr="005B5306" w:rsidRDefault="005B5306" w:rsidP="005B5306">
      <w:pPr>
        <w:spacing w:before="120" w:after="120" w:line="360" w:lineRule="auto"/>
        <w:ind w:left="1416" w:hanging="566"/>
        <w:rPr>
          <w:szCs w:val="24"/>
          <w:lang w:eastAsia="en-US"/>
        </w:rPr>
      </w:pPr>
      <w:r w:rsidRPr="005B5306">
        <w:rPr>
          <w:szCs w:val="24"/>
          <w:lang w:eastAsia="en-US"/>
        </w:rPr>
        <w:t>(b)</w:t>
      </w:r>
      <w:r w:rsidRPr="005B5306">
        <w:rPr>
          <w:szCs w:val="24"/>
          <w:lang w:eastAsia="en-US"/>
        </w:rPr>
        <w:tab/>
        <w:t>faptul că introducerea pe piață, importul sau reimportul produsului sau a medicamentului care conține un astfel de produs, menționat la alineatul (2) litera (a) punctul (i), sau introducerea pe piață a produsului sau a medicamentului care conține un astfel de produs menționat la alineatul (2) litera (a) punctul (iii) ar putea încălca certificatul menționat la alineatul</w:t>
      </w:r>
      <w:r>
        <w:rPr>
          <w:szCs w:val="24"/>
          <w:lang w:eastAsia="en-US"/>
        </w:rPr>
        <w:t xml:space="preserve"> </w:t>
      </w:r>
      <w:r w:rsidRPr="005B5306">
        <w:rPr>
          <w:szCs w:val="24"/>
          <w:lang w:eastAsia="en-US"/>
        </w:rPr>
        <w:t>respectiv</w:t>
      </w:r>
      <w:r>
        <w:rPr>
          <w:szCs w:val="24"/>
          <w:lang w:eastAsia="en-US"/>
        </w:rPr>
        <w:t>,</w:t>
      </w:r>
      <w:r w:rsidRPr="005B5306">
        <w:rPr>
          <w:szCs w:val="24"/>
          <w:lang w:eastAsia="en-US"/>
        </w:rPr>
        <w:t xml:space="preserve"> dacă și atât timp cât acest certificat este valabil.</w:t>
      </w:r>
    </w:p>
    <w:p w:rsidR="005B5306" w:rsidRPr="005B5306" w:rsidRDefault="005B5306" w:rsidP="005B5306">
      <w:pPr>
        <w:spacing w:before="120" w:after="120" w:line="360" w:lineRule="auto"/>
        <w:ind w:left="850" w:hanging="850"/>
        <w:rPr>
          <w:szCs w:val="24"/>
          <w:lang w:eastAsia="en-US"/>
        </w:rPr>
      </w:pPr>
      <w:r w:rsidRPr="005B5306">
        <w:rPr>
          <w:szCs w:val="24"/>
          <w:lang w:eastAsia="en-US"/>
        </w:rPr>
        <w:t>10.</w:t>
      </w:r>
      <w:r w:rsidRPr="005B5306">
        <w:rPr>
          <w:szCs w:val="24"/>
          <w:lang w:eastAsia="en-US"/>
        </w:rPr>
        <w:tab/>
        <w:t>Alineatul (2) se aplică certificatelor pentru a căror eliberare s-au depus cereri la 1 iulie 2019 sau ulterior acelei date.</w:t>
      </w:r>
    </w:p>
    <w:p w:rsidR="005B5306" w:rsidRPr="005B5306" w:rsidRDefault="005B5306" w:rsidP="005B5306">
      <w:pPr>
        <w:spacing w:before="120" w:after="120" w:line="360" w:lineRule="auto"/>
        <w:ind w:left="850"/>
        <w:rPr>
          <w:szCs w:val="24"/>
          <w:lang w:eastAsia="en-US"/>
        </w:rPr>
      </w:pPr>
      <w:r w:rsidRPr="005B5306">
        <w:rPr>
          <w:szCs w:val="24"/>
          <w:lang w:eastAsia="en-US"/>
        </w:rPr>
        <w:t>Alineatul (2) se aplică, de asemenea, certificatelor pentru a căror eliberare s-au depus cereri înainte de 1 iulie 2019 și care intră în vigoare la acea dată sau ulterior acelei date. Alineatul (2) se aplică unor asemenea certificate doar de la 2 iulie 2022.</w:t>
      </w:r>
    </w:p>
    <w:p w:rsidR="005B5306" w:rsidRPr="005B5306" w:rsidRDefault="005B5306" w:rsidP="005B5306">
      <w:pPr>
        <w:spacing w:before="120" w:after="120" w:line="360" w:lineRule="auto"/>
        <w:ind w:left="850"/>
        <w:rPr>
          <w:szCs w:val="24"/>
          <w:lang w:eastAsia="en-US"/>
        </w:rPr>
      </w:pPr>
      <w:r w:rsidRPr="005B5306">
        <w:rPr>
          <w:szCs w:val="24"/>
          <w:lang w:eastAsia="en-US"/>
        </w:rPr>
        <w:t>Alineatul (2) nu se aplică certificatelor intrate în vigoare înainte de 1 iulie 2019.</w:t>
      </w:r>
    </w:p>
    <w:p w:rsidR="005B5306" w:rsidRDefault="005B5306" w:rsidP="005B5306">
      <w:pPr>
        <w:widowControl/>
        <w:rPr>
          <w:szCs w:val="24"/>
          <w:lang w:eastAsia="en-US"/>
        </w:rPr>
      </w:pPr>
      <w:r>
        <w:rPr>
          <w:szCs w:val="24"/>
          <w:lang w:eastAsia="en-US"/>
        </w:rPr>
        <w:br w:type="page"/>
      </w:r>
    </w:p>
    <w:p w:rsidR="005B5306" w:rsidRPr="005B5306" w:rsidRDefault="005B5306" w:rsidP="005B5306">
      <w:pPr>
        <w:spacing w:before="120" w:after="120" w:line="360" w:lineRule="auto"/>
        <w:jc w:val="center"/>
        <w:rPr>
          <w:szCs w:val="24"/>
          <w:lang w:eastAsia="en-US"/>
        </w:rPr>
      </w:pPr>
      <w:r w:rsidRPr="005B5306">
        <w:rPr>
          <w:szCs w:val="24"/>
          <w:lang w:eastAsia="en-US"/>
        </w:rPr>
        <w:lastRenderedPageBreak/>
        <w:t>Articolul 6</w:t>
      </w:r>
      <w:r w:rsidRPr="005B5306">
        <w:rPr>
          <w:szCs w:val="24"/>
          <w:lang w:eastAsia="en-US"/>
        </w:rPr>
        <w:br/>
        <w:t>Dreptul la certificat</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Dreptul la certificat aparține titularului brevetului de bază sau avândului-cauză al</w:t>
      </w:r>
      <w:r>
        <w:rPr>
          <w:szCs w:val="24"/>
          <w:lang w:eastAsia="en-US"/>
        </w:rPr>
        <w:t xml:space="preserve"> </w:t>
      </w:r>
      <w:r w:rsidRPr="005B5306">
        <w:rPr>
          <w:szCs w:val="24"/>
          <w:lang w:eastAsia="en-US"/>
        </w:rPr>
        <w:t>respectivului titular .</w:t>
      </w:r>
    </w:p>
    <w:p w:rsidR="005B5306" w:rsidRPr="005B5306" w:rsidRDefault="005B5306" w:rsidP="005B5306">
      <w:pPr>
        <w:spacing w:before="120" w:after="120" w:line="360" w:lineRule="auto"/>
        <w:ind w:left="850" w:hanging="850"/>
        <w:rPr>
          <w:szCs w:val="24"/>
          <w:lang w:eastAsia="en-US"/>
        </w:rPr>
      </w:pPr>
      <w:r w:rsidRPr="005B5306">
        <w:rPr>
          <w:szCs w:val="24"/>
          <w:lang w:eastAsia="en-US"/>
        </w:rPr>
        <w:t>(2)</w:t>
      </w:r>
      <w:r w:rsidRPr="005B5306">
        <w:rPr>
          <w:szCs w:val="24"/>
          <w:lang w:eastAsia="en-US"/>
        </w:rPr>
        <w:tab/>
        <w:t>În pofida alineatului (1), în cazul în care un brevet de bază a fost acordat pentru un produs care face obiectul unei autorizații deținute de o parte terță, titularului brevetului de bază nu i se acordă un certificat pentru respectivul produs fără consimțământul părții terțe respective.</w:t>
      </w:r>
    </w:p>
    <w:p w:rsidR="005B5306" w:rsidRPr="005B5306" w:rsidRDefault="005B5306" w:rsidP="005B5306">
      <w:pPr>
        <w:spacing w:before="120" w:after="120" w:line="360" w:lineRule="auto"/>
        <w:jc w:val="center"/>
        <w:rPr>
          <w:szCs w:val="24"/>
          <w:lang w:eastAsia="en-US"/>
        </w:rPr>
      </w:pPr>
      <w:r w:rsidRPr="005B5306">
        <w:rPr>
          <w:szCs w:val="24"/>
          <w:lang w:eastAsia="en-US"/>
        </w:rPr>
        <w:t>Articolul 7</w:t>
      </w:r>
      <w:r w:rsidRPr="005B5306">
        <w:rPr>
          <w:szCs w:val="24"/>
          <w:lang w:eastAsia="en-US"/>
        </w:rPr>
        <w:br/>
        <w:t>Cererea de certificat</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Cererea de certificat trebuie depusă în termen de șase luni de la data la care produsul, în calitate de medicament, a obținut autorizația de introducere pe piață menționată la articolul 3 alineatul (1) litera (b).</w:t>
      </w:r>
    </w:p>
    <w:p w:rsidR="005B5306" w:rsidRPr="005B5306" w:rsidRDefault="005B5306" w:rsidP="005B5306">
      <w:pPr>
        <w:spacing w:before="120" w:after="120" w:line="360" w:lineRule="auto"/>
        <w:ind w:left="850" w:hanging="850"/>
        <w:rPr>
          <w:szCs w:val="24"/>
          <w:lang w:eastAsia="en-US"/>
        </w:rPr>
      </w:pPr>
      <w:r w:rsidRPr="005B5306">
        <w:rPr>
          <w:szCs w:val="24"/>
          <w:lang w:eastAsia="en-US"/>
        </w:rPr>
        <w:t>2.</w:t>
      </w:r>
      <w:r w:rsidRPr="005B5306">
        <w:rPr>
          <w:szCs w:val="24"/>
          <w:lang w:eastAsia="en-US"/>
        </w:rPr>
        <w:tab/>
        <w:t>În pofida</w:t>
      </w:r>
      <w:r>
        <w:rPr>
          <w:szCs w:val="24"/>
          <w:lang w:eastAsia="en-US"/>
        </w:rPr>
        <w:t xml:space="preserve"> </w:t>
      </w:r>
      <w:r w:rsidRPr="005B5306">
        <w:rPr>
          <w:szCs w:val="24"/>
          <w:lang w:eastAsia="en-US"/>
        </w:rPr>
        <w:t>alineatului (1), în cazul în care autorizația de introducere pe piață intervine înainte de eliberarea brevetului de bază, cererea de certificat trebuie depusă în termen de șase luni de la data de eliberare a brevetului.</w:t>
      </w:r>
    </w:p>
    <w:p w:rsidR="005B5306" w:rsidRDefault="005B5306" w:rsidP="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3.</w:t>
      </w:r>
      <w:r w:rsidRPr="005B5306">
        <w:rPr>
          <w:szCs w:val="24"/>
          <w:lang w:eastAsia="en-US"/>
        </w:rPr>
        <w:tab/>
        <w:t>Cererea de prelungire a duratei certificatului poate fi prezentată în momentul depunerii cererii de certificat sau atunci când cererea de certificat este în curs de examinare și sunt îndeplinite cerințele corespunzătoare de la articolul 8 alineatul (1) litera (d), respectiv articolul 8 alineatul (2).</w:t>
      </w:r>
    </w:p>
    <w:p w:rsidR="005B5306" w:rsidRPr="005B5306" w:rsidRDefault="005B5306" w:rsidP="005B5306">
      <w:pPr>
        <w:spacing w:before="120" w:after="120" w:line="360" w:lineRule="auto"/>
        <w:ind w:left="850" w:hanging="850"/>
        <w:rPr>
          <w:szCs w:val="24"/>
          <w:lang w:eastAsia="en-US"/>
        </w:rPr>
      </w:pPr>
      <w:r w:rsidRPr="005B5306">
        <w:rPr>
          <w:szCs w:val="24"/>
          <w:lang w:eastAsia="en-US"/>
        </w:rPr>
        <w:t>4.</w:t>
      </w:r>
      <w:r w:rsidRPr="005B5306">
        <w:rPr>
          <w:szCs w:val="24"/>
          <w:lang w:eastAsia="en-US"/>
        </w:rPr>
        <w:tab/>
        <w:t>Cererea de prelungire a duratei unui certificat deja acordat se depune cu cel puțin doi ani înainte de expirarea certificatului.</w:t>
      </w:r>
    </w:p>
    <w:p w:rsidR="005B5306" w:rsidRPr="005B5306" w:rsidRDefault="005B5306" w:rsidP="005B5306">
      <w:pPr>
        <w:spacing w:before="120" w:after="120" w:line="360" w:lineRule="auto"/>
        <w:jc w:val="center"/>
        <w:rPr>
          <w:szCs w:val="24"/>
          <w:lang w:eastAsia="en-US"/>
        </w:rPr>
      </w:pPr>
      <w:r w:rsidRPr="005B5306">
        <w:rPr>
          <w:szCs w:val="24"/>
          <w:lang w:eastAsia="en-US"/>
        </w:rPr>
        <w:t>Articolul 8</w:t>
      </w:r>
      <w:r w:rsidRPr="005B5306">
        <w:rPr>
          <w:szCs w:val="24"/>
          <w:lang w:eastAsia="en-US"/>
        </w:rPr>
        <w:br/>
        <w:t>Conținutul cererii de certificat</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Cererea de certificat trebuie să conțină:</w:t>
      </w:r>
    </w:p>
    <w:p w:rsidR="005B5306" w:rsidRPr="005B5306" w:rsidRDefault="005B5306" w:rsidP="005B5306">
      <w:pPr>
        <w:spacing w:before="120" w:after="120" w:line="360" w:lineRule="auto"/>
        <w:ind w:left="1416" w:hanging="566"/>
        <w:rPr>
          <w:szCs w:val="24"/>
          <w:lang w:eastAsia="en-US"/>
        </w:rPr>
      </w:pPr>
      <w:r w:rsidRPr="005B5306">
        <w:rPr>
          <w:szCs w:val="24"/>
          <w:lang w:eastAsia="en-US"/>
        </w:rPr>
        <w:t>(a)</w:t>
      </w:r>
      <w:r w:rsidRPr="005B5306">
        <w:rPr>
          <w:szCs w:val="24"/>
          <w:lang w:eastAsia="en-US"/>
        </w:rPr>
        <w:tab/>
        <w:t>o cerere de eliberare a certificatului, menționând, în special:</w:t>
      </w:r>
    </w:p>
    <w:p w:rsidR="005B5306" w:rsidRPr="005B5306" w:rsidRDefault="005B5306" w:rsidP="005B5306">
      <w:pPr>
        <w:spacing w:before="120" w:after="120" w:line="360" w:lineRule="auto"/>
        <w:ind w:left="1982" w:hanging="566"/>
        <w:rPr>
          <w:szCs w:val="24"/>
          <w:lang w:eastAsia="en-US"/>
        </w:rPr>
      </w:pPr>
      <w:r w:rsidRPr="005B5306">
        <w:rPr>
          <w:szCs w:val="24"/>
          <w:lang w:eastAsia="en-US"/>
        </w:rPr>
        <w:t>(i)</w:t>
      </w:r>
      <w:r w:rsidRPr="005B5306">
        <w:rPr>
          <w:szCs w:val="24"/>
          <w:lang w:eastAsia="en-US"/>
        </w:rPr>
        <w:tab/>
        <w:t>numele și adresa solicitantului;</w:t>
      </w:r>
    </w:p>
    <w:p w:rsidR="005B5306" w:rsidRPr="005B5306" w:rsidRDefault="005B5306" w:rsidP="005B5306">
      <w:pPr>
        <w:spacing w:before="120" w:after="120" w:line="360" w:lineRule="auto"/>
        <w:ind w:left="1982" w:hanging="566"/>
        <w:rPr>
          <w:szCs w:val="24"/>
          <w:lang w:eastAsia="en-US"/>
        </w:rPr>
      </w:pPr>
      <w:r w:rsidRPr="005B5306">
        <w:rPr>
          <w:szCs w:val="24"/>
          <w:lang w:eastAsia="en-US"/>
        </w:rPr>
        <w:t>(ii)</w:t>
      </w:r>
      <w:r w:rsidRPr="005B5306">
        <w:rPr>
          <w:szCs w:val="24"/>
          <w:lang w:eastAsia="en-US"/>
        </w:rPr>
        <w:tab/>
        <w:t>dacă solicitantul a numit un mandatar,</w:t>
      </w:r>
      <w:r>
        <w:rPr>
          <w:szCs w:val="24"/>
          <w:lang w:eastAsia="en-US"/>
        </w:rPr>
        <w:t xml:space="preserve"> </w:t>
      </w:r>
      <w:r w:rsidRPr="005B5306">
        <w:rPr>
          <w:szCs w:val="24"/>
          <w:lang w:eastAsia="en-US"/>
        </w:rPr>
        <w:t>numele și adresa mandatarului</w:t>
      </w:r>
      <w:r>
        <w:rPr>
          <w:szCs w:val="24"/>
          <w:lang w:eastAsia="en-US"/>
        </w:rPr>
        <w:t xml:space="preserve"> </w:t>
      </w:r>
      <w:r w:rsidRPr="005B5306">
        <w:rPr>
          <w:szCs w:val="24"/>
          <w:lang w:eastAsia="en-US"/>
        </w:rPr>
        <w:t>respectiv ;</w:t>
      </w:r>
    </w:p>
    <w:p w:rsidR="005B5306" w:rsidRPr="005B5306" w:rsidRDefault="005B5306" w:rsidP="005B5306">
      <w:pPr>
        <w:spacing w:before="120" w:after="120" w:line="360" w:lineRule="auto"/>
        <w:ind w:left="1982" w:hanging="566"/>
        <w:rPr>
          <w:szCs w:val="24"/>
          <w:lang w:eastAsia="en-US"/>
        </w:rPr>
      </w:pPr>
      <w:r w:rsidRPr="005B5306">
        <w:rPr>
          <w:szCs w:val="24"/>
          <w:lang w:eastAsia="en-US"/>
        </w:rPr>
        <w:t>(iii)</w:t>
      </w:r>
      <w:r w:rsidRPr="005B5306">
        <w:rPr>
          <w:szCs w:val="24"/>
          <w:lang w:eastAsia="en-US"/>
        </w:rPr>
        <w:tab/>
        <w:t>numărul brevetului de bază, precum și titlul invenției;</w:t>
      </w:r>
    </w:p>
    <w:p w:rsidR="005B5306" w:rsidRPr="005B5306" w:rsidRDefault="005B5306" w:rsidP="005B5306">
      <w:pPr>
        <w:spacing w:before="120" w:after="120" w:line="360" w:lineRule="auto"/>
        <w:ind w:left="1982" w:hanging="566"/>
        <w:rPr>
          <w:szCs w:val="24"/>
          <w:lang w:eastAsia="en-US"/>
        </w:rPr>
      </w:pPr>
      <w:r w:rsidRPr="005B5306">
        <w:rPr>
          <w:szCs w:val="24"/>
          <w:lang w:eastAsia="en-US"/>
        </w:rPr>
        <w:t>(iv)</w:t>
      </w:r>
      <w:r w:rsidRPr="005B5306">
        <w:rPr>
          <w:szCs w:val="24"/>
          <w:lang w:eastAsia="en-US"/>
        </w:rPr>
        <w:tab/>
        <w:t>numărul și data primei autorizații de introducere pe piață a produsului prevăzută la articolul 3</w:t>
      </w:r>
      <w:r>
        <w:rPr>
          <w:szCs w:val="24"/>
          <w:lang w:eastAsia="en-US"/>
        </w:rPr>
        <w:t xml:space="preserve"> </w:t>
      </w:r>
      <w:r w:rsidRPr="005B5306">
        <w:rPr>
          <w:szCs w:val="24"/>
          <w:lang w:eastAsia="en-US"/>
        </w:rPr>
        <w:t>alineatul (1)</w:t>
      </w:r>
      <w:r>
        <w:rPr>
          <w:szCs w:val="24"/>
          <w:lang w:eastAsia="en-US"/>
        </w:rPr>
        <w:t xml:space="preserve"> </w:t>
      </w:r>
      <w:r w:rsidRPr="005B5306">
        <w:rPr>
          <w:szCs w:val="24"/>
          <w:lang w:eastAsia="en-US"/>
        </w:rPr>
        <w:t>litera (b) și, în măsura în care aceasta nu este prima autorizație de introducere pe piața</w:t>
      </w:r>
      <w:r>
        <w:rPr>
          <w:szCs w:val="24"/>
          <w:lang w:eastAsia="en-US"/>
        </w:rPr>
        <w:t xml:space="preserve"> </w:t>
      </w:r>
      <w:r w:rsidRPr="005B5306">
        <w:rPr>
          <w:szCs w:val="24"/>
          <w:lang w:eastAsia="en-US"/>
        </w:rPr>
        <w:t>Uniunii</w:t>
      </w:r>
      <w:r>
        <w:rPr>
          <w:szCs w:val="24"/>
          <w:lang w:eastAsia="en-US"/>
        </w:rPr>
        <w:t>,</w:t>
      </w:r>
      <w:r w:rsidRPr="005B5306">
        <w:rPr>
          <w:szCs w:val="24"/>
          <w:lang w:eastAsia="en-US"/>
        </w:rPr>
        <w:t xml:space="preserve"> numărul și data autorizației menționate;</w:t>
      </w:r>
    </w:p>
    <w:p w:rsidR="005B5306" w:rsidRDefault="005B5306" w:rsidP="005B5306">
      <w:pPr>
        <w:widowControl/>
        <w:rPr>
          <w:szCs w:val="24"/>
          <w:lang w:eastAsia="en-US"/>
        </w:rPr>
      </w:pPr>
      <w:r>
        <w:rPr>
          <w:szCs w:val="24"/>
          <w:lang w:eastAsia="en-US"/>
        </w:rPr>
        <w:br w:type="page"/>
      </w:r>
    </w:p>
    <w:p w:rsidR="005B5306" w:rsidRPr="005B5306" w:rsidRDefault="005B5306" w:rsidP="005B5306">
      <w:pPr>
        <w:spacing w:before="120" w:after="120" w:line="360" w:lineRule="auto"/>
        <w:ind w:left="1416" w:hanging="566"/>
        <w:rPr>
          <w:szCs w:val="24"/>
          <w:lang w:eastAsia="en-US"/>
        </w:rPr>
      </w:pPr>
      <w:r w:rsidRPr="005B5306">
        <w:rPr>
          <w:szCs w:val="24"/>
          <w:lang w:eastAsia="en-US"/>
        </w:rPr>
        <w:lastRenderedPageBreak/>
        <w:t>(b)</w:t>
      </w:r>
      <w:r w:rsidRPr="005B5306">
        <w:rPr>
          <w:szCs w:val="24"/>
          <w:lang w:eastAsia="en-US"/>
        </w:rPr>
        <w:tab/>
        <w:t>o copie a autorizației de introducere pe piață menționate la articolul 3 alineatul (1) litera (b), prin care se identifică produsul, și care cuprinde, în special, numărul și data autorizației, precum și rezumatul caracteristicilor produsului în conformitate cu articolul 11 din Directiva 2001/83/CE sau articolul 35</w:t>
      </w:r>
      <w:r>
        <w:rPr>
          <w:szCs w:val="24"/>
          <w:lang w:eastAsia="en-US"/>
        </w:rPr>
        <w:t xml:space="preserve"> </w:t>
      </w:r>
      <w:r w:rsidRPr="005B5306">
        <w:rPr>
          <w:szCs w:val="24"/>
          <w:lang w:eastAsia="en-US"/>
        </w:rPr>
        <w:t>din</w:t>
      </w:r>
      <w:r>
        <w:rPr>
          <w:szCs w:val="24"/>
          <w:lang w:eastAsia="en-US"/>
        </w:rPr>
        <w:t xml:space="preserve"> </w:t>
      </w:r>
      <w:r w:rsidRPr="005B5306">
        <w:rPr>
          <w:szCs w:val="24"/>
          <w:lang w:eastAsia="en-US"/>
        </w:rPr>
        <w:t>Regulamentul (UE) 2019/6;</w:t>
      </w:r>
    </w:p>
    <w:p w:rsidR="005B5306" w:rsidRPr="005B5306" w:rsidRDefault="005B5306" w:rsidP="005B5306">
      <w:pPr>
        <w:spacing w:before="120" w:after="120" w:line="360" w:lineRule="auto"/>
        <w:ind w:left="1416" w:hanging="566"/>
        <w:rPr>
          <w:szCs w:val="24"/>
          <w:lang w:eastAsia="en-US"/>
        </w:rPr>
      </w:pPr>
      <w:r w:rsidRPr="005B5306">
        <w:rPr>
          <w:szCs w:val="24"/>
          <w:lang w:eastAsia="en-US"/>
        </w:rPr>
        <w:t>(c)</w:t>
      </w:r>
      <w:r w:rsidRPr="005B5306">
        <w:rPr>
          <w:szCs w:val="24"/>
          <w:lang w:eastAsia="en-US"/>
        </w:rPr>
        <w:tab/>
        <w:t xml:space="preserve">dacă </w:t>
      </w:r>
      <w:r w:rsidRPr="005B5306">
        <w:rPr>
          <w:szCs w:val="24"/>
          <w:lang w:eastAsia="en-US"/>
        </w:rPr>
        <w:tab/>
        <w:t xml:space="preserve"> autorizația menționată la litera (b) nu este prima autorizație de introducere pe piață a produsului, în calitate de medicament, în</w:t>
      </w:r>
      <w:r>
        <w:rPr>
          <w:szCs w:val="24"/>
          <w:lang w:eastAsia="en-US"/>
        </w:rPr>
        <w:t xml:space="preserve"> </w:t>
      </w:r>
      <w:r w:rsidRPr="005B5306">
        <w:rPr>
          <w:szCs w:val="24"/>
          <w:lang w:eastAsia="en-US"/>
        </w:rPr>
        <w:t>Uniune</w:t>
      </w:r>
      <w:r>
        <w:rPr>
          <w:szCs w:val="24"/>
          <w:lang w:eastAsia="en-US"/>
        </w:rPr>
        <w:t>,</w:t>
      </w:r>
      <w:r w:rsidRPr="005B5306">
        <w:rPr>
          <w:szCs w:val="24"/>
          <w:lang w:eastAsia="en-US"/>
        </w:rPr>
        <w:t xml:space="preserve"> indicația de identitate a produsului astfel autorizat și indicația dispoziției legale în temeiul căreia această procedură de autorizație a intervenit și, de asemenea, o copie a</w:t>
      </w:r>
      <w:r>
        <w:rPr>
          <w:szCs w:val="24"/>
          <w:lang w:eastAsia="en-US"/>
        </w:rPr>
        <w:t xml:space="preserve"> </w:t>
      </w:r>
      <w:r w:rsidRPr="005B5306">
        <w:rPr>
          <w:szCs w:val="24"/>
          <w:lang w:eastAsia="en-US"/>
        </w:rPr>
        <w:t>anunțului de publicare a autorizației în publicația oficială corespunzătoare</w:t>
      </w:r>
      <w:r>
        <w:rPr>
          <w:szCs w:val="24"/>
          <w:lang w:eastAsia="en-US"/>
        </w:rPr>
        <w:t xml:space="preserve"> </w:t>
      </w:r>
      <w:r w:rsidRPr="005B5306">
        <w:rPr>
          <w:szCs w:val="24"/>
          <w:lang w:eastAsia="en-US"/>
        </w:rPr>
        <w:t>sau, în absența unui astfel de anunț, orice alt document care să ateste că autorizația a fost eliberată și care să menționeze data la care a fost eliberată și identitatea produsului autorizat ;</w:t>
      </w:r>
    </w:p>
    <w:p w:rsidR="005B5306" w:rsidRDefault="005B5306" w:rsidP="005B5306">
      <w:pPr>
        <w:widowControl/>
        <w:rPr>
          <w:szCs w:val="24"/>
          <w:lang w:eastAsia="en-US"/>
        </w:rPr>
      </w:pPr>
      <w:r>
        <w:rPr>
          <w:szCs w:val="24"/>
          <w:lang w:eastAsia="en-US"/>
        </w:rPr>
        <w:br w:type="page"/>
      </w:r>
    </w:p>
    <w:p w:rsidR="005B5306" w:rsidRDefault="005B5306" w:rsidP="005B5306">
      <w:pPr>
        <w:spacing w:before="120" w:after="120" w:line="360" w:lineRule="auto"/>
        <w:ind w:left="1416" w:hanging="566"/>
        <w:rPr>
          <w:szCs w:val="24"/>
          <w:lang w:eastAsia="en-US"/>
        </w:rPr>
      </w:pPr>
      <w:r w:rsidRPr="005B5306">
        <w:rPr>
          <w:szCs w:val="24"/>
          <w:lang w:eastAsia="en-US"/>
        </w:rPr>
        <w:lastRenderedPageBreak/>
        <w:t>(d)</w:t>
      </w:r>
      <w:r w:rsidRPr="005B5306">
        <w:rPr>
          <w:szCs w:val="24"/>
          <w:lang w:eastAsia="en-US"/>
        </w:rPr>
        <w:tab/>
        <w:t>atunci când cererea de certificat</w:t>
      </w:r>
      <w:r>
        <w:rPr>
          <w:szCs w:val="24"/>
          <w:lang w:eastAsia="en-US"/>
        </w:rPr>
        <w:t xml:space="preserve"> </w:t>
      </w:r>
      <w:r w:rsidRPr="005B5306">
        <w:rPr>
          <w:szCs w:val="24"/>
          <w:lang w:eastAsia="en-US"/>
        </w:rPr>
        <w:t>pentru un medicament</w:t>
      </w:r>
      <w:r>
        <w:rPr>
          <w:szCs w:val="24"/>
          <w:lang w:eastAsia="en-US"/>
        </w:rPr>
        <w:t xml:space="preserve"> </w:t>
      </w:r>
      <w:r w:rsidRPr="005B5306">
        <w:rPr>
          <w:szCs w:val="24"/>
          <w:lang w:eastAsia="en-US"/>
        </w:rPr>
        <w:t>include o cerere de prelungire a duratei:</w:t>
      </w:r>
    </w:p>
    <w:p w:rsidR="007A355D" w:rsidRPr="007A355D" w:rsidRDefault="007A355D" w:rsidP="007A355D">
      <w:pPr>
        <w:spacing w:before="120" w:after="120" w:line="360" w:lineRule="auto"/>
        <w:ind w:left="1982" w:hanging="566"/>
        <w:rPr>
          <w:szCs w:val="24"/>
          <w:lang w:eastAsia="en-US"/>
        </w:rPr>
      </w:pPr>
      <w:r w:rsidRPr="007A355D">
        <w:rPr>
          <w:szCs w:val="24"/>
          <w:lang w:eastAsia="en-US"/>
        </w:rPr>
        <w:t>(i)</w:t>
      </w:r>
      <w:r w:rsidRPr="007A355D">
        <w:rPr>
          <w:szCs w:val="24"/>
          <w:lang w:eastAsia="en-US"/>
        </w:rPr>
        <w:tab/>
        <w:t>o copie a declarației care atestă conformitatea cu un plan de investigație pediatrică aprobat, deja realizat, astfel cum se prevede la articolul 36 alineatul (1) din Regulamentul (CE) nr. 1901/2006;</w:t>
      </w:r>
    </w:p>
    <w:p w:rsidR="007A355D" w:rsidRPr="007A355D" w:rsidRDefault="007A355D" w:rsidP="007A355D">
      <w:pPr>
        <w:spacing w:before="120" w:after="120" w:line="360" w:lineRule="auto"/>
        <w:ind w:left="1982" w:hanging="566"/>
        <w:rPr>
          <w:szCs w:val="24"/>
          <w:lang w:eastAsia="en-US"/>
        </w:rPr>
      </w:pPr>
      <w:r w:rsidRPr="007A355D">
        <w:rPr>
          <w:szCs w:val="24"/>
          <w:lang w:eastAsia="en-US"/>
        </w:rPr>
        <w:t>(ii)</w:t>
      </w:r>
      <w:r w:rsidRPr="007A355D">
        <w:rPr>
          <w:szCs w:val="24"/>
          <w:lang w:eastAsia="en-US"/>
        </w:rPr>
        <w:tab/>
        <w:t>atunci când este necesar, în afară de copia autorizației de introducere pe piață prevăzută la litera (b), dovada că deține autorizațiile de introducere pe piață a produsului din partea tuturor statelor membre, astfel cum se prevede la articolul 36 alineatul (3) din Regulamentul (CE) nr. 1901/2006.</w:t>
      </w:r>
    </w:p>
    <w:p w:rsidR="005B5306" w:rsidRPr="007A355D" w:rsidRDefault="005B5306" w:rsidP="005B5306">
      <w:pPr>
        <w:spacing w:before="120" w:after="120" w:line="360" w:lineRule="auto"/>
        <w:ind w:left="1416" w:hanging="566"/>
        <w:rPr>
          <w:b/>
          <w:szCs w:val="24"/>
          <w:lang w:eastAsia="en-US"/>
        </w:rPr>
      </w:pPr>
      <w:r w:rsidRPr="005B5306">
        <w:rPr>
          <w:b/>
          <w:i/>
          <w:szCs w:val="24"/>
          <w:lang w:eastAsia="en-US"/>
        </w:rPr>
        <w:t>(da)</w:t>
      </w:r>
      <w:r w:rsidRPr="005B5306">
        <w:rPr>
          <w:szCs w:val="24"/>
          <w:lang w:eastAsia="en-US"/>
        </w:rPr>
        <w:tab/>
      </w:r>
      <w:r w:rsidRPr="005B5306">
        <w:rPr>
          <w:b/>
          <w:i/>
          <w:szCs w:val="24"/>
          <w:lang w:eastAsia="en-US"/>
        </w:rPr>
        <w:t>dacă este cazul, consimțământul părții terțe menționate la articolul 6 alineatul (2) din prezentul regulament;</w:t>
      </w:r>
      <w:r w:rsidR="007A355D">
        <w:rPr>
          <w:b/>
          <w:szCs w:val="24"/>
          <w:lang w:eastAsia="en-US"/>
        </w:rPr>
        <w:t xml:space="preserve"> [AM 23]</w:t>
      </w:r>
    </w:p>
    <w:p w:rsidR="005B5306" w:rsidRPr="007A355D" w:rsidRDefault="005B5306" w:rsidP="005B5306">
      <w:pPr>
        <w:spacing w:before="120" w:after="120" w:line="360" w:lineRule="auto"/>
        <w:ind w:left="1416" w:hanging="566"/>
        <w:rPr>
          <w:b/>
          <w:szCs w:val="24"/>
          <w:lang w:eastAsia="en-US"/>
        </w:rPr>
      </w:pPr>
      <w:r w:rsidRPr="005B5306">
        <w:rPr>
          <w:b/>
          <w:i/>
          <w:szCs w:val="24"/>
          <w:lang w:eastAsia="en-US"/>
        </w:rPr>
        <w:t>(</w:t>
      </w:r>
      <w:proofErr w:type="spellStart"/>
      <w:r w:rsidRPr="005B5306">
        <w:rPr>
          <w:b/>
          <w:i/>
          <w:szCs w:val="24"/>
          <w:lang w:eastAsia="en-US"/>
        </w:rPr>
        <w:t>db</w:t>
      </w:r>
      <w:proofErr w:type="spellEnd"/>
      <w:r w:rsidRPr="005B5306">
        <w:rPr>
          <w:b/>
          <w:i/>
          <w:szCs w:val="24"/>
          <w:lang w:eastAsia="en-US"/>
        </w:rPr>
        <w:t>)</w:t>
      </w:r>
      <w:r w:rsidRPr="005B5306">
        <w:rPr>
          <w:szCs w:val="24"/>
          <w:lang w:eastAsia="en-US"/>
        </w:rPr>
        <w:tab/>
      </w:r>
      <w:r w:rsidRPr="005B5306">
        <w:rPr>
          <w:b/>
          <w:i/>
          <w:szCs w:val="24"/>
          <w:lang w:eastAsia="en-US"/>
        </w:rPr>
        <w:t>informații cu privire la orice sprijin financiar public direct primit pentru cercetarea legată de dezvoltarea produsului.</w:t>
      </w:r>
      <w:r w:rsidR="007A355D">
        <w:rPr>
          <w:b/>
          <w:szCs w:val="24"/>
          <w:lang w:eastAsia="en-US"/>
        </w:rPr>
        <w:t xml:space="preserve"> [AM 24]</w:t>
      </w:r>
    </w:p>
    <w:p w:rsidR="007A355D" w:rsidRDefault="007A355D">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2.</w:t>
      </w:r>
      <w:r w:rsidRPr="005B5306">
        <w:rPr>
          <w:szCs w:val="24"/>
          <w:lang w:eastAsia="en-US"/>
        </w:rPr>
        <w:tab/>
        <w:t>Atunci când o cerere de certificat este în curs de examinare, o cerere de prelungire a duratei, în conformitate cu articolul 7 alineatul (3), cuprinde elementele menționate la alineatul (1) litera (d) din prezentul articol, precum și o trimitere la cererea de certificat deja depusă.</w:t>
      </w:r>
    </w:p>
    <w:p w:rsidR="005B5306" w:rsidRPr="005B5306" w:rsidRDefault="005B5306" w:rsidP="005B5306">
      <w:pPr>
        <w:spacing w:before="120" w:after="120" w:line="360" w:lineRule="auto"/>
        <w:ind w:left="850" w:hanging="850"/>
        <w:rPr>
          <w:szCs w:val="24"/>
          <w:lang w:eastAsia="en-US"/>
        </w:rPr>
      </w:pPr>
      <w:r w:rsidRPr="005B5306">
        <w:rPr>
          <w:szCs w:val="24"/>
          <w:lang w:eastAsia="en-US"/>
        </w:rPr>
        <w:t>3.</w:t>
      </w:r>
      <w:r w:rsidRPr="005B5306">
        <w:rPr>
          <w:szCs w:val="24"/>
          <w:lang w:eastAsia="en-US"/>
        </w:rPr>
        <w:tab/>
        <w:t>Cererea de prelungire a duratei unui certificat deja acordat conține elementele menționate la alineatul (1) litera (d), precum și o copie a certificatului deja acordat.</w:t>
      </w:r>
    </w:p>
    <w:p w:rsidR="005B5306" w:rsidRPr="005B5306" w:rsidRDefault="005B5306" w:rsidP="005B5306">
      <w:pPr>
        <w:spacing w:before="120" w:after="120" w:line="360" w:lineRule="auto"/>
        <w:ind w:left="850" w:hanging="850"/>
        <w:rPr>
          <w:szCs w:val="24"/>
          <w:lang w:eastAsia="en-US"/>
        </w:rPr>
      </w:pPr>
      <w:r w:rsidRPr="005B5306">
        <w:rPr>
          <w:szCs w:val="24"/>
          <w:lang w:eastAsia="en-US"/>
        </w:rPr>
        <w:t>4.</w:t>
      </w:r>
      <w:r w:rsidRPr="005B5306">
        <w:rPr>
          <w:szCs w:val="24"/>
          <w:lang w:eastAsia="en-US"/>
        </w:rPr>
        <w:tab/>
        <w:t>Statele membre pot să prevadă achitarea unei taxe la depunerea unei cereri de certificat și la depunerea unei cereri de prelungire a duratei unui certificat.</w:t>
      </w:r>
    </w:p>
    <w:p w:rsidR="005B5306" w:rsidRPr="005B5306" w:rsidRDefault="005B5306" w:rsidP="005B5306">
      <w:pPr>
        <w:spacing w:before="120" w:after="120" w:line="360" w:lineRule="auto"/>
        <w:jc w:val="center"/>
        <w:rPr>
          <w:szCs w:val="24"/>
          <w:lang w:eastAsia="en-US"/>
        </w:rPr>
      </w:pPr>
      <w:r w:rsidRPr="005B5306">
        <w:rPr>
          <w:szCs w:val="24"/>
          <w:lang w:eastAsia="en-US"/>
        </w:rPr>
        <w:t>Articolul 9</w:t>
      </w:r>
      <w:r w:rsidRPr="005B5306">
        <w:rPr>
          <w:szCs w:val="24"/>
          <w:lang w:eastAsia="en-US"/>
        </w:rPr>
        <w:br/>
        <w:t>Depunerea cererii de certificat</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Cererea de certificat trebuie depusă la</w:t>
      </w:r>
      <w:r>
        <w:rPr>
          <w:szCs w:val="24"/>
          <w:lang w:eastAsia="en-US"/>
        </w:rPr>
        <w:t xml:space="preserve"> </w:t>
      </w:r>
      <w:r w:rsidRPr="005B5306">
        <w:rPr>
          <w:szCs w:val="24"/>
          <w:lang w:eastAsia="en-US"/>
        </w:rPr>
        <w:t>oficiul</w:t>
      </w:r>
      <w:r>
        <w:rPr>
          <w:szCs w:val="24"/>
          <w:lang w:eastAsia="en-US"/>
        </w:rPr>
        <w:t xml:space="preserve"> </w:t>
      </w:r>
      <w:r w:rsidRPr="005B5306">
        <w:rPr>
          <w:szCs w:val="24"/>
          <w:lang w:eastAsia="en-US"/>
        </w:rPr>
        <w:t>competent de proprietate industrială al statului membru care a eliberat sau pentru care a fost eliberat brevetul de bază și în care a fost obținută autorizația de introducere pe piață prevăzută la articolul 3 alineatul (1) litera (b), cu excepția cazului în care statul membru nu desemnează o altă autoritate în</w:t>
      </w:r>
      <w:r>
        <w:rPr>
          <w:szCs w:val="24"/>
          <w:lang w:eastAsia="en-US"/>
        </w:rPr>
        <w:t xml:space="preserve"> </w:t>
      </w:r>
      <w:r w:rsidRPr="005B5306">
        <w:rPr>
          <w:szCs w:val="24"/>
          <w:lang w:eastAsia="en-US"/>
        </w:rPr>
        <w:t>scopul</w:t>
      </w:r>
      <w:r>
        <w:rPr>
          <w:szCs w:val="24"/>
          <w:lang w:eastAsia="en-US"/>
        </w:rPr>
        <w:t xml:space="preserve"> </w:t>
      </w:r>
      <w:r w:rsidRPr="005B5306">
        <w:rPr>
          <w:szCs w:val="24"/>
          <w:lang w:eastAsia="en-US"/>
        </w:rPr>
        <w:t>respectiv .</w:t>
      </w:r>
    </w:p>
    <w:p w:rsidR="005B5306" w:rsidRPr="005B5306" w:rsidRDefault="005B5306" w:rsidP="005B5306">
      <w:pPr>
        <w:spacing w:before="120" w:after="120" w:line="360" w:lineRule="auto"/>
        <w:ind w:left="850"/>
        <w:rPr>
          <w:szCs w:val="24"/>
          <w:lang w:eastAsia="en-US"/>
        </w:rPr>
      </w:pPr>
      <w:r w:rsidRPr="005B5306">
        <w:rPr>
          <w:szCs w:val="24"/>
          <w:lang w:eastAsia="en-US"/>
        </w:rPr>
        <w:t>Cererea de prelungire a duratei unui certificat se depune la autoritatea competentă a statului membru în cauză.</w:t>
      </w:r>
    </w:p>
    <w:p w:rsidR="007A355D" w:rsidRDefault="007A355D">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2.</w:t>
      </w:r>
      <w:r w:rsidRPr="005B5306">
        <w:rPr>
          <w:szCs w:val="24"/>
          <w:lang w:eastAsia="en-US"/>
        </w:rPr>
        <w:tab/>
        <w:t>Mențiunea cererii de certificat se publică de autoritatea menționată la alineatul (1). Această mențiune trebuie să cuprindă</w:t>
      </w:r>
      <w:r>
        <w:rPr>
          <w:szCs w:val="24"/>
          <w:lang w:eastAsia="en-US"/>
        </w:rPr>
        <w:t xml:space="preserve"> </w:t>
      </w:r>
      <w:r w:rsidRPr="005B5306">
        <w:rPr>
          <w:szCs w:val="24"/>
          <w:lang w:eastAsia="en-US"/>
        </w:rPr>
        <w:t>toate</w:t>
      </w:r>
      <w:r>
        <w:rPr>
          <w:szCs w:val="24"/>
          <w:lang w:eastAsia="en-US"/>
        </w:rPr>
        <w:t xml:space="preserve"> </w:t>
      </w:r>
      <w:r w:rsidRPr="005B5306">
        <w:rPr>
          <w:szCs w:val="24"/>
          <w:lang w:eastAsia="en-US"/>
        </w:rPr>
        <w:t>indicațiile următoare:</w:t>
      </w:r>
    </w:p>
    <w:p w:rsidR="005B5306" w:rsidRPr="005B5306" w:rsidRDefault="005B5306" w:rsidP="005B5306">
      <w:pPr>
        <w:spacing w:before="120" w:after="120" w:line="360" w:lineRule="auto"/>
        <w:ind w:left="1416" w:hanging="566"/>
        <w:rPr>
          <w:szCs w:val="24"/>
          <w:lang w:eastAsia="en-US"/>
        </w:rPr>
      </w:pPr>
      <w:r w:rsidRPr="005B5306">
        <w:rPr>
          <w:szCs w:val="24"/>
          <w:lang w:eastAsia="en-US"/>
        </w:rPr>
        <w:t>(a)</w:t>
      </w:r>
      <w:r w:rsidRPr="005B5306">
        <w:rPr>
          <w:szCs w:val="24"/>
          <w:lang w:eastAsia="en-US"/>
        </w:rPr>
        <w:tab/>
        <w:t>numele și adresa solicitantului;</w:t>
      </w:r>
    </w:p>
    <w:p w:rsidR="005B5306" w:rsidRPr="005B5306" w:rsidRDefault="005B5306" w:rsidP="005B5306">
      <w:pPr>
        <w:spacing w:before="120" w:after="120" w:line="360" w:lineRule="auto"/>
        <w:ind w:left="1416" w:hanging="566"/>
        <w:rPr>
          <w:szCs w:val="24"/>
          <w:lang w:eastAsia="en-US"/>
        </w:rPr>
      </w:pPr>
      <w:r w:rsidRPr="005B5306">
        <w:rPr>
          <w:szCs w:val="24"/>
          <w:lang w:eastAsia="en-US"/>
        </w:rPr>
        <w:t>(b)</w:t>
      </w:r>
      <w:r w:rsidRPr="005B5306">
        <w:rPr>
          <w:szCs w:val="24"/>
          <w:lang w:eastAsia="en-US"/>
        </w:rPr>
        <w:tab/>
        <w:t>numărul brevetului de bază;</w:t>
      </w:r>
    </w:p>
    <w:p w:rsidR="005B5306" w:rsidRPr="005B5306" w:rsidRDefault="005B5306" w:rsidP="005B5306">
      <w:pPr>
        <w:spacing w:before="120" w:after="120" w:line="360" w:lineRule="auto"/>
        <w:ind w:left="1416" w:hanging="566"/>
        <w:rPr>
          <w:szCs w:val="24"/>
          <w:lang w:eastAsia="en-US"/>
        </w:rPr>
      </w:pPr>
      <w:r w:rsidRPr="005B5306">
        <w:rPr>
          <w:szCs w:val="24"/>
          <w:lang w:eastAsia="en-US"/>
        </w:rPr>
        <w:t>(c)</w:t>
      </w:r>
      <w:r w:rsidRPr="005B5306">
        <w:rPr>
          <w:szCs w:val="24"/>
          <w:lang w:eastAsia="en-US"/>
        </w:rPr>
        <w:tab/>
        <w:t>titlul invenției;</w:t>
      </w:r>
    </w:p>
    <w:p w:rsidR="005B5306" w:rsidRPr="005B5306" w:rsidRDefault="005B5306" w:rsidP="005B5306">
      <w:pPr>
        <w:spacing w:before="120" w:after="120" w:line="360" w:lineRule="auto"/>
        <w:ind w:left="1416" w:hanging="566"/>
        <w:rPr>
          <w:szCs w:val="24"/>
          <w:lang w:eastAsia="en-US"/>
        </w:rPr>
      </w:pPr>
      <w:r w:rsidRPr="005B5306">
        <w:rPr>
          <w:szCs w:val="24"/>
          <w:lang w:eastAsia="en-US"/>
        </w:rPr>
        <w:t>(d)</w:t>
      </w:r>
      <w:r w:rsidRPr="005B5306">
        <w:rPr>
          <w:szCs w:val="24"/>
          <w:lang w:eastAsia="en-US"/>
        </w:rPr>
        <w:tab/>
        <w:t>numărul și data autorizației de introducere pe piață prevăzute la articolul 3 alineatul (1) litera (b), precum și produsul pe care aceasta îl identifică;</w:t>
      </w:r>
    </w:p>
    <w:p w:rsidR="005B5306" w:rsidRPr="005B5306" w:rsidRDefault="005B5306" w:rsidP="005B5306">
      <w:pPr>
        <w:spacing w:before="120" w:after="120" w:line="360" w:lineRule="auto"/>
        <w:ind w:left="1416" w:hanging="566"/>
        <w:rPr>
          <w:szCs w:val="24"/>
          <w:lang w:eastAsia="en-US"/>
        </w:rPr>
      </w:pPr>
      <w:r w:rsidRPr="005B5306">
        <w:rPr>
          <w:szCs w:val="24"/>
          <w:lang w:eastAsia="en-US"/>
        </w:rPr>
        <w:t>(e)</w:t>
      </w:r>
      <w:r w:rsidRPr="005B5306">
        <w:rPr>
          <w:szCs w:val="24"/>
          <w:lang w:eastAsia="en-US"/>
        </w:rPr>
        <w:tab/>
        <w:t>după caz, numărul și data primei autorizații de introducere pe piața</w:t>
      </w:r>
      <w:r>
        <w:rPr>
          <w:szCs w:val="24"/>
          <w:lang w:eastAsia="en-US"/>
        </w:rPr>
        <w:t xml:space="preserve"> </w:t>
      </w:r>
      <w:r w:rsidRPr="005B5306">
        <w:rPr>
          <w:szCs w:val="24"/>
          <w:lang w:eastAsia="en-US"/>
        </w:rPr>
        <w:t>Uniunii</w:t>
      </w:r>
      <w:r>
        <w:rPr>
          <w:szCs w:val="24"/>
          <w:lang w:eastAsia="en-US"/>
        </w:rPr>
        <w:t xml:space="preserve"> </w:t>
      </w:r>
      <w:r w:rsidRPr="005B5306">
        <w:rPr>
          <w:szCs w:val="24"/>
          <w:lang w:eastAsia="en-US"/>
        </w:rPr>
        <w:t>;</w:t>
      </w:r>
    </w:p>
    <w:p w:rsidR="005B5306" w:rsidRPr="005B5306" w:rsidRDefault="005B5306" w:rsidP="005B5306">
      <w:pPr>
        <w:spacing w:before="120" w:after="120" w:line="360" w:lineRule="auto"/>
        <w:ind w:left="1416" w:hanging="566"/>
        <w:rPr>
          <w:szCs w:val="24"/>
          <w:lang w:eastAsia="en-US"/>
        </w:rPr>
      </w:pPr>
      <w:r w:rsidRPr="005B5306">
        <w:rPr>
          <w:szCs w:val="24"/>
          <w:lang w:eastAsia="en-US"/>
        </w:rPr>
        <w:t>(f)</w:t>
      </w:r>
      <w:r w:rsidRPr="005B5306">
        <w:rPr>
          <w:szCs w:val="24"/>
          <w:lang w:eastAsia="en-US"/>
        </w:rPr>
        <w:tab/>
        <w:t>atunci când este cazul, o mențiune privind faptul că cererea include o cerere de prelungire a duratei.</w:t>
      </w:r>
    </w:p>
    <w:p w:rsidR="007A355D" w:rsidRDefault="007A355D">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3.</w:t>
      </w:r>
      <w:r w:rsidRPr="005B5306">
        <w:rPr>
          <w:szCs w:val="24"/>
          <w:lang w:eastAsia="en-US"/>
        </w:rPr>
        <w:tab/>
        <w:t>Alineatul (2) se aplică notificării cererii de prelungire a duratei unui certificat deja acordat sau atunci când cererea de certificat este în curs de examinare. Notificarea conține în plus o mențiune referitoare la cererea de prelungire a duratei certificatului.</w:t>
      </w:r>
    </w:p>
    <w:p w:rsidR="005B5306" w:rsidRPr="005B5306" w:rsidRDefault="005B5306" w:rsidP="005B5306">
      <w:pPr>
        <w:spacing w:before="120" w:after="120" w:line="360" w:lineRule="auto"/>
        <w:jc w:val="center"/>
        <w:rPr>
          <w:szCs w:val="24"/>
          <w:lang w:eastAsia="en-US"/>
        </w:rPr>
      </w:pPr>
      <w:r w:rsidRPr="005B5306">
        <w:rPr>
          <w:szCs w:val="24"/>
          <w:lang w:eastAsia="en-US"/>
        </w:rPr>
        <w:t>Articolul 10</w:t>
      </w:r>
      <w:r w:rsidRPr="005B5306">
        <w:rPr>
          <w:szCs w:val="24"/>
          <w:lang w:eastAsia="en-US"/>
        </w:rPr>
        <w:br/>
        <w:t>Eliberarea certificatului sau respingerea cererii de certificat</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În cazul în care cererea de certificat și produsul care face obiectul ei îndeplinesc condițiile prevăzute</w:t>
      </w:r>
      <w:r>
        <w:rPr>
          <w:szCs w:val="24"/>
          <w:lang w:eastAsia="en-US"/>
        </w:rPr>
        <w:t xml:space="preserve"> </w:t>
      </w:r>
      <w:r w:rsidRPr="005B5306">
        <w:rPr>
          <w:szCs w:val="24"/>
          <w:lang w:eastAsia="en-US"/>
        </w:rPr>
        <w:t>în prezentul capitol, autoritatea menționată la articolul 9 alineatul (1) eliberează certificatul.</w:t>
      </w:r>
    </w:p>
    <w:p w:rsidR="005B5306" w:rsidRPr="005B5306" w:rsidRDefault="005B5306" w:rsidP="005B5306">
      <w:pPr>
        <w:spacing w:before="120" w:after="120" w:line="360" w:lineRule="auto"/>
        <w:ind w:left="850" w:hanging="850"/>
        <w:rPr>
          <w:szCs w:val="24"/>
          <w:lang w:eastAsia="en-US"/>
        </w:rPr>
      </w:pPr>
      <w:r w:rsidRPr="005B5306">
        <w:rPr>
          <w:szCs w:val="24"/>
          <w:lang w:eastAsia="en-US"/>
        </w:rPr>
        <w:t>2.</w:t>
      </w:r>
      <w:r w:rsidRPr="005B5306">
        <w:rPr>
          <w:szCs w:val="24"/>
          <w:lang w:eastAsia="en-US"/>
        </w:rPr>
        <w:tab/>
        <w:t>Sub rezerva alineatului (3)</w:t>
      </w:r>
      <w:r>
        <w:rPr>
          <w:szCs w:val="24"/>
          <w:lang w:eastAsia="en-US"/>
        </w:rPr>
        <w:t xml:space="preserve"> </w:t>
      </w:r>
      <w:r w:rsidRPr="005B5306">
        <w:rPr>
          <w:szCs w:val="24"/>
          <w:lang w:eastAsia="en-US"/>
        </w:rPr>
        <w:t>din prezentul articol</w:t>
      </w:r>
      <w:r>
        <w:rPr>
          <w:szCs w:val="24"/>
          <w:lang w:eastAsia="en-US"/>
        </w:rPr>
        <w:t>,</w:t>
      </w:r>
      <w:r w:rsidRPr="005B5306">
        <w:rPr>
          <w:szCs w:val="24"/>
          <w:lang w:eastAsia="en-US"/>
        </w:rPr>
        <w:t xml:space="preserve"> autoritatea menționată la articolul 9 alineatul (1) respinge cererea de certificat în cazul în care această cerere sau produsul care face obiectul acesteia nu îndeplinesc condițiile prevăzute în prezentul capitol.</w:t>
      </w:r>
    </w:p>
    <w:p w:rsidR="005B5306" w:rsidRPr="005B5306" w:rsidRDefault="005B5306" w:rsidP="005B5306">
      <w:pPr>
        <w:spacing w:before="120" w:after="120" w:line="360" w:lineRule="auto"/>
        <w:ind w:left="850" w:hanging="850"/>
        <w:rPr>
          <w:szCs w:val="24"/>
          <w:lang w:eastAsia="en-US"/>
        </w:rPr>
      </w:pPr>
      <w:r w:rsidRPr="005B5306">
        <w:rPr>
          <w:szCs w:val="24"/>
          <w:lang w:eastAsia="en-US"/>
        </w:rPr>
        <w:t>3.</w:t>
      </w:r>
      <w:r w:rsidRPr="005B5306">
        <w:rPr>
          <w:szCs w:val="24"/>
          <w:lang w:eastAsia="en-US"/>
        </w:rPr>
        <w:tab/>
        <w:t>În cazul în care cererea de certificat nu îndeplinește condițiile prevăzute la articolul 8, autoritatea menționată la articolul 9 alineatul (1) invită solicitantul să remedieze neregulile constatate sau să achite taxa în</w:t>
      </w:r>
      <w:r>
        <w:rPr>
          <w:szCs w:val="24"/>
          <w:lang w:eastAsia="en-US"/>
        </w:rPr>
        <w:t xml:space="preserve"> </w:t>
      </w:r>
      <w:r w:rsidRPr="005B5306">
        <w:rPr>
          <w:szCs w:val="24"/>
          <w:lang w:eastAsia="en-US"/>
        </w:rPr>
        <w:t>termenul prevăzut .</w:t>
      </w:r>
    </w:p>
    <w:p w:rsidR="007A355D" w:rsidRDefault="007A355D">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4.</w:t>
      </w:r>
      <w:r w:rsidRPr="005B5306">
        <w:rPr>
          <w:szCs w:val="24"/>
          <w:lang w:eastAsia="en-US"/>
        </w:rPr>
        <w:tab/>
        <w:t>În cazul în care nu se remediază neregulile sau în care nu se efectuează plățile notificate prin aplicarea alineatului (3) în termenul prevăzut, cererea se respinge.</w:t>
      </w:r>
    </w:p>
    <w:p w:rsidR="005B5306" w:rsidRPr="005B5306" w:rsidRDefault="005B5306" w:rsidP="005B5306">
      <w:pPr>
        <w:spacing w:before="120" w:after="120" w:line="360" w:lineRule="auto"/>
        <w:ind w:left="850" w:hanging="850"/>
        <w:rPr>
          <w:szCs w:val="24"/>
          <w:lang w:eastAsia="en-US"/>
        </w:rPr>
      </w:pPr>
      <w:r w:rsidRPr="005B5306">
        <w:rPr>
          <w:szCs w:val="24"/>
          <w:lang w:eastAsia="en-US"/>
        </w:rPr>
        <w:t>5.</w:t>
      </w:r>
      <w:r w:rsidRPr="005B5306">
        <w:rPr>
          <w:szCs w:val="24"/>
          <w:lang w:eastAsia="en-US"/>
        </w:rPr>
        <w:tab/>
        <w:t>Statele membre pot prevedea ca eliberarea certificatului de către autoritatea prevăzută la articolul 9 alineatul (1) să se facă fără examinarea condițiilor prevăzute la articolul 3 alineatul (1) literele (c) și (d).</w:t>
      </w:r>
    </w:p>
    <w:p w:rsidR="005B5306" w:rsidRPr="005B5306" w:rsidRDefault="005B5306" w:rsidP="005B5306">
      <w:pPr>
        <w:spacing w:before="120" w:after="120" w:line="360" w:lineRule="auto"/>
        <w:ind w:left="850" w:hanging="850"/>
        <w:rPr>
          <w:szCs w:val="24"/>
          <w:lang w:eastAsia="en-US"/>
        </w:rPr>
      </w:pPr>
      <w:r w:rsidRPr="005B5306">
        <w:rPr>
          <w:szCs w:val="24"/>
          <w:lang w:eastAsia="en-US"/>
        </w:rPr>
        <w:t>6.</w:t>
      </w:r>
      <w:r w:rsidRPr="005B5306">
        <w:rPr>
          <w:szCs w:val="24"/>
          <w:lang w:eastAsia="en-US"/>
        </w:rPr>
        <w:tab/>
        <w:t>Alineatele (1)-(4) se aplică mutatis mutandis cererii de prelungire a duratei certificatului.</w:t>
      </w:r>
    </w:p>
    <w:p w:rsidR="007A355D" w:rsidRDefault="007A355D">
      <w:pPr>
        <w:widowControl/>
        <w:rPr>
          <w:szCs w:val="24"/>
          <w:lang w:eastAsia="en-US"/>
        </w:rPr>
      </w:pPr>
      <w:r>
        <w:rPr>
          <w:szCs w:val="24"/>
          <w:lang w:eastAsia="en-US"/>
        </w:rPr>
        <w:br w:type="page"/>
      </w:r>
    </w:p>
    <w:p w:rsidR="005B5306" w:rsidRPr="005B5306" w:rsidRDefault="005B5306" w:rsidP="005B5306">
      <w:pPr>
        <w:spacing w:before="120" w:after="120" w:line="360" w:lineRule="auto"/>
        <w:jc w:val="center"/>
        <w:rPr>
          <w:szCs w:val="24"/>
          <w:lang w:eastAsia="en-US"/>
        </w:rPr>
      </w:pPr>
      <w:r w:rsidRPr="005B5306">
        <w:rPr>
          <w:szCs w:val="24"/>
          <w:lang w:eastAsia="en-US"/>
        </w:rPr>
        <w:lastRenderedPageBreak/>
        <w:t>Articolul 11</w:t>
      </w:r>
      <w:r w:rsidRPr="005B5306">
        <w:rPr>
          <w:szCs w:val="24"/>
          <w:lang w:eastAsia="en-US"/>
        </w:rPr>
        <w:br/>
        <w:t>Publicarea</w:t>
      </w:r>
    </w:p>
    <w:p w:rsidR="005B5306" w:rsidRPr="007A355D" w:rsidRDefault="005B5306" w:rsidP="005B5306">
      <w:pPr>
        <w:spacing w:before="120" w:after="120" w:line="360" w:lineRule="auto"/>
        <w:ind w:left="850" w:hanging="850"/>
        <w:rPr>
          <w:b/>
          <w:szCs w:val="24"/>
          <w:lang w:eastAsia="en-US"/>
        </w:rPr>
      </w:pPr>
      <w:r w:rsidRPr="005B5306">
        <w:rPr>
          <w:szCs w:val="24"/>
          <w:lang w:eastAsia="en-US"/>
        </w:rPr>
        <w:t>1.</w:t>
      </w:r>
      <w:r w:rsidRPr="005B5306">
        <w:rPr>
          <w:szCs w:val="24"/>
          <w:lang w:eastAsia="en-US"/>
        </w:rPr>
        <w:tab/>
        <w:t>Mențiunea eliberării certificatului se publică</w:t>
      </w:r>
      <w:r>
        <w:rPr>
          <w:strike/>
          <w:szCs w:val="24"/>
          <w:lang w:eastAsia="en-US"/>
        </w:rPr>
        <w:t xml:space="preserve"> </w:t>
      </w:r>
      <w:r w:rsidRPr="005B5306">
        <w:rPr>
          <w:strike/>
          <w:szCs w:val="24"/>
          <w:lang w:eastAsia="en-US"/>
        </w:rPr>
        <w:t>în cel mai scurt timp posibil</w:t>
      </w:r>
      <w:r>
        <w:rPr>
          <w:strike/>
          <w:szCs w:val="24"/>
          <w:lang w:eastAsia="en-US"/>
        </w:rPr>
        <w:t>,</w:t>
      </w:r>
      <w:r w:rsidRPr="005B5306">
        <w:rPr>
          <w:b/>
          <w:i/>
          <w:szCs w:val="24"/>
          <w:lang w:eastAsia="en-US"/>
        </w:rPr>
        <w:t xml:space="preserve"> fără întârzieri nejustificate, </w:t>
      </w:r>
      <w:r w:rsidRPr="005B5306">
        <w:rPr>
          <w:szCs w:val="24"/>
          <w:lang w:eastAsia="en-US"/>
        </w:rPr>
        <w:t>de către autoritatea menționată la articolul 9 alineatul (1). Această mențiune trebuie să cuprindă</w:t>
      </w:r>
      <w:r w:rsidR="007A355D">
        <w:rPr>
          <w:szCs w:val="24"/>
          <w:lang w:eastAsia="en-US"/>
        </w:rPr>
        <w:t xml:space="preserve"> în totalitate </w:t>
      </w:r>
      <w:r w:rsidRPr="005B5306">
        <w:rPr>
          <w:szCs w:val="24"/>
          <w:lang w:eastAsia="en-US"/>
        </w:rPr>
        <w:t>următoarele indicații:</w:t>
      </w:r>
      <w:r w:rsidR="007A355D">
        <w:rPr>
          <w:b/>
          <w:szCs w:val="24"/>
          <w:lang w:eastAsia="en-US"/>
        </w:rPr>
        <w:t xml:space="preserve"> [AM 25]</w:t>
      </w:r>
    </w:p>
    <w:p w:rsidR="005B5306" w:rsidRPr="005B5306" w:rsidRDefault="005B5306" w:rsidP="005B5306">
      <w:pPr>
        <w:spacing w:before="120" w:after="120" w:line="360" w:lineRule="auto"/>
        <w:ind w:left="1416" w:hanging="566"/>
        <w:rPr>
          <w:szCs w:val="24"/>
          <w:lang w:eastAsia="en-US"/>
        </w:rPr>
      </w:pPr>
      <w:r w:rsidRPr="005B5306">
        <w:rPr>
          <w:szCs w:val="24"/>
          <w:lang w:eastAsia="en-US"/>
        </w:rPr>
        <w:t>(a)</w:t>
      </w:r>
      <w:r w:rsidRPr="005B5306">
        <w:rPr>
          <w:szCs w:val="24"/>
          <w:lang w:eastAsia="en-US"/>
        </w:rPr>
        <w:tab/>
        <w:t>numele și adresa titularului certificatului;</w:t>
      </w:r>
    </w:p>
    <w:p w:rsidR="005B5306" w:rsidRPr="005B5306" w:rsidRDefault="005B5306" w:rsidP="005B5306">
      <w:pPr>
        <w:spacing w:before="120" w:after="120" w:line="360" w:lineRule="auto"/>
        <w:ind w:left="1416" w:hanging="566"/>
        <w:rPr>
          <w:szCs w:val="24"/>
          <w:lang w:eastAsia="en-US"/>
        </w:rPr>
      </w:pPr>
      <w:r w:rsidRPr="005B5306">
        <w:rPr>
          <w:szCs w:val="24"/>
          <w:lang w:eastAsia="en-US"/>
        </w:rPr>
        <w:t>(b)</w:t>
      </w:r>
      <w:r w:rsidRPr="005B5306">
        <w:rPr>
          <w:szCs w:val="24"/>
          <w:lang w:eastAsia="en-US"/>
        </w:rPr>
        <w:tab/>
        <w:t>numărul brevetului de bază;</w:t>
      </w:r>
    </w:p>
    <w:p w:rsidR="005B5306" w:rsidRPr="005B5306" w:rsidRDefault="005B5306" w:rsidP="005B5306">
      <w:pPr>
        <w:spacing w:before="120" w:after="120" w:line="360" w:lineRule="auto"/>
        <w:ind w:left="1416" w:hanging="566"/>
        <w:rPr>
          <w:szCs w:val="24"/>
          <w:lang w:eastAsia="en-US"/>
        </w:rPr>
      </w:pPr>
      <w:r w:rsidRPr="005B5306">
        <w:rPr>
          <w:szCs w:val="24"/>
          <w:lang w:eastAsia="en-US"/>
        </w:rPr>
        <w:t>(c)</w:t>
      </w:r>
      <w:r w:rsidRPr="005B5306">
        <w:rPr>
          <w:szCs w:val="24"/>
          <w:lang w:eastAsia="en-US"/>
        </w:rPr>
        <w:tab/>
        <w:t>titlul invenției;</w:t>
      </w:r>
    </w:p>
    <w:p w:rsidR="005B5306" w:rsidRPr="005B5306" w:rsidRDefault="005B5306" w:rsidP="005B5306">
      <w:pPr>
        <w:spacing w:before="120" w:after="120" w:line="360" w:lineRule="auto"/>
        <w:ind w:left="1416" w:hanging="566"/>
        <w:rPr>
          <w:szCs w:val="24"/>
          <w:lang w:eastAsia="en-US"/>
        </w:rPr>
      </w:pPr>
      <w:r w:rsidRPr="005B5306">
        <w:rPr>
          <w:szCs w:val="24"/>
          <w:lang w:eastAsia="en-US"/>
        </w:rPr>
        <w:t>(d)</w:t>
      </w:r>
      <w:r w:rsidRPr="005B5306">
        <w:rPr>
          <w:szCs w:val="24"/>
          <w:lang w:eastAsia="en-US"/>
        </w:rPr>
        <w:tab/>
        <w:t>numărul și data autorizației de introducere pe piață prevăzute la articolul 3 alineatul (1) litera (b), precum și produsul pe care aceasta îl identifică;</w:t>
      </w:r>
    </w:p>
    <w:p w:rsidR="005B5306" w:rsidRPr="005B5306" w:rsidRDefault="005B5306" w:rsidP="005B5306">
      <w:pPr>
        <w:spacing w:before="120" w:after="120" w:line="360" w:lineRule="auto"/>
        <w:ind w:left="1416" w:hanging="566"/>
        <w:rPr>
          <w:szCs w:val="24"/>
          <w:lang w:eastAsia="en-US"/>
        </w:rPr>
      </w:pPr>
      <w:r w:rsidRPr="005B5306">
        <w:rPr>
          <w:szCs w:val="24"/>
          <w:lang w:eastAsia="en-US"/>
        </w:rPr>
        <w:t>(e)</w:t>
      </w:r>
      <w:r w:rsidRPr="005B5306">
        <w:rPr>
          <w:szCs w:val="24"/>
          <w:lang w:eastAsia="en-US"/>
        </w:rPr>
        <w:tab/>
        <w:t>după caz, numărul și data primei autorizații de introducere pe piața</w:t>
      </w:r>
      <w:r>
        <w:rPr>
          <w:szCs w:val="24"/>
          <w:lang w:eastAsia="en-US"/>
        </w:rPr>
        <w:t xml:space="preserve"> </w:t>
      </w:r>
      <w:r w:rsidRPr="005B5306">
        <w:rPr>
          <w:szCs w:val="24"/>
          <w:lang w:eastAsia="en-US"/>
        </w:rPr>
        <w:t>Uniunii;</w:t>
      </w:r>
    </w:p>
    <w:p w:rsidR="005B5306" w:rsidRPr="005B5306" w:rsidRDefault="005B5306" w:rsidP="005B5306">
      <w:pPr>
        <w:spacing w:before="120" w:after="120" w:line="360" w:lineRule="auto"/>
        <w:ind w:left="1416" w:hanging="566"/>
        <w:rPr>
          <w:szCs w:val="24"/>
          <w:lang w:eastAsia="en-US"/>
        </w:rPr>
      </w:pPr>
      <w:r w:rsidRPr="005B5306">
        <w:rPr>
          <w:szCs w:val="24"/>
          <w:lang w:eastAsia="en-US"/>
        </w:rPr>
        <w:t>(f)</w:t>
      </w:r>
      <w:r w:rsidRPr="005B5306">
        <w:rPr>
          <w:szCs w:val="24"/>
          <w:lang w:eastAsia="en-US"/>
        </w:rPr>
        <w:tab/>
        <w:t>durata certificatului</w:t>
      </w:r>
      <w:r w:rsidRPr="005B5306">
        <w:rPr>
          <w:strike/>
          <w:szCs w:val="24"/>
          <w:lang w:eastAsia="en-US"/>
        </w:rPr>
        <w:t>.</w:t>
      </w:r>
      <w:r w:rsidRPr="005B5306">
        <w:rPr>
          <w:b/>
          <w:i/>
          <w:szCs w:val="24"/>
          <w:lang w:eastAsia="en-US"/>
        </w:rPr>
        <w:t>;</w:t>
      </w:r>
    </w:p>
    <w:p w:rsidR="005B5306" w:rsidRPr="007A355D" w:rsidRDefault="005B5306" w:rsidP="005B5306">
      <w:pPr>
        <w:spacing w:before="120" w:after="120" w:line="360" w:lineRule="auto"/>
        <w:ind w:left="1416" w:hanging="566"/>
        <w:rPr>
          <w:b/>
          <w:szCs w:val="24"/>
          <w:lang w:eastAsia="en-US"/>
        </w:rPr>
      </w:pPr>
      <w:r w:rsidRPr="005B5306">
        <w:rPr>
          <w:b/>
          <w:i/>
          <w:szCs w:val="24"/>
          <w:lang w:eastAsia="en-US"/>
        </w:rPr>
        <w:t>(fa)</w:t>
      </w:r>
      <w:r w:rsidRPr="005B5306">
        <w:rPr>
          <w:szCs w:val="24"/>
          <w:lang w:eastAsia="en-US"/>
        </w:rPr>
        <w:tab/>
      </w:r>
      <w:r w:rsidRPr="005B5306">
        <w:rPr>
          <w:b/>
          <w:i/>
          <w:szCs w:val="24"/>
          <w:lang w:eastAsia="en-US"/>
        </w:rPr>
        <w:t>informații cu privire la orice sprijin financiar public direct primit pentru cercetarea legată de dezvoltarea produsului.</w:t>
      </w:r>
      <w:r w:rsidR="007A355D">
        <w:rPr>
          <w:b/>
          <w:szCs w:val="24"/>
          <w:lang w:eastAsia="en-US"/>
        </w:rPr>
        <w:t xml:space="preserve"> [AM 26]</w:t>
      </w:r>
    </w:p>
    <w:p w:rsidR="007A355D" w:rsidRDefault="007A355D">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2.</w:t>
      </w:r>
      <w:r w:rsidRPr="005B5306">
        <w:rPr>
          <w:szCs w:val="24"/>
          <w:lang w:eastAsia="en-US"/>
        </w:rPr>
        <w:tab/>
        <w:t>Mențiunea respingerii cererii de certificat se publică</w:t>
      </w:r>
      <w:r>
        <w:rPr>
          <w:szCs w:val="24"/>
          <w:lang w:eastAsia="en-US"/>
        </w:rPr>
        <w:t xml:space="preserve"> </w:t>
      </w:r>
      <w:r w:rsidRPr="005B5306">
        <w:rPr>
          <w:szCs w:val="24"/>
          <w:lang w:eastAsia="en-US"/>
        </w:rPr>
        <w:t>în cel mai scurt timp posibil</w:t>
      </w:r>
      <w:r>
        <w:rPr>
          <w:szCs w:val="24"/>
          <w:lang w:eastAsia="en-US"/>
        </w:rPr>
        <w:t xml:space="preserve"> </w:t>
      </w:r>
      <w:r w:rsidRPr="005B5306">
        <w:rPr>
          <w:szCs w:val="24"/>
          <w:lang w:eastAsia="en-US"/>
        </w:rPr>
        <w:t>de către autoritatea menționată la articolul 9 alineatul (1). Această mențiune trebuie să cuprindă cel puțin indicațiile menționate la articolul 9 alineatul (2).</w:t>
      </w:r>
    </w:p>
    <w:p w:rsidR="005B5306" w:rsidRPr="005B5306" w:rsidRDefault="005B5306" w:rsidP="005B5306">
      <w:pPr>
        <w:spacing w:before="120" w:after="120" w:line="360" w:lineRule="auto"/>
        <w:ind w:left="850" w:hanging="850"/>
        <w:rPr>
          <w:szCs w:val="24"/>
          <w:lang w:eastAsia="en-US"/>
        </w:rPr>
      </w:pPr>
      <w:r w:rsidRPr="005B5306">
        <w:rPr>
          <w:szCs w:val="24"/>
          <w:lang w:eastAsia="en-US"/>
        </w:rPr>
        <w:t>3.</w:t>
      </w:r>
      <w:r w:rsidRPr="005B5306">
        <w:rPr>
          <w:szCs w:val="24"/>
          <w:lang w:eastAsia="en-US"/>
        </w:rPr>
        <w:tab/>
        <w:t>Alineatele (1) și (2) se aplică notificării acordării prelungirii duratei unui certificat sau respingerii cererii de prelungire.</w:t>
      </w:r>
    </w:p>
    <w:p w:rsidR="005B5306" w:rsidRPr="005B5306" w:rsidRDefault="005B5306" w:rsidP="005B5306">
      <w:pPr>
        <w:spacing w:before="120" w:after="120" w:line="360" w:lineRule="auto"/>
        <w:ind w:left="850" w:hanging="850"/>
        <w:rPr>
          <w:szCs w:val="24"/>
          <w:lang w:eastAsia="en-US"/>
        </w:rPr>
      </w:pPr>
      <w:r w:rsidRPr="005B5306">
        <w:rPr>
          <w:szCs w:val="24"/>
          <w:lang w:eastAsia="en-US"/>
        </w:rPr>
        <w:t>4.</w:t>
      </w:r>
      <w:r w:rsidRPr="005B5306">
        <w:rPr>
          <w:szCs w:val="24"/>
          <w:lang w:eastAsia="en-US"/>
        </w:rPr>
        <w:tab/>
        <w:t>Autoritatea menționată la articolul 9 alineatul (1) publică, în cel mai scurt timp posibil, informațiile enumerate la articolul 5 alineatul (5), împreună cu data notificării informațiilor respective. Aceasta publică, de asemenea, în cel mai scurt timp posibil, orice modificare a acestor informații notificate în conformitate cu articolul 5 alineatul (2) litera (c).</w:t>
      </w:r>
    </w:p>
    <w:p w:rsidR="005B5306" w:rsidRPr="005B5306" w:rsidRDefault="005B5306" w:rsidP="005B5306">
      <w:pPr>
        <w:spacing w:before="120" w:after="120" w:line="360" w:lineRule="auto"/>
        <w:jc w:val="center"/>
        <w:rPr>
          <w:szCs w:val="24"/>
          <w:lang w:eastAsia="en-US"/>
        </w:rPr>
      </w:pPr>
      <w:r w:rsidRPr="005B5306">
        <w:rPr>
          <w:szCs w:val="24"/>
          <w:lang w:eastAsia="en-US"/>
        </w:rPr>
        <w:t>Articolul 12</w:t>
      </w:r>
      <w:r w:rsidRPr="005B5306">
        <w:rPr>
          <w:szCs w:val="24"/>
          <w:lang w:eastAsia="en-US"/>
        </w:rPr>
        <w:br/>
        <w:t>Taxe</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Statele membre pot prevedea ca certificatul să determine plata unor taxe anuale.</w:t>
      </w:r>
    </w:p>
    <w:p w:rsidR="005B5306" w:rsidRPr="005B5306" w:rsidRDefault="005B5306" w:rsidP="005B5306">
      <w:pPr>
        <w:spacing w:before="120" w:after="120" w:line="360" w:lineRule="auto"/>
        <w:ind w:left="850" w:hanging="850"/>
        <w:rPr>
          <w:szCs w:val="24"/>
          <w:lang w:eastAsia="en-US"/>
        </w:rPr>
      </w:pPr>
      <w:r w:rsidRPr="005B5306">
        <w:rPr>
          <w:szCs w:val="24"/>
          <w:lang w:eastAsia="en-US"/>
        </w:rPr>
        <w:t>2.</w:t>
      </w:r>
      <w:r w:rsidRPr="005B5306">
        <w:rPr>
          <w:szCs w:val="24"/>
          <w:lang w:eastAsia="en-US"/>
        </w:rPr>
        <w:tab/>
        <w:t>Statele membre pot dispune ca notificările menționate la articolul 5 alineatul (2) literele (b) și (c) să fie supuse achitării unei taxe.</w:t>
      </w:r>
    </w:p>
    <w:p w:rsidR="007A355D" w:rsidRDefault="007A355D">
      <w:pPr>
        <w:widowControl/>
        <w:rPr>
          <w:szCs w:val="24"/>
          <w:lang w:eastAsia="en-US"/>
        </w:rPr>
      </w:pPr>
      <w:r>
        <w:rPr>
          <w:szCs w:val="24"/>
          <w:lang w:eastAsia="en-US"/>
        </w:rPr>
        <w:br w:type="page"/>
      </w:r>
    </w:p>
    <w:p w:rsidR="005B5306" w:rsidRPr="005B5306" w:rsidRDefault="005B5306" w:rsidP="005B5306">
      <w:pPr>
        <w:spacing w:before="120" w:after="120" w:line="360" w:lineRule="auto"/>
        <w:jc w:val="center"/>
        <w:rPr>
          <w:szCs w:val="24"/>
          <w:lang w:eastAsia="en-US"/>
        </w:rPr>
      </w:pPr>
      <w:r w:rsidRPr="005B5306">
        <w:rPr>
          <w:szCs w:val="24"/>
          <w:lang w:eastAsia="en-US"/>
        </w:rPr>
        <w:lastRenderedPageBreak/>
        <w:t>Articolul 13</w:t>
      </w:r>
      <w:r w:rsidRPr="005B5306">
        <w:rPr>
          <w:szCs w:val="24"/>
          <w:lang w:eastAsia="en-US"/>
        </w:rPr>
        <w:br/>
        <w:t>Durata certificatului</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Certificatul intră în vigoare la sfârșitul duratei legale a brevetului de bază pentru o durată egală cu perioada scursă între data depunerii cererii de brevet de bază și data primei autorizații de introducere pe piața</w:t>
      </w:r>
      <w:r>
        <w:rPr>
          <w:szCs w:val="24"/>
          <w:lang w:eastAsia="en-US"/>
        </w:rPr>
        <w:t xml:space="preserve"> </w:t>
      </w:r>
      <w:r w:rsidRPr="005B5306">
        <w:rPr>
          <w:szCs w:val="24"/>
          <w:lang w:eastAsia="en-US"/>
        </w:rPr>
        <w:t>Uniunii</w:t>
      </w:r>
      <w:r>
        <w:rPr>
          <w:szCs w:val="24"/>
          <w:lang w:eastAsia="en-US"/>
        </w:rPr>
        <w:t>,</w:t>
      </w:r>
      <w:r w:rsidRPr="005B5306">
        <w:rPr>
          <w:szCs w:val="24"/>
          <w:lang w:eastAsia="en-US"/>
        </w:rPr>
        <w:t xml:space="preserve"> redusă cu o perioadă de cinci ani.</w:t>
      </w:r>
    </w:p>
    <w:p w:rsidR="005B5306" w:rsidRPr="005B5306" w:rsidRDefault="005B5306" w:rsidP="005B5306">
      <w:pPr>
        <w:spacing w:before="120" w:after="120" w:line="360" w:lineRule="auto"/>
        <w:ind w:left="850" w:hanging="850"/>
        <w:rPr>
          <w:szCs w:val="24"/>
          <w:lang w:eastAsia="en-US"/>
        </w:rPr>
      </w:pPr>
      <w:r w:rsidRPr="005B5306">
        <w:rPr>
          <w:szCs w:val="24"/>
          <w:lang w:eastAsia="en-US"/>
        </w:rPr>
        <w:t>2.</w:t>
      </w:r>
      <w:r w:rsidRPr="005B5306">
        <w:rPr>
          <w:szCs w:val="24"/>
          <w:lang w:eastAsia="en-US"/>
        </w:rPr>
        <w:tab/>
        <w:t>În pofida</w:t>
      </w:r>
      <w:r>
        <w:rPr>
          <w:szCs w:val="24"/>
          <w:lang w:eastAsia="en-US"/>
        </w:rPr>
        <w:t xml:space="preserve"> </w:t>
      </w:r>
      <w:r w:rsidRPr="005B5306">
        <w:rPr>
          <w:szCs w:val="24"/>
          <w:lang w:eastAsia="en-US"/>
        </w:rPr>
        <w:t>alineatului (1), durata certificatului nu poate depăși cinci ani de la data intrării în vigoare a acestuia.</w:t>
      </w:r>
    </w:p>
    <w:p w:rsidR="005B5306" w:rsidRPr="005B5306" w:rsidRDefault="005B5306" w:rsidP="005B5306">
      <w:pPr>
        <w:spacing w:before="120" w:after="120" w:line="360" w:lineRule="auto"/>
        <w:ind w:left="850" w:hanging="850"/>
        <w:rPr>
          <w:szCs w:val="24"/>
          <w:lang w:eastAsia="en-US"/>
        </w:rPr>
      </w:pPr>
      <w:r w:rsidRPr="005B5306">
        <w:rPr>
          <w:szCs w:val="24"/>
          <w:lang w:eastAsia="en-US"/>
        </w:rPr>
        <w:t>3.</w:t>
      </w:r>
      <w:r w:rsidRPr="005B5306">
        <w:rPr>
          <w:szCs w:val="24"/>
          <w:lang w:eastAsia="en-US"/>
        </w:rPr>
        <w:tab/>
        <w:t>Perioadele menționate la alineatele (1) și (2)</w:t>
      </w:r>
      <w:r>
        <w:rPr>
          <w:szCs w:val="24"/>
          <w:lang w:eastAsia="en-US"/>
        </w:rPr>
        <w:t xml:space="preserve"> </w:t>
      </w:r>
      <w:r w:rsidRPr="005B5306">
        <w:rPr>
          <w:szCs w:val="24"/>
          <w:lang w:eastAsia="en-US"/>
        </w:rPr>
        <w:t>din prezentul articol</w:t>
      </w:r>
      <w:r>
        <w:rPr>
          <w:szCs w:val="24"/>
          <w:lang w:eastAsia="en-US"/>
        </w:rPr>
        <w:t xml:space="preserve"> </w:t>
      </w:r>
      <w:r w:rsidRPr="005B5306">
        <w:rPr>
          <w:szCs w:val="24"/>
          <w:lang w:eastAsia="en-US"/>
        </w:rPr>
        <w:t>se prelungesc cu șase luni atunci când se aplică articolul 36 din Regulamentul (CE) nr. 1901/2006. În acest caz, perioada prevăzută la alineatul (1) din</w:t>
      </w:r>
      <w:r>
        <w:rPr>
          <w:szCs w:val="24"/>
          <w:lang w:eastAsia="en-US"/>
        </w:rPr>
        <w:t xml:space="preserve"> </w:t>
      </w:r>
      <w:r w:rsidRPr="005B5306">
        <w:rPr>
          <w:szCs w:val="24"/>
          <w:lang w:eastAsia="en-US"/>
        </w:rPr>
        <w:t>respectivul</w:t>
      </w:r>
      <w:r>
        <w:rPr>
          <w:szCs w:val="24"/>
          <w:lang w:eastAsia="en-US"/>
        </w:rPr>
        <w:t xml:space="preserve"> </w:t>
      </w:r>
      <w:r w:rsidRPr="005B5306">
        <w:rPr>
          <w:szCs w:val="24"/>
          <w:lang w:eastAsia="en-US"/>
        </w:rPr>
        <w:t>articol poate fi prelungită numai o singură dată.</w:t>
      </w:r>
    </w:p>
    <w:p w:rsidR="00AA3B85" w:rsidRDefault="00AA3B85">
      <w:pPr>
        <w:widowControl/>
        <w:rPr>
          <w:szCs w:val="24"/>
          <w:lang w:eastAsia="en-US"/>
        </w:rPr>
      </w:pPr>
      <w:r>
        <w:rPr>
          <w:szCs w:val="24"/>
          <w:lang w:eastAsia="en-US"/>
        </w:rPr>
        <w:br w:type="page"/>
      </w:r>
    </w:p>
    <w:p w:rsidR="005B5306" w:rsidRPr="005B5306" w:rsidRDefault="005B5306" w:rsidP="005B5306">
      <w:pPr>
        <w:spacing w:before="120" w:after="120" w:line="360" w:lineRule="auto"/>
        <w:jc w:val="center"/>
        <w:rPr>
          <w:szCs w:val="24"/>
          <w:lang w:eastAsia="en-US"/>
        </w:rPr>
      </w:pPr>
      <w:r w:rsidRPr="005B5306">
        <w:rPr>
          <w:szCs w:val="24"/>
          <w:lang w:eastAsia="en-US"/>
        </w:rPr>
        <w:lastRenderedPageBreak/>
        <w:t>Articolul 14</w:t>
      </w:r>
      <w:r w:rsidRPr="005B5306">
        <w:rPr>
          <w:szCs w:val="24"/>
          <w:lang w:eastAsia="en-US"/>
        </w:rPr>
        <w:br/>
        <w:t>Expirarea certificatului</w:t>
      </w:r>
    </w:p>
    <w:p w:rsidR="005B5306" w:rsidRPr="005B5306" w:rsidRDefault="005B5306" w:rsidP="005B5306">
      <w:pPr>
        <w:spacing w:before="120" w:after="120" w:line="360" w:lineRule="auto"/>
        <w:rPr>
          <w:szCs w:val="24"/>
          <w:lang w:eastAsia="en-US"/>
        </w:rPr>
      </w:pPr>
      <w:r w:rsidRPr="005B5306">
        <w:rPr>
          <w:szCs w:val="24"/>
          <w:lang w:eastAsia="en-US"/>
        </w:rPr>
        <w:t>Certificatul expiră</w:t>
      </w:r>
      <w:r>
        <w:rPr>
          <w:szCs w:val="24"/>
          <w:lang w:eastAsia="en-US"/>
        </w:rPr>
        <w:t xml:space="preserve"> </w:t>
      </w:r>
      <w:r w:rsidRPr="005B5306">
        <w:rPr>
          <w:szCs w:val="24"/>
          <w:lang w:eastAsia="en-US"/>
        </w:rPr>
        <w:t>în oricare dintre următoarele situații :</w:t>
      </w:r>
    </w:p>
    <w:p w:rsidR="005B5306" w:rsidRPr="005B5306" w:rsidRDefault="005B5306" w:rsidP="005B5306">
      <w:pPr>
        <w:spacing w:before="120" w:after="120" w:line="360" w:lineRule="auto"/>
        <w:ind w:left="850" w:hanging="850"/>
        <w:rPr>
          <w:szCs w:val="24"/>
          <w:lang w:eastAsia="en-US"/>
        </w:rPr>
      </w:pPr>
      <w:r w:rsidRPr="005B5306">
        <w:rPr>
          <w:szCs w:val="24"/>
          <w:lang w:eastAsia="en-US"/>
        </w:rPr>
        <w:t>(a)</w:t>
      </w:r>
      <w:r w:rsidRPr="005B5306">
        <w:rPr>
          <w:szCs w:val="24"/>
          <w:lang w:eastAsia="en-US"/>
        </w:rPr>
        <w:tab/>
        <w:t>la sfârșitul perioadei menționate la articolul 13;</w:t>
      </w:r>
    </w:p>
    <w:p w:rsidR="005B5306" w:rsidRPr="005B5306" w:rsidRDefault="005B5306" w:rsidP="005B5306">
      <w:pPr>
        <w:spacing w:before="120" w:after="120" w:line="360" w:lineRule="auto"/>
        <w:ind w:left="850" w:hanging="850"/>
        <w:rPr>
          <w:szCs w:val="24"/>
          <w:lang w:eastAsia="en-US"/>
        </w:rPr>
      </w:pPr>
      <w:r w:rsidRPr="005B5306">
        <w:rPr>
          <w:szCs w:val="24"/>
          <w:lang w:eastAsia="en-US"/>
        </w:rPr>
        <w:t>(b)</w:t>
      </w:r>
      <w:r w:rsidRPr="005B5306">
        <w:rPr>
          <w:szCs w:val="24"/>
          <w:lang w:eastAsia="en-US"/>
        </w:rPr>
        <w:tab/>
        <w:t>în cazul în care titularul certificatului renunță la acesta;</w:t>
      </w:r>
    </w:p>
    <w:p w:rsidR="005B5306" w:rsidRPr="005B5306" w:rsidRDefault="005B5306" w:rsidP="005B5306">
      <w:pPr>
        <w:spacing w:before="120" w:after="120" w:line="360" w:lineRule="auto"/>
        <w:ind w:left="850" w:hanging="850"/>
        <w:rPr>
          <w:szCs w:val="24"/>
          <w:lang w:eastAsia="en-US"/>
        </w:rPr>
      </w:pPr>
      <w:r w:rsidRPr="005B5306">
        <w:rPr>
          <w:szCs w:val="24"/>
          <w:lang w:eastAsia="en-US"/>
        </w:rPr>
        <w:t>(c)</w:t>
      </w:r>
      <w:r w:rsidRPr="005B5306">
        <w:rPr>
          <w:szCs w:val="24"/>
          <w:lang w:eastAsia="en-US"/>
        </w:rPr>
        <w:tab/>
        <w:t>în cazul în care taxa anuală stabilită în conformitate cu articolul 12 nu se achită la termen;</w:t>
      </w:r>
    </w:p>
    <w:p w:rsidR="005B5306" w:rsidRPr="005B5306" w:rsidRDefault="005B5306" w:rsidP="005B5306">
      <w:pPr>
        <w:spacing w:before="120" w:after="120" w:line="360" w:lineRule="auto"/>
        <w:ind w:left="850" w:hanging="850"/>
        <w:rPr>
          <w:szCs w:val="24"/>
          <w:lang w:eastAsia="en-US"/>
        </w:rPr>
      </w:pPr>
      <w:r w:rsidRPr="005B5306">
        <w:rPr>
          <w:szCs w:val="24"/>
          <w:lang w:eastAsia="en-US"/>
        </w:rPr>
        <w:t>(d)</w:t>
      </w:r>
      <w:r w:rsidRPr="005B5306">
        <w:rPr>
          <w:szCs w:val="24"/>
          <w:lang w:eastAsia="en-US"/>
        </w:rPr>
        <w:tab/>
        <w:t>în cazul în care și atât timp cât produsul acoperit de certificat nu mai este autorizat să fie introdus pe piață ca urmare a retragerii autorizației sau autorizațiilor de introducere pe piață corespunzătoare, în conformitate cu Directiva 2001/83/CE sau</w:t>
      </w:r>
      <w:r>
        <w:rPr>
          <w:szCs w:val="24"/>
          <w:lang w:eastAsia="en-US"/>
        </w:rPr>
        <w:t xml:space="preserve"> </w:t>
      </w:r>
      <w:r w:rsidRPr="005B5306">
        <w:rPr>
          <w:szCs w:val="24"/>
          <w:lang w:eastAsia="en-US"/>
        </w:rPr>
        <w:t>cu Regulamentul (UE) 2019/6.</w:t>
      </w:r>
    </w:p>
    <w:p w:rsidR="005B5306" w:rsidRPr="005B5306" w:rsidRDefault="005B5306" w:rsidP="005B5306">
      <w:pPr>
        <w:spacing w:before="120" w:after="120" w:line="360" w:lineRule="auto"/>
        <w:rPr>
          <w:szCs w:val="24"/>
          <w:lang w:eastAsia="en-US"/>
        </w:rPr>
      </w:pPr>
      <w:r w:rsidRPr="005B5306">
        <w:rPr>
          <w:szCs w:val="24"/>
          <w:lang w:eastAsia="en-US"/>
        </w:rPr>
        <w:t>În sensul literei (d),</w:t>
      </w:r>
      <w:r>
        <w:rPr>
          <w:szCs w:val="24"/>
          <w:lang w:eastAsia="en-US"/>
        </w:rPr>
        <w:t xml:space="preserve"> </w:t>
      </w:r>
      <w:r w:rsidRPr="005B5306">
        <w:rPr>
          <w:szCs w:val="24"/>
          <w:lang w:eastAsia="en-US"/>
        </w:rPr>
        <w:t>autoritatea menționată la articolul 9 alineatul (1)</w:t>
      </w:r>
      <w:r>
        <w:rPr>
          <w:szCs w:val="24"/>
          <w:lang w:eastAsia="en-US"/>
        </w:rPr>
        <w:t xml:space="preserve"> </w:t>
      </w:r>
      <w:r w:rsidRPr="005B5306">
        <w:rPr>
          <w:szCs w:val="24"/>
          <w:lang w:eastAsia="en-US"/>
        </w:rPr>
        <w:t>este abilitată să hotărască cu privire la expirarea certificatului fie din oficiu, fie la cererea unui terț.</w:t>
      </w:r>
    </w:p>
    <w:p w:rsidR="00AA3B85" w:rsidRDefault="00AA3B85">
      <w:pPr>
        <w:widowControl/>
        <w:rPr>
          <w:szCs w:val="24"/>
          <w:lang w:eastAsia="en-US"/>
        </w:rPr>
      </w:pPr>
      <w:r>
        <w:rPr>
          <w:szCs w:val="24"/>
          <w:lang w:eastAsia="en-US"/>
        </w:rPr>
        <w:br w:type="page"/>
      </w:r>
    </w:p>
    <w:p w:rsidR="005B5306" w:rsidRPr="005B5306" w:rsidRDefault="005B5306" w:rsidP="005B5306">
      <w:pPr>
        <w:spacing w:before="120" w:after="120" w:line="360" w:lineRule="auto"/>
        <w:jc w:val="center"/>
        <w:rPr>
          <w:szCs w:val="24"/>
          <w:lang w:eastAsia="en-US"/>
        </w:rPr>
      </w:pPr>
      <w:r w:rsidRPr="005B5306">
        <w:rPr>
          <w:szCs w:val="24"/>
          <w:lang w:eastAsia="en-US"/>
        </w:rPr>
        <w:lastRenderedPageBreak/>
        <w:t>Articolul 15</w:t>
      </w:r>
      <w:r w:rsidRPr="005B5306">
        <w:rPr>
          <w:szCs w:val="24"/>
          <w:lang w:eastAsia="en-US"/>
        </w:rPr>
        <w:br/>
        <w:t>Nulitatea certificatului</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Certificatul este nul</w:t>
      </w:r>
      <w:r>
        <w:rPr>
          <w:szCs w:val="24"/>
          <w:lang w:eastAsia="en-US"/>
        </w:rPr>
        <w:t xml:space="preserve"> </w:t>
      </w:r>
      <w:r w:rsidRPr="005B5306">
        <w:rPr>
          <w:szCs w:val="24"/>
          <w:lang w:eastAsia="en-US"/>
        </w:rPr>
        <w:t>în oricare dintre următoarele situații :</w:t>
      </w:r>
    </w:p>
    <w:p w:rsidR="005B5306" w:rsidRPr="00AA3B85" w:rsidRDefault="005B5306" w:rsidP="005B5306">
      <w:pPr>
        <w:spacing w:before="120" w:after="120" w:line="360" w:lineRule="auto"/>
        <w:ind w:left="1416" w:hanging="566"/>
        <w:rPr>
          <w:b/>
          <w:szCs w:val="24"/>
          <w:lang w:eastAsia="en-US"/>
        </w:rPr>
      </w:pPr>
      <w:r w:rsidRPr="005B5306">
        <w:rPr>
          <w:szCs w:val="24"/>
          <w:lang w:eastAsia="en-US"/>
        </w:rPr>
        <w:t>(a)</w:t>
      </w:r>
      <w:r w:rsidRPr="005B5306">
        <w:rPr>
          <w:szCs w:val="24"/>
          <w:lang w:eastAsia="en-US"/>
        </w:rPr>
        <w:tab/>
      </w:r>
      <w:r w:rsidRPr="005B5306">
        <w:rPr>
          <w:strike/>
          <w:szCs w:val="24"/>
          <w:lang w:eastAsia="en-US"/>
        </w:rPr>
        <w:t>în cazul în care</w:t>
      </w:r>
      <w:r>
        <w:rPr>
          <w:strike/>
          <w:szCs w:val="24"/>
          <w:lang w:eastAsia="en-US"/>
        </w:rPr>
        <w:t xml:space="preserve"> </w:t>
      </w:r>
      <w:proofErr w:type="spellStart"/>
      <w:r w:rsidRPr="005B5306">
        <w:rPr>
          <w:szCs w:val="24"/>
          <w:lang w:eastAsia="en-US"/>
        </w:rPr>
        <w:t>certificatula</w:t>
      </w:r>
      <w:proofErr w:type="spellEnd"/>
      <w:r w:rsidRPr="005B5306">
        <w:rPr>
          <w:szCs w:val="24"/>
          <w:lang w:eastAsia="en-US"/>
        </w:rPr>
        <w:t xml:space="preserve"> fost eliberat contrar</w:t>
      </w:r>
      <w:r w:rsidRPr="005B5306">
        <w:rPr>
          <w:b/>
          <w:i/>
          <w:szCs w:val="24"/>
          <w:lang w:eastAsia="en-US"/>
        </w:rPr>
        <w:t xml:space="preserve"> dispozițiilor </w:t>
      </w:r>
      <w:r w:rsidRPr="005B5306">
        <w:rPr>
          <w:szCs w:val="24"/>
          <w:lang w:eastAsia="en-US"/>
        </w:rPr>
        <w:t>articolului 3</w:t>
      </w:r>
      <w:r w:rsidRPr="005B5306">
        <w:rPr>
          <w:b/>
          <w:i/>
          <w:szCs w:val="24"/>
          <w:lang w:eastAsia="en-US"/>
        </w:rPr>
        <w:t xml:space="preserve"> sau ale articolului 6 alineatul (2)</w:t>
      </w:r>
      <w:r w:rsidRPr="005B5306">
        <w:rPr>
          <w:szCs w:val="24"/>
          <w:lang w:eastAsia="en-US"/>
        </w:rPr>
        <w:t>;</w:t>
      </w:r>
      <w:r w:rsidR="00AA3B85">
        <w:rPr>
          <w:b/>
          <w:szCs w:val="24"/>
          <w:lang w:eastAsia="en-US"/>
        </w:rPr>
        <w:t xml:space="preserve"> [AM 27]</w:t>
      </w:r>
    </w:p>
    <w:p w:rsidR="005B5306" w:rsidRPr="005B5306" w:rsidRDefault="005B5306" w:rsidP="005B5306">
      <w:pPr>
        <w:spacing w:before="120" w:after="120" w:line="360" w:lineRule="auto"/>
        <w:ind w:left="1416" w:hanging="566"/>
        <w:rPr>
          <w:szCs w:val="24"/>
          <w:lang w:eastAsia="en-US"/>
        </w:rPr>
      </w:pPr>
      <w:r w:rsidRPr="005B5306">
        <w:rPr>
          <w:szCs w:val="24"/>
          <w:lang w:eastAsia="en-US"/>
        </w:rPr>
        <w:t>(b)</w:t>
      </w:r>
      <w:r w:rsidRPr="005B5306">
        <w:rPr>
          <w:szCs w:val="24"/>
          <w:lang w:eastAsia="en-US"/>
        </w:rPr>
        <w:tab/>
        <w:t>în cazul în care valabilitatea brevetului de bază a expirat înainte de expirarea duratei sale legale;</w:t>
      </w:r>
    </w:p>
    <w:p w:rsidR="005B5306" w:rsidRPr="005B5306" w:rsidRDefault="005B5306" w:rsidP="005B5306">
      <w:pPr>
        <w:spacing w:before="120" w:after="120" w:line="360" w:lineRule="auto"/>
        <w:ind w:left="1416" w:hanging="566"/>
        <w:rPr>
          <w:szCs w:val="24"/>
          <w:lang w:eastAsia="en-US"/>
        </w:rPr>
      </w:pPr>
      <w:r w:rsidRPr="005B5306">
        <w:rPr>
          <w:szCs w:val="24"/>
          <w:lang w:eastAsia="en-US"/>
        </w:rPr>
        <w:t>(c)</w:t>
      </w:r>
      <w:r w:rsidRPr="005B5306">
        <w:rPr>
          <w:szCs w:val="24"/>
          <w:lang w:eastAsia="en-US"/>
        </w:rPr>
        <w:tab/>
        <w:t>în cazul în care brevetul de bază este anulat sau limitat în așa fel încât produsul pentru care certificatul a fost eliberat nu mai este protejat de prevederile brevetului de bază sau în cazul în care, după expirarea brevetului de bază, există motive de nulitate care ar fi justificat anularea sau limitarea.</w:t>
      </w:r>
    </w:p>
    <w:p w:rsidR="005B5306" w:rsidRPr="005B5306" w:rsidRDefault="005B5306" w:rsidP="005B5306">
      <w:pPr>
        <w:spacing w:before="120" w:after="120" w:line="360" w:lineRule="auto"/>
        <w:ind w:left="850" w:hanging="850"/>
        <w:rPr>
          <w:szCs w:val="24"/>
          <w:lang w:eastAsia="en-US"/>
        </w:rPr>
      </w:pPr>
      <w:r w:rsidRPr="005B5306">
        <w:rPr>
          <w:szCs w:val="24"/>
          <w:lang w:eastAsia="en-US"/>
        </w:rPr>
        <w:t>2.</w:t>
      </w:r>
      <w:r w:rsidRPr="005B5306">
        <w:rPr>
          <w:szCs w:val="24"/>
          <w:lang w:eastAsia="en-US"/>
        </w:rPr>
        <w:tab/>
        <w:t>Orice persoană poate prezenta o cerere sau intenta o acțiune în declararea nulității certificatului pe lângă autoritatea competentă, în temeiul legislației naționale, pentru a anula brevetul de bază corespunzător</w:t>
      </w:r>
      <w:r>
        <w:rPr>
          <w:szCs w:val="24"/>
          <w:lang w:eastAsia="en-US"/>
        </w:rPr>
        <w:t>,</w:t>
      </w:r>
      <w:r w:rsidRPr="005B5306">
        <w:rPr>
          <w:szCs w:val="24"/>
          <w:lang w:eastAsia="en-US"/>
        </w:rPr>
        <w:t xml:space="preserve"> sau pe lângă autoritatea competentă a unui stat membru.</w:t>
      </w:r>
    </w:p>
    <w:p w:rsidR="00AA3B85" w:rsidRDefault="00AA3B85">
      <w:pPr>
        <w:widowControl/>
        <w:rPr>
          <w:szCs w:val="24"/>
          <w:lang w:eastAsia="en-US"/>
        </w:rPr>
      </w:pPr>
      <w:r>
        <w:rPr>
          <w:szCs w:val="24"/>
          <w:lang w:eastAsia="en-US"/>
        </w:rPr>
        <w:br w:type="page"/>
      </w:r>
    </w:p>
    <w:p w:rsidR="005B5306" w:rsidRPr="005B5306" w:rsidRDefault="005B5306" w:rsidP="005B5306">
      <w:pPr>
        <w:spacing w:before="120" w:after="120" w:line="360" w:lineRule="auto"/>
        <w:jc w:val="center"/>
        <w:rPr>
          <w:szCs w:val="24"/>
          <w:lang w:eastAsia="en-US"/>
        </w:rPr>
      </w:pPr>
      <w:r w:rsidRPr="005B5306">
        <w:rPr>
          <w:szCs w:val="24"/>
          <w:lang w:eastAsia="en-US"/>
        </w:rPr>
        <w:lastRenderedPageBreak/>
        <w:t>Articolul 16</w:t>
      </w:r>
      <w:r w:rsidRPr="005B5306">
        <w:rPr>
          <w:szCs w:val="24"/>
          <w:lang w:eastAsia="en-US"/>
        </w:rPr>
        <w:br/>
        <w:t>Revocarea unei prelungiri a duratei certificatului</w:t>
      </w:r>
      <w:r>
        <w:rPr>
          <w:szCs w:val="24"/>
          <w:lang w:eastAsia="en-US"/>
        </w:rPr>
        <w:t xml:space="preserve"> </w:t>
      </w:r>
      <w:r w:rsidRPr="005B5306">
        <w:rPr>
          <w:szCs w:val="24"/>
          <w:lang w:eastAsia="en-US"/>
        </w:rPr>
        <w:t>pentru un medicament</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Prelungirea duratei certificatului poate fi revocată atunci când a fost acordată contrar articolului 36 din Regulamentul (CE) nr. 1901/2006.</w:t>
      </w:r>
    </w:p>
    <w:p w:rsidR="005B5306" w:rsidRPr="00AA3B85" w:rsidRDefault="005B5306" w:rsidP="005B5306">
      <w:pPr>
        <w:spacing w:before="120" w:after="120" w:line="360" w:lineRule="auto"/>
        <w:ind w:left="850" w:hanging="850"/>
        <w:rPr>
          <w:b/>
          <w:szCs w:val="24"/>
          <w:lang w:eastAsia="en-US"/>
        </w:rPr>
      </w:pPr>
      <w:r w:rsidRPr="005B5306">
        <w:rPr>
          <w:szCs w:val="24"/>
          <w:lang w:eastAsia="en-US"/>
        </w:rPr>
        <w:t>2.</w:t>
      </w:r>
      <w:r w:rsidRPr="005B5306">
        <w:rPr>
          <w:szCs w:val="24"/>
          <w:lang w:eastAsia="en-US"/>
        </w:rPr>
        <w:tab/>
        <w:t xml:space="preserve">Orice persoană poate depune o cerere de revocare a prelungirii duratei </w:t>
      </w:r>
      <w:proofErr w:type="spellStart"/>
      <w:r w:rsidRPr="005B5306">
        <w:rPr>
          <w:szCs w:val="24"/>
          <w:lang w:eastAsia="en-US"/>
        </w:rPr>
        <w:t>certificatuluiacordate</w:t>
      </w:r>
      <w:proofErr w:type="spellEnd"/>
      <w:r w:rsidRPr="005B5306">
        <w:rPr>
          <w:szCs w:val="24"/>
          <w:lang w:eastAsia="en-US"/>
        </w:rPr>
        <w:t xml:space="preserve"> în temeiul prezentului </w:t>
      </w:r>
      <w:proofErr w:type="spellStart"/>
      <w:r w:rsidRPr="005B5306">
        <w:rPr>
          <w:szCs w:val="24"/>
          <w:lang w:eastAsia="en-US"/>
        </w:rPr>
        <w:t>capitolla</w:t>
      </w:r>
      <w:proofErr w:type="spellEnd"/>
      <w:r w:rsidRPr="005B5306">
        <w:rPr>
          <w:szCs w:val="24"/>
          <w:lang w:eastAsia="en-US"/>
        </w:rPr>
        <w:t xml:space="preserve"> autoritatea competentă, în temeiul legislației naționale, </w:t>
      </w:r>
      <w:r w:rsidRPr="005B5306">
        <w:rPr>
          <w:b/>
          <w:i/>
          <w:szCs w:val="24"/>
          <w:lang w:eastAsia="en-US"/>
        </w:rPr>
        <w:t xml:space="preserve">sau prin sesizarea unei instanțe competente a unui stat membru, </w:t>
      </w:r>
      <w:r w:rsidRPr="005B5306">
        <w:rPr>
          <w:szCs w:val="24"/>
          <w:lang w:eastAsia="en-US"/>
        </w:rPr>
        <w:t>pentru anularea brevetului de bază corespunzător.</w:t>
      </w:r>
      <w:r w:rsidR="00AA3B85">
        <w:rPr>
          <w:b/>
          <w:szCs w:val="24"/>
          <w:lang w:eastAsia="en-US"/>
        </w:rPr>
        <w:t xml:space="preserve"> [AM 28]</w:t>
      </w:r>
    </w:p>
    <w:p w:rsidR="005B5306" w:rsidRPr="005B5306" w:rsidRDefault="005B5306" w:rsidP="005B5306">
      <w:pPr>
        <w:spacing w:before="120" w:after="120" w:line="360" w:lineRule="auto"/>
        <w:jc w:val="center"/>
        <w:rPr>
          <w:szCs w:val="24"/>
          <w:lang w:eastAsia="en-US"/>
        </w:rPr>
      </w:pPr>
      <w:r w:rsidRPr="005B5306">
        <w:rPr>
          <w:szCs w:val="24"/>
          <w:lang w:eastAsia="en-US"/>
        </w:rPr>
        <w:t>Articolul 17</w:t>
      </w:r>
      <w:r w:rsidRPr="005B5306">
        <w:rPr>
          <w:szCs w:val="24"/>
          <w:lang w:eastAsia="en-US"/>
        </w:rPr>
        <w:br/>
        <w:t>Publicarea expirării sau a nulității</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În cazul în care certificatul expiră în temeiul articolului 14 litera (b), (c) sau (d) sau este nul în conformitate cu articolul 15, se publică o mențiune de către autoritatea menționată la articolul 9 alineatul (1).</w:t>
      </w:r>
    </w:p>
    <w:p w:rsidR="005B5306" w:rsidRPr="005B5306" w:rsidRDefault="005B5306" w:rsidP="005B5306">
      <w:pPr>
        <w:spacing w:before="120" w:after="120" w:line="360" w:lineRule="auto"/>
        <w:ind w:left="850" w:hanging="850"/>
        <w:rPr>
          <w:szCs w:val="24"/>
          <w:lang w:eastAsia="en-US"/>
        </w:rPr>
      </w:pPr>
      <w:r w:rsidRPr="005B5306">
        <w:rPr>
          <w:szCs w:val="24"/>
          <w:lang w:eastAsia="en-US"/>
        </w:rPr>
        <w:t>2.</w:t>
      </w:r>
      <w:r w:rsidRPr="005B5306">
        <w:rPr>
          <w:szCs w:val="24"/>
          <w:lang w:eastAsia="en-US"/>
        </w:rPr>
        <w:tab/>
        <w:t>În cazul în care prelungirea duratei certificatului este revocată în conformitate cu articolul 16, notificarea acestui fapt este publicată de autoritatea menționată la articolul 9 alineatul (1).</w:t>
      </w:r>
    </w:p>
    <w:p w:rsidR="00AA3B85" w:rsidRDefault="00AA3B85">
      <w:pPr>
        <w:widowControl/>
        <w:rPr>
          <w:szCs w:val="24"/>
          <w:lang w:eastAsia="en-US"/>
        </w:rPr>
      </w:pPr>
      <w:r>
        <w:rPr>
          <w:szCs w:val="24"/>
          <w:lang w:eastAsia="en-US"/>
        </w:rPr>
        <w:br w:type="page"/>
      </w:r>
    </w:p>
    <w:p w:rsidR="005B5306" w:rsidRPr="005B5306" w:rsidRDefault="005B5306" w:rsidP="005B5306">
      <w:pPr>
        <w:spacing w:before="120" w:after="120" w:line="360" w:lineRule="auto"/>
        <w:jc w:val="center"/>
        <w:rPr>
          <w:szCs w:val="24"/>
          <w:lang w:eastAsia="en-US"/>
        </w:rPr>
      </w:pPr>
      <w:r w:rsidRPr="005B5306">
        <w:rPr>
          <w:szCs w:val="24"/>
          <w:lang w:eastAsia="en-US"/>
        </w:rPr>
        <w:lastRenderedPageBreak/>
        <w:t>Articolul 18</w:t>
      </w:r>
      <w:r w:rsidRPr="005B5306">
        <w:rPr>
          <w:szCs w:val="24"/>
          <w:lang w:eastAsia="en-US"/>
        </w:rPr>
        <w:br/>
        <w:t>Căi de atac</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Deciziile autorității menționate la articolul 9 alineatul (1) sau ale organismelor menționate la articolul 15 alineatul (2) și la articolul 16 alineatul (2), luate pentru punerea în aplicare a prezentului</w:t>
      </w:r>
      <w:r>
        <w:rPr>
          <w:szCs w:val="24"/>
          <w:lang w:eastAsia="en-US"/>
        </w:rPr>
        <w:t xml:space="preserve"> </w:t>
      </w:r>
      <w:r w:rsidRPr="005B5306">
        <w:rPr>
          <w:szCs w:val="24"/>
          <w:lang w:eastAsia="en-US"/>
        </w:rPr>
        <w:t>capitol, sunt supuse acelorași căi de atac precum cele prevăzute de legislația națională împotriva deciziilor analoge luate în domeniul brevetelor naționale.</w:t>
      </w:r>
    </w:p>
    <w:p w:rsidR="005B5306" w:rsidRPr="005B5306" w:rsidRDefault="005B5306" w:rsidP="005B5306">
      <w:pPr>
        <w:spacing w:before="120" w:after="120" w:line="360" w:lineRule="auto"/>
        <w:ind w:left="850" w:hanging="850"/>
        <w:rPr>
          <w:szCs w:val="24"/>
          <w:lang w:eastAsia="en-US"/>
        </w:rPr>
      </w:pPr>
      <w:r w:rsidRPr="005B5306">
        <w:rPr>
          <w:szCs w:val="24"/>
          <w:lang w:eastAsia="en-US"/>
        </w:rPr>
        <w:t>(2)</w:t>
      </w:r>
      <w:r w:rsidRPr="005B5306">
        <w:rPr>
          <w:szCs w:val="24"/>
          <w:lang w:eastAsia="en-US"/>
        </w:rPr>
        <w:tab/>
        <w:t>Decizia de acordare a certificatului poate fi atacată în vederea rectificării duratei certificatului, în cazul în care data primei autorizații de introducere a produsului pe piața Uniunii, inclusă în cererea de certificat astfel cum se prevede la articolul 8, este incorectă.</w:t>
      </w:r>
    </w:p>
    <w:p w:rsidR="005B5306" w:rsidRPr="00AA3B85" w:rsidRDefault="005B5306" w:rsidP="005B5306">
      <w:pPr>
        <w:spacing w:before="120" w:after="120" w:line="360" w:lineRule="auto"/>
        <w:ind w:left="850" w:hanging="850"/>
        <w:rPr>
          <w:b/>
          <w:szCs w:val="24"/>
          <w:lang w:eastAsia="en-US"/>
        </w:rPr>
      </w:pPr>
      <w:r w:rsidRPr="005B5306">
        <w:rPr>
          <w:b/>
          <w:i/>
          <w:szCs w:val="24"/>
          <w:lang w:eastAsia="en-US"/>
        </w:rPr>
        <w:t>(2a)</w:t>
      </w:r>
      <w:r w:rsidRPr="005B5306">
        <w:rPr>
          <w:szCs w:val="24"/>
          <w:lang w:eastAsia="en-US"/>
        </w:rPr>
        <w:tab/>
      </w:r>
      <w:r w:rsidRPr="005B5306">
        <w:rPr>
          <w:b/>
          <w:i/>
          <w:szCs w:val="24"/>
          <w:lang w:eastAsia="en-US"/>
        </w:rPr>
        <w:t>Se asigură transparența deplină pe parcursul întregii proceduri de introducere a unei căi de atac, care este deschisă, ori de câte ori este posibil, participării publicului.</w:t>
      </w:r>
      <w:r w:rsidR="00AA3B85">
        <w:rPr>
          <w:b/>
          <w:szCs w:val="24"/>
          <w:lang w:eastAsia="en-US"/>
        </w:rPr>
        <w:t xml:space="preserve"> [AM 29]</w:t>
      </w:r>
    </w:p>
    <w:p w:rsidR="00AA3B85" w:rsidRDefault="00AA3B85" w:rsidP="00AA3B85">
      <w:pPr>
        <w:widowControl/>
        <w:rPr>
          <w:szCs w:val="24"/>
          <w:lang w:eastAsia="en-US"/>
        </w:rPr>
      </w:pPr>
      <w:r>
        <w:rPr>
          <w:szCs w:val="24"/>
          <w:lang w:eastAsia="en-US"/>
        </w:rPr>
        <w:br w:type="page"/>
      </w:r>
    </w:p>
    <w:p w:rsidR="005B5306" w:rsidRPr="005B5306" w:rsidRDefault="005B5306" w:rsidP="005B5306">
      <w:pPr>
        <w:spacing w:before="120" w:after="120" w:line="360" w:lineRule="auto"/>
        <w:jc w:val="center"/>
        <w:rPr>
          <w:szCs w:val="24"/>
          <w:lang w:eastAsia="en-US"/>
        </w:rPr>
      </w:pPr>
      <w:r w:rsidRPr="005B5306">
        <w:rPr>
          <w:szCs w:val="24"/>
          <w:lang w:eastAsia="en-US"/>
        </w:rPr>
        <w:lastRenderedPageBreak/>
        <w:t>Articolul 19</w:t>
      </w:r>
      <w:r w:rsidRPr="005B5306">
        <w:rPr>
          <w:szCs w:val="24"/>
          <w:lang w:eastAsia="en-US"/>
        </w:rPr>
        <w:br/>
        <w:t>Procedura</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În lipsa unor dispoziții de procedură în prezentul regulament, dispozițiile de procedură aplicabile în temeiul legislației naționale brevetului de bază corespunzător se aplică și în ceea ce privește certificatul, în situația în care legislația națională nu stabilește dispoziții de procedură speciale privind certificatele.</w:t>
      </w:r>
    </w:p>
    <w:p w:rsidR="005B5306" w:rsidRPr="005B5306" w:rsidRDefault="005B5306" w:rsidP="005B5306">
      <w:pPr>
        <w:spacing w:before="120" w:after="120" w:line="360" w:lineRule="auto"/>
        <w:ind w:left="850" w:hanging="850"/>
        <w:rPr>
          <w:szCs w:val="24"/>
          <w:lang w:eastAsia="en-US"/>
        </w:rPr>
      </w:pPr>
      <w:r w:rsidRPr="005B5306">
        <w:rPr>
          <w:szCs w:val="24"/>
          <w:lang w:eastAsia="en-US"/>
        </w:rPr>
        <w:t>2.</w:t>
      </w:r>
      <w:r w:rsidRPr="005B5306">
        <w:rPr>
          <w:szCs w:val="24"/>
          <w:lang w:eastAsia="en-US"/>
        </w:rPr>
        <w:tab/>
        <w:t>În pofida</w:t>
      </w:r>
      <w:r>
        <w:rPr>
          <w:szCs w:val="24"/>
          <w:lang w:eastAsia="en-US"/>
        </w:rPr>
        <w:t xml:space="preserve"> </w:t>
      </w:r>
      <w:r w:rsidRPr="005B5306">
        <w:rPr>
          <w:szCs w:val="24"/>
          <w:lang w:eastAsia="en-US"/>
        </w:rPr>
        <w:t>alineatului (1), procedura de opoziție la</w:t>
      </w:r>
      <w:r>
        <w:rPr>
          <w:szCs w:val="24"/>
          <w:lang w:eastAsia="en-US"/>
        </w:rPr>
        <w:t xml:space="preserve"> </w:t>
      </w:r>
      <w:r w:rsidRPr="005B5306">
        <w:rPr>
          <w:szCs w:val="24"/>
          <w:lang w:eastAsia="en-US"/>
        </w:rPr>
        <w:t>acordarea</w:t>
      </w:r>
      <w:r>
        <w:rPr>
          <w:szCs w:val="24"/>
          <w:lang w:eastAsia="en-US"/>
        </w:rPr>
        <w:t xml:space="preserve"> </w:t>
      </w:r>
      <w:r w:rsidRPr="005B5306">
        <w:rPr>
          <w:szCs w:val="24"/>
          <w:lang w:eastAsia="en-US"/>
        </w:rPr>
        <w:t>unui certificat</w:t>
      </w:r>
      <w:r>
        <w:rPr>
          <w:szCs w:val="24"/>
          <w:lang w:eastAsia="en-US"/>
        </w:rPr>
        <w:t xml:space="preserve"> </w:t>
      </w:r>
      <w:r w:rsidRPr="005B5306">
        <w:rPr>
          <w:szCs w:val="24"/>
          <w:lang w:eastAsia="en-US"/>
        </w:rPr>
        <w:t>se exclude.</w:t>
      </w:r>
    </w:p>
    <w:p w:rsidR="005B5306" w:rsidRPr="005B5306" w:rsidRDefault="005B5306" w:rsidP="005B5306">
      <w:pPr>
        <w:spacing w:before="120" w:after="120" w:line="360" w:lineRule="auto"/>
        <w:jc w:val="center"/>
        <w:rPr>
          <w:szCs w:val="24"/>
          <w:lang w:eastAsia="en-US"/>
        </w:rPr>
      </w:pPr>
      <w:r w:rsidRPr="005B5306">
        <w:rPr>
          <w:szCs w:val="24"/>
          <w:lang w:eastAsia="en-US"/>
        </w:rPr>
        <w:t xml:space="preserve">Capitolul III </w:t>
      </w:r>
      <w:r w:rsidRPr="005B5306">
        <w:rPr>
          <w:szCs w:val="24"/>
          <w:lang w:eastAsia="en-US"/>
        </w:rPr>
        <w:br/>
        <w:t>Procedura centralizată pentru certificate</w:t>
      </w:r>
    </w:p>
    <w:p w:rsidR="005B5306" w:rsidRPr="005B5306" w:rsidRDefault="005B5306" w:rsidP="005B5306">
      <w:pPr>
        <w:spacing w:before="120" w:after="120" w:line="360" w:lineRule="auto"/>
        <w:jc w:val="center"/>
        <w:rPr>
          <w:szCs w:val="24"/>
          <w:lang w:eastAsia="en-US"/>
        </w:rPr>
      </w:pPr>
      <w:r w:rsidRPr="005B5306">
        <w:rPr>
          <w:szCs w:val="24"/>
          <w:lang w:eastAsia="en-US"/>
        </w:rPr>
        <w:t>Articolul 20</w:t>
      </w:r>
      <w:r w:rsidRPr="005B5306">
        <w:rPr>
          <w:szCs w:val="24"/>
          <w:lang w:eastAsia="en-US"/>
        </w:rPr>
        <w:br/>
        <w:t>Domeniul de aplicare al cererii centralizate</w:t>
      </w:r>
    </w:p>
    <w:p w:rsidR="005B5306" w:rsidRPr="00AA3B85" w:rsidRDefault="005B5306" w:rsidP="005B5306">
      <w:pPr>
        <w:spacing w:before="120" w:after="120" w:line="360" w:lineRule="auto"/>
        <w:ind w:left="850" w:hanging="850"/>
        <w:rPr>
          <w:b/>
          <w:szCs w:val="24"/>
          <w:lang w:eastAsia="en-US"/>
        </w:rPr>
      </w:pPr>
      <w:r w:rsidRPr="005B5306">
        <w:rPr>
          <w:szCs w:val="24"/>
          <w:lang w:eastAsia="en-US"/>
        </w:rPr>
        <w:t>1.</w:t>
      </w:r>
      <w:r w:rsidRPr="005B5306">
        <w:rPr>
          <w:szCs w:val="24"/>
          <w:lang w:eastAsia="en-US"/>
        </w:rPr>
        <w:tab/>
        <w:t>În cazul în care brevetul de bază este un brevet european, inclusiv un brevet unitar, iar autorizația de introducere pe piață a produsului a fost acordată</w:t>
      </w:r>
      <w:r w:rsidRPr="005B5306">
        <w:rPr>
          <w:b/>
          <w:i/>
          <w:szCs w:val="24"/>
          <w:lang w:eastAsia="en-US"/>
        </w:rPr>
        <w:t>, după caz, în conformitate cu Directiva .../... [2023/0132(COD)],</w:t>
      </w:r>
      <w:r w:rsidRPr="005B5306">
        <w:rPr>
          <w:szCs w:val="24"/>
          <w:lang w:eastAsia="en-US"/>
        </w:rPr>
        <w:t xml:space="preserve"> prin procedura centralizată în temeiul Regulamentului (CE) nr. 726/2004 sau al Regulamentului (UE) 2019/6, se aplică procedura prevăzută în prezentul capitol.</w:t>
      </w:r>
      <w:r w:rsidR="00AA3B85">
        <w:rPr>
          <w:b/>
          <w:szCs w:val="24"/>
          <w:lang w:eastAsia="en-US"/>
        </w:rPr>
        <w:t xml:space="preserve"> [AM 30]</w:t>
      </w:r>
    </w:p>
    <w:p w:rsidR="00AA3B85" w:rsidRDefault="00AA3B85">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2.</w:t>
      </w:r>
      <w:r w:rsidRPr="005B5306">
        <w:rPr>
          <w:szCs w:val="24"/>
          <w:lang w:eastAsia="en-US"/>
        </w:rPr>
        <w:tab/>
        <w:t>Atunci când sunt îndeplinite condițiile prevăzute la alineatul (1), se interzice depunerea de cereri naționale pentru același produs în statele membre în care brevetul de bază este în vigoare.</w:t>
      </w:r>
    </w:p>
    <w:p w:rsidR="005B5306" w:rsidRPr="005B5306" w:rsidRDefault="005B5306" w:rsidP="005B5306">
      <w:pPr>
        <w:spacing w:before="120" w:after="120" w:line="360" w:lineRule="auto"/>
        <w:ind w:left="850" w:hanging="850"/>
        <w:rPr>
          <w:szCs w:val="24"/>
          <w:lang w:eastAsia="en-US"/>
        </w:rPr>
      </w:pPr>
      <w:r w:rsidRPr="005B5306">
        <w:rPr>
          <w:szCs w:val="24"/>
          <w:lang w:eastAsia="en-US"/>
        </w:rPr>
        <w:t>3.</w:t>
      </w:r>
      <w:r w:rsidRPr="005B5306">
        <w:rPr>
          <w:szCs w:val="24"/>
          <w:lang w:eastAsia="en-US"/>
        </w:rPr>
        <w:tab/>
        <w:t>Se depune o cerere centralizată la Oficiul Uniunii Europene pentru Proprietate Intelectuală instituit prin articolul 2 din Regulamentul (UE) 2017/1001 („oficiul”).</w:t>
      </w:r>
    </w:p>
    <w:p w:rsidR="005B5306" w:rsidRPr="005B5306" w:rsidRDefault="005B5306" w:rsidP="005B5306">
      <w:pPr>
        <w:spacing w:before="120" w:after="120" w:line="360" w:lineRule="auto"/>
        <w:ind w:left="850" w:hanging="850"/>
        <w:rPr>
          <w:szCs w:val="24"/>
          <w:lang w:eastAsia="en-US"/>
        </w:rPr>
      </w:pPr>
      <w:r w:rsidRPr="005B5306">
        <w:rPr>
          <w:szCs w:val="24"/>
          <w:lang w:eastAsia="en-US"/>
        </w:rPr>
        <w:t>4.</w:t>
      </w:r>
      <w:r w:rsidRPr="005B5306">
        <w:rPr>
          <w:szCs w:val="24"/>
          <w:lang w:eastAsia="en-US"/>
        </w:rPr>
        <w:tab/>
        <w:t>Articolele 1-7 și 13-18 se aplică cererilor centralizate.</w:t>
      </w:r>
    </w:p>
    <w:p w:rsidR="005B5306" w:rsidRPr="005B5306" w:rsidRDefault="005B5306" w:rsidP="005B5306">
      <w:pPr>
        <w:spacing w:before="120" w:after="120" w:line="360" w:lineRule="auto"/>
        <w:ind w:left="850" w:hanging="850"/>
        <w:rPr>
          <w:szCs w:val="24"/>
          <w:lang w:eastAsia="en-US"/>
        </w:rPr>
      </w:pPr>
      <w:r w:rsidRPr="005B5306">
        <w:rPr>
          <w:szCs w:val="24"/>
          <w:lang w:eastAsia="en-US"/>
        </w:rPr>
        <w:t>5.</w:t>
      </w:r>
      <w:r w:rsidRPr="005B5306">
        <w:rPr>
          <w:szCs w:val="24"/>
          <w:lang w:eastAsia="en-US"/>
        </w:rPr>
        <w:tab/>
        <w:t>Cererea centralizată se depune utilizând un formular de cerere specific.</w:t>
      </w:r>
    </w:p>
    <w:p w:rsidR="005B5306" w:rsidRPr="005B5306" w:rsidRDefault="005B5306" w:rsidP="005B5306">
      <w:pPr>
        <w:spacing w:before="120" w:after="120" w:line="360" w:lineRule="auto"/>
        <w:ind w:left="850"/>
        <w:rPr>
          <w:szCs w:val="24"/>
          <w:lang w:eastAsia="en-US"/>
        </w:rPr>
      </w:pPr>
      <w:r w:rsidRPr="005B5306">
        <w:rPr>
          <w:szCs w:val="24"/>
          <w:lang w:eastAsia="en-US"/>
        </w:rPr>
        <w:t>Comisia este împuternicită să adopte acte de punere în aplicare de stabilire a normelor privind formularul de cerere care trebuie utilizat pentru depunerea unei cereri centralizate. Respectivele acte de punere în aplicare se adoptă în conformitate cu procedura de examinare menționată la articolul 56.</w:t>
      </w:r>
    </w:p>
    <w:p w:rsidR="00AA3B85" w:rsidRDefault="00AA3B85">
      <w:pPr>
        <w:widowControl/>
        <w:rPr>
          <w:szCs w:val="24"/>
          <w:lang w:eastAsia="en-US"/>
        </w:rPr>
      </w:pPr>
      <w:r>
        <w:rPr>
          <w:szCs w:val="24"/>
          <w:lang w:eastAsia="en-US"/>
        </w:rPr>
        <w:br w:type="page"/>
      </w:r>
    </w:p>
    <w:p w:rsidR="005B5306" w:rsidRPr="005B5306" w:rsidRDefault="005B5306" w:rsidP="005B5306">
      <w:pPr>
        <w:spacing w:before="120" w:after="120" w:line="360" w:lineRule="auto"/>
        <w:jc w:val="center"/>
        <w:rPr>
          <w:szCs w:val="24"/>
          <w:lang w:eastAsia="en-US"/>
        </w:rPr>
      </w:pPr>
      <w:r w:rsidRPr="005B5306">
        <w:rPr>
          <w:szCs w:val="24"/>
          <w:lang w:eastAsia="en-US"/>
        </w:rPr>
        <w:lastRenderedPageBreak/>
        <w:t>Articolul 21</w:t>
      </w:r>
      <w:r w:rsidRPr="005B5306">
        <w:rPr>
          <w:szCs w:val="24"/>
          <w:lang w:eastAsia="en-US"/>
        </w:rPr>
        <w:br/>
        <w:t xml:space="preserve">Conținutul cererii centralizate </w:t>
      </w:r>
    </w:p>
    <w:p w:rsidR="005B5306" w:rsidRPr="005B5306" w:rsidRDefault="005B5306" w:rsidP="005B5306">
      <w:pPr>
        <w:spacing w:before="120" w:after="120" w:line="360" w:lineRule="auto"/>
        <w:rPr>
          <w:szCs w:val="24"/>
          <w:lang w:eastAsia="en-US"/>
        </w:rPr>
      </w:pPr>
      <w:r w:rsidRPr="005B5306">
        <w:rPr>
          <w:szCs w:val="24"/>
          <w:lang w:eastAsia="en-US"/>
        </w:rPr>
        <w:t>Cererea centralizată conține următoarele elemente:</w:t>
      </w:r>
    </w:p>
    <w:p w:rsidR="005B5306" w:rsidRPr="005B5306" w:rsidRDefault="005B5306" w:rsidP="005B5306">
      <w:pPr>
        <w:spacing w:before="120" w:after="120" w:line="360" w:lineRule="auto"/>
        <w:ind w:left="850" w:hanging="850"/>
        <w:rPr>
          <w:szCs w:val="24"/>
          <w:lang w:eastAsia="en-US"/>
        </w:rPr>
      </w:pPr>
      <w:r w:rsidRPr="005B5306">
        <w:rPr>
          <w:szCs w:val="24"/>
          <w:lang w:eastAsia="en-US"/>
        </w:rPr>
        <w:t>(a)</w:t>
      </w:r>
      <w:r w:rsidRPr="005B5306">
        <w:rPr>
          <w:szCs w:val="24"/>
          <w:lang w:eastAsia="en-US"/>
        </w:rPr>
        <w:tab/>
        <w:t>desemnarea statelor membre în care se solicită certificate în cadrul procedurii centralizate;</w:t>
      </w:r>
    </w:p>
    <w:p w:rsidR="005B5306" w:rsidRPr="005B5306" w:rsidRDefault="005B5306" w:rsidP="005B5306">
      <w:pPr>
        <w:spacing w:before="120" w:after="120" w:line="360" w:lineRule="auto"/>
        <w:ind w:left="850" w:hanging="850"/>
        <w:rPr>
          <w:szCs w:val="24"/>
          <w:lang w:eastAsia="en-US"/>
        </w:rPr>
      </w:pPr>
      <w:r w:rsidRPr="005B5306">
        <w:rPr>
          <w:szCs w:val="24"/>
          <w:lang w:eastAsia="en-US"/>
        </w:rPr>
        <w:t>(b)</w:t>
      </w:r>
      <w:r w:rsidRPr="005B5306">
        <w:rPr>
          <w:szCs w:val="24"/>
          <w:lang w:eastAsia="en-US"/>
        </w:rPr>
        <w:tab/>
        <w:t>informațiile menționate la articolul 8 alineatul (1).</w:t>
      </w:r>
    </w:p>
    <w:p w:rsidR="005B5306" w:rsidRPr="005B5306" w:rsidRDefault="005B5306" w:rsidP="005B5306">
      <w:pPr>
        <w:spacing w:before="120" w:after="120" w:line="360" w:lineRule="auto"/>
        <w:jc w:val="center"/>
        <w:rPr>
          <w:szCs w:val="24"/>
          <w:lang w:eastAsia="en-US"/>
        </w:rPr>
      </w:pPr>
      <w:r w:rsidRPr="005B5306">
        <w:rPr>
          <w:szCs w:val="24"/>
          <w:lang w:eastAsia="en-US"/>
        </w:rPr>
        <w:t>Articolul 22</w:t>
      </w:r>
      <w:r w:rsidRPr="005B5306">
        <w:rPr>
          <w:szCs w:val="24"/>
          <w:lang w:eastAsia="en-US"/>
        </w:rPr>
        <w:br/>
        <w:t>Examinarea admisibilității unei cereri centralizate</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Oficiul examinează următoarele:</w:t>
      </w:r>
    </w:p>
    <w:p w:rsidR="005B5306" w:rsidRPr="005B5306" w:rsidRDefault="005B5306" w:rsidP="005B5306">
      <w:pPr>
        <w:spacing w:before="120" w:after="120" w:line="360" w:lineRule="auto"/>
        <w:ind w:left="1416" w:hanging="566"/>
        <w:rPr>
          <w:szCs w:val="24"/>
          <w:lang w:eastAsia="en-US"/>
        </w:rPr>
      </w:pPr>
      <w:r w:rsidRPr="005B5306">
        <w:rPr>
          <w:szCs w:val="24"/>
          <w:lang w:eastAsia="en-US"/>
        </w:rPr>
        <w:t>(a)</w:t>
      </w:r>
      <w:r w:rsidRPr="005B5306">
        <w:rPr>
          <w:szCs w:val="24"/>
          <w:lang w:eastAsia="en-US"/>
        </w:rPr>
        <w:tab/>
        <w:t>dacă cererea centralizată este în conformitate cu articolul 21;</w:t>
      </w:r>
    </w:p>
    <w:p w:rsidR="005B5306" w:rsidRPr="005B5306" w:rsidRDefault="005B5306" w:rsidP="005B5306">
      <w:pPr>
        <w:spacing w:before="120" w:after="120" w:line="360" w:lineRule="auto"/>
        <w:ind w:left="1416" w:hanging="566"/>
        <w:rPr>
          <w:szCs w:val="24"/>
          <w:lang w:eastAsia="en-US"/>
        </w:rPr>
      </w:pPr>
      <w:r w:rsidRPr="005B5306">
        <w:rPr>
          <w:szCs w:val="24"/>
          <w:lang w:eastAsia="en-US"/>
        </w:rPr>
        <w:t>(b)</w:t>
      </w:r>
      <w:r w:rsidRPr="005B5306">
        <w:rPr>
          <w:szCs w:val="24"/>
          <w:lang w:eastAsia="en-US"/>
        </w:rPr>
        <w:tab/>
        <w:t>dacă cererea centralizată este în conformitate cu articolul 7;</w:t>
      </w:r>
    </w:p>
    <w:p w:rsidR="005B5306" w:rsidRPr="005B5306" w:rsidRDefault="005B5306" w:rsidP="005B5306">
      <w:pPr>
        <w:spacing w:before="120" w:after="120" w:line="360" w:lineRule="auto"/>
        <w:ind w:left="1416" w:hanging="566"/>
        <w:rPr>
          <w:szCs w:val="24"/>
          <w:lang w:eastAsia="en-US"/>
        </w:rPr>
      </w:pPr>
      <w:r w:rsidRPr="005B5306">
        <w:rPr>
          <w:szCs w:val="24"/>
          <w:lang w:eastAsia="en-US"/>
        </w:rPr>
        <w:t>(c)</w:t>
      </w:r>
      <w:r w:rsidRPr="005B5306">
        <w:rPr>
          <w:szCs w:val="24"/>
          <w:lang w:eastAsia="en-US"/>
        </w:rPr>
        <w:tab/>
        <w:t>dacă taxa de cerere menționată la articolul 34 alineatul (1) a fost achitată în termenul prevăzut.</w:t>
      </w:r>
    </w:p>
    <w:p w:rsidR="00AA3B85" w:rsidRDefault="00AA3B85">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2.</w:t>
      </w:r>
      <w:r w:rsidRPr="005B5306">
        <w:rPr>
          <w:szCs w:val="24"/>
          <w:lang w:eastAsia="en-US"/>
        </w:rPr>
        <w:tab/>
        <w:t>În cazul în care cererea centralizată nu îndeplinește cerințele menționate la alineatul (1), oficiul solicită solicitantului să ia măsurile necesare pentru a îndeplini cerințele respective și stabilește un termen pentru conformare.</w:t>
      </w:r>
    </w:p>
    <w:p w:rsidR="005B5306" w:rsidRPr="005B5306" w:rsidRDefault="005B5306" w:rsidP="005B5306">
      <w:pPr>
        <w:spacing w:before="120" w:after="120" w:line="360" w:lineRule="auto"/>
        <w:ind w:left="850" w:hanging="850"/>
        <w:rPr>
          <w:szCs w:val="24"/>
          <w:lang w:eastAsia="en-US"/>
        </w:rPr>
      </w:pPr>
      <w:r w:rsidRPr="005B5306">
        <w:rPr>
          <w:szCs w:val="24"/>
          <w:lang w:eastAsia="en-US"/>
        </w:rPr>
        <w:t>3.</w:t>
      </w:r>
      <w:r w:rsidRPr="005B5306">
        <w:rPr>
          <w:szCs w:val="24"/>
          <w:lang w:eastAsia="en-US"/>
        </w:rPr>
        <w:tab/>
        <w:t>În cazul în care taxa menționată la alineatul (1) litera (c) nu a fost achitată sau nu a fost achitată integral, oficiul informează solicitantul cu privire la acest lucru.</w:t>
      </w:r>
    </w:p>
    <w:p w:rsidR="005B5306" w:rsidRPr="005B5306" w:rsidRDefault="005B5306" w:rsidP="005B5306">
      <w:pPr>
        <w:spacing w:before="120" w:after="120" w:line="360" w:lineRule="auto"/>
        <w:ind w:left="850" w:hanging="850"/>
        <w:rPr>
          <w:szCs w:val="24"/>
          <w:lang w:eastAsia="en-US"/>
        </w:rPr>
      </w:pPr>
      <w:r w:rsidRPr="005B5306">
        <w:rPr>
          <w:szCs w:val="24"/>
          <w:lang w:eastAsia="en-US"/>
        </w:rPr>
        <w:t>4.</w:t>
      </w:r>
      <w:r w:rsidRPr="005B5306">
        <w:rPr>
          <w:szCs w:val="24"/>
          <w:lang w:eastAsia="en-US"/>
        </w:rPr>
        <w:tab/>
        <w:t>În cazul în care solicitantul nu îndeplinește cerințele menționate la alineatul (1) în termenul menționat la alineatul (2), oficiul respinge cererea.</w:t>
      </w:r>
    </w:p>
    <w:p w:rsidR="005B5306" w:rsidRPr="005B5306" w:rsidRDefault="005B5306" w:rsidP="005B5306">
      <w:pPr>
        <w:spacing w:before="120" w:after="120" w:line="360" w:lineRule="auto"/>
        <w:jc w:val="center"/>
        <w:rPr>
          <w:szCs w:val="24"/>
          <w:lang w:eastAsia="en-US"/>
        </w:rPr>
      </w:pPr>
      <w:r w:rsidRPr="005B5306">
        <w:rPr>
          <w:szCs w:val="24"/>
          <w:lang w:eastAsia="en-US"/>
        </w:rPr>
        <w:t>Articolul 23</w:t>
      </w:r>
      <w:r w:rsidRPr="005B5306">
        <w:rPr>
          <w:szCs w:val="24"/>
          <w:lang w:eastAsia="en-US"/>
        </w:rPr>
        <w:br/>
        <w:t>Publicarea cererii centralizate</w:t>
      </w:r>
    </w:p>
    <w:p w:rsidR="005B5306" w:rsidRPr="00B6657F" w:rsidRDefault="005B5306" w:rsidP="005B5306">
      <w:pPr>
        <w:spacing w:before="120" w:after="120" w:line="360" w:lineRule="auto"/>
        <w:rPr>
          <w:b/>
          <w:szCs w:val="24"/>
          <w:lang w:eastAsia="en-US"/>
        </w:rPr>
      </w:pPr>
      <w:r w:rsidRPr="005B5306">
        <w:rPr>
          <w:szCs w:val="24"/>
          <w:lang w:eastAsia="en-US"/>
        </w:rPr>
        <w:t>În cazul în care cererea centralizată este conformă cu articolul 22 sau în cazul în care o cerere de prelungire a duratei certificatelor este conformă cu articolul 33 alineatul (2), oficiul publică cererea</w:t>
      </w:r>
      <w:r w:rsidRPr="005B5306">
        <w:rPr>
          <w:b/>
          <w:i/>
          <w:szCs w:val="24"/>
          <w:lang w:eastAsia="en-US"/>
        </w:rPr>
        <w:t xml:space="preserve"> în registru</w:t>
      </w:r>
      <w:r w:rsidRPr="005B5306">
        <w:rPr>
          <w:szCs w:val="24"/>
          <w:lang w:eastAsia="en-US"/>
        </w:rPr>
        <w:t xml:space="preserve">, fără întârzieri nejustificate, </w:t>
      </w:r>
      <w:r w:rsidRPr="005B5306">
        <w:rPr>
          <w:b/>
          <w:i/>
          <w:szCs w:val="24"/>
          <w:lang w:eastAsia="en-US"/>
        </w:rPr>
        <w:t xml:space="preserve">și, în orice caz, într-un termen de cel mult cinci zile </w:t>
      </w:r>
      <w:proofErr w:type="spellStart"/>
      <w:r w:rsidRPr="005B5306">
        <w:rPr>
          <w:b/>
          <w:i/>
          <w:szCs w:val="24"/>
          <w:lang w:eastAsia="en-US"/>
        </w:rPr>
        <w:t>lucrătoare</w:t>
      </w:r>
      <w:r w:rsidRPr="005B5306">
        <w:rPr>
          <w:strike/>
          <w:szCs w:val="24"/>
          <w:lang w:eastAsia="en-US"/>
        </w:rPr>
        <w:t>în</w:t>
      </w:r>
      <w:proofErr w:type="spellEnd"/>
      <w:r w:rsidRPr="005B5306">
        <w:rPr>
          <w:strike/>
          <w:szCs w:val="24"/>
          <w:lang w:eastAsia="en-US"/>
        </w:rPr>
        <w:t xml:space="preserve"> registru</w:t>
      </w:r>
      <w:r w:rsidRPr="005B5306">
        <w:rPr>
          <w:szCs w:val="24"/>
          <w:lang w:eastAsia="en-US"/>
        </w:rPr>
        <w:t>.</w:t>
      </w:r>
      <w:r w:rsidR="00B6657F">
        <w:rPr>
          <w:b/>
          <w:szCs w:val="24"/>
          <w:lang w:eastAsia="en-US"/>
        </w:rPr>
        <w:t xml:space="preserve"> [AM 31]</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jc w:val="center"/>
        <w:rPr>
          <w:szCs w:val="24"/>
          <w:lang w:eastAsia="en-US"/>
        </w:rPr>
      </w:pPr>
      <w:r w:rsidRPr="005B5306">
        <w:rPr>
          <w:szCs w:val="24"/>
          <w:lang w:eastAsia="en-US"/>
        </w:rPr>
        <w:lastRenderedPageBreak/>
        <w:t>Articolul 24</w:t>
      </w:r>
      <w:r w:rsidRPr="005B5306">
        <w:rPr>
          <w:szCs w:val="24"/>
          <w:lang w:eastAsia="en-US"/>
        </w:rPr>
        <w:br/>
        <w:t>Examinarea cererii centralizate</w:t>
      </w:r>
    </w:p>
    <w:p w:rsidR="005B5306" w:rsidRPr="00B6657F" w:rsidRDefault="005B5306" w:rsidP="005B5306">
      <w:pPr>
        <w:spacing w:before="120" w:after="120" w:line="360" w:lineRule="auto"/>
        <w:ind w:left="850" w:hanging="850"/>
        <w:rPr>
          <w:b/>
          <w:szCs w:val="24"/>
          <w:lang w:eastAsia="en-US"/>
        </w:rPr>
      </w:pPr>
      <w:r w:rsidRPr="005B5306">
        <w:rPr>
          <w:szCs w:val="24"/>
          <w:lang w:eastAsia="en-US"/>
        </w:rPr>
        <w:t>1.</w:t>
      </w:r>
      <w:r w:rsidRPr="005B5306">
        <w:rPr>
          <w:szCs w:val="24"/>
          <w:lang w:eastAsia="en-US"/>
        </w:rPr>
        <w:tab/>
        <w:t xml:space="preserve">Oficiul evaluează cererea pe baza tuturor condițiilor prevăzute la articolul 3 </w:t>
      </w:r>
      <w:r w:rsidRPr="005B5306">
        <w:rPr>
          <w:b/>
          <w:i/>
          <w:szCs w:val="24"/>
          <w:lang w:eastAsia="en-US"/>
        </w:rPr>
        <w:t xml:space="preserve">alineatele (1) și (3) și la articolul 6 </w:t>
      </w:r>
      <w:r w:rsidRPr="005B5306">
        <w:rPr>
          <w:szCs w:val="24"/>
          <w:lang w:eastAsia="en-US"/>
        </w:rPr>
        <w:t xml:space="preserve">alineatul </w:t>
      </w:r>
      <w:r w:rsidRPr="005B5306">
        <w:rPr>
          <w:strike/>
          <w:szCs w:val="24"/>
          <w:lang w:eastAsia="en-US"/>
        </w:rPr>
        <w:t>(1)</w:t>
      </w:r>
      <w:r w:rsidRPr="005B5306">
        <w:rPr>
          <w:b/>
          <w:i/>
          <w:szCs w:val="24"/>
          <w:lang w:eastAsia="en-US"/>
        </w:rPr>
        <w:t>(2)</w:t>
      </w:r>
      <w:r w:rsidRPr="005B5306">
        <w:rPr>
          <w:szCs w:val="24"/>
          <w:lang w:eastAsia="en-US"/>
        </w:rPr>
        <w:t xml:space="preserve"> pentru fiecare dintre statele membre desemnate.</w:t>
      </w:r>
      <w:r w:rsidR="00B6657F">
        <w:rPr>
          <w:b/>
          <w:szCs w:val="24"/>
          <w:lang w:eastAsia="en-US"/>
        </w:rPr>
        <w:t xml:space="preserve"> [AM 32]</w:t>
      </w:r>
    </w:p>
    <w:p w:rsidR="005B5306" w:rsidRPr="00B6657F" w:rsidRDefault="005B5306" w:rsidP="005B5306">
      <w:pPr>
        <w:spacing w:before="120" w:after="120" w:line="360" w:lineRule="auto"/>
        <w:ind w:left="850" w:hanging="850"/>
        <w:rPr>
          <w:b/>
          <w:szCs w:val="24"/>
          <w:lang w:eastAsia="en-US"/>
        </w:rPr>
      </w:pPr>
      <w:r w:rsidRPr="005B5306">
        <w:rPr>
          <w:szCs w:val="24"/>
          <w:lang w:eastAsia="en-US"/>
        </w:rPr>
        <w:t>2.</w:t>
      </w:r>
      <w:r w:rsidRPr="005B5306">
        <w:rPr>
          <w:szCs w:val="24"/>
          <w:lang w:eastAsia="en-US"/>
        </w:rPr>
        <w:tab/>
        <w:t xml:space="preserve">În cazul în care cererea centralizată de certificat și produsul la care se referă sunt conforme cu articolul 3 </w:t>
      </w:r>
      <w:r w:rsidRPr="005B5306">
        <w:rPr>
          <w:b/>
          <w:i/>
          <w:szCs w:val="24"/>
          <w:lang w:eastAsia="en-US"/>
        </w:rPr>
        <w:t xml:space="preserve">alineatele (1) și (3) și cu articolul 6 </w:t>
      </w:r>
      <w:r w:rsidRPr="005B5306">
        <w:rPr>
          <w:szCs w:val="24"/>
          <w:lang w:eastAsia="en-US"/>
        </w:rPr>
        <w:t xml:space="preserve">alineatul </w:t>
      </w:r>
      <w:r w:rsidRPr="005B5306">
        <w:rPr>
          <w:strike/>
          <w:szCs w:val="24"/>
          <w:lang w:eastAsia="en-US"/>
        </w:rPr>
        <w:t>(1)</w:t>
      </w:r>
      <w:r w:rsidRPr="005B5306">
        <w:rPr>
          <w:b/>
          <w:i/>
          <w:szCs w:val="24"/>
          <w:lang w:eastAsia="en-US"/>
        </w:rPr>
        <w:t>(2)</w:t>
      </w:r>
      <w:r w:rsidRPr="005B5306">
        <w:rPr>
          <w:szCs w:val="24"/>
          <w:lang w:eastAsia="en-US"/>
        </w:rPr>
        <w:t xml:space="preserve"> în ceea ce privește toate sau unele dintre statele membre desemnate, oficiul adoptă un aviz de examinare motivat pozitiv cu privire la statele membre respective. Oficiul notifică avizul respectiv solicitantului</w:t>
      </w:r>
      <w:r w:rsidRPr="005B5306">
        <w:rPr>
          <w:b/>
          <w:i/>
          <w:szCs w:val="24"/>
          <w:lang w:eastAsia="en-US"/>
        </w:rPr>
        <w:t xml:space="preserve"> și publică acest aviz în registrul dedicat fără întârzieri nejustificate</w:t>
      </w:r>
      <w:r w:rsidRPr="005B5306">
        <w:rPr>
          <w:szCs w:val="24"/>
          <w:lang w:eastAsia="en-US"/>
        </w:rPr>
        <w:t>.</w:t>
      </w:r>
      <w:r w:rsidR="00B6657F">
        <w:rPr>
          <w:b/>
          <w:szCs w:val="24"/>
          <w:lang w:eastAsia="en-US"/>
        </w:rPr>
        <w:t xml:space="preserve"> [AM 33]</w:t>
      </w:r>
    </w:p>
    <w:p w:rsidR="005B5306" w:rsidRPr="00B6657F" w:rsidRDefault="005B5306" w:rsidP="005B5306">
      <w:pPr>
        <w:spacing w:before="120" w:after="120" w:line="360" w:lineRule="auto"/>
        <w:ind w:left="850" w:hanging="850"/>
        <w:rPr>
          <w:b/>
          <w:szCs w:val="24"/>
          <w:lang w:eastAsia="en-US"/>
        </w:rPr>
      </w:pPr>
      <w:r w:rsidRPr="005B5306">
        <w:rPr>
          <w:szCs w:val="24"/>
          <w:lang w:eastAsia="en-US"/>
        </w:rPr>
        <w:t>3.</w:t>
      </w:r>
      <w:r w:rsidRPr="005B5306">
        <w:rPr>
          <w:szCs w:val="24"/>
          <w:lang w:eastAsia="en-US"/>
        </w:rPr>
        <w:tab/>
        <w:t xml:space="preserve">În cazul în care cererea centralizată de certificat și produsul la care se referă nu sunt conforme cu articolul 3 </w:t>
      </w:r>
      <w:r w:rsidRPr="005B5306">
        <w:rPr>
          <w:b/>
          <w:i/>
          <w:szCs w:val="24"/>
          <w:lang w:eastAsia="en-US"/>
        </w:rPr>
        <w:t xml:space="preserve">alineatele (1) și (3) și cu articolul 6 </w:t>
      </w:r>
      <w:r w:rsidRPr="005B5306">
        <w:rPr>
          <w:szCs w:val="24"/>
          <w:lang w:eastAsia="en-US"/>
        </w:rPr>
        <w:t xml:space="preserve">alineatul </w:t>
      </w:r>
      <w:r w:rsidRPr="005B5306">
        <w:rPr>
          <w:strike/>
          <w:szCs w:val="24"/>
          <w:lang w:eastAsia="en-US"/>
        </w:rPr>
        <w:t>(1)</w:t>
      </w:r>
      <w:r w:rsidRPr="005B5306">
        <w:rPr>
          <w:b/>
          <w:i/>
          <w:szCs w:val="24"/>
          <w:lang w:eastAsia="en-US"/>
        </w:rPr>
        <w:t>(2)</w:t>
      </w:r>
      <w:r w:rsidRPr="005B5306">
        <w:rPr>
          <w:szCs w:val="24"/>
          <w:lang w:eastAsia="en-US"/>
        </w:rPr>
        <w:t xml:space="preserve"> în ceea ce privește toate sau unele dintre statele membre desemnate, oficiul adoptă un aviz de examinare motivat negativ cu privire la statele membre respective. Oficiul notifică avizul respectiv solicitantului</w:t>
      </w:r>
      <w:r w:rsidRPr="005B5306">
        <w:rPr>
          <w:b/>
          <w:i/>
          <w:szCs w:val="24"/>
          <w:lang w:eastAsia="en-US"/>
        </w:rPr>
        <w:t xml:space="preserve"> și publică acest aviz în registrul dedicat fără întârzieri nejustificate</w:t>
      </w:r>
      <w:r w:rsidRPr="005B5306">
        <w:rPr>
          <w:szCs w:val="24"/>
          <w:lang w:eastAsia="en-US"/>
        </w:rPr>
        <w:t>.</w:t>
      </w:r>
      <w:r w:rsidR="00B6657F">
        <w:rPr>
          <w:b/>
          <w:szCs w:val="24"/>
          <w:lang w:eastAsia="en-US"/>
        </w:rPr>
        <w:t xml:space="preserve"> [AM 34]</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4.</w:t>
      </w:r>
      <w:r w:rsidRPr="005B5306">
        <w:rPr>
          <w:szCs w:val="24"/>
          <w:lang w:eastAsia="en-US"/>
        </w:rPr>
        <w:tab/>
        <w:t>Oficiul traduce avizul de examinare în limbile oficiale ale tuturor statelor membre desemnate. Oficiul poate utiliza traducerea automată verificată în acest scop.</w:t>
      </w:r>
    </w:p>
    <w:p w:rsidR="005B5306" w:rsidRPr="005B5306" w:rsidRDefault="005B5306" w:rsidP="005B5306">
      <w:pPr>
        <w:spacing w:before="120" w:after="120" w:line="360" w:lineRule="auto"/>
        <w:ind w:left="850" w:hanging="850"/>
        <w:rPr>
          <w:szCs w:val="24"/>
          <w:lang w:eastAsia="en-US"/>
        </w:rPr>
      </w:pPr>
      <w:r w:rsidRPr="005B5306">
        <w:rPr>
          <w:szCs w:val="24"/>
          <w:lang w:eastAsia="en-US"/>
        </w:rPr>
        <w:t>5.</w:t>
      </w:r>
      <w:r w:rsidRPr="005B5306">
        <w:rPr>
          <w:szCs w:val="24"/>
          <w:lang w:eastAsia="en-US"/>
        </w:rPr>
        <w:tab/>
        <w:t>Comisia este împuternicită să adopte acte de punere în aplicare de stabilire a normelor privind procedurile de depunere și procedurile referitoare la modul în care comitetele de examinare examinează cererile centralizate și pregătesc avizele de examinare, precum și la emiterea avizelor de examinare de către oficiu. Respectivele acte de punere în aplicare se adoptă în conformitate cu procedura de examinare menționată la articolul 56.</w:t>
      </w:r>
    </w:p>
    <w:p w:rsidR="005B5306" w:rsidRPr="00B6657F" w:rsidRDefault="005B5306" w:rsidP="005B5306">
      <w:pPr>
        <w:spacing w:before="120" w:after="120" w:line="360" w:lineRule="auto"/>
        <w:ind w:left="850" w:hanging="850"/>
        <w:rPr>
          <w:b/>
          <w:szCs w:val="24"/>
          <w:lang w:eastAsia="en-US"/>
        </w:rPr>
      </w:pPr>
      <w:r w:rsidRPr="005B5306">
        <w:rPr>
          <w:b/>
          <w:i/>
          <w:szCs w:val="24"/>
          <w:lang w:eastAsia="en-US"/>
        </w:rPr>
        <w:t>(5a)</w:t>
      </w:r>
      <w:r w:rsidRPr="005B5306">
        <w:rPr>
          <w:szCs w:val="24"/>
          <w:lang w:eastAsia="en-US"/>
        </w:rPr>
        <w:tab/>
      </w:r>
      <w:r w:rsidRPr="005B5306">
        <w:rPr>
          <w:b/>
          <w:i/>
          <w:szCs w:val="24"/>
          <w:lang w:eastAsia="en-US"/>
        </w:rPr>
        <w:t>Oficiul adoptă un aviz de examinare în termen de 6 luni de la publicarea cererii centralizate în registru. Fără a aduce atingere articolelor 25, 26 și 28 din prezentul regulament, ori de câte ori acest lucru este justificat în mod corespunzător din motive de urgență, solicitantul poate depune o cerere de procedură accelerată. În cazul în care cererea de procedură accelerată de examinare este considerată justificată, oficiul adoptă un aviz de examinare în termen de 4 luni de la publicarea cererii de certificat unitar.</w:t>
      </w:r>
      <w:r w:rsidR="00B6657F">
        <w:rPr>
          <w:b/>
          <w:szCs w:val="24"/>
          <w:lang w:eastAsia="en-US"/>
        </w:rPr>
        <w:t xml:space="preserve"> [AM 35]</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jc w:val="center"/>
        <w:rPr>
          <w:szCs w:val="24"/>
          <w:lang w:eastAsia="en-US"/>
        </w:rPr>
      </w:pPr>
      <w:r w:rsidRPr="005B5306">
        <w:rPr>
          <w:szCs w:val="24"/>
          <w:lang w:eastAsia="en-US"/>
        </w:rPr>
        <w:lastRenderedPageBreak/>
        <w:t>Articolul 25</w:t>
      </w:r>
      <w:r w:rsidRPr="005B5306">
        <w:rPr>
          <w:szCs w:val="24"/>
          <w:lang w:eastAsia="en-US"/>
        </w:rPr>
        <w:br/>
        <w:t>Observații ale părților terțe</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Orice persoană fizică sau juridică poate prezenta oficiului observații scrise cu privire la eligibilitatea pentru protecție suplimentară a produsului la care se referă cererea în unul sau mai multe dintre statele membre desemnate de aceasta.</w:t>
      </w:r>
    </w:p>
    <w:p w:rsidR="005B5306" w:rsidRPr="005B5306" w:rsidRDefault="005B5306" w:rsidP="005B5306">
      <w:pPr>
        <w:spacing w:before="120" w:after="120" w:line="360" w:lineRule="auto"/>
        <w:ind w:left="850" w:hanging="850"/>
        <w:rPr>
          <w:szCs w:val="24"/>
          <w:lang w:eastAsia="en-US"/>
        </w:rPr>
      </w:pPr>
      <w:r w:rsidRPr="005B5306">
        <w:rPr>
          <w:szCs w:val="24"/>
          <w:lang w:eastAsia="en-US"/>
        </w:rPr>
        <w:t>2.</w:t>
      </w:r>
      <w:r w:rsidRPr="005B5306">
        <w:rPr>
          <w:szCs w:val="24"/>
          <w:lang w:eastAsia="en-US"/>
        </w:rPr>
        <w:tab/>
        <w:t>O persoană fizică sau juridică care a depus observații scrise în conformitate cu alineatul (1) nu trebuie să fie parte la procedură.</w:t>
      </w:r>
    </w:p>
    <w:p w:rsidR="005B5306" w:rsidRPr="005B5306" w:rsidRDefault="005B5306" w:rsidP="005B5306">
      <w:pPr>
        <w:spacing w:before="120" w:after="120" w:line="360" w:lineRule="auto"/>
        <w:ind w:left="850" w:hanging="850"/>
        <w:rPr>
          <w:szCs w:val="24"/>
          <w:lang w:eastAsia="en-US"/>
        </w:rPr>
      </w:pPr>
      <w:r w:rsidRPr="005B5306">
        <w:rPr>
          <w:szCs w:val="24"/>
          <w:lang w:eastAsia="en-US"/>
        </w:rPr>
        <w:t>3.</w:t>
      </w:r>
      <w:r w:rsidRPr="005B5306">
        <w:rPr>
          <w:szCs w:val="24"/>
          <w:lang w:eastAsia="en-US"/>
        </w:rPr>
        <w:tab/>
        <w:t>Observațiile părților terțe se transmit în termen de trei luni de la publicarea cererii centralizate în registru.</w:t>
      </w:r>
    </w:p>
    <w:p w:rsidR="005B5306" w:rsidRPr="00B6657F" w:rsidRDefault="005B5306" w:rsidP="005B5306">
      <w:pPr>
        <w:spacing w:before="120" w:after="120" w:line="360" w:lineRule="auto"/>
        <w:ind w:left="850" w:hanging="850"/>
        <w:rPr>
          <w:b/>
          <w:szCs w:val="24"/>
          <w:lang w:eastAsia="en-US"/>
        </w:rPr>
      </w:pPr>
      <w:r w:rsidRPr="005B5306">
        <w:rPr>
          <w:b/>
          <w:i/>
          <w:szCs w:val="24"/>
          <w:lang w:eastAsia="en-US"/>
        </w:rPr>
        <w:t>(3a)</w:t>
      </w:r>
      <w:r w:rsidRPr="005B5306">
        <w:rPr>
          <w:szCs w:val="24"/>
          <w:lang w:eastAsia="en-US"/>
        </w:rPr>
        <w:tab/>
      </w:r>
      <w:r w:rsidRPr="005B5306">
        <w:rPr>
          <w:b/>
          <w:i/>
          <w:szCs w:val="24"/>
          <w:lang w:eastAsia="en-US"/>
        </w:rPr>
        <w:t>Ori de câte ori se aplică procedura accelerată în conformitate cu articolul 24 alineatul (5a), observațiile se depun în termen de șase săptămâni de la publicarea cererii în registru.</w:t>
      </w:r>
      <w:r w:rsidR="00B6657F">
        <w:rPr>
          <w:b/>
          <w:szCs w:val="24"/>
          <w:lang w:eastAsia="en-US"/>
        </w:rPr>
        <w:t xml:space="preserve"> [AM 36]</w:t>
      </w:r>
    </w:p>
    <w:p w:rsidR="005B5306" w:rsidRPr="005B5306" w:rsidRDefault="005B5306" w:rsidP="005B5306">
      <w:pPr>
        <w:spacing w:before="120" w:after="120" w:line="360" w:lineRule="auto"/>
        <w:ind w:left="850" w:hanging="850"/>
        <w:rPr>
          <w:szCs w:val="24"/>
          <w:lang w:eastAsia="en-US"/>
        </w:rPr>
      </w:pPr>
      <w:r w:rsidRPr="005B5306">
        <w:rPr>
          <w:szCs w:val="24"/>
          <w:lang w:eastAsia="en-US"/>
        </w:rPr>
        <w:t>4.</w:t>
      </w:r>
      <w:r w:rsidRPr="005B5306">
        <w:rPr>
          <w:szCs w:val="24"/>
          <w:lang w:eastAsia="en-US"/>
        </w:rPr>
        <w:tab/>
        <w:t>Orice observații formulate de o parte terță se prezintă în scris într-una dintre limbile oficiale ale Uniunii și precizează motivele pe care se bazează.</w:t>
      </w:r>
    </w:p>
    <w:p w:rsidR="005B5306" w:rsidRPr="005B5306" w:rsidRDefault="005B5306" w:rsidP="005B5306">
      <w:pPr>
        <w:spacing w:before="120" w:after="120" w:line="360" w:lineRule="auto"/>
        <w:ind w:left="850" w:hanging="850"/>
        <w:rPr>
          <w:szCs w:val="24"/>
          <w:lang w:eastAsia="en-US"/>
        </w:rPr>
      </w:pPr>
      <w:r w:rsidRPr="005B5306">
        <w:rPr>
          <w:szCs w:val="24"/>
          <w:lang w:eastAsia="en-US"/>
        </w:rPr>
        <w:t>5.</w:t>
      </w:r>
      <w:r w:rsidRPr="005B5306">
        <w:rPr>
          <w:szCs w:val="24"/>
          <w:lang w:eastAsia="en-US"/>
        </w:rPr>
        <w:tab/>
        <w:t>Orice observații formulate de o parte terță sunt notificate solicitantului. Solicitantul poate formula comentarii cu privire la observații într-un termen stabilit de oficiu.</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jc w:val="center"/>
        <w:rPr>
          <w:szCs w:val="24"/>
          <w:lang w:eastAsia="en-US"/>
        </w:rPr>
      </w:pPr>
      <w:r w:rsidRPr="005B5306">
        <w:rPr>
          <w:szCs w:val="24"/>
          <w:lang w:eastAsia="en-US"/>
        </w:rPr>
        <w:lastRenderedPageBreak/>
        <w:t>Articolul 26</w:t>
      </w:r>
      <w:r w:rsidRPr="005B5306">
        <w:rPr>
          <w:szCs w:val="24"/>
          <w:lang w:eastAsia="en-US"/>
        </w:rPr>
        <w:br/>
        <w:t>Opoziția</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În termen de două luni de la publicarea avizului de examinare cu privire la o cerere centralizată, orice persoană („persoana care a formulat opoziția”) poate depune la oficiu un act de opoziție la avizul respectiv.</w:t>
      </w:r>
    </w:p>
    <w:p w:rsidR="005B5306" w:rsidRPr="00B6657F" w:rsidRDefault="005B5306" w:rsidP="005B5306">
      <w:pPr>
        <w:spacing w:before="120" w:after="120" w:line="360" w:lineRule="auto"/>
        <w:ind w:left="850" w:hanging="850"/>
        <w:rPr>
          <w:b/>
          <w:szCs w:val="24"/>
          <w:lang w:eastAsia="en-US"/>
        </w:rPr>
      </w:pPr>
      <w:r w:rsidRPr="005B5306">
        <w:rPr>
          <w:szCs w:val="24"/>
          <w:lang w:eastAsia="en-US"/>
        </w:rPr>
        <w:t>2.</w:t>
      </w:r>
      <w:r w:rsidRPr="005B5306">
        <w:rPr>
          <w:szCs w:val="24"/>
          <w:lang w:eastAsia="en-US"/>
        </w:rPr>
        <w:tab/>
        <w:t xml:space="preserve">Opoziția poate fi formulată numai pe motivul că una sau mai multe dintre condițiile prevăzute la articolul 3 </w:t>
      </w:r>
      <w:r w:rsidRPr="005B5306">
        <w:rPr>
          <w:b/>
          <w:i/>
          <w:szCs w:val="24"/>
          <w:lang w:eastAsia="en-US"/>
        </w:rPr>
        <w:t xml:space="preserve">sau la articolul 6 </w:t>
      </w:r>
      <w:r w:rsidRPr="005B5306">
        <w:rPr>
          <w:szCs w:val="24"/>
          <w:lang w:eastAsia="en-US"/>
        </w:rPr>
        <w:t>nu sunt îndeplinite pentru unul sau mai multe dintre statele membre desemnate.</w:t>
      </w:r>
      <w:r w:rsidR="00B6657F">
        <w:rPr>
          <w:b/>
          <w:szCs w:val="24"/>
          <w:lang w:eastAsia="en-US"/>
        </w:rPr>
        <w:t xml:space="preserve"> [AM 37]</w:t>
      </w:r>
    </w:p>
    <w:p w:rsidR="005B5306" w:rsidRPr="005B5306" w:rsidRDefault="005B5306" w:rsidP="005B5306">
      <w:pPr>
        <w:spacing w:before="120" w:after="120" w:line="360" w:lineRule="auto"/>
        <w:ind w:left="850" w:hanging="850"/>
        <w:rPr>
          <w:szCs w:val="24"/>
          <w:lang w:eastAsia="en-US"/>
        </w:rPr>
      </w:pPr>
      <w:r w:rsidRPr="005B5306">
        <w:rPr>
          <w:szCs w:val="24"/>
          <w:lang w:eastAsia="en-US"/>
        </w:rPr>
        <w:t>3.</w:t>
      </w:r>
      <w:r w:rsidRPr="005B5306">
        <w:rPr>
          <w:szCs w:val="24"/>
          <w:lang w:eastAsia="en-US"/>
        </w:rPr>
        <w:tab/>
        <w:t>Opoziția se depune în scris și se motivează. Aceasta nu se consideră ca fiind depusă în mod corespunzător decât după achitarea taxei de opoziție.</w:t>
      </w:r>
    </w:p>
    <w:p w:rsidR="005B5306" w:rsidRPr="005B5306" w:rsidRDefault="005B5306" w:rsidP="005B5306">
      <w:pPr>
        <w:spacing w:before="120" w:after="120" w:line="360" w:lineRule="auto"/>
        <w:ind w:left="850" w:hanging="850"/>
        <w:rPr>
          <w:szCs w:val="24"/>
          <w:lang w:eastAsia="en-US"/>
        </w:rPr>
      </w:pPr>
      <w:r w:rsidRPr="005B5306">
        <w:rPr>
          <w:szCs w:val="24"/>
          <w:lang w:eastAsia="en-US"/>
        </w:rPr>
        <w:t>4.</w:t>
      </w:r>
      <w:r w:rsidRPr="005B5306">
        <w:rPr>
          <w:szCs w:val="24"/>
          <w:lang w:eastAsia="en-US"/>
        </w:rPr>
        <w:tab/>
        <w:t>Actul de opoziție conține:</w:t>
      </w:r>
    </w:p>
    <w:p w:rsidR="005B5306" w:rsidRPr="005B5306" w:rsidRDefault="005B5306" w:rsidP="005B5306">
      <w:pPr>
        <w:spacing w:before="120" w:after="120" w:line="360" w:lineRule="auto"/>
        <w:ind w:left="1416" w:hanging="566"/>
        <w:rPr>
          <w:szCs w:val="24"/>
          <w:lang w:eastAsia="en-US"/>
        </w:rPr>
      </w:pPr>
      <w:r w:rsidRPr="005B5306">
        <w:rPr>
          <w:szCs w:val="24"/>
          <w:lang w:eastAsia="en-US"/>
        </w:rPr>
        <w:t>(a)</w:t>
      </w:r>
      <w:r w:rsidRPr="005B5306">
        <w:rPr>
          <w:szCs w:val="24"/>
          <w:lang w:eastAsia="en-US"/>
        </w:rPr>
        <w:tab/>
        <w:t>referințele cererii centralizate împotriva căreia se depune opoziția, numele titularului acesteia și identificarea produsului;</w:t>
      </w:r>
    </w:p>
    <w:p w:rsidR="005B5306" w:rsidRPr="005B5306" w:rsidRDefault="005B5306" w:rsidP="005B5306">
      <w:pPr>
        <w:spacing w:before="120" w:after="120" w:line="360" w:lineRule="auto"/>
        <w:ind w:left="1416" w:hanging="566"/>
        <w:rPr>
          <w:szCs w:val="24"/>
          <w:lang w:eastAsia="en-US"/>
        </w:rPr>
      </w:pPr>
      <w:r w:rsidRPr="005B5306">
        <w:rPr>
          <w:szCs w:val="24"/>
          <w:lang w:eastAsia="en-US"/>
        </w:rPr>
        <w:t>(b)</w:t>
      </w:r>
      <w:r w:rsidRPr="005B5306">
        <w:rPr>
          <w:szCs w:val="24"/>
          <w:lang w:eastAsia="en-US"/>
        </w:rPr>
        <w:tab/>
        <w:t>datele de contact ale persoanei care a formulat opoziția și, după caz, ale reprezentantului său;</w:t>
      </w:r>
    </w:p>
    <w:p w:rsidR="005B5306" w:rsidRPr="005B5306" w:rsidRDefault="005B5306" w:rsidP="005B5306">
      <w:pPr>
        <w:spacing w:before="120" w:after="120" w:line="360" w:lineRule="auto"/>
        <w:ind w:left="1416" w:hanging="566"/>
        <w:rPr>
          <w:szCs w:val="24"/>
          <w:lang w:eastAsia="en-US"/>
        </w:rPr>
      </w:pPr>
      <w:r w:rsidRPr="005B5306">
        <w:rPr>
          <w:szCs w:val="24"/>
          <w:lang w:eastAsia="en-US"/>
        </w:rPr>
        <w:t>(c)</w:t>
      </w:r>
      <w:r w:rsidRPr="005B5306">
        <w:rPr>
          <w:szCs w:val="24"/>
          <w:lang w:eastAsia="en-US"/>
        </w:rPr>
        <w:tab/>
        <w:t>o declarație în care se precizează în ce măsură este contestat avizul de examinare și motivele pe care se întemeiază opoziția</w:t>
      </w:r>
      <w:r w:rsidRPr="005B5306">
        <w:rPr>
          <w:strike/>
          <w:szCs w:val="24"/>
          <w:lang w:eastAsia="en-US"/>
        </w:rPr>
        <w:t>.</w:t>
      </w:r>
      <w:r w:rsidRPr="005B5306">
        <w:rPr>
          <w:b/>
          <w:i/>
          <w:szCs w:val="24"/>
          <w:lang w:eastAsia="en-US"/>
        </w:rPr>
        <w:t>;</w:t>
      </w:r>
    </w:p>
    <w:p w:rsidR="005B5306" w:rsidRPr="00B6657F" w:rsidRDefault="005B5306" w:rsidP="005B5306">
      <w:pPr>
        <w:spacing w:before="120" w:after="120" w:line="360" w:lineRule="auto"/>
        <w:ind w:left="1416" w:hanging="566"/>
        <w:rPr>
          <w:b/>
          <w:szCs w:val="24"/>
          <w:lang w:eastAsia="en-US"/>
        </w:rPr>
      </w:pPr>
      <w:r w:rsidRPr="005B5306">
        <w:rPr>
          <w:b/>
          <w:i/>
          <w:szCs w:val="24"/>
          <w:lang w:eastAsia="en-US"/>
        </w:rPr>
        <w:t>(ca)</w:t>
      </w:r>
      <w:r w:rsidRPr="005B5306">
        <w:rPr>
          <w:szCs w:val="24"/>
          <w:lang w:eastAsia="en-US"/>
        </w:rPr>
        <w:tab/>
      </w:r>
      <w:r w:rsidRPr="005B5306">
        <w:rPr>
          <w:b/>
          <w:i/>
          <w:szCs w:val="24"/>
          <w:lang w:eastAsia="en-US"/>
        </w:rPr>
        <w:t>orice dovadă pe care se bazează persoana care a formulat opoziția în sprijinul opoziției.</w:t>
      </w:r>
      <w:r w:rsidR="00B6657F">
        <w:rPr>
          <w:b/>
          <w:szCs w:val="24"/>
          <w:lang w:eastAsia="en-US"/>
        </w:rPr>
        <w:t xml:space="preserve"> [AM 38]</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5.</w:t>
      </w:r>
      <w:r w:rsidRPr="005B5306">
        <w:rPr>
          <w:szCs w:val="24"/>
          <w:lang w:eastAsia="en-US"/>
        </w:rPr>
        <w:tab/>
        <w:t>Opoziția este examinată de un comitet de opoziție instituit de oficiu în conformitate cu normele aplicabile comitetelor de examinare menționate la articolul 28. Cu toate acestea, comitetul de opoziție nu include niciun examinator implicat anterior în comitetul de examinare care a examinat cererea centralizată.</w:t>
      </w:r>
    </w:p>
    <w:p w:rsidR="005B5306" w:rsidRPr="00B6657F" w:rsidRDefault="005B5306" w:rsidP="005B5306">
      <w:pPr>
        <w:spacing w:before="120" w:after="120" w:line="360" w:lineRule="auto"/>
        <w:ind w:left="850" w:hanging="850"/>
        <w:rPr>
          <w:b/>
          <w:szCs w:val="24"/>
          <w:lang w:eastAsia="en-US"/>
        </w:rPr>
      </w:pPr>
      <w:r w:rsidRPr="005B5306">
        <w:rPr>
          <w:szCs w:val="24"/>
          <w:lang w:eastAsia="en-US"/>
        </w:rPr>
        <w:t>6.</w:t>
      </w:r>
      <w:r w:rsidRPr="005B5306">
        <w:rPr>
          <w:szCs w:val="24"/>
          <w:lang w:eastAsia="en-US"/>
        </w:rPr>
        <w:tab/>
        <w:t xml:space="preserve">În cazul în care comitetul de opoziție constată că actul de opoziție nu respectă alineatele (2), (3) sau (4), acesta respinge opoziția ca fiind inadmisibilă și comunică </w:t>
      </w:r>
      <w:r w:rsidRPr="005B5306">
        <w:rPr>
          <w:strike/>
          <w:szCs w:val="24"/>
          <w:lang w:eastAsia="en-US"/>
        </w:rPr>
        <w:t xml:space="preserve">acest </w:t>
      </w:r>
      <w:proofErr w:type="spellStart"/>
      <w:r w:rsidRPr="005B5306">
        <w:rPr>
          <w:strike/>
          <w:szCs w:val="24"/>
          <w:lang w:eastAsia="en-US"/>
        </w:rPr>
        <w:t>lucru</w:t>
      </w:r>
      <w:r w:rsidRPr="005B5306">
        <w:rPr>
          <w:b/>
          <w:i/>
          <w:szCs w:val="24"/>
          <w:lang w:eastAsia="en-US"/>
        </w:rPr>
        <w:t>decizia</w:t>
      </w:r>
      <w:proofErr w:type="spellEnd"/>
      <w:r w:rsidRPr="005B5306">
        <w:rPr>
          <w:b/>
          <w:i/>
          <w:szCs w:val="24"/>
          <w:lang w:eastAsia="en-US"/>
        </w:rPr>
        <w:t xml:space="preserve"> sa, precum și motivarea acestei decizii</w:t>
      </w:r>
      <w:r w:rsidRPr="005B5306">
        <w:rPr>
          <w:szCs w:val="24"/>
          <w:lang w:eastAsia="en-US"/>
        </w:rPr>
        <w:t xml:space="preserve"> opozantului, cu excepția cazului în care aceste deficiențe au fost remediate înainte de expirarea termenului de depunere a opoziției menționat la alineatul (1).</w:t>
      </w:r>
      <w:r w:rsidR="00B6657F">
        <w:rPr>
          <w:b/>
          <w:szCs w:val="24"/>
          <w:lang w:eastAsia="en-US"/>
        </w:rPr>
        <w:t xml:space="preserve"> [AM 39]</w:t>
      </w:r>
    </w:p>
    <w:p w:rsidR="005B5306" w:rsidRPr="005B5306" w:rsidRDefault="005B5306" w:rsidP="005B5306">
      <w:pPr>
        <w:spacing w:before="120" w:after="120" w:line="360" w:lineRule="auto"/>
        <w:ind w:left="850" w:hanging="850"/>
        <w:rPr>
          <w:szCs w:val="24"/>
          <w:lang w:eastAsia="en-US"/>
        </w:rPr>
      </w:pPr>
      <w:r w:rsidRPr="005B5306">
        <w:rPr>
          <w:szCs w:val="24"/>
          <w:lang w:eastAsia="en-US"/>
        </w:rPr>
        <w:t>7.</w:t>
      </w:r>
      <w:r w:rsidRPr="005B5306">
        <w:rPr>
          <w:szCs w:val="24"/>
          <w:lang w:eastAsia="en-US"/>
        </w:rPr>
        <w:tab/>
        <w:t>Decizia de respingere a unei opoziții ca inadmisibilă se comunică titularului cererii centralizate, împreună cu o copie a actului de opoziție.</w:t>
      </w:r>
    </w:p>
    <w:p w:rsidR="005B5306" w:rsidRPr="005B5306" w:rsidRDefault="005B5306" w:rsidP="005B5306">
      <w:pPr>
        <w:spacing w:before="120" w:after="120" w:line="360" w:lineRule="auto"/>
        <w:ind w:left="850"/>
        <w:rPr>
          <w:szCs w:val="24"/>
          <w:lang w:eastAsia="en-US"/>
        </w:rPr>
      </w:pPr>
      <w:r w:rsidRPr="005B5306">
        <w:rPr>
          <w:szCs w:val="24"/>
          <w:lang w:eastAsia="en-US"/>
        </w:rPr>
        <w:t>Un act de opoziție este inadmisibil în cazul în care o cale de atac anterioară având același obiect și aceeași cauză a fost soluționată pe fond de către oficiu, iar decizia oficiului cu privire la respectiva cale de atac a dobândit autoritate de lucru judecat.</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8.</w:t>
      </w:r>
      <w:r w:rsidRPr="005B5306">
        <w:rPr>
          <w:szCs w:val="24"/>
          <w:lang w:eastAsia="en-US"/>
        </w:rPr>
        <w:tab/>
        <w:t>În cazul în care opoziția nu este respinsă ca inadmisibilă, oficiul transmite de îndată actul de opoziție solicitantului și îl publică în registru. În cazul în care au fost depuse mai multe acte de opoziție, oficiul le comunică de îndată celorlalți opozanți.</w:t>
      </w:r>
    </w:p>
    <w:p w:rsidR="005B5306" w:rsidRPr="00B6657F" w:rsidRDefault="005B5306" w:rsidP="005B5306">
      <w:pPr>
        <w:spacing w:before="120" w:after="120" w:line="360" w:lineRule="auto"/>
        <w:ind w:left="850" w:hanging="850"/>
        <w:rPr>
          <w:b/>
          <w:szCs w:val="24"/>
          <w:lang w:eastAsia="en-US"/>
        </w:rPr>
      </w:pPr>
      <w:r w:rsidRPr="005B5306">
        <w:rPr>
          <w:szCs w:val="24"/>
          <w:lang w:eastAsia="en-US"/>
        </w:rPr>
        <w:t>9.</w:t>
      </w:r>
      <w:r w:rsidRPr="005B5306">
        <w:rPr>
          <w:szCs w:val="24"/>
          <w:lang w:eastAsia="en-US"/>
        </w:rPr>
        <w:tab/>
        <w:t>Oficiul emite o decizie privind opoziția</w:t>
      </w:r>
      <w:r w:rsidRPr="005B5306">
        <w:rPr>
          <w:b/>
          <w:i/>
          <w:szCs w:val="24"/>
          <w:lang w:eastAsia="en-US"/>
        </w:rPr>
        <w:t>, inclusiv o motivare detaliată a deciziei sale,</w:t>
      </w:r>
      <w:r w:rsidRPr="005B5306">
        <w:rPr>
          <w:szCs w:val="24"/>
          <w:lang w:eastAsia="en-US"/>
        </w:rPr>
        <w:t xml:space="preserve"> în termen de șase luni, cu excepția cazului în care complexitatea cazului necesită o perioadă mai lungă.</w:t>
      </w:r>
      <w:r w:rsidR="00B6657F">
        <w:rPr>
          <w:b/>
          <w:szCs w:val="24"/>
          <w:lang w:eastAsia="en-US"/>
        </w:rPr>
        <w:t xml:space="preserve"> [AM 40]</w:t>
      </w:r>
    </w:p>
    <w:p w:rsidR="005B5306" w:rsidRPr="00B6657F" w:rsidRDefault="005B5306" w:rsidP="005B5306">
      <w:pPr>
        <w:spacing w:before="120" w:after="120" w:line="360" w:lineRule="auto"/>
        <w:ind w:left="850" w:hanging="850"/>
        <w:rPr>
          <w:b/>
          <w:szCs w:val="24"/>
          <w:lang w:eastAsia="en-US"/>
        </w:rPr>
      </w:pPr>
      <w:r w:rsidRPr="005B5306">
        <w:rPr>
          <w:b/>
          <w:i/>
          <w:szCs w:val="24"/>
          <w:lang w:eastAsia="en-US"/>
        </w:rPr>
        <w:t>(9a)</w:t>
      </w:r>
      <w:r w:rsidRPr="005B5306">
        <w:rPr>
          <w:szCs w:val="24"/>
          <w:lang w:eastAsia="en-US"/>
        </w:rPr>
        <w:tab/>
      </w:r>
      <w:r w:rsidRPr="005B5306">
        <w:rPr>
          <w:b/>
          <w:i/>
          <w:szCs w:val="24"/>
          <w:lang w:eastAsia="en-US"/>
        </w:rPr>
        <w:t>În cazurile în care au fost formulate mai multe opoziții împotriva unui aviz de examinare, oficiul examinează în comun opozițiile și emite o singură decizie cu privire la toate opozițiile formulate.</w:t>
      </w:r>
      <w:r w:rsidR="00B6657F">
        <w:rPr>
          <w:b/>
          <w:szCs w:val="24"/>
          <w:lang w:eastAsia="en-US"/>
        </w:rPr>
        <w:t xml:space="preserve"> [AM 41]</w:t>
      </w:r>
    </w:p>
    <w:p w:rsidR="005B5306" w:rsidRPr="00B6657F" w:rsidRDefault="005B5306" w:rsidP="005B5306">
      <w:pPr>
        <w:spacing w:before="120" w:after="120" w:line="360" w:lineRule="auto"/>
        <w:ind w:left="850" w:hanging="850"/>
        <w:rPr>
          <w:b/>
          <w:szCs w:val="24"/>
          <w:lang w:eastAsia="en-US"/>
        </w:rPr>
      </w:pPr>
      <w:r w:rsidRPr="005B5306">
        <w:rPr>
          <w:szCs w:val="24"/>
          <w:lang w:eastAsia="en-US"/>
        </w:rPr>
        <w:t>10.</w:t>
      </w:r>
      <w:r w:rsidRPr="005B5306">
        <w:rPr>
          <w:szCs w:val="24"/>
          <w:lang w:eastAsia="en-US"/>
        </w:rPr>
        <w:tab/>
        <w:t>În cazul în care comitetul de opoziție consideră că niciun motiv care stă la baza opoziției nu afectează menținerea avizului de examinare, acesta respinge opoziția</w:t>
      </w:r>
      <w:r w:rsidRPr="005B5306">
        <w:rPr>
          <w:b/>
          <w:i/>
          <w:szCs w:val="24"/>
          <w:lang w:eastAsia="en-US"/>
        </w:rPr>
        <w:t xml:space="preserve"> și notifică opozantului decizia sa</w:t>
      </w:r>
      <w:r w:rsidRPr="005B5306">
        <w:rPr>
          <w:szCs w:val="24"/>
          <w:lang w:eastAsia="en-US"/>
        </w:rPr>
        <w:t>, iar oficiul menționează acest lucru în registru.</w:t>
      </w:r>
      <w:r w:rsidR="00B6657F">
        <w:rPr>
          <w:b/>
          <w:szCs w:val="24"/>
          <w:lang w:eastAsia="en-US"/>
        </w:rPr>
        <w:t xml:space="preserve"> [AM 42]</w:t>
      </w:r>
    </w:p>
    <w:p w:rsidR="005B5306" w:rsidRPr="005B5306" w:rsidRDefault="005B5306" w:rsidP="005B5306">
      <w:pPr>
        <w:spacing w:before="120" w:after="120" w:line="360" w:lineRule="auto"/>
        <w:ind w:left="850" w:hanging="850"/>
        <w:rPr>
          <w:szCs w:val="24"/>
          <w:lang w:eastAsia="en-US"/>
        </w:rPr>
      </w:pPr>
      <w:r w:rsidRPr="005B5306">
        <w:rPr>
          <w:szCs w:val="24"/>
          <w:lang w:eastAsia="en-US"/>
        </w:rPr>
        <w:t>11.</w:t>
      </w:r>
      <w:r w:rsidRPr="005B5306">
        <w:rPr>
          <w:szCs w:val="24"/>
          <w:lang w:eastAsia="en-US"/>
        </w:rPr>
        <w:tab/>
        <w:t>În cazul în care comitetul de opoziție consideră că cel puțin un motiv care stă la baza opoziției afectează menținerea avizului de examinare, acesta adoptă un aviz modificat, iar oficiul menționează acest lucru în registru.</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12.</w:t>
      </w:r>
      <w:r w:rsidRPr="005B5306">
        <w:rPr>
          <w:szCs w:val="24"/>
          <w:lang w:eastAsia="en-US"/>
        </w:rPr>
        <w:tab/>
        <w:t>Comisia este împuternicită să adopte acte delegate în conformitate cu articolul 55 pentru a completa prezentul regulament prin specificarea detaliilor procedurii de depunere și examinare a unei opoziții.</w:t>
      </w:r>
    </w:p>
    <w:p w:rsidR="005B5306" w:rsidRPr="00B6657F" w:rsidRDefault="005B5306" w:rsidP="005B5306">
      <w:pPr>
        <w:spacing w:before="120" w:after="120" w:line="360" w:lineRule="auto"/>
        <w:ind w:left="850" w:hanging="850"/>
        <w:rPr>
          <w:b/>
          <w:szCs w:val="24"/>
          <w:lang w:eastAsia="en-US"/>
        </w:rPr>
      </w:pPr>
      <w:r w:rsidRPr="005B5306">
        <w:rPr>
          <w:b/>
          <w:i/>
          <w:szCs w:val="24"/>
          <w:lang w:eastAsia="en-US"/>
        </w:rPr>
        <w:t>(12a)</w:t>
      </w:r>
      <w:r w:rsidRPr="005B5306">
        <w:rPr>
          <w:szCs w:val="24"/>
          <w:lang w:eastAsia="en-US"/>
        </w:rPr>
        <w:tab/>
      </w:r>
      <w:r w:rsidRPr="005B5306">
        <w:rPr>
          <w:b/>
          <w:i/>
          <w:szCs w:val="24"/>
          <w:lang w:eastAsia="en-US"/>
        </w:rPr>
        <w:t>Se asigură transparența deplină pe parcursul întregii proceduri de opoziție, care este deschisă, ori de câte ori este posibil, participării publicului.</w:t>
      </w:r>
      <w:r w:rsidR="00B6657F">
        <w:rPr>
          <w:b/>
          <w:szCs w:val="24"/>
          <w:lang w:eastAsia="en-US"/>
        </w:rPr>
        <w:t xml:space="preserve"> [AM 43]</w:t>
      </w:r>
    </w:p>
    <w:p w:rsidR="005B5306" w:rsidRPr="005B5306" w:rsidRDefault="005B5306" w:rsidP="005B5306">
      <w:pPr>
        <w:spacing w:before="120" w:after="120" w:line="360" w:lineRule="auto"/>
        <w:jc w:val="center"/>
        <w:rPr>
          <w:szCs w:val="24"/>
          <w:lang w:eastAsia="en-US"/>
        </w:rPr>
      </w:pPr>
      <w:r w:rsidRPr="005B5306">
        <w:rPr>
          <w:szCs w:val="24"/>
          <w:lang w:eastAsia="en-US"/>
        </w:rPr>
        <w:t>Articolul 27</w:t>
      </w:r>
      <w:r w:rsidRPr="005B5306">
        <w:rPr>
          <w:szCs w:val="24"/>
          <w:lang w:eastAsia="en-US"/>
        </w:rPr>
        <w:br/>
        <w:t>Rolul autorităților naționale competente</w:t>
      </w:r>
    </w:p>
    <w:p w:rsidR="005B5306" w:rsidRPr="00B6657F" w:rsidRDefault="005B5306" w:rsidP="005B5306">
      <w:pPr>
        <w:spacing w:before="120" w:after="120" w:line="360" w:lineRule="auto"/>
        <w:ind w:left="850" w:hanging="850"/>
        <w:rPr>
          <w:b/>
          <w:szCs w:val="24"/>
          <w:lang w:eastAsia="en-US"/>
        </w:rPr>
      </w:pPr>
      <w:r w:rsidRPr="005B5306">
        <w:rPr>
          <w:szCs w:val="24"/>
          <w:lang w:eastAsia="en-US"/>
        </w:rPr>
        <w:t>1.</w:t>
      </w:r>
      <w:r w:rsidRPr="005B5306">
        <w:rPr>
          <w:szCs w:val="24"/>
          <w:lang w:eastAsia="en-US"/>
        </w:rPr>
        <w:tab/>
        <w:t>La cererea oficiului, orice autoritate națională competentă poate fi desemnată de oficiu ca oficiu participant la procedura de examinare. După desemnarea autorității naționale competente în conformitate cu prezentul articol, autoritatea respectivă desemnează unul sau mai mulți examinatori care urmează să fie implicați în examinarea uneia sau mai multor cereri centralizate</w:t>
      </w:r>
      <w:r w:rsidRPr="005B5306">
        <w:rPr>
          <w:b/>
          <w:i/>
          <w:szCs w:val="24"/>
          <w:lang w:eastAsia="en-US"/>
        </w:rPr>
        <w:t xml:space="preserve"> pe baza cunoștințelor lor specializate pertinente și a experienței lor în domeniu</w:t>
      </w:r>
      <w:r w:rsidRPr="005B5306">
        <w:rPr>
          <w:szCs w:val="24"/>
          <w:lang w:eastAsia="en-US"/>
        </w:rPr>
        <w:t>.</w:t>
      </w:r>
      <w:r w:rsidR="00B6657F">
        <w:rPr>
          <w:b/>
          <w:szCs w:val="24"/>
          <w:lang w:eastAsia="en-US"/>
        </w:rPr>
        <w:t xml:space="preserve"> [AM 44]</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2.</w:t>
      </w:r>
      <w:r w:rsidRPr="005B5306">
        <w:rPr>
          <w:szCs w:val="24"/>
          <w:lang w:eastAsia="en-US"/>
        </w:rPr>
        <w:tab/>
        <w:t>Oficiul și autoritatea națională competentă încheie un acord administrativ înainte ca respectiva autoritate națională competentă să fie desemnată oficiu participant, astfel cum se menționează la alineatul (1).</w:t>
      </w:r>
    </w:p>
    <w:p w:rsidR="005B5306" w:rsidRPr="005B5306" w:rsidRDefault="005B5306" w:rsidP="005B5306">
      <w:pPr>
        <w:spacing w:before="120" w:after="120" w:line="360" w:lineRule="auto"/>
        <w:ind w:left="850"/>
        <w:rPr>
          <w:szCs w:val="24"/>
          <w:lang w:eastAsia="en-US"/>
        </w:rPr>
      </w:pPr>
      <w:r w:rsidRPr="005B5306">
        <w:rPr>
          <w:szCs w:val="24"/>
          <w:lang w:eastAsia="en-US"/>
        </w:rPr>
        <w:t>Acordul precizează drepturile și obligațiile părților, în special angajamentul oficial al autorității naționale competente în cauză de a respecta prezentul regulament în ceea ce privește procedura centralizată de examinare.</w:t>
      </w:r>
    </w:p>
    <w:p w:rsidR="005B5306" w:rsidRPr="005B5306" w:rsidRDefault="005B5306" w:rsidP="005B5306">
      <w:pPr>
        <w:spacing w:before="120" w:after="120" w:line="360" w:lineRule="auto"/>
        <w:ind w:left="850" w:hanging="850"/>
        <w:rPr>
          <w:szCs w:val="24"/>
          <w:lang w:eastAsia="en-US"/>
        </w:rPr>
      </w:pPr>
      <w:r w:rsidRPr="005B5306">
        <w:rPr>
          <w:szCs w:val="24"/>
          <w:lang w:eastAsia="en-US"/>
        </w:rPr>
        <w:t>3.</w:t>
      </w:r>
      <w:r w:rsidRPr="005B5306">
        <w:rPr>
          <w:szCs w:val="24"/>
          <w:lang w:eastAsia="en-US"/>
        </w:rPr>
        <w:tab/>
        <w:t>Oficiul poate desemna o autoritate națională competentă ca oficiu participant, astfel cum se menționează la alineatul (1), pentru o perioadă de cinci ani. Desemnarea respectivă poate fi prelungită pentru perioade suplimentare de cinci ani.</w:t>
      </w:r>
    </w:p>
    <w:p w:rsidR="005B5306" w:rsidRPr="005B5306" w:rsidRDefault="005B5306" w:rsidP="005B5306">
      <w:pPr>
        <w:spacing w:before="120" w:after="120" w:line="360" w:lineRule="auto"/>
        <w:ind w:left="850" w:hanging="850"/>
        <w:rPr>
          <w:szCs w:val="24"/>
          <w:lang w:eastAsia="en-US"/>
        </w:rPr>
      </w:pPr>
      <w:r w:rsidRPr="005B5306">
        <w:rPr>
          <w:szCs w:val="24"/>
          <w:lang w:eastAsia="en-US"/>
        </w:rPr>
        <w:t>4.</w:t>
      </w:r>
      <w:r w:rsidRPr="005B5306">
        <w:rPr>
          <w:szCs w:val="24"/>
          <w:lang w:eastAsia="en-US"/>
        </w:rPr>
        <w:tab/>
        <w:t>Înainte de a desemna o autoritate națională competentă, de a prelungi desemnarea acesteia sau înainte ca o astfel de desemnare să expire, oficiul audiază autoritatea națională competentă în cauză.</w:t>
      </w:r>
    </w:p>
    <w:p w:rsidR="005B5306" w:rsidRPr="005B5306" w:rsidRDefault="005B5306" w:rsidP="005B5306">
      <w:pPr>
        <w:spacing w:before="120" w:after="120" w:line="360" w:lineRule="auto"/>
        <w:ind w:left="850" w:hanging="850"/>
        <w:rPr>
          <w:szCs w:val="24"/>
          <w:lang w:eastAsia="en-US"/>
        </w:rPr>
      </w:pPr>
      <w:r w:rsidRPr="005B5306">
        <w:rPr>
          <w:szCs w:val="24"/>
          <w:lang w:eastAsia="en-US"/>
        </w:rPr>
        <w:t>5.</w:t>
      </w:r>
      <w:r w:rsidRPr="005B5306">
        <w:rPr>
          <w:szCs w:val="24"/>
          <w:lang w:eastAsia="en-US"/>
        </w:rPr>
        <w:tab/>
        <w:t>Fiecare autoritate națională competentă desemnată în temeiul prezentului articol pune la dispoziția oficiului o listă cu examinatorii individuali care sunt disponibili pentru a participa la procedurile de examinare și de opoziție. Fiecare autoritate națională competentă actualizează lista respectivă în cazul unei modificări.</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jc w:val="center"/>
        <w:rPr>
          <w:szCs w:val="24"/>
          <w:lang w:eastAsia="en-US"/>
        </w:rPr>
      </w:pPr>
      <w:r w:rsidRPr="005B5306">
        <w:rPr>
          <w:szCs w:val="24"/>
          <w:lang w:eastAsia="en-US"/>
        </w:rPr>
        <w:lastRenderedPageBreak/>
        <w:t>Articolul 28</w:t>
      </w:r>
      <w:r w:rsidRPr="005B5306">
        <w:rPr>
          <w:szCs w:val="24"/>
          <w:lang w:eastAsia="en-US"/>
        </w:rPr>
        <w:br/>
        <w:t>Comitetele de examinare</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Evaluările în temeiul articolelor 24, 26 și 33 sunt efectuate de un comitet de examinare care include un membru al oficiului, precum și doi examinatori, astfel cum se menționează la articolul 27 alineatul (1), din partea a două autorități naționale competente participante diferite.</w:t>
      </w:r>
    </w:p>
    <w:p w:rsidR="005B5306" w:rsidRPr="005B5306" w:rsidRDefault="005B5306" w:rsidP="005B5306">
      <w:pPr>
        <w:spacing w:before="120" w:after="120" w:line="360" w:lineRule="auto"/>
        <w:ind w:left="850" w:hanging="850"/>
        <w:rPr>
          <w:szCs w:val="24"/>
          <w:lang w:eastAsia="en-US"/>
        </w:rPr>
      </w:pPr>
      <w:r w:rsidRPr="005B5306">
        <w:rPr>
          <w:szCs w:val="24"/>
          <w:lang w:eastAsia="en-US"/>
        </w:rPr>
        <w:t>2.</w:t>
      </w:r>
      <w:r w:rsidRPr="005B5306">
        <w:rPr>
          <w:szCs w:val="24"/>
          <w:lang w:eastAsia="en-US"/>
        </w:rPr>
        <w:tab/>
        <w:t>Examinatorii sunt imparțiali în exercitarea atribuțiilor lor și declară oficiului orice conflict de interese real sau perceput în momentul desemnării lor.</w:t>
      </w:r>
    </w:p>
    <w:p w:rsidR="005B5306" w:rsidRPr="005B5306" w:rsidRDefault="005B5306" w:rsidP="005B5306">
      <w:pPr>
        <w:spacing w:before="120" w:after="120" w:line="360" w:lineRule="auto"/>
        <w:ind w:left="850" w:hanging="850"/>
        <w:rPr>
          <w:szCs w:val="24"/>
          <w:lang w:eastAsia="en-US"/>
        </w:rPr>
      </w:pPr>
      <w:r w:rsidRPr="005B5306">
        <w:rPr>
          <w:szCs w:val="24"/>
          <w:lang w:eastAsia="en-US"/>
        </w:rPr>
        <w:t>3.</w:t>
      </w:r>
      <w:r w:rsidRPr="005B5306">
        <w:rPr>
          <w:szCs w:val="24"/>
          <w:lang w:eastAsia="en-US"/>
        </w:rPr>
        <w:tab/>
        <w:t>Atunci când instituie un comitet de examinare, oficiul se asigură că:</w:t>
      </w:r>
    </w:p>
    <w:p w:rsidR="005B5306" w:rsidRPr="00B6657F" w:rsidRDefault="005B5306" w:rsidP="005B5306">
      <w:pPr>
        <w:spacing w:before="120" w:after="120" w:line="360" w:lineRule="auto"/>
        <w:ind w:left="1416" w:hanging="566"/>
        <w:rPr>
          <w:b/>
          <w:szCs w:val="24"/>
          <w:lang w:eastAsia="en-US"/>
        </w:rPr>
      </w:pPr>
      <w:r w:rsidRPr="005B5306">
        <w:rPr>
          <w:szCs w:val="24"/>
          <w:lang w:eastAsia="en-US"/>
        </w:rPr>
        <w:t>(a)</w:t>
      </w:r>
      <w:r w:rsidRPr="005B5306">
        <w:rPr>
          <w:szCs w:val="24"/>
          <w:lang w:eastAsia="en-US"/>
        </w:rPr>
        <w:tab/>
        <w:t xml:space="preserve">există </w:t>
      </w:r>
      <w:r w:rsidRPr="005B5306">
        <w:rPr>
          <w:b/>
          <w:i/>
          <w:szCs w:val="24"/>
          <w:lang w:eastAsia="en-US"/>
        </w:rPr>
        <w:t xml:space="preserve">cunoștințe specializate pertinente și experiență suficientă în examinarea brevetelor și a certificatelor suplimentare de protecție, asigurându-se, în special, că cel puțin un examinator are cel puțin cinci ani de experiență în examinarea brevetelor și a certificatelor suplimentare de </w:t>
      </w:r>
      <w:proofErr w:type="spellStart"/>
      <w:r w:rsidRPr="005B5306">
        <w:rPr>
          <w:b/>
          <w:i/>
          <w:szCs w:val="24"/>
          <w:lang w:eastAsia="en-US"/>
        </w:rPr>
        <w:t>protecție</w:t>
      </w:r>
      <w:r w:rsidRPr="005B5306">
        <w:rPr>
          <w:strike/>
          <w:szCs w:val="24"/>
          <w:lang w:eastAsia="en-US"/>
        </w:rPr>
        <w:t>un</w:t>
      </w:r>
      <w:proofErr w:type="spellEnd"/>
      <w:r w:rsidRPr="005B5306">
        <w:rPr>
          <w:strike/>
          <w:szCs w:val="24"/>
          <w:lang w:eastAsia="en-US"/>
        </w:rPr>
        <w:t xml:space="preserve"> echilibru geografic între oficiile participante</w:t>
      </w:r>
      <w:r w:rsidRPr="005B5306">
        <w:rPr>
          <w:szCs w:val="24"/>
          <w:lang w:eastAsia="en-US"/>
        </w:rPr>
        <w:t>;</w:t>
      </w:r>
      <w:r w:rsidR="00B6657F">
        <w:rPr>
          <w:b/>
          <w:szCs w:val="24"/>
          <w:lang w:eastAsia="en-US"/>
        </w:rPr>
        <w:t xml:space="preserve"> [AM 45]</w:t>
      </w:r>
    </w:p>
    <w:p w:rsidR="005B5306" w:rsidRPr="00B6657F" w:rsidRDefault="005B5306" w:rsidP="005B5306">
      <w:pPr>
        <w:spacing w:before="120" w:after="120" w:line="360" w:lineRule="auto"/>
        <w:ind w:left="1416" w:hanging="566"/>
        <w:rPr>
          <w:b/>
          <w:szCs w:val="24"/>
          <w:lang w:eastAsia="en-US"/>
        </w:rPr>
      </w:pPr>
      <w:r w:rsidRPr="005B5306">
        <w:rPr>
          <w:b/>
          <w:i/>
          <w:szCs w:val="24"/>
          <w:lang w:eastAsia="en-US"/>
        </w:rPr>
        <w:t>(</w:t>
      </w:r>
      <w:proofErr w:type="spellStart"/>
      <w:r w:rsidRPr="005B5306">
        <w:rPr>
          <w:b/>
          <w:i/>
          <w:szCs w:val="24"/>
          <w:lang w:eastAsia="en-US"/>
        </w:rPr>
        <w:t>aa</w:t>
      </w:r>
      <w:proofErr w:type="spellEnd"/>
      <w:r w:rsidRPr="005B5306">
        <w:rPr>
          <w:b/>
          <w:i/>
          <w:szCs w:val="24"/>
          <w:lang w:eastAsia="en-US"/>
        </w:rPr>
        <w:t>)</w:t>
      </w:r>
      <w:r w:rsidRPr="005B5306">
        <w:rPr>
          <w:szCs w:val="24"/>
          <w:lang w:eastAsia="en-US"/>
        </w:rPr>
        <w:tab/>
      </w:r>
      <w:r w:rsidRPr="005B5306">
        <w:rPr>
          <w:b/>
          <w:i/>
          <w:szCs w:val="24"/>
          <w:lang w:eastAsia="en-US"/>
        </w:rPr>
        <w:t>există, dacă este posibil, un echilibru geografic între oficiile participante;</w:t>
      </w:r>
      <w:r w:rsidR="00B6657F">
        <w:rPr>
          <w:b/>
          <w:szCs w:val="24"/>
          <w:lang w:eastAsia="en-US"/>
        </w:rPr>
        <w:t xml:space="preserve"> [AM 46]</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ind w:left="1416" w:hanging="566"/>
        <w:rPr>
          <w:szCs w:val="24"/>
          <w:lang w:eastAsia="en-US"/>
        </w:rPr>
      </w:pPr>
      <w:r w:rsidRPr="005B5306">
        <w:rPr>
          <w:szCs w:val="24"/>
          <w:lang w:eastAsia="en-US"/>
        </w:rPr>
        <w:lastRenderedPageBreak/>
        <w:t>(b)</w:t>
      </w:r>
      <w:r w:rsidRPr="005B5306">
        <w:rPr>
          <w:szCs w:val="24"/>
          <w:lang w:eastAsia="en-US"/>
        </w:rPr>
        <w:tab/>
        <w:t>volumul de muncă al examinatorilor este luat în considerare;</w:t>
      </w:r>
    </w:p>
    <w:p w:rsidR="005B5306" w:rsidRPr="00B6657F" w:rsidRDefault="005B5306" w:rsidP="005B5306">
      <w:pPr>
        <w:spacing w:before="120" w:after="120" w:line="360" w:lineRule="auto"/>
        <w:ind w:left="1416" w:hanging="566"/>
        <w:rPr>
          <w:b/>
          <w:szCs w:val="24"/>
          <w:lang w:eastAsia="en-US"/>
        </w:rPr>
      </w:pPr>
      <w:r w:rsidRPr="005B5306">
        <w:rPr>
          <w:szCs w:val="24"/>
          <w:lang w:eastAsia="en-US"/>
        </w:rPr>
        <w:t>(c)</w:t>
      </w:r>
      <w:r w:rsidRPr="005B5306">
        <w:rPr>
          <w:szCs w:val="24"/>
          <w:lang w:eastAsia="en-US"/>
        </w:rPr>
        <w:tab/>
      </w:r>
      <w:r w:rsidRPr="005B5306">
        <w:rPr>
          <w:b/>
          <w:i/>
          <w:szCs w:val="24"/>
          <w:lang w:eastAsia="en-US"/>
        </w:rPr>
        <w:t xml:space="preserve">nu </w:t>
      </w:r>
      <w:r w:rsidRPr="005B5306">
        <w:rPr>
          <w:szCs w:val="24"/>
          <w:lang w:eastAsia="en-US"/>
        </w:rPr>
        <w:t xml:space="preserve">există </w:t>
      </w:r>
      <w:r w:rsidRPr="005B5306">
        <w:rPr>
          <w:strike/>
          <w:szCs w:val="24"/>
          <w:lang w:eastAsia="en-US"/>
        </w:rPr>
        <w:t xml:space="preserve">cel mult </w:t>
      </w:r>
      <w:proofErr w:type="spellStart"/>
      <w:r w:rsidRPr="005B5306">
        <w:rPr>
          <w:strike/>
          <w:szCs w:val="24"/>
          <w:lang w:eastAsia="en-US"/>
        </w:rPr>
        <w:t>un</w:t>
      </w:r>
      <w:r w:rsidRPr="005B5306">
        <w:rPr>
          <w:b/>
          <w:i/>
          <w:szCs w:val="24"/>
          <w:lang w:eastAsia="en-US"/>
        </w:rPr>
        <w:t>niciun</w:t>
      </w:r>
      <w:proofErr w:type="spellEnd"/>
      <w:r w:rsidRPr="005B5306">
        <w:rPr>
          <w:szCs w:val="24"/>
          <w:lang w:eastAsia="en-US"/>
        </w:rPr>
        <w:t xml:space="preserve"> examinator angajat de o autoritate națională competentă care face uz de derogarea </w:t>
      </w:r>
      <w:proofErr w:type="spellStart"/>
      <w:r w:rsidRPr="005B5306">
        <w:rPr>
          <w:strike/>
          <w:szCs w:val="24"/>
          <w:lang w:eastAsia="en-US"/>
        </w:rPr>
        <w:t>prevăzută</w:t>
      </w:r>
      <w:r w:rsidRPr="005B5306">
        <w:rPr>
          <w:b/>
          <w:i/>
          <w:szCs w:val="24"/>
          <w:lang w:eastAsia="en-US"/>
        </w:rPr>
        <w:t>stabilită</w:t>
      </w:r>
      <w:proofErr w:type="spellEnd"/>
      <w:r w:rsidRPr="005B5306">
        <w:rPr>
          <w:szCs w:val="24"/>
          <w:lang w:eastAsia="en-US"/>
        </w:rPr>
        <w:t xml:space="preserve"> la articolul 10 alineatul (5)</w:t>
      </w:r>
      <w:r w:rsidRPr="005B5306">
        <w:rPr>
          <w:b/>
          <w:i/>
          <w:szCs w:val="24"/>
          <w:lang w:eastAsia="en-US"/>
        </w:rPr>
        <w:t xml:space="preserve"> din prezentul regulament</w:t>
      </w:r>
      <w:r w:rsidRPr="005B5306">
        <w:rPr>
          <w:szCs w:val="24"/>
          <w:lang w:eastAsia="en-US"/>
        </w:rPr>
        <w:t>.</w:t>
      </w:r>
      <w:r w:rsidR="00B6657F">
        <w:rPr>
          <w:b/>
          <w:szCs w:val="24"/>
          <w:lang w:eastAsia="en-US"/>
        </w:rPr>
        <w:t xml:space="preserve"> [AM 47]</w:t>
      </w:r>
    </w:p>
    <w:p w:rsidR="005B5306" w:rsidRPr="005B5306" w:rsidRDefault="005B5306" w:rsidP="005B5306">
      <w:pPr>
        <w:spacing w:before="120" w:after="120" w:line="360" w:lineRule="auto"/>
        <w:ind w:left="850" w:hanging="850"/>
        <w:rPr>
          <w:szCs w:val="24"/>
          <w:lang w:eastAsia="en-US"/>
        </w:rPr>
      </w:pPr>
      <w:r w:rsidRPr="005B5306">
        <w:rPr>
          <w:szCs w:val="24"/>
          <w:lang w:eastAsia="en-US"/>
        </w:rPr>
        <w:t>4.</w:t>
      </w:r>
      <w:r w:rsidRPr="005B5306">
        <w:rPr>
          <w:szCs w:val="24"/>
          <w:lang w:eastAsia="en-US"/>
        </w:rPr>
        <w:tab/>
        <w:t>Oficiul publică o prezentare generală anuală a numărului de proceduri, inclusiv al procedurilor de examinare, de opoziție și de introducere a unei căi de atac, la care a participat fiecare autoritate națională competentă.</w:t>
      </w:r>
    </w:p>
    <w:p w:rsidR="005B5306" w:rsidRPr="005B5306" w:rsidRDefault="005B5306" w:rsidP="005B5306">
      <w:pPr>
        <w:spacing w:before="120" w:after="120" w:line="360" w:lineRule="auto"/>
        <w:ind w:left="850" w:hanging="850"/>
        <w:rPr>
          <w:szCs w:val="24"/>
          <w:lang w:eastAsia="en-US"/>
        </w:rPr>
      </w:pPr>
      <w:r w:rsidRPr="005B5306">
        <w:rPr>
          <w:szCs w:val="24"/>
          <w:lang w:eastAsia="en-US"/>
        </w:rPr>
        <w:t>5.</w:t>
      </w:r>
      <w:r w:rsidRPr="005B5306">
        <w:rPr>
          <w:szCs w:val="24"/>
          <w:lang w:eastAsia="en-US"/>
        </w:rPr>
        <w:tab/>
        <w:t>Comisia este împuternicită să adopte acte de punere în aplicare pentru a stabili criteriile privind modul în care urmează să fie înființate comitetele și criteriile de selecție a examinatorilor. Respectivele acte de punere în aplicare se adoptă în conformitate cu procedura de examinare menționată la articolul 56.</w:t>
      </w:r>
    </w:p>
    <w:p w:rsidR="005B5306" w:rsidRPr="005B5306" w:rsidRDefault="005B5306" w:rsidP="005B5306">
      <w:pPr>
        <w:spacing w:before="120" w:after="120" w:line="360" w:lineRule="auto"/>
        <w:jc w:val="center"/>
        <w:rPr>
          <w:szCs w:val="24"/>
          <w:lang w:eastAsia="en-US"/>
        </w:rPr>
      </w:pPr>
      <w:r w:rsidRPr="005B5306">
        <w:rPr>
          <w:szCs w:val="24"/>
          <w:lang w:eastAsia="en-US"/>
        </w:rPr>
        <w:t>Articolul 29</w:t>
      </w:r>
      <w:r w:rsidRPr="005B5306">
        <w:rPr>
          <w:szCs w:val="24"/>
          <w:lang w:eastAsia="en-US"/>
        </w:rPr>
        <w:br/>
        <w:t>Căi de atac</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Orice parte la procedurile prevăzute în prezentul capitol care este afectată în mod negativ de o decizie a oficiului, inclusiv de adoptarea unui aviz de examinare, poate contesta decizia în fața camerelor de recurs.</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2.</w:t>
      </w:r>
      <w:r w:rsidRPr="005B5306">
        <w:rPr>
          <w:szCs w:val="24"/>
          <w:lang w:eastAsia="en-US"/>
        </w:rPr>
        <w:tab/>
        <w:t>Introducerea căii de atac are efect suspensiv. O decizie a oficiului care nu a fost contestată produce efecte în ziua următoare datei expirării termenului de recurs menționat la alineatul (3).</w:t>
      </w:r>
    </w:p>
    <w:p w:rsidR="005B5306" w:rsidRPr="00B6657F" w:rsidRDefault="005B5306" w:rsidP="005B5306">
      <w:pPr>
        <w:spacing w:before="120" w:after="120" w:line="360" w:lineRule="auto"/>
        <w:ind w:left="850" w:hanging="850"/>
        <w:rPr>
          <w:b/>
          <w:szCs w:val="24"/>
          <w:lang w:eastAsia="en-US"/>
        </w:rPr>
      </w:pPr>
      <w:r w:rsidRPr="005B5306">
        <w:rPr>
          <w:szCs w:val="24"/>
          <w:lang w:eastAsia="en-US"/>
        </w:rPr>
        <w:t>3.</w:t>
      </w:r>
      <w:r w:rsidRPr="005B5306">
        <w:rPr>
          <w:szCs w:val="24"/>
          <w:lang w:eastAsia="en-US"/>
        </w:rPr>
        <w:tab/>
        <w:t xml:space="preserve">Cererea de introducere a căii de atac se formulează în scris și se depune la oficiu în termen de două luni de la data notificării deciziei. Calea de atac se consideră ca fiind înaintată numai după achitarea taxei pentru calea de atac. În cazul unei căi de atac, în termen de </w:t>
      </w:r>
      <w:r w:rsidRPr="005B5306">
        <w:rPr>
          <w:strike/>
          <w:szCs w:val="24"/>
          <w:lang w:eastAsia="en-US"/>
        </w:rPr>
        <w:t>patru</w:t>
      </w:r>
      <w:r w:rsidRPr="005B5306">
        <w:rPr>
          <w:b/>
          <w:i/>
          <w:szCs w:val="24"/>
          <w:lang w:eastAsia="en-US"/>
        </w:rPr>
        <w:t>3</w:t>
      </w:r>
      <w:r w:rsidRPr="005B5306">
        <w:rPr>
          <w:szCs w:val="24"/>
          <w:lang w:eastAsia="en-US"/>
        </w:rPr>
        <w:t xml:space="preserve"> luni de la data notificării deciziei, se depune, în scris, un memoriu în care se expun motivele căii de atac</w:t>
      </w:r>
      <w:r w:rsidRPr="005B5306">
        <w:rPr>
          <w:b/>
          <w:i/>
          <w:szCs w:val="24"/>
          <w:lang w:eastAsia="en-US"/>
        </w:rPr>
        <w:t>, împreună cu dovezile corespunzătoare pe care se sprijină memoriul respectiv</w:t>
      </w:r>
      <w:r w:rsidRPr="005B5306">
        <w:rPr>
          <w:szCs w:val="24"/>
          <w:lang w:eastAsia="en-US"/>
        </w:rPr>
        <w:t>.</w:t>
      </w:r>
      <w:r w:rsidR="00B6657F">
        <w:rPr>
          <w:b/>
          <w:szCs w:val="24"/>
          <w:lang w:eastAsia="en-US"/>
        </w:rPr>
        <w:t xml:space="preserve"> [AM 48]</w:t>
      </w:r>
    </w:p>
    <w:p w:rsidR="005B5306" w:rsidRPr="00B6657F" w:rsidRDefault="005B5306" w:rsidP="005B5306">
      <w:pPr>
        <w:spacing w:before="120" w:after="120" w:line="360" w:lineRule="auto"/>
        <w:ind w:left="850" w:hanging="850"/>
        <w:rPr>
          <w:b/>
          <w:szCs w:val="24"/>
          <w:lang w:eastAsia="en-US"/>
        </w:rPr>
      </w:pPr>
      <w:r w:rsidRPr="005B5306">
        <w:rPr>
          <w:b/>
          <w:i/>
          <w:szCs w:val="24"/>
          <w:lang w:eastAsia="en-US"/>
        </w:rPr>
        <w:t>(3a)</w:t>
      </w:r>
      <w:r w:rsidRPr="005B5306">
        <w:rPr>
          <w:szCs w:val="24"/>
          <w:lang w:eastAsia="en-US"/>
        </w:rPr>
        <w:tab/>
      </w:r>
      <w:r w:rsidRPr="005B5306">
        <w:rPr>
          <w:b/>
          <w:i/>
          <w:szCs w:val="24"/>
          <w:lang w:eastAsia="en-US"/>
        </w:rPr>
        <w:t>Orice răspuns la motivele căii de atac se depune în scris în termen de trei luni de la data notificării memoriului în care sunt expuse motivele căii de atac. Dacă este cazul, oficiul stabilește o dată pentru o audiere orală în termen de trei luni de la depunerea răspunsului la motivele căii de atac sau în termen de șase luni de la depunerea motivelor căii de atac, în funcție de care dintre aceste date survine mai întâi. Oficiul emite o decizie scrisă în termen de trei luni de la audiere sau de la depunerea răspunsului la expunerea motivelor căii de atac, după caz.</w:t>
      </w:r>
      <w:r w:rsidR="00B6657F">
        <w:rPr>
          <w:b/>
          <w:szCs w:val="24"/>
          <w:lang w:eastAsia="en-US"/>
        </w:rPr>
        <w:t xml:space="preserve"> [AM 49]</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4.</w:t>
      </w:r>
      <w:r w:rsidRPr="005B5306">
        <w:rPr>
          <w:szCs w:val="24"/>
          <w:lang w:eastAsia="en-US"/>
        </w:rPr>
        <w:tab/>
        <w:t>După examinarea admisibilității căii de atac, camerele de recurs se pronunță asupra acesteia.</w:t>
      </w:r>
    </w:p>
    <w:p w:rsidR="005B5306" w:rsidRPr="00B6657F" w:rsidRDefault="005B5306" w:rsidP="005B5306">
      <w:pPr>
        <w:spacing w:before="120" w:after="120" w:line="360" w:lineRule="auto"/>
        <w:ind w:left="850" w:hanging="850"/>
        <w:rPr>
          <w:b/>
          <w:szCs w:val="24"/>
          <w:lang w:eastAsia="en-US"/>
        </w:rPr>
      </w:pPr>
      <w:r w:rsidRPr="005B5306">
        <w:rPr>
          <w:szCs w:val="24"/>
          <w:lang w:eastAsia="en-US"/>
        </w:rPr>
        <w:t>5.</w:t>
      </w:r>
      <w:r w:rsidRPr="005B5306">
        <w:rPr>
          <w:szCs w:val="24"/>
          <w:lang w:eastAsia="en-US"/>
        </w:rPr>
        <w:tab/>
        <w:t xml:space="preserve">În cazul în care o cale de atac în fața camerelor de recurs ale oficiului are ca rezultat o decizie care nu este conformă cu avizul de examinare și este transmisă oficiului, decizia camerelor </w:t>
      </w:r>
      <w:r w:rsidRPr="005B5306">
        <w:rPr>
          <w:strike/>
          <w:szCs w:val="24"/>
          <w:lang w:eastAsia="en-US"/>
        </w:rPr>
        <w:t xml:space="preserve">poate anula sau </w:t>
      </w:r>
      <w:proofErr w:type="spellStart"/>
      <w:r w:rsidRPr="005B5306">
        <w:rPr>
          <w:strike/>
          <w:szCs w:val="24"/>
          <w:lang w:eastAsia="en-US"/>
        </w:rPr>
        <w:t>modifica</w:t>
      </w:r>
      <w:r w:rsidRPr="005B5306">
        <w:rPr>
          <w:b/>
          <w:i/>
          <w:szCs w:val="24"/>
          <w:lang w:eastAsia="en-US"/>
        </w:rPr>
        <w:t>anulează</w:t>
      </w:r>
      <w:proofErr w:type="spellEnd"/>
      <w:r w:rsidRPr="005B5306">
        <w:rPr>
          <w:b/>
          <w:i/>
          <w:szCs w:val="24"/>
          <w:lang w:eastAsia="en-US"/>
        </w:rPr>
        <w:t xml:space="preserve"> sau modifică</w:t>
      </w:r>
      <w:r w:rsidRPr="005B5306">
        <w:rPr>
          <w:szCs w:val="24"/>
          <w:lang w:eastAsia="en-US"/>
        </w:rPr>
        <w:t xml:space="preserve"> avizul respectiv înainte de a-l transmite autorităților naționale competente ale statelor membre desemnate.</w:t>
      </w:r>
      <w:r w:rsidR="00B6657F">
        <w:rPr>
          <w:b/>
          <w:szCs w:val="24"/>
          <w:lang w:eastAsia="en-US"/>
        </w:rPr>
        <w:t xml:space="preserve"> [AM 50]</w:t>
      </w:r>
    </w:p>
    <w:p w:rsidR="005B5306" w:rsidRPr="005B5306" w:rsidRDefault="005B5306" w:rsidP="005B5306">
      <w:pPr>
        <w:spacing w:before="120" w:after="120" w:line="360" w:lineRule="auto"/>
        <w:ind w:left="850" w:hanging="850"/>
        <w:rPr>
          <w:szCs w:val="24"/>
          <w:lang w:eastAsia="en-US"/>
        </w:rPr>
      </w:pPr>
      <w:r w:rsidRPr="005B5306">
        <w:rPr>
          <w:szCs w:val="24"/>
          <w:lang w:eastAsia="en-US"/>
        </w:rPr>
        <w:t>6.</w:t>
      </w:r>
      <w:r w:rsidRPr="005B5306">
        <w:rPr>
          <w:szCs w:val="24"/>
          <w:lang w:eastAsia="en-US"/>
        </w:rPr>
        <w:tab/>
        <w:t>O decizie a camerelor de recurs referitoare la o cale de atac poate face obiectul unei acțiuni în fața Tribunalului Uniunii Europene în termen de două luni de la data notificării deciziei respective, iar acțiunea se poate baza pe încălcarea unei norme fundamentale de procedură, pe încălcarea Tratatului privind funcționarea Uniunii Europene, pe încălcarea prezentului regulament sau a oricăror norme de drept privind aplicarea acestuia ori pe un abuz de putere. Calea de atac este deschisă oricărei părți la procedura înaintea camerei de recurs, în măsura în care decizia nu a fost pronunțată în favoarea sa. Tribunalul are competența atât de a anula, cât și de a modifica decizia contestată.</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7.</w:t>
      </w:r>
      <w:r w:rsidRPr="005B5306">
        <w:rPr>
          <w:szCs w:val="24"/>
          <w:lang w:eastAsia="en-US"/>
        </w:rPr>
        <w:tab/>
        <w:t>Deciziile camerelor de recurs produc efecte în ziua următoare datei expirării termenului menționat la alineatul (6) sau, dacă în acest termen a fost înaintată o acțiune în fața Tribunalului, din ziua care urmează datei respingerii acțiunii în cauză sau a oricărei căi de atac introduse în fața Curții de Justiție a Uniunii Europene împotriva hotărârii Tribunalului. Oficiul ia măsurile necesare pentru executarea hotărârii Tribunalului sau, în cazul formulării unei căi de atac împotriva acestei hotărâri, a Curții de Justiție.</w:t>
      </w:r>
    </w:p>
    <w:p w:rsidR="005B5306" w:rsidRPr="005B5306" w:rsidRDefault="005B5306" w:rsidP="005B5306">
      <w:pPr>
        <w:spacing w:before="120" w:after="120" w:line="360" w:lineRule="auto"/>
        <w:ind w:left="850" w:hanging="850"/>
        <w:rPr>
          <w:szCs w:val="24"/>
          <w:lang w:eastAsia="en-US"/>
        </w:rPr>
      </w:pPr>
      <w:r w:rsidRPr="005B5306">
        <w:rPr>
          <w:szCs w:val="24"/>
          <w:lang w:eastAsia="en-US"/>
        </w:rPr>
        <w:t>8.</w:t>
      </w:r>
      <w:r w:rsidRPr="005B5306">
        <w:rPr>
          <w:szCs w:val="24"/>
          <w:lang w:eastAsia="en-US"/>
        </w:rPr>
        <w:tab/>
        <w:t>Comisia este împuternicită să adopte acte delegate în conformitate cu articolul 55 pentru a completa prezentul regulament prin specificarea conținutului și a formei cererii de introducere a căii de atac menționate la alineatul (3), a procedurii de depunere și examinare a unei căi de atac, precum și a conținutului și formei deciziei camerelor de recurs menționate la alineatul (4).</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jc w:val="center"/>
        <w:rPr>
          <w:szCs w:val="24"/>
          <w:lang w:eastAsia="en-US"/>
        </w:rPr>
      </w:pPr>
      <w:r w:rsidRPr="005B5306">
        <w:rPr>
          <w:szCs w:val="24"/>
          <w:lang w:eastAsia="en-US"/>
        </w:rPr>
        <w:lastRenderedPageBreak/>
        <w:t>Articolul 30</w:t>
      </w:r>
      <w:r w:rsidRPr="005B5306">
        <w:rPr>
          <w:szCs w:val="24"/>
          <w:lang w:eastAsia="en-US"/>
        </w:rPr>
        <w:br/>
        <w:t>Camerele de recurs</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Pe lângă competențele care le sunt conferite prin articolul 165 din Regulamentul (UE) 2017/1001, camerele de recurs instituite prin regulamentul respectiv au competența de a se pronunța cu privire la căile de atac împotriva deciziilor oficiului introduse în temeiul articolului 29 alineatul (1).</w:t>
      </w:r>
    </w:p>
    <w:p w:rsidR="005B5306" w:rsidRPr="005B5306" w:rsidRDefault="005B5306" w:rsidP="005B5306">
      <w:pPr>
        <w:spacing w:before="120" w:after="120" w:line="360" w:lineRule="auto"/>
        <w:ind w:left="850" w:hanging="850"/>
        <w:rPr>
          <w:szCs w:val="24"/>
          <w:lang w:eastAsia="en-US"/>
        </w:rPr>
      </w:pPr>
      <w:r w:rsidRPr="005B5306">
        <w:rPr>
          <w:szCs w:val="24"/>
          <w:lang w:eastAsia="en-US"/>
        </w:rPr>
        <w:t>2.</w:t>
      </w:r>
      <w:r w:rsidRPr="005B5306">
        <w:rPr>
          <w:szCs w:val="24"/>
          <w:lang w:eastAsia="en-US"/>
        </w:rPr>
        <w:tab/>
        <w:t>O cameră de recurs în materie de cereri centralizate de certificate este formată din trei membri, dintre care cel puțin doi sunt calificați din punct de vedere juridic. În cazul în care camera de recurs consideră că natura căii de atac o impune, aceasta poate apela la alți doi membri pentru cazul respectiv.</w:t>
      </w:r>
    </w:p>
    <w:p w:rsidR="005B5306" w:rsidRPr="005B5306" w:rsidRDefault="005B5306" w:rsidP="005B5306">
      <w:pPr>
        <w:spacing w:before="120" w:after="120" w:line="360" w:lineRule="auto"/>
        <w:ind w:left="850" w:hanging="850"/>
        <w:rPr>
          <w:szCs w:val="24"/>
          <w:lang w:eastAsia="en-US"/>
        </w:rPr>
      </w:pPr>
      <w:r w:rsidRPr="005B5306">
        <w:rPr>
          <w:szCs w:val="24"/>
          <w:lang w:eastAsia="en-US"/>
        </w:rPr>
        <w:t>3.</w:t>
      </w:r>
      <w:r w:rsidRPr="005B5306">
        <w:rPr>
          <w:szCs w:val="24"/>
          <w:lang w:eastAsia="en-US"/>
        </w:rPr>
        <w:tab/>
        <w:t>Marea cameră menționată la articolul 165 alineatele (2), (3) și (4), precum și la articolul 167 alineatul (2) din Regulamentul (UE) 2017/1001 nu intervine în chestiunile legate de cererile centralizate de certificate. Deciziile luate de un singur membru în conformitate cu articolul 165 alineatul (2) din Regulamentul (UE) 2017/1001 nu sunt posibile.</w:t>
      </w:r>
    </w:p>
    <w:p w:rsidR="00B6657F" w:rsidRDefault="00B6657F">
      <w:pPr>
        <w:widowControl/>
        <w:rPr>
          <w:szCs w:val="24"/>
          <w:lang w:eastAsia="en-US"/>
        </w:rPr>
      </w:pPr>
      <w:r>
        <w:rPr>
          <w:szCs w:val="24"/>
          <w:lang w:eastAsia="en-US"/>
        </w:rPr>
        <w:br w:type="page"/>
      </w:r>
    </w:p>
    <w:p w:rsidR="005B5306" w:rsidRPr="00B6657F" w:rsidRDefault="005B5306" w:rsidP="005B5306">
      <w:pPr>
        <w:spacing w:before="120" w:after="120" w:line="360" w:lineRule="auto"/>
        <w:ind w:left="850" w:hanging="850"/>
        <w:rPr>
          <w:b/>
          <w:szCs w:val="24"/>
          <w:lang w:eastAsia="en-US"/>
        </w:rPr>
      </w:pPr>
      <w:r w:rsidRPr="005B5306">
        <w:rPr>
          <w:szCs w:val="24"/>
          <w:lang w:eastAsia="en-US"/>
        </w:rPr>
        <w:lastRenderedPageBreak/>
        <w:t>4.</w:t>
      </w:r>
      <w:r w:rsidRPr="005B5306">
        <w:rPr>
          <w:szCs w:val="24"/>
          <w:lang w:eastAsia="en-US"/>
        </w:rPr>
        <w:tab/>
        <w:t>Membrii camerelor de recurs în materie de cereri centralizate de certificate sunt numiți în conformitate cu articolul 166 alineatul (5) din Regulamentul (UE) 2017/1001.</w:t>
      </w:r>
      <w:r w:rsidRPr="005B5306">
        <w:rPr>
          <w:b/>
          <w:i/>
          <w:szCs w:val="24"/>
          <w:lang w:eastAsia="en-US"/>
        </w:rPr>
        <w:t xml:space="preserve"> La numirea membrilor camerelor de recurs în chestiuni referitoare la cererile centralizate de certificate, ar trebui să se țină seama de experiența lor anterioară în materie de certificate suplimentare de protecție sau de brevete.</w:t>
      </w:r>
      <w:r w:rsidR="00B6657F">
        <w:rPr>
          <w:b/>
          <w:szCs w:val="24"/>
          <w:lang w:eastAsia="en-US"/>
        </w:rPr>
        <w:t xml:space="preserve"> [AM 51]</w:t>
      </w:r>
    </w:p>
    <w:p w:rsidR="005B5306" w:rsidRPr="00B6657F" w:rsidRDefault="005B5306" w:rsidP="005B5306">
      <w:pPr>
        <w:spacing w:before="120" w:after="120" w:line="360" w:lineRule="auto"/>
        <w:ind w:left="850" w:hanging="850"/>
        <w:rPr>
          <w:b/>
          <w:szCs w:val="24"/>
          <w:lang w:eastAsia="en-US"/>
        </w:rPr>
      </w:pPr>
      <w:r w:rsidRPr="005B5306">
        <w:rPr>
          <w:b/>
          <w:i/>
          <w:szCs w:val="24"/>
          <w:lang w:eastAsia="en-US"/>
        </w:rPr>
        <w:t>(4a)</w:t>
      </w:r>
      <w:r w:rsidRPr="005B5306">
        <w:rPr>
          <w:szCs w:val="24"/>
          <w:lang w:eastAsia="en-US"/>
        </w:rPr>
        <w:tab/>
      </w:r>
      <w:r w:rsidRPr="005B5306">
        <w:rPr>
          <w:b/>
          <w:i/>
          <w:szCs w:val="24"/>
          <w:lang w:eastAsia="en-US"/>
        </w:rPr>
        <w:t>Articolul 166 alineatul (9) din Regulamentul (UE) 2017/1001 se aplică camerelor de recurs în ceea ce privește cererile centralizate de certificate.</w:t>
      </w:r>
      <w:r w:rsidR="00B6657F">
        <w:rPr>
          <w:b/>
          <w:szCs w:val="24"/>
          <w:lang w:eastAsia="en-US"/>
        </w:rPr>
        <w:t xml:space="preserve"> [AM 52]</w:t>
      </w:r>
    </w:p>
    <w:p w:rsidR="005B5306" w:rsidRPr="005B5306" w:rsidRDefault="005B5306" w:rsidP="005B5306">
      <w:pPr>
        <w:spacing w:before="120" w:after="120" w:line="360" w:lineRule="auto"/>
        <w:jc w:val="center"/>
        <w:rPr>
          <w:szCs w:val="24"/>
          <w:lang w:eastAsia="en-US"/>
        </w:rPr>
      </w:pPr>
      <w:r w:rsidRPr="005B5306">
        <w:rPr>
          <w:szCs w:val="24"/>
          <w:lang w:eastAsia="en-US"/>
        </w:rPr>
        <w:t>Articolul 31</w:t>
      </w:r>
      <w:r w:rsidRPr="005B5306">
        <w:rPr>
          <w:szCs w:val="24"/>
          <w:lang w:eastAsia="en-US"/>
        </w:rPr>
        <w:br/>
        <w:t>Delegarea de competențe în legătură cu camerele de recurs</w:t>
      </w:r>
    </w:p>
    <w:p w:rsidR="005B5306" w:rsidRPr="005B5306" w:rsidRDefault="005B5306" w:rsidP="005B5306">
      <w:pPr>
        <w:spacing w:before="120" w:after="120" w:line="360" w:lineRule="auto"/>
        <w:rPr>
          <w:szCs w:val="24"/>
          <w:lang w:eastAsia="en-US"/>
        </w:rPr>
      </w:pPr>
      <w:r w:rsidRPr="005B5306">
        <w:rPr>
          <w:szCs w:val="24"/>
          <w:lang w:eastAsia="en-US"/>
        </w:rPr>
        <w:t>Comisia este împuternicită să adopte acte delegate în conformitate cu articolul 55 pentru a completa prezentul regulament prin precizarea detaliilor privind organizarea camerelor de recurs în procedurile referitoare la certificate în temeiul prezentului regulament.</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jc w:val="center"/>
        <w:rPr>
          <w:szCs w:val="24"/>
          <w:lang w:eastAsia="en-US"/>
        </w:rPr>
      </w:pPr>
      <w:r w:rsidRPr="005B5306">
        <w:rPr>
          <w:szCs w:val="24"/>
          <w:lang w:eastAsia="en-US"/>
        </w:rPr>
        <w:lastRenderedPageBreak/>
        <w:t>Articolul 32</w:t>
      </w:r>
      <w:r w:rsidRPr="005B5306">
        <w:rPr>
          <w:szCs w:val="24"/>
          <w:lang w:eastAsia="en-US"/>
        </w:rPr>
        <w:br/>
        <w:t>Punerea în aplicare la nivel național a unui aviz de examinare emis în urma procedurii centralizate</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După ce termenul în care poate fi formulată o cale de atac sau o opoziție a expirat fără ca să se introducă o cale de atac sau o opoziție sau după ce a fost emisă o decizie definitivă pe fond, oficiul transmite avizul de examinare și traducerile acestuia autorității naționale competente din fiecare stat membru desemnat.</w:t>
      </w:r>
    </w:p>
    <w:p w:rsidR="005B5306" w:rsidRPr="00B6657F" w:rsidRDefault="005B5306" w:rsidP="00D22975">
      <w:pPr>
        <w:spacing w:before="120" w:after="120" w:line="360" w:lineRule="auto"/>
        <w:ind w:left="850" w:firstLine="1"/>
        <w:rPr>
          <w:b/>
          <w:szCs w:val="24"/>
          <w:lang w:eastAsia="en-US"/>
        </w:rPr>
      </w:pPr>
      <w:bookmarkStart w:id="7" w:name="_GoBack"/>
      <w:bookmarkEnd w:id="7"/>
      <w:r w:rsidRPr="005B5306">
        <w:rPr>
          <w:b/>
          <w:i/>
          <w:szCs w:val="24"/>
          <w:lang w:eastAsia="en-US"/>
        </w:rPr>
        <w:t>Această transmitere are loc fără întârzieri nejustificate într-un interval de timp care să permită autorităților naționale competente ale fiecărui stat membru desemnat să acorde sau să respingă un certificat, după caz, în conformitate cu procedurile naționale aplicabile, înainte de expirarea brevetului de bază.</w:t>
      </w:r>
      <w:r w:rsidR="00B6657F">
        <w:rPr>
          <w:b/>
          <w:szCs w:val="24"/>
          <w:lang w:eastAsia="en-US"/>
        </w:rPr>
        <w:t xml:space="preserve"> [AM 53]</w:t>
      </w:r>
    </w:p>
    <w:p w:rsidR="005B5306" w:rsidRPr="005B5306" w:rsidRDefault="005B5306" w:rsidP="005B5306">
      <w:pPr>
        <w:spacing w:before="120" w:after="120" w:line="360" w:lineRule="auto"/>
        <w:ind w:left="850" w:hanging="850"/>
        <w:rPr>
          <w:szCs w:val="24"/>
          <w:lang w:eastAsia="en-US"/>
        </w:rPr>
      </w:pPr>
      <w:r w:rsidRPr="005B5306">
        <w:rPr>
          <w:szCs w:val="24"/>
          <w:lang w:eastAsia="en-US"/>
        </w:rPr>
        <w:t>2.</w:t>
      </w:r>
      <w:r w:rsidRPr="005B5306">
        <w:rPr>
          <w:szCs w:val="24"/>
          <w:lang w:eastAsia="en-US"/>
        </w:rPr>
        <w:tab/>
        <w:t>În ceea ce privește o cerere centralizată, în cazul în care a fost emis un aviz de examinare pozitiv pentru unul sau mai multe state membre desemnate, autoritatea națională competentă din fiecare dintre statele membre respective acordă un certificat în conformitate cu normele și procedurile naționale aplicabile.</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3.</w:t>
      </w:r>
      <w:r w:rsidRPr="005B5306">
        <w:rPr>
          <w:szCs w:val="24"/>
          <w:lang w:eastAsia="en-US"/>
        </w:rPr>
        <w:tab/>
        <w:t>Prin derogare de la alineatul (2), un stat membru poate decide să nu acorde un certificat în cazul în care circumstanțele materiale din statul membru respectiv s-au schimbat de la depunerea cererii centralizate în ceea ce privește una sau mai multe dintre condițiile prevăzute la articolul 15 alineatul (1) litera (b) sau (c) sau la articolul 14 primul paragraf litera (d). Într-un astfel de caz, statul membru respectiv respinge cererea în ceea ce privește statul membru respectiv.</w:t>
      </w:r>
    </w:p>
    <w:p w:rsidR="005B5306" w:rsidRPr="005B5306" w:rsidRDefault="005B5306" w:rsidP="005B5306">
      <w:pPr>
        <w:spacing w:before="120" w:after="120" w:line="360" w:lineRule="auto"/>
        <w:ind w:left="850" w:hanging="850"/>
        <w:rPr>
          <w:szCs w:val="24"/>
          <w:lang w:eastAsia="en-US"/>
        </w:rPr>
      </w:pPr>
      <w:r w:rsidRPr="005B5306">
        <w:rPr>
          <w:szCs w:val="24"/>
          <w:lang w:eastAsia="en-US"/>
        </w:rPr>
        <w:t>4.</w:t>
      </w:r>
      <w:r w:rsidRPr="005B5306">
        <w:rPr>
          <w:szCs w:val="24"/>
          <w:lang w:eastAsia="en-US"/>
        </w:rPr>
        <w:tab/>
        <w:t>Un certificat eliberat de o autoritate națională competentă în temeiul prezentului articol face obiectul articolelor 4, 5, 11 și 12-19, precum și al legislației naționale aplicabile.</w:t>
      </w:r>
    </w:p>
    <w:p w:rsidR="005B5306" w:rsidRPr="005B5306" w:rsidRDefault="005B5306" w:rsidP="005B5306">
      <w:pPr>
        <w:spacing w:before="120" w:after="120" w:line="360" w:lineRule="auto"/>
        <w:ind w:left="850" w:hanging="850"/>
        <w:rPr>
          <w:szCs w:val="24"/>
          <w:lang w:eastAsia="en-US"/>
        </w:rPr>
      </w:pPr>
      <w:r w:rsidRPr="005B5306">
        <w:rPr>
          <w:szCs w:val="24"/>
          <w:lang w:eastAsia="en-US"/>
        </w:rPr>
        <w:t>5.</w:t>
      </w:r>
      <w:r w:rsidRPr="005B5306">
        <w:rPr>
          <w:szCs w:val="24"/>
          <w:lang w:eastAsia="en-US"/>
        </w:rPr>
        <w:tab/>
        <w:t>În cazul în care a fost emis un aviz de examinare negativ pentru unul sau mai multe state membre desemnate, autoritatea națională competentă a fiecăruia dintre statele membre respective emite o decizie de respingere în conformitate cu normele și procedurile sale naționale aplicabile.</w:t>
      </w:r>
    </w:p>
    <w:p w:rsidR="005B5306" w:rsidRPr="00B6657F" w:rsidRDefault="005B5306" w:rsidP="005B5306">
      <w:pPr>
        <w:spacing w:before="120" w:after="120" w:line="360" w:lineRule="auto"/>
        <w:ind w:left="850" w:hanging="850"/>
        <w:rPr>
          <w:b/>
          <w:szCs w:val="24"/>
          <w:lang w:eastAsia="en-US"/>
        </w:rPr>
      </w:pPr>
      <w:r w:rsidRPr="005B5306">
        <w:rPr>
          <w:b/>
          <w:i/>
          <w:szCs w:val="24"/>
          <w:lang w:eastAsia="en-US"/>
        </w:rPr>
        <w:t>(5a)</w:t>
      </w:r>
      <w:r w:rsidRPr="005B5306">
        <w:rPr>
          <w:szCs w:val="24"/>
          <w:lang w:eastAsia="en-US"/>
        </w:rPr>
        <w:tab/>
      </w:r>
      <w:r w:rsidRPr="005B5306">
        <w:rPr>
          <w:b/>
          <w:i/>
          <w:szCs w:val="24"/>
          <w:lang w:eastAsia="en-US"/>
        </w:rPr>
        <w:t>Autoritatea națională competentă informează solicitantul cu privire la decizia sa fără întârzieri nejustificate.</w:t>
      </w:r>
      <w:r w:rsidR="00B6657F">
        <w:rPr>
          <w:b/>
          <w:szCs w:val="24"/>
          <w:lang w:eastAsia="en-US"/>
        </w:rPr>
        <w:t xml:space="preserve"> [AM 54]</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jc w:val="center"/>
        <w:rPr>
          <w:szCs w:val="24"/>
          <w:lang w:eastAsia="en-US"/>
        </w:rPr>
      </w:pPr>
      <w:r w:rsidRPr="005B5306">
        <w:rPr>
          <w:szCs w:val="24"/>
          <w:lang w:eastAsia="en-US"/>
        </w:rPr>
        <w:lastRenderedPageBreak/>
        <w:t>Articolul 33</w:t>
      </w:r>
      <w:r w:rsidRPr="005B5306">
        <w:rPr>
          <w:szCs w:val="24"/>
          <w:lang w:eastAsia="en-US"/>
        </w:rPr>
        <w:br/>
        <w:t>Cererea centralizată de prelungire a duratei certificatelor</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În cazul în care certificatele pentru un anumit medicament au fost acordate prin procedura centralizată, titularul acestora poate solicita o prelungire a duratei certificatelor respective prin depunerea la oficiu a unei cereri centralizate de prelungire a duratei certificatelor respective. Respectiva cerere centralizată desemnează statele membre pentru care se solicită prelungirea.</w:t>
      </w:r>
    </w:p>
    <w:p w:rsidR="005B5306" w:rsidRPr="005B5306" w:rsidRDefault="005B5306" w:rsidP="005B5306">
      <w:pPr>
        <w:spacing w:before="120" w:after="120" w:line="360" w:lineRule="auto"/>
        <w:ind w:left="850" w:hanging="850"/>
        <w:rPr>
          <w:szCs w:val="24"/>
          <w:lang w:eastAsia="en-US"/>
        </w:rPr>
      </w:pPr>
      <w:r w:rsidRPr="005B5306">
        <w:rPr>
          <w:szCs w:val="24"/>
          <w:lang w:eastAsia="en-US"/>
        </w:rPr>
        <w:t>2.</w:t>
      </w:r>
      <w:r w:rsidRPr="005B5306">
        <w:rPr>
          <w:szCs w:val="24"/>
          <w:lang w:eastAsia="en-US"/>
        </w:rPr>
        <w:tab/>
        <w:t>Cererea centralizată de prelungire a duratei certificatelor se depune în conformitate cu articolul 7 alineatele (3) și (4) și cu articolul 8 alineatul (1) litera (d) și alineatele (2), (3) și (4).</w:t>
      </w:r>
    </w:p>
    <w:p w:rsidR="005B5306" w:rsidRPr="005B5306" w:rsidRDefault="005B5306" w:rsidP="005B5306">
      <w:pPr>
        <w:spacing w:before="120" w:after="120" w:line="360" w:lineRule="auto"/>
        <w:ind w:left="850" w:hanging="850"/>
        <w:rPr>
          <w:szCs w:val="24"/>
          <w:lang w:eastAsia="en-US"/>
        </w:rPr>
      </w:pPr>
      <w:r w:rsidRPr="005B5306">
        <w:rPr>
          <w:szCs w:val="24"/>
          <w:lang w:eastAsia="en-US"/>
        </w:rPr>
        <w:t>3.</w:t>
      </w:r>
      <w:r w:rsidRPr="005B5306">
        <w:rPr>
          <w:szCs w:val="24"/>
          <w:lang w:eastAsia="en-US"/>
        </w:rPr>
        <w:tab/>
        <w:t>Se aplică articolele 10, 11 și 17, unde trimiterile la „autoritatea menționată la articolul 9 alineatul (1)” se interpretează ca trimiteri la oficiu.</w:t>
      </w:r>
    </w:p>
    <w:p w:rsidR="005B5306" w:rsidRPr="00B6657F" w:rsidRDefault="005B5306" w:rsidP="005B5306">
      <w:pPr>
        <w:spacing w:before="120" w:after="120" w:line="360" w:lineRule="auto"/>
        <w:ind w:left="850" w:hanging="850"/>
        <w:rPr>
          <w:b/>
          <w:szCs w:val="24"/>
          <w:lang w:eastAsia="en-US"/>
        </w:rPr>
      </w:pPr>
      <w:r w:rsidRPr="005B5306">
        <w:rPr>
          <w:szCs w:val="24"/>
          <w:lang w:eastAsia="en-US"/>
        </w:rPr>
        <w:t>4.</w:t>
      </w:r>
      <w:r w:rsidRPr="005B5306">
        <w:rPr>
          <w:szCs w:val="24"/>
          <w:lang w:eastAsia="en-US"/>
        </w:rPr>
        <w:tab/>
        <w:t>Părțile terțe pot, de asemenea, să prezinte observații</w:t>
      </w:r>
      <w:r w:rsidRPr="005B5306">
        <w:rPr>
          <w:b/>
          <w:i/>
          <w:szCs w:val="24"/>
          <w:lang w:eastAsia="en-US"/>
        </w:rPr>
        <w:t xml:space="preserve"> sau o opoziție</w:t>
      </w:r>
      <w:r w:rsidRPr="005B5306">
        <w:rPr>
          <w:szCs w:val="24"/>
          <w:lang w:eastAsia="en-US"/>
        </w:rPr>
        <w:t xml:space="preserve"> cu privire la o cerere centralizată de prelungire a duratei certificatelor.</w:t>
      </w:r>
      <w:r w:rsidR="00B6657F">
        <w:rPr>
          <w:b/>
          <w:szCs w:val="24"/>
          <w:lang w:eastAsia="en-US"/>
        </w:rPr>
        <w:t xml:space="preserve"> [AM 55]</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jc w:val="center"/>
        <w:rPr>
          <w:szCs w:val="24"/>
          <w:lang w:eastAsia="en-US"/>
        </w:rPr>
      </w:pPr>
      <w:r w:rsidRPr="005B5306">
        <w:rPr>
          <w:szCs w:val="24"/>
          <w:lang w:eastAsia="en-US"/>
        </w:rPr>
        <w:lastRenderedPageBreak/>
        <w:t>Articolul 34</w:t>
      </w:r>
      <w:r w:rsidRPr="005B5306">
        <w:rPr>
          <w:szCs w:val="24"/>
          <w:lang w:eastAsia="en-US"/>
        </w:rPr>
        <w:br/>
        <w:t>Taxe</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Oficiul percepe o taxă pentru o cerere centralizată de certificate și pentru o cerere centralizată de prelungire a duratei unui certificat.</w:t>
      </w:r>
    </w:p>
    <w:p w:rsidR="005B5306" w:rsidRPr="005B5306" w:rsidRDefault="005B5306" w:rsidP="005B5306">
      <w:pPr>
        <w:spacing w:before="120" w:after="120" w:line="360" w:lineRule="auto"/>
        <w:ind w:left="850" w:hanging="850"/>
        <w:rPr>
          <w:szCs w:val="24"/>
          <w:lang w:eastAsia="en-US"/>
        </w:rPr>
      </w:pPr>
      <w:r w:rsidRPr="005B5306">
        <w:rPr>
          <w:szCs w:val="24"/>
          <w:lang w:eastAsia="en-US"/>
        </w:rPr>
        <w:t>2.</w:t>
      </w:r>
      <w:r w:rsidRPr="005B5306">
        <w:rPr>
          <w:szCs w:val="24"/>
          <w:lang w:eastAsia="en-US"/>
        </w:rPr>
        <w:tab/>
        <w:t>Oficiul percepe o taxă pentru o cale de atac și pentru o opoziție.</w:t>
      </w:r>
    </w:p>
    <w:p w:rsidR="005B5306" w:rsidRPr="005B5306" w:rsidRDefault="005B5306" w:rsidP="005B5306">
      <w:pPr>
        <w:spacing w:before="120" w:after="120" w:line="360" w:lineRule="auto"/>
        <w:ind w:left="850" w:hanging="850"/>
        <w:rPr>
          <w:szCs w:val="24"/>
          <w:lang w:eastAsia="en-US"/>
        </w:rPr>
      </w:pPr>
      <w:r w:rsidRPr="005B5306">
        <w:rPr>
          <w:szCs w:val="24"/>
          <w:lang w:eastAsia="en-US"/>
        </w:rPr>
        <w:t>3.</w:t>
      </w:r>
      <w:r w:rsidRPr="005B5306">
        <w:rPr>
          <w:szCs w:val="24"/>
          <w:lang w:eastAsia="en-US"/>
        </w:rPr>
        <w:tab/>
        <w:t>Comisia este împuternicită să adopte acte de punere în aplicare pentru a stabili cuantumul taxelor percepute de oficiu, termenele în care acestea trebuie plătite și modalitățile de plată a taxelor respective. Respectivele acte de punere în aplicare se adoptă în conformitate cu procedura de examinare menționată la articolul 56.</w:t>
      </w:r>
    </w:p>
    <w:p w:rsidR="005B5306" w:rsidRPr="005B5306" w:rsidRDefault="005B5306" w:rsidP="005B5306">
      <w:pPr>
        <w:spacing w:before="120" w:after="120" w:line="360" w:lineRule="auto"/>
        <w:ind w:left="850" w:hanging="850"/>
        <w:rPr>
          <w:szCs w:val="24"/>
          <w:lang w:eastAsia="en-US"/>
        </w:rPr>
      </w:pPr>
      <w:r w:rsidRPr="005B5306">
        <w:rPr>
          <w:szCs w:val="24"/>
          <w:lang w:eastAsia="en-US"/>
        </w:rPr>
        <w:t>4.</w:t>
      </w:r>
      <w:r w:rsidRPr="005B5306">
        <w:rPr>
          <w:szCs w:val="24"/>
          <w:lang w:eastAsia="en-US"/>
        </w:rPr>
        <w:tab/>
        <w:t>Articolul 12 se aplică certificatelor acordate în temeiul prezentului capitol.</w:t>
      </w:r>
    </w:p>
    <w:p w:rsidR="005B5306" w:rsidRPr="005B5306" w:rsidRDefault="005B5306" w:rsidP="005B5306">
      <w:pPr>
        <w:spacing w:before="120" w:after="120" w:line="360" w:lineRule="auto"/>
        <w:jc w:val="center"/>
        <w:rPr>
          <w:szCs w:val="24"/>
          <w:lang w:eastAsia="en-US"/>
        </w:rPr>
      </w:pPr>
      <w:r w:rsidRPr="005B5306">
        <w:rPr>
          <w:szCs w:val="24"/>
          <w:lang w:eastAsia="en-US"/>
        </w:rPr>
        <w:t>Articolul 35</w:t>
      </w:r>
      <w:r w:rsidRPr="005B5306">
        <w:rPr>
          <w:szCs w:val="24"/>
          <w:lang w:eastAsia="en-US"/>
        </w:rPr>
        <w:br/>
        <w:t>Registrul</w:t>
      </w:r>
    </w:p>
    <w:p w:rsidR="005B5306" w:rsidRPr="00B6657F" w:rsidRDefault="005B5306" w:rsidP="005B5306">
      <w:pPr>
        <w:spacing w:before="120" w:after="120" w:line="360" w:lineRule="auto"/>
        <w:ind w:left="850" w:hanging="850"/>
        <w:rPr>
          <w:b/>
          <w:szCs w:val="24"/>
          <w:lang w:eastAsia="en-US"/>
        </w:rPr>
      </w:pPr>
      <w:r w:rsidRPr="005B5306">
        <w:rPr>
          <w:szCs w:val="24"/>
          <w:lang w:eastAsia="en-US"/>
        </w:rPr>
        <w:t>1.</w:t>
      </w:r>
      <w:r w:rsidRPr="005B5306">
        <w:rPr>
          <w:szCs w:val="24"/>
          <w:lang w:eastAsia="en-US"/>
        </w:rPr>
        <w:tab/>
        <w:t xml:space="preserve">Oficiul instituie, ține și menține un registru electronic </w:t>
      </w:r>
      <w:r w:rsidRPr="005B5306">
        <w:rPr>
          <w:b/>
          <w:i/>
          <w:szCs w:val="24"/>
          <w:lang w:eastAsia="en-US"/>
        </w:rPr>
        <w:t xml:space="preserve">public și care permite efectuarea de căutări </w:t>
      </w:r>
      <w:proofErr w:type="spellStart"/>
      <w:r w:rsidRPr="005B5306">
        <w:rPr>
          <w:b/>
          <w:i/>
          <w:szCs w:val="24"/>
          <w:lang w:eastAsia="en-US"/>
        </w:rPr>
        <w:t>și</w:t>
      </w:r>
      <w:r w:rsidRPr="005B5306">
        <w:rPr>
          <w:strike/>
          <w:szCs w:val="24"/>
          <w:lang w:eastAsia="en-US"/>
        </w:rPr>
        <w:t>care</w:t>
      </w:r>
      <w:proofErr w:type="spellEnd"/>
      <w:r w:rsidRPr="005B5306">
        <w:rPr>
          <w:szCs w:val="24"/>
          <w:lang w:eastAsia="en-US"/>
        </w:rPr>
        <w:t xml:space="preserve"> oferă informații actualizate cu privire la statutul tuturor cererilor centralizate publicate și al tuturor cererilor centralizate de prelungire a duratei certificatelor.</w:t>
      </w:r>
      <w:r w:rsidR="00B6657F">
        <w:rPr>
          <w:b/>
          <w:szCs w:val="24"/>
          <w:lang w:eastAsia="en-US"/>
        </w:rPr>
        <w:t xml:space="preserve"> [AM 56]</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2.</w:t>
      </w:r>
      <w:r w:rsidRPr="005B5306">
        <w:rPr>
          <w:szCs w:val="24"/>
          <w:lang w:eastAsia="en-US"/>
        </w:rPr>
        <w:tab/>
        <w:t>Registrul include, pentru fiecare cerere centralizată sau certificat, toate informațiile următoare:</w:t>
      </w:r>
    </w:p>
    <w:p w:rsidR="005B5306" w:rsidRPr="005B5306" w:rsidRDefault="005B5306" w:rsidP="005B5306">
      <w:pPr>
        <w:spacing w:before="120" w:after="120" w:line="360" w:lineRule="auto"/>
        <w:ind w:left="1416" w:hanging="566"/>
        <w:rPr>
          <w:szCs w:val="24"/>
          <w:lang w:eastAsia="en-US"/>
        </w:rPr>
      </w:pPr>
      <w:r w:rsidRPr="005B5306">
        <w:rPr>
          <w:szCs w:val="24"/>
          <w:lang w:eastAsia="en-US"/>
        </w:rPr>
        <w:t>(a)</w:t>
      </w:r>
      <w:r w:rsidRPr="005B5306">
        <w:rPr>
          <w:szCs w:val="24"/>
          <w:lang w:eastAsia="en-US"/>
        </w:rPr>
        <w:tab/>
        <w:t>numele și adresa solicitantului sau ale titularului certificatului;</w:t>
      </w:r>
    </w:p>
    <w:p w:rsidR="005B5306" w:rsidRPr="005B5306" w:rsidRDefault="005B5306" w:rsidP="005B5306">
      <w:pPr>
        <w:spacing w:before="120" w:after="120" w:line="360" w:lineRule="auto"/>
        <w:ind w:left="1416" w:hanging="566"/>
        <w:rPr>
          <w:szCs w:val="24"/>
          <w:lang w:eastAsia="en-US"/>
        </w:rPr>
      </w:pPr>
      <w:r w:rsidRPr="005B5306">
        <w:rPr>
          <w:szCs w:val="24"/>
          <w:lang w:eastAsia="en-US"/>
        </w:rPr>
        <w:t>(b)</w:t>
      </w:r>
      <w:r w:rsidRPr="005B5306">
        <w:rPr>
          <w:szCs w:val="24"/>
          <w:lang w:eastAsia="en-US"/>
        </w:rPr>
        <w:tab/>
        <w:t>numele și adresa sediului reprezentantului, în măsura în care nu este vorba despre un reprezentant menționat la articolul 37 alineatul (3);</w:t>
      </w:r>
    </w:p>
    <w:p w:rsidR="005B5306" w:rsidRPr="005B5306" w:rsidRDefault="005B5306" w:rsidP="005B5306">
      <w:pPr>
        <w:spacing w:before="120" w:after="120" w:line="360" w:lineRule="auto"/>
        <w:ind w:left="1416" w:hanging="566"/>
        <w:rPr>
          <w:szCs w:val="24"/>
          <w:lang w:eastAsia="en-US"/>
        </w:rPr>
      </w:pPr>
      <w:r w:rsidRPr="005B5306">
        <w:rPr>
          <w:szCs w:val="24"/>
          <w:lang w:eastAsia="en-US"/>
        </w:rPr>
        <w:t>(c)</w:t>
      </w:r>
      <w:r w:rsidRPr="005B5306">
        <w:rPr>
          <w:szCs w:val="24"/>
          <w:lang w:eastAsia="en-US"/>
        </w:rPr>
        <w:tab/>
        <w:t>cererea, precum și data depunerii și data publicării sale;</w:t>
      </w:r>
    </w:p>
    <w:p w:rsidR="005B5306" w:rsidRPr="005B5306" w:rsidRDefault="005B5306" w:rsidP="005B5306">
      <w:pPr>
        <w:spacing w:before="120" w:after="120" w:line="360" w:lineRule="auto"/>
        <w:ind w:left="1416" w:hanging="566"/>
        <w:rPr>
          <w:szCs w:val="24"/>
          <w:lang w:eastAsia="en-US"/>
        </w:rPr>
      </w:pPr>
      <w:r w:rsidRPr="005B5306">
        <w:rPr>
          <w:szCs w:val="24"/>
          <w:lang w:eastAsia="en-US"/>
        </w:rPr>
        <w:t>(d)</w:t>
      </w:r>
      <w:r w:rsidRPr="005B5306">
        <w:rPr>
          <w:szCs w:val="24"/>
          <w:lang w:eastAsia="en-US"/>
        </w:rPr>
        <w:tab/>
        <w:t>indicarea faptului dacă cererea se referă la un medicament sau la un produs fitosanitar;</w:t>
      </w:r>
    </w:p>
    <w:p w:rsidR="005B5306" w:rsidRPr="005B5306" w:rsidRDefault="005B5306" w:rsidP="005B5306">
      <w:pPr>
        <w:spacing w:before="120" w:after="120" w:line="360" w:lineRule="auto"/>
        <w:ind w:left="1416" w:hanging="566"/>
        <w:rPr>
          <w:szCs w:val="24"/>
          <w:lang w:eastAsia="en-US"/>
        </w:rPr>
      </w:pPr>
      <w:r w:rsidRPr="005B5306">
        <w:rPr>
          <w:szCs w:val="24"/>
          <w:lang w:eastAsia="en-US"/>
        </w:rPr>
        <w:t>(e)</w:t>
      </w:r>
      <w:r w:rsidRPr="005B5306">
        <w:rPr>
          <w:szCs w:val="24"/>
          <w:lang w:eastAsia="en-US"/>
        </w:rPr>
        <w:tab/>
        <w:t>atunci când este cazul, o mențiune privind faptul că cererea include o cerere de prelungire a duratei;</w:t>
      </w:r>
    </w:p>
    <w:p w:rsidR="005B5306" w:rsidRPr="005B5306" w:rsidRDefault="005B5306" w:rsidP="005B5306">
      <w:pPr>
        <w:spacing w:before="120" w:after="120" w:line="360" w:lineRule="auto"/>
        <w:ind w:left="1416" w:hanging="566"/>
        <w:rPr>
          <w:szCs w:val="24"/>
          <w:lang w:eastAsia="en-US"/>
        </w:rPr>
      </w:pPr>
      <w:r w:rsidRPr="005B5306">
        <w:rPr>
          <w:szCs w:val="24"/>
          <w:lang w:eastAsia="en-US"/>
        </w:rPr>
        <w:t>(f)</w:t>
      </w:r>
      <w:r w:rsidRPr="005B5306">
        <w:rPr>
          <w:szCs w:val="24"/>
          <w:lang w:eastAsia="en-US"/>
        </w:rPr>
        <w:tab/>
        <w:t>statele membre desemnate;</w:t>
      </w:r>
    </w:p>
    <w:p w:rsidR="005B5306" w:rsidRPr="005B5306" w:rsidRDefault="005B5306" w:rsidP="005B5306">
      <w:pPr>
        <w:spacing w:before="120" w:after="120" w:line="360" w:lineRule="auto"/>
        <w:ind w:left="1416" w:hanging="566"/>
        <w:rPr>
          <w:szCs w:val="24"/>
          <w:lang w:eastAsia="en-US"/>
        </w:rPr>
      </w:pPr>
      <w:r w:rsidRPr="005B5306">
        <w:rPr>
          <w:szCs w:val="24"/>
          <w:lang w:eastAsia="en-US"/>
        </w:rPr>
        <w:t>(g)</w:t>
      </w:r>
      <w:r w:rsidRPr="005B5306">
        <w:rPr>
          <w:szCs w:val="24"/>
          <w:lang w:eastAsia="en-US"/>
        </w:rPr>
        <w:tab/>
        <w:t>numărul brevetului de bază;</w:t>
      </w:r>
    </w:p>
    <w:p w:rsidR="005B5306" w:rsidRPr="005B5306" w:rsidRDefault="005B5306" w:rsidP="005B5306">
      <w:pPr>
        <w:spacing w:before="120" w:after="120" w:line="360" w:lineRule="auto"/>
        <w:ind w:left="1416" w:hanging="566"/>
        <w:rPr>
          <w:szCs w:val="24"/>
          <w:lang w:eastAsia="en-US"/>
        </w:rPr>
      </w:pPr>
      <w:r w:rsidRPr="005B5306">
        <w:rPr>
          <w:szCs w:val="24"/>
          <w:lang w:eastAsia="en-US"/>
        </w:rPr>
        <w:t>(h)</w:t>
      </w:r>
      <w:r w:rsidRPr="005B5306">
        <w:rPr>
          <w:szCs w:val="24"/>
          <w:lang w:eastAsia="en-US"/>
        </w:rPr>
        <w:tab/>
        <w:t>o identificare a produsului pentru care se solicită certificate;</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ind w:left="1416" w:hanging="566"/>
        <w:rPr>
          <w:szCs w:val="24"/>
          <w:lang w:eastAsia="en-US"/>
        </w:rPr>
      </w:pPr>
      <w:r w:rsidRPr="005B5306">
        <w:rPr>
          <w:szCs w:val="24"/>
          <w:lang w:eastAsia="en-US"/>
        </w:rPr>
        <w:lastRenderedPageBreak/>
        <w:t>(i)</w:t>
      </w:r>
      <w:r w:rsidRPr="005B5306">
        <w:rPr>
          <w:szCs w:val="24"/>
          <w:lang w:eastAsia="en-US"/>
        </w:rPr>
        <w:tab/>
        <w:t>numărul și data autorizației de introducere pe piață a produsului menționată la articolul 3 alineatul (1) litera (b), precum și produsul la care se referă aceasta;</w:t>
      </w:r>
    </w:p>
    <w:p w:rsidR="005B5306" w:rsidRPr="005B5306" w:rsidRDefault="005B5306" w:rsidP="005B5306">
      <w:pPr>
        <w:spacing w:before="120" w:after="120" w:line="360" w:lineRule="auto"/>
        <w:ind w:left="1416" w:hanging="566"/>
        <w:rPr>
          <w:szCs w:val="24"/>
          <w:lang w:eastAsia="en-US"/>
        </w:rPr>
      </w:pPr>
      <w:r w:rsidRPr="005B5306">
        <w:rPr>
          <w:szCs w:val="24"/>
          <w:lang w:eastAsia="en-US"/>
        </w:rPr>
        <w:t>(j)</w:t>
      </w:r>
      <w:r w:rsidRPr="005B5306">
        <w:rPr>
          <w:szCs w:val="24"/>
          <w:lang w:eastAsia="en-US"/>
        </w:rPr>
        <w:tab/>
        <w:t>numărul și data primei autorizații de introducere pe piața Uniunii a produsului;</w:t>
      </w:r>
    </w:p>
    <w:p w:rsidR="005B5306" w:rsidRPr="00B6657F" w:rsidRDefault="005B5306" w:rsidP="005B5306">
      <w:pPr>
        <w:spacing w:before="120" w:after="120" w:line="360" w:lineRule="auto"/>
        <w:ind w:left="1416" w:hanging="566"/>
        <w:rPr>
          <w:b/>
          <w:szCs w:val="24"/>
          <w:lang w:eastAsia="en-US"/>
        </w:rPr>
      </w:pPr>
      <w:r w:rsidRPr="005B5306">
        <w:rPr>
          <w:b/>
          <w:i/>
          <w:szCs w:val="24"/>
          <w:lang w:eastAsia="en-US"/>
        </w:rPr>
        <w:t>(</w:t>
      </w:r>
      <w:proofErr w:type="spellStart"/>
      <w:r w:rsidRPr="005B5306">
        <w:rPr>
          <w:b/>
          <w:i/>
          <w:szCs w:val="24"/>
          <w:lang w:eastAsia="en-US"/>
        </w:rPr>
        <w:t>ja</w:t>
      </w:r>
      <w:proofErr w:type="spellEnd"/>
      <w:r w:rsidRPr="005B5306">
        <w:rPr>
          <w:b/>
          <w:i/>
          <w:szCs w:val="24"/>
          <w:lang w:eastAsia="en-US"/>
        </w:rPr>
        <w:t>)</w:t>
      </w:r>
      <w:r w:rsidRPr="005B5306">
        <w:rPr>
          <w:szCs w:val="24"/>
          <w:lang w:eastAsia="en-US"/>
        </w:rPr>
        <w:tab/>
      </w:r>
      <w:r w:rsidRPr="005B5306">
        <w:rPr>
          <w:b/>
          <w:i/>
          <w:szCs w:val="24"/>
          <w:lang w:eastAsia="en-US"/>
        </w:rPr>
        <w:t>informații cu privire la orice sprijin financiar public direct primit pentru cercetarea legată de dezvoltarea produsului;</w:t>
      </w:r>
      <w:r w:rsidR="00B6657F">
        <w:rPr>
          <w:b/>
          <w:szCs w:val="24"/>
          <w:lang w:eastAsia="en-US"/>
        </w:rPr>
        <w:t xml:space="preserve"> [AM 57]</w:t>
      </w:r>
    </w:p>
    <w:p w:rsidR="005B5306" w:rsidRPr="00B6657F" w:rsidRDefault="005B5306" w:rsidP="005B5306">
      <w:pPr>
        <w:spacing w:before="120" w:after="120" w:line="360" w:lineRule="auto"/>
        <w:ind w:left="1416" w:hanging="566"/>
        <w:rPr>
          <w:b/>
          <w:szCs w:val="24"/>
          <w:lang w:eastAsia="en-US"/>
        </w:rPr>
      </w:pPr>
      <w:r w:rsidRPr="005B5306">
        <w:rPr>
          <w:szCs w:val="24"/>
          <w:lang w:eastAsia="en-US"/>
        </w:rPr>
        <w:t>(k)</w:t>
      </w:r>
      <w:r w:rsidRPr="005B5306">
        <w:rPr>
          <w:szCs w:val="24"/>
          <w:lang w:eastAsia="en-US"/>
        </w:rPr>
        <w:tab/>
        <w:t xml:space="preserve">data și </w:t>
      </w:r>
      <w:r w:rsidRPr="005B5306">
        <w:rPr>
          <w:strike/>
          <w:szCs w:val="24"/>
          <w:lang w:eastAsia="en-US"/>
        </w:rPr>
        <w:t xml:space="preserve">un rezumat al </w:t>
      </w:r>
      <w:proofErr w:type="spellStart"/>
      <w:r w:rsidRPr="005B5306">
        <w:rPr>
          <w:strike/>
          <w:szCs w:val="24"/>
          <w:lang w:eastAsia="en-US"/>
        </w:rPr>
        <w:t>avizului</w:t>
      </w:r>
      <w:r w:rsidRPr="005B5306">
        <w:rPr>
          <w:b/>
          <w:i/>
          <w:szCs w:val="24"/>
          <w:lang w:eastAsia="en-US"/>
        </w:rPr>
        <w:t>avizul</w:t>
      </w:r>
      <w:proofErr w:type="spellEnd"/>
      <w:r w:rsidRPr="005B5306">
        <w:rPr>
          <w:szCs w:val="24"/>
          <w:lang w:eastAsia="en-US"/>
        </w:rPr>
        <w:t xml:space="preserve"> de examinare pentru fiecare dintre statele membre desemnate;</w:t>
      </w:r>
      <w:r w:rsidR="00B6657F">
        <w:rPr>
          <w:b/>
          <w:szCs w:val="24"/>
          <w:lang w:eastAsia="en-US"/>
        </w:rPr>
        <w:t xml:space="preserve"> [AM 58]</w:t>
      </w:r>
    </w:p>
    <w:p w:rsidR="005B5306" w:rsidRPr="005B5306" w:rsidRDefault="005B5306" w:rsidP="005B5306">
      <w:pPr>
        <w:spacing w:before="120" w:after="120" w:line="360" w:lineRule="auto"/>
        <w:ind w:left="1416" w:hanging="566"/>
        <w:rPr>
          <w:szCs w:val="24"/>
          <w:lang w:eastAsia="en-US"/>
        </w:rPr>
      </w:pPr>
      <w:r w:rsidRPr="005B5306">
        <w:rPr>
          <w:szCs w:val="24"/>
          <w:lang w:eastAsia="en-US"/>
        </w:rPr>
        <w:t>(l)</w:t>
      </w:r>
      <w:r w:rsidRPr="005B5306">
        <w:rPr>
          <w:szCs w:val="24"/>
          <w:lang w:eastAsia="en-US"/>
        </w:rPr>
        <w:tab/>
        <w:t>dacă este cazul, durata certificatelor care urmează să fie acordate;</w:t>
      </w:r>
    </w:p>
    <w:p w:rsidR="005B5306" w:rsidRPr="005B5306" w:rsidRDefault="005B5306" w:rsidP="005B5306">
      <w:pPr>
        <w:spacing w:before="120" w:after="120" w:line="360" w:lineRule="auto"/>
        <w:ind w:left="1416" w:hanging="566"/>
        <w:rPr>
          <w:szCs w:val="24"/>
          <w:lang w:eastAsia="en-US"/>
        </w:rPr>
      </w:pPr>
      <w:r w:rsidRPr="005B5306">
        <w:rPr>
          <w:szCs w:val="24"/>
          <w:lang w:eastAsia="en-US"/>
        </w:rPr>
        <w:t>(m)</w:t>
      </w:r>
      <w:r w:rsidRPr="005B5306">
        <w:rPr>
          <w:szCs w:val="24"/>
          <w:lang w:eastAsia="en-US"/>
        </w:rPr>
        <w:tab/>
        <w:t>dacă este cazul, data și un rezumat al avizului de examinare referitor la o cerere de prelungire a duratei unui certificat;</w:t>
      </w:r>
    </w:p>
    <w:p w:rsidR="005B5306" w:rsidRPr="00B6657F" w:rsidRDefault="005B5306" w:rsidP="005B5306">
      <w:pPr>
        <w:spacing w:before="120" w:after="120" w:line="360" w:lineRule="auto"/>
        <w:ind w:left="1416" w:hanging="566"/>
        <w:rPr>
          <w:b/>
          <w:szCs w:val="24"/>
          <w:lang w:eastAsia="en-US"/>
        </w:rPr>
      </w:pPr>
      <w:r w:rsidRPr="005B5306">
        <w:rPr>
          <w:szCs w:val="24"/>
          <w:lang w:eastAsia="en-US"/>
        </w:rPr>
        <w:t>(n)</w:t>
      </w:r>
      <w:r w:rsidRPr="005B5306">
        <w:rPr>
          <w:szCs w:val="24"/>
          <w:lang w:eastAsia="en-US"/>
        </w:rPr>
        <w:tab/>
        <w:t>dacă este cazul, depunerea unei opoziții</w:t>
      </w:r>
      <w:r w:rsidRPr="005B5306">
        <w:rPr>
          <w:b/>
          <w:i/>
          <w:szCs w:val="24"/>
          <w:lang w:eastAsia="en-US"/>
        </w:rPr>
        <w:t>, statutul</w:t>
      </w:r>
      <w:r w:rsidRPr="005B5306">
        <w:rPr>
          <w:szCs w:val="24"/>
          <w:lang w:eastAsia="en-US"/>
        </w:rPr>
        <w:t xml:space="preserve"> și rezultatul acesteia, inclusiv, după caz, un rezumat al avizului de examinare revizuit;</w:t>
      </w:r>
      <w:r w:rsidR="00B6657F">
        <w:rPr>
          <w:b/>
          <w:szCs w:val="24"/>
          <w:lang w:eastAsia="en-US"/>
        </w:rPr>
        <w:t xml:space="preserve"> [AM 59]</w:t>
      </w:r>
    </w:p>
    <w:p w:rsidR="00B6657F" w:rsidRDefault="00B6657F">
      <w:pPr>
        <w:widowControl/>
        <w:rPr>
          <w:szCs w:val="24"/>
          <w:lang w:eastAsia="en-US"/>
        </w:rPr>
      </w:pPr>
      <w:r>
        <w:rPr>
          <w:szCs w:val="24"/>
          <w:lang w:eastAsia="en-US"/>
        </w:rPr>
        <w:br w:type="page"/>
      </w:r>
    </w:p>
    <w:p w:rsidR="005B5306" w:rsidRPr="00B6657F" w:rsidRDefault="005B5306" w:rsidP="005B5306">
      <w:pPr>
        <w:spacing w:before="120" w:after="120" w:line="360" w:lineRule="auto"/>
        <w:ind w:left="1416" w:hanging="566"/>
        <w:rPr>
          <w:b/>
          <w:szCs w:val="24"/>
          <w:lang w:eastAsia="en-US"/>
        </w:rPr>
      </w:pPr>
      <w:r w:rsidRPr="005B5306">
        <w:rPr>
          <w:szCs w:val="24"/>
          <w:lang w:eastAsia="en-US"/>
        </w:rPr>
        <w:lastRenderedPageBreak/>
        <w:t>(o)</w:t>
      </w:r>
      <w:r w:rsidRPr="005B5306">
        <w:rPr>
          <w:szCs w:val="24"/>
          <w:lang w:eastAsia="en-US"/>
        </w:rPr>
        <w:tab/>
        <w:t>dacă este cazul, introducerea unei căi de atac</w:t>
      </w:r>
      <w:r w:rsidRPr="005B5306">
        <w:rPr>
          <w:b/>
          <w:i/>
          <w:szCs w:val="24"/>
          <w:lang w:eastAsia="en-US"/>
        </w:rPr>
        <w:t>, statutul</w:t>
      </w:r>
      <w:r w:rsidRPr="005B5306">
        <w:rPr>
          <w:szCs w:val="24"/>
          <w:lang w:eastAsia="en-US"/>
        </w:rPr>
        <w:t xml:space="preserve"> și rezultatul procedurii căii de atac, inclusiv, după caz, un rezumat al avizului de examinare revizuit;</w:t>
      </w:r>
      <w:r w:rsidR="00B6657F">
        <w:rPr>
          <w:b/>
          <w:szCs w:val="24"/>
          <w:lang w:eastAsia="en-US"/>
        </w:rPr>
        <w:t xml:space="preserve"> [AM 60]</w:t>
      </w:r>
    </w:p>
    <w:p w:rsidR="005B5306" w:rsidRPr="005B5306" w:rsidRDefault="005B5306" w:rsidP="005B5306">
      <w:pPr>
        <w:spacing w:before="120" w:after="120" w:line="360" w:lineRule="auto"/>
        <w:ind w:left="1416" w:hanging="566"/>
        <w:rPr>
          <w:szCs w:val="24"/>
          <w:lang w:eastAsia="en-US"/>
        </w:rPr>
      </w:pPr>
      <w:r w:rsidRPr="005B5306">
        <w:rPr>
          <w:szCs w:val="24"/>
          <w:lang w:eastAsia="en-US"/>
        </w:rPr>
        <w:t>(p)</w:t>
      </w:r>
      <w:r w:rsidRPr="005B5306">
        <w:rPr>
          <w:szCs w:val="24"/>
          <w:lang w:eastAsia="en-US"/>
        </w:rPr>
        <w:tab/>
        <w:t>dacă este cazul și dacă sunt disponibile, datele de identificare ale certificatelor acordate în fiecare dintre statele membre desemnate;</w:t>
      </w:r>
    </w:p>
    <w:p w:rsidR="005B5306" w:rsidRPr="005B5306" w:rsidRDefault="005B5306" w:rsidP="005B5306">
      <w:pPr>
        <w:spacing w:before="120" w:after="120" w:line="360" w:lineRule="auto"/>
        <w:ind w:left="1416" w:hanging="566"/>
        <w:rPr>
          <w:szCs w:val="24"/>
          <w:lang w:eastAsia="en-US"/>
        </w:rPr>
      </w:pPr>
      <w:r w:rsidRPr="005B5306">
        <w:rPr>
          <w:szCs w:val="24"/>
          <w:lang w:eastAsia="en-US"/>
        </w:rPr>
        <w:t>(q)</w:t>
      </w:r>
      <w:r w:rsidRPr="005B5306">
        <w:rPr>
          <w:szCs w:val="24"/>
          <w:lang w:eastAsia="en-US"/>
        </w:rPr>
        <w:tab/>
        <w:t>dacă este cazul, o mențiune conform căreia cererea centralizată a fost respinsă în unul sau mai multe dintre statele membre desemnate;</w:t>
      </w:r>
    </w:p>
    <w:p w:rsidR="005B5306" w:rsidRPr="005B5306" w:rsidRDefault="005B5306" w:rsidP="005B5306">
      <w:pPr>
        <w:spacing w:before="120" w:after="120" w:line="360" w:lineRule="auto"/>
        <w:ind w:left="1416" w:hanging="566"/>
        <w:rPr>
          <w:szCs w:val="24"/>
          <w:lang w:eastAsia="en-US"/>
        </w:rPr>
      </w:pPr>
      <w:r w:rsidRPr="005B5306">
        <w:rPr>
          <w:szCs w:val="24"/>
          <w:lang w:eastAsia="en-US"/>
        </w:rPr>
        <w:t>(r)</w:t>
      </w:r>
      <w:r w:rsidRPr="005B5306">
        <w:rPr>
          <w:szCs w:val="24"/>
          <w:lang w:eastAsia="en-US"/>
        </w:rPr>
        <w:tab/>
        <w:t>dacă este cazul, o mențiune că un certificat a expirat sau a fost declarat nul;</w:t>
      </w:r>
    </w:p>
    <w:p w:rsidR="005B5306" w:rsidRPr="005B5306" w:rsidRDefault="005B5306" w:rsidP="005B5306">
      <w:pPr>
        <w:spacing w:before="120" w:after="120" w:line="360" w:lineRule="auto"/>
        <w:ind w:left="1416" w:hanging="566"/>
        <w:rPr>
          <w:szCs w:val="24"/>
          <w:lang w:eastAsia="en-US"/>
        </w:rPr>
      </w:pPr>
      <w:r w:rsidRPr="005B5306">
        <w:rPr>
          <w:szCs w:val="24"/>
          <w:lang w:eastAsia="en-US"/>
        </w:rPr>
        <w:t>(s)</w:t>
      </w:r>
      <w:r w:rsidRPr="005B5306">
        <w:rPr>
          <w:szCs w:val="24"/>
          <w:lang w:eastAsia="en-US"/>
        </w:rPr>
        <w:tab/>
        <w:t>informații privind plata taxelor anuale, astfel cum sunt furnizate de autoritățile naționale competente relevante.</w:t>
      </w:r>
    </w:p>
    <w:p w:rsidR="005B5306" w:rsidRPr="005B5306" w:rsidRDefault="005B5306" w:rsidP="005B5306">
      <w:pPr>
        <w:spacing w:before="120" w:after="120" w:line="360" w:lineRule="auto"/>
        <w:ind w:left="850" w:hanging="850"/>
        <w:rPr>
          <w:szCs w:val="24"/>
          <w:lang w:eastAsia="en-US"/>
        </w:rPr>
      </w:pPr>
      <w:r w:rsidRPr="005B5306">
        <w:rPr>
          <w:szCs w:val="24"/>
          <w:lang w:eastAsia="en-US"/>
        </w:rPr>
        <w:t>3.</w:t>
      </w:r>
      <w:r w:rsidRPr="005B5306">
        <w:rPr>
          <w:szCs w:val="24"/>
          <w:lang w:eastAsia="en-US"/>
        </w:rPr>
        <w:tab/>
        <w:t>Registrul conține modificări ale informațiilor menționate la alineatul (2), inclusiv transferuri, fiecare fiind însoțită de data efectuării înregistrării.</w:t>
      </w:r>
    </w:p>
    <w:p w:rsidR="005B5306" w:rsidRPr="005B5306" w:rsidRDefault="005B5306" w:rsidP="005B5306">
      <w:pPr>
        <w:spacing w:before="120" w:after="120" w:line="360" w:lineRule="auto"/>
        <w:ind w:left="850" w:hanging="850"/>
        <w:rPr>
          <w:szCs w:val="24"/>
          <w:lang w:eastAsia="en-US"/>
        </w:rPr>
      </w:pPr>
      <w:r w:rsidRPr="005B5306">
        <w:rPr>
          <w:szCs w:val="24"/>
          <w:lang w:eastAsia="en-US"/>
        </w:rPr>
        <w:t>4.</w:t>
      </w:r>
      <w:r w:rsidRPr="005B5306">
        <w:rPr>
          <w:szCs w:val="24"/>
          <w:lang w:eastAsia="en-US"/>
        </w:rPr>
        <w:tab/>
        <w:t>Registrul și informațiile menționate la alineatele (2) și (3) sunt disponibile în toate limbile oficiale ale Uniunii. Oficiul poate utiliza traducerea automată verificată pentru informațiile care urmează să fie publicate în registru.</w:t>
      </w:r>
    </w:p>
    <w:p w:rsidR="00B6657F" w:rsidRDefault="00B6657F" w:rsidP="00B6657F">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5.</w:t>
      </w:r>
      <w:r w:rsidRPr="005B5306">
        <w:rPr>
          <w:szCs w:val="24"/>
          <w:lang w:eastAsia="en-US"/>
        </w:rPr>
        <w:tab/>
        <w:t>Autoritățile naționale competente comunică prompt oficiului informații referitoare la acordarea, expirarea, nulitatea sau transferul certificatelor și la respingerea cererilor în temeiul capitolelor II și III, precum și la plata taxelor anuale aferente.</w:t>
      </w:r>
    </w:p>
    <w:p w:rsidR="005B5306" w:rsidRPr="005B5306" w:rsidRDefault="005B5306" w:rsidP="005B5306">
      <w:pPr>
        <w:spacing w:before="120" w:after="120" w:line="360" w:lineRule="auto"/>
        <w:ind w:left="850" w:hanging="850"/>
        <w:rPr>
          <w:szCs w:val="24"/>
          <w:lang w:eastAsia="en-US"/>
        </w:rPr>
      </w:pPr>
      <w:r w:rsidRPr="005B5306">
        <w:rPr>
          <w:szCs w:val="24"/>
          <w:lang w:eastAsia="en-US"/>
        </w:rPr>
        <w:t>6.</w:t>
      </w:r>
      <w:r w:rsidRPr="005B5306">
        <w:rPr>
          <w:szCs w:val="24"/>
          <w:lang w:eastAsia="en-US"/>
        </w:rPr>
        <w:tab/>
        <w:t>Directorul executiv al oficiului poate decide ca să fie înscrise în registru și alte informații decât cele menționate la alineatele (2) și (3).</w:t>
      </w:r>
    </w:p>
    <w:p w:rsidR="005B5306" w:rsidRPr="005B5306" w:rsidRDefault="005B5306" w:rsidP="005B5306">
      <w:pPr>
        <w:spacing w:before="120" w:after="120" w:line="360" w:lineRule="auto"/>
        <w:ind w:left="850" w:hanging="850"/>
        <w:rPr>
          <w:szCs w:val="24"/>
          <w:lang w:eastAsia="en-US"/>
        </w:rPr>
      </w:pPr>
      <w:r w:rsidRPr="005B5306">
        <w:rPr>
          <w:szCs w:val="24"/>
          <w:lang w:eastAsia="en-US"/>
        </w:rPr>
        <w:t>7.</w:t>
      </w:r>
      <w:r w:rsidRPr="005B5306">
        <w:rPr>
          <w:szCs w:val="24"/>
          <w:lang w:eastAsia="en-US"/>
        </w:rPr>
        <w:tab/>
        <w:t>Oficiul colectează, organizează, face publice și stochează informațiile menționate la alineatele (2) și (3), inclusiv orice date cu caracter personal, pentru motivele menționate la alineatul (10). Oficiul se asigură că registrul este ușor accesibil pentru consultare publică.</w:t>
      </w:r>
    </w:p>
    <w:p w:rsidR="005B5306" w:rsidRPr="005B5306" w:rsidRDefault="005B5306" w:rsidP="005B5306">
      <w:pPr>
        <w:spacing w:before="120" w:after="120" w:line="360" w:lineRule="auto"/>
        <w:ind w:left="850" w:hanging="850"/>
        <w:rPr>
          <w:szCs w:val="24"/>
          <w:lang w:eastAsia="en-US"/>
        </w:rPr>
      </w:pPr>
      <w:r w:rsidRPr="005B5306">
        <w:rPr>
          <w:szCs w:val="24"/>
          <w:lang w:eastAsia="en-US"/>
        </w:rPr>
        <w:t>8.</w:t>
      </w:r>
      <w:r w:rsidRPr="005B5306">
        <w:rPr>
          <w:szCs w:val="24"/>
          <w:lang w:eastAsia="en-US"/>
        </w:rPr>
        <w:tab/>
        <w:t>Oficiul eliberează, la cerere și contra achitării unei taxe, extrase, autentificate sau nu, din registru.</w:t>
      </w:r>
    </w:p>
    <w:p w:rsidR="005B5306" w:rsidRPr="005B5306" w:rsidRDefault="005B5306" w:rsidP="005B5306">
      <w:pPr>
        <w:spacing w:before="120" w:after="120" w:line="360" w:lineRule="auto"/>
        <w:ind w:left="850" w:hanging="850"/>
        <w:rPr>
          <w:szCs w:val="24"/>
          <w:lang w:eastAsia="en-US"/>
        </w:rPr>
      </w:pPr>
      <w:r w:rsidRPr="005B5306">
        <w:rPr>
          <w:szCs w:val="24"/>
          <w:lang w:eastAsia="en-US"/>
        </w:rPr>
        <w:t>9.</w:t>
      </w:r>
      <w:r w:rsidRPr="005B5306">
        <w:rPr>
          <w:szCs w:val="24"/>
          <w:lang w:eastAsia="en-US"/>
        </w:rPr>
        <w:tab/>
        <w:t>Prelucrarea datelor privind înregistrările prevăzute la alineatele (2) și (3), inclusiv a datelor cu caracter personal, are loc în următoarele scopuri:</w:t>
      </w:r>
    </w:p>
    <w:p w:rsidR="005B5306" w:rsidRPr="005B5306" w:rsidRDefault="005B5306" w:rsidP="005B5306">
      <w:pPr>
        <w:spacing w:before="120" w:after="120" w:line="360" w:lineRule="auto"/>
        <w:ind w:left="1416" w:hanging="566"/>
        <w:rPr>
          <w:szCs w:val="24"/>
          <w:lang w:eastAsia="en-US"/>
        </w:rPr>
      </w:pPr>
      <w:r w:rsidRPr="005B5306">
        <w:rPr>
          <w:szCs w:val="24"/>
          <w:lang w:eastAsia="en-US"/>
        </w:rPr>
        <w:t>(a)</w:t>
      </w:r>
      <w:r w:rsidRPr="005B5306">
        <w:rPr>
          <w:szCs w:val="24"/>
          <w:lang w:eastAsia="en-US"/>
        </w:rPr>
        <w:tab/>
        <w:t>administrarea cererilor în conformitate cu prezentul capitol și cu actele adoptate în temeiul acestuia;</w:t>
      </w:r>
    </w:p>
    <w:p w:rsidR="00B6657F" w:rsidRDefault="00B6657F" w:rsidP="00B6657F">
      <w:pPr>
        <w:widowControl/>
        <w:rPr>
          <w:szCs w:val="24"/>
          <w:lang w:eastAsia="en-US"/>
        </w:rPr>
      </w:pPr>
      <w:r>
        <w:rPr>
          <w:szCs w:val="24"/>
          <w:lang w:eastAsia="en-US"/>
        </w:rPr>
        <w:br w:type="page"/>
      </w:r>
    </w:p>
    <w:p w:rsidR="005B5306" w:rsidRPr="005B5306" w:rsidRDefault="005B5306" w:rsidP="005B5306">
      <w:pPr>
        <w:spacing w:before="120" w:after="120" w:line="360" w:lineRule="auto"/>
        <w:ind w:left="1416" w:hanging="566"/>
        <w:rPr>
          <w:szCs w:val="24"/>
          <w:lang w:eastAsia="en-US"/>
        </w:rPr>
      </w:pPr>
      <w:r w:rsidRPr="005B5306">
        <w:rPr>
          <w:szCs w:val="24"/>
          <w:lang w:eastAsia="en-US"/>
        </w:rPr>
        <w:lastRenderedPageBreak/>
        <w:t>(b)</w:t>
      </w:r>
      <w:r w:rsidRPr="005B5306">
        <w:rPr>
          <w:szCs w:val="24"/>
          <w:lang w:eastAsia="en-US"/>
        </w:rPr>
        <w:tab/>
        <w:t>menținerea registrului și punerea acestuia la dispoziție pentru inspecție de către autoritățile publice și operatorii economici;</w:t>
      </w:r>
    </w:p>
    <w:p w:rsidR="005B5306" w:rsidRPr="005B5306" w:rsidRDefault="005B5306" w:rsidP="005B5306">
      <w:pPr>
        <w:spacing w:before="120" w:after="120" w:line="360" w:lineRule="auto"/>
        <w:ind w:left="1416" w:hanging="566"/>
        <w:rPr>
          <w:szCs w:val="24"/>
          <w:lang w:eastAsia="en-US"/>
        </w:rPr>
      </w:pPr>
      <w:r w:rsidRPr="005B5306">
        <w:rPr>
          <w:szCs w:val="24"/>
          <w:lang w:eastAsia="en-US"/>
        </w:rPr>
        <w:t>(c)</w:t>
      </w:r>
      <w:r w:rsidRPr="005B5306">
        <w:rPr>
          <w:szCs w:val="24"/>
          <w:lang w:eastAsia="en-US"/>
        </w:rPr>
        <w:tab/>
        <w:t>elaborarea de rapoarte și statistici care să permită oficiului să își optimizeze operațiunile și să îmbunătățească funcționarea sistemului.</w:t>
      </w:r>
    </w:p>
    <w:p w:rsidR="005B5306" w:rsidRPr="005B5306" w:rsidRDefault="005B5306" w:rsidP="005B5306">
      <w:pPr>
        <w:spacing w:before="120" w:after="120" w:line="360" w:lineRule="auto"/>
        <w:ind w:left="850" w:hanging="850"/>
        <w:rPr>
          <w:szCs w:val="24"/>
          <w:lang w:eastAsia="en-US"/>
        </w:rPr>
      </w:pPr>
      <w:r w:rsidRPr="005B5306">
        <w:rPr>
          <w:szCs w:val="24"/>
          <w:lang w:eastAsia="en-US"/>
        </w:rPr>
        <w:t>10.</w:t>
      </w:r>
      <w:r w:rsidRPr="005B5306">
        <w:rPr>
          <w:szCs w:val="24"/>
          <w:lang w:eastAsia="en-US"/>
        </w:rPr>
        <w:tab/>
        <w:t>Toate datele, inclusiv cele cu caracter personal, privind înregistrările menționate la alineatele (2) și (3) sunt considerate de interes public și pot fi accesate de orice parte terță în mod gratuit. Din motive de securitate juridică, înregistrările din registru sunt păstrate pentru o perioadă nedefinită.</w:t>
      </w:r>
    </w:p>
    <w:p w:rsidR="005B5306" w:rsidRPr="005B5306" w:rsidRDefault="005B5306" w:rsidP="005B5306">
      <w:pPr>
        <w:spacing w:before="120" w:after="120" w:line="360" w:lineRule="auto"/>
        <w:ind w:left="850" w:hanging="850"/>
        <w:rPr>
          <w:szCs w:val="24"/>
          <w:lang w:eastAsia="en-US"/>
        </w:rPr>
      </w:pPr>
      <w:r w:rsidRPr="005B5306">
        <w:rPr>
          <w:szCs w:val="24"/>
          <w:lang w:eastAsia="en-US"/>
        </w:rPr>
        <w:t>11.</w:t>
      </w:r>
      <w:r w:rsidRPr="005B5306">
        <w:rPr>
          <w:szCs w:val="24"/>
          <w:lang w:eastAsia="en-US"/>
        </w:rPr>
        <w:tab/>
        <w:t>Registrul instituit în temeiul prezentului articol este utilizat, de asemenea, pentru publicarea informațiilor referitoare la certificatele pentru produsele fitosanitare în temeiul Regulamentului [COM(2023) 223] și a informațiilor referitoare la certificatele unitare în temeiul Regulamentelor [COM(2023) 222] și [COM(2023) 221].</w:t>
      </w:r>
    </w:p>
    <w:p w:rsidR="00B6657F" w:rsidRDefault="00B6657F" w:rsidP="00B6657F">
      <w:pPr>
        <w:widowControl/>
        <w:rPr>
          <w:szCs w:val="24"/>
          <w:lang w:eastAsia="en-US"/>
        </w:rPr>
      </w:pPr>
      <w:r>
        <w:rPr>
          <w:szCs w:val="24"/>
          <w:lang w:eastAsia="en-US"/>
        </w:rPr>
        <w:br w:type="page"/>
      </w:r>
    </w:p>
    <w:p w:rsidR="005B5306" w:rsidRPr="00B6657F" w:rsidRDefault="005B5306" w:rsidP="005B5306">
      <w:pPr>
        <w:spacing w:before="120" w:after="120" w:line="360" w:lineRule="auto"/>
        <w:ind w:left="850" w:hanging="850"/>
        <w:rPr>
          <w:b/>
          <w:szCs w:val="24"/>
          <w:lang w:eastAsia="en-US"/>
        </w:rPr>
      </w:pPr>
      <w:r w:rsidRPr="005B5306">
        <w:rPr>
          <w:b/>
          <w:i/>
          <w:szCs w:val="24"/>
          <w:lang w:eastAsia="en-US"/>
        </w:rPr>
        <w:lastRenderedPageBreak/>
        <w:t>(11a)</w:t>
      </w:r>
      <w:r w:rsidRPr="005B5306">
        <w:rPr>
          <w:szCs w:val="24"/>
          <w:lang w:eastAsia="en-US"/>
        </w:rPr>
        <w:tab/>
      </w:r>
      <w:r w:rsidRPr="005B5306">
        <w:rPr>
          <w:b/>
          <w:i/>
          <w:szCs w:val="24"/>
          <w:lang w:eastAsia="en-US"/>
        </w:rPr>
        <w:t xml:space="preserve">Prin derogare de la articolul 35 alineatul (9) litera (b), autoritățile publice nu utilizează informațiile prevăzute în registru pentru practicile de corelare a brevetelor și nicio decizie de reglementare sau administrativă referitoare la medicamente generice sau </w:t>
      </w:r>
      <w:proofErr w:type="spellStart"/>
      <w:r w:rsidRPr="005B5306">
        <w:rPr>
          <w:b/>
          <w:i/>
          <w:szCs w:val="24"/>
          <w:lang w:eastAsia="en-US"/>
        </w:rPr>
        <w:t>biosimilare</w:t>
      </w:r>
      <w:proofErr w:type="spellEnd"/>
      <w:r w:rsidRPr="005B5306">
        <w:rPr>
          <w:b/>
          <w:i/>
          <w:szCs w:val="24"/>
          <w:lang w:eastAsia="en-US"/>
        </w:rPr>
        <w:t xml:space="preserve"> nu se bazează pe informațiile furnizate în registru și nu se utilizează pentru refuzarea, suspendarea, întârzierea, retragerea sau revocarea autorizațiilor de introducere pe piață, decizii de stabilire a prețurilor și de rambursare sau oferte de achiziții publice.</w:t>
      </w:r>
      <w:r w:rsidR="00B6657F">
        <w:rPr>
          <w:b/>
          <w:szCs w:val="24"/>
          <w:lang w:eastAsia="en-US"/>
        </w:rPr>
        <w:t xml:space="preserve"> [AM 61]</w:t>
      </w:r>
    </w:p>
    <w:p w:rsidR="005B5306" w:rsidRPr="005B5306" w:rsidRDefault="005B5306" w:rsidP="005B5306">
      <w:pPr>
        <w:spacing w:before="120" w:after="120" w:line="360" w:lineRule="auto"/>
        <w:jc w:val="center"/>
        <w:rPr>
          <w:szCs w:val="24"/>
          <w:lang w:eastAsia="en-US"/>
        </w:rPr>
      </w:pPr>
      <w:r w:rsidRPr="005B5306">
        <w:rPr>
          <w:szCs w:val="24"/>
          <w:lang w:eastAsia="en-US"/>
        </w:rPr>
        <w:t>Articolul 36</w:t>
      </w:r>
      <w:r w:rsidRPr="005B5306">
        <w:rPr>
          <w:szCs w:val="24"/>
          <w:lang w:eastAsia="en-US"/>
        </w:rPr>
        <w:br/>
        <w:t>Baza de date</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Pe lângă obligația de a ține un registru, oficiul colectează și stochează într-o bază de date electronică toate informațiile furnizate de solicitanți sau observațiile formulate de oricare altă parte terță în conformitate cu prezentul regulament sau cu actele adoptate în temeiul acestuia.</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2.</w:t>
      </w:r>
      <w:r w:rsidRPr="005B5306">
        <w:rPr>
          <w:szCs w:val="24"/>
          <w:lang w:eastAsia="en-US"/>
        </w:rPr>
        <w:tab/>
        <w:t>Baza de date electronică poate include date cu caracter personal, în plus față de cele incluse în registru, în măsura în care astfel de informații sunt obligatorii în conformitate cu prezentul regulament sau cu actele adoptate în temeiul acestuia. Colectarea, stocarea și prelucrarea acestor date se face în următoarele scopuri:</w:t>
      </w:r>
    </w:p>
    <w:p w:rsidR="005B5306" w:rsidRPr="005B5306" w:rsidRDefault="005B5306" w:rsidP="005B5306">
      <w:pPr>
        <w:spacing w:before="120" w:after="120" w:line="360" w:lineRule="auto"/>
        <w:ind w:left="1416" w:hanging="566"/>
        <w:rPr>
          <w:szCs w:val="24"/>
          <w:lang w:eastAsia="en-US"/>
        </w:rPr>
      </w:pPr>
      <w:r w:rsidRPr="005B5306">
        <w:rPr>
          <w:szCs w:val="24"/>
          <w:lang w:eastAsia="en-US"/>
        </w:rPr>
        <w:t>(a)</w:t>
      </w:r>
      <w:r w:rsidRPr="005B5306">
        <w:rPr>
          <w:szCs w:val="24"/>
          <w:lang w:eastAsia="en-US"/>
        </w:rPr>
        <w:tab/>
        <w:t>administrarea cererilor și/sau a înregistrărilor de certificate, în conformitate cu prezentul regulament și cu actele adoptate în temeiul acestuia;</w:t>
      </w:r>
    </w:p>
    <w:p w:rsidR="005B5306" w:rsidRPr="005B5306" w:rsidRDefault="005B5306" w:rsidP="005B5306">
      <w:pPr>
        <w:spacing w:before="120" w:after="120" w:line="360" w:lineRule="auto"/>
        <w:ind w:left="1416" w:hanging="566"/>
        <w:rPr>
          <w:szCs w:val="24"/>
          <w:lang w:eastAsia="en-US"/>
        </w:rPr>
      </w:pPr>
      <w:r w:rsidRPr="005B5306">
        <w:rPr>
          <w:szCs w:val="24"/>
          <w:lang w:eastAsia="en-US"/>
        </w:rPr>
        <w:t>(b)</w:t>
      </w:r>
      <w:r w:rsidRPr="005B5306">
        <w:rPr>
          <w:szCs w:val="24"/>
          <w:lang w:eastAsia="en-US"/>
        </w:rPr>
        <w:tab/>
        <w:t>accesul la informațiile necesare pentru derularea procedurii relevante într-un mod mai facil și mai eficient;</w:t>
      </w:r>
    </w:p>
    <w:p w:rsidR="005B5306" w:rsidRPr="005B5306" w:rsidRDefault="005B5306" w:rsidP="005B5306">
      <w:pPr>
        <w:spacing w:before="120" w:after="120" w:line="360" w:lineRule="auto"/>
        <w:ind w:left="1416" w:hanging="566"/>
        <w:rPr>
          <w:szCs w:val="24"/>
          <w:lang w:eastAsia="en-US"/>
        </w:rPr>
      </w:pPr>
      <w:r w:rsidRPr="005B5306">
        <w:rPr>
          <w:szCs w:val="24"/>
          <w:lang w:eastAsia="en-US"/>
        </w:rPr>
        <w:t>(c)</w:t>
      </w:r>
      <w:r w:rsidRPr="005B5306">
        <w:rPr>
          <w:szCs w:val="24"/>
          <w:lang w:eastAsia="en-US"/>
        </w:rPr>
        <w:tab/>
        <w:t>comunicarea cu solicitanții și cu alte părți terțe;</w:t>
      </w:r>
    </w:p>
    <w:p w:rsidR="005B5306" w:rsidRPr="005B5306" w:rsidRDefault="005B5306" w:rsidP="005B5306">
      <w:pPr>
        <w:spacing w:before="120" w:after="120" w:line="360" w:lineRule="auto"/>
        <w:ind w:left="1416" w:hanging="566"/>
        <w:rPr>
          <w:szCs w:val="24"/>
          <w:lang w:eastAsia="en-US"/>
        </w:rPr>
      </w:pPr>
      <w:r w:rsidRPr="005B5306">
        <w:rPr>
          <w:szCs w:val="24"/>
          <w:lang w:eastAsia="en-US"/>
        </w:rPr>
        <w:t>(d)</w:t>
      </w:r>
      <w:r w:rsidRPr="005B5306">
        <w:rPr>
          <w:szCs w:val="24"/>
          <w:lang w:eastAsia="en-US"/>
        </w:rPr>
        <w:tab/>
        <w:t>elaborarea de rapoarte și statistici care să permită oficiului să își optimizeze operațiunile și să îmbunătățească funcționarea sistemului.</w:t>
      </w:r>
    </w:p>
    <w:p w:rsidR="005B5306" w:rsidRPr="005B5306" w:rsidRDefault="005B5306" w:rsidP="005B5306">
      <w:pPr>
        <w:spacing w:before="120" w:after="120" w:line="360" w:lineRule="auto"/>
        <w:ind w:left="850" w:hanging="850"/>
        <w:rPr>
          <w:szCs w:val="24"/>
          <w:lang w:eastAsia="en-US"/>
        </w:rPr>
      </w:pPr>
      <w:r w:rsidRPr="005B5306">
        <w:rPr>
          <w:szCs w:val="24"/>
          <w:lang w:eastAsia="en-US"/>
        </w:rPr>
        <w:t>3.</w:t>
      </w:r>
      <w:r w:rsidRPr="005B5306">
        <w:rPr>
          <w:szCs w:val="24"/>
          <w:lang w:eastAsia="en-US"/>
        </w:rPr>
        <w:tab/>
        <w:t>Directorul executiv stabilește condițiile de acces la baza de date electronică și modul în care conținutul acesteia, cu excepția datelor cu caracter personal menționate la alineatul (2) din prezentul articol, dar incluzând informațiile menționate la articolul 35 alineatul (3), poate fi pus la dispoziție într-un format prelucrabil automat, precum și taxele aferente pentru acces.</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4.</w:t>
      </w:r>
      <w:r w:rsidRPr="005B5306">
        <w:rPr>
          <w:szCs w:val="24"/>
          <w:lang w:eastAsia="en-US"/>
        </w:rPr>
        <w:tab/>
        <w:t>Accesul la datele cu caracter personal menționate la alineatul (2) este limitat, iar aceste date nu sunt puse la dispoziția publicului, cu excepția cazului în care partea vizată și-a dat consimțământul explicit în acest sens.</w:t>
      </w:r>
    </w:p>
    <w:p w:rsidR="005B5306" w:rsidRPr="005B5306" w:rsidRDefault="005B5306" w:rsidP="005B5306">
      <w:pPr>
        <w:spacing w:before="120" w:after="120" w:line="360" w:lineRule="auto"/>
        <w:ind w:left="850" w:hanging="850"/>
        <w:rPr>
          <w:szCs w:val="24"/>
          <w:lang w:eastAsia="en-US"/>
        </w:rPr>
      </w:pPr>
      <w:r w:rsidRPr="005B5306">
        <w:rPr>
          <w:szCs w:val="24"/>
          <w:lang w:eastAsia="en-US"/>
        </w:rPr>
        <w:t>5.</w:t>
      </w:r>
      <w:r w:rsidRPr="005B5306">
        <w:rPr>
          <w:szCs w:val="24"/>
          <w:lang w:eastAsia="en-US"/>
        </w:rPr>
        <w:tab/>
        <w:t xml:space="preserve">Toate datele se păstrează pe durată nedeterminată. Cu toate acestea, partea interesată poate solicita eliminarea oricăror date cu caracter personal din baza de date după 18 luni de la expirarea certificatului sau, după caz, de la închiderea procedurii inter </w:t>
      </w:r>
      <w:proofErr w:type="spellStart"/>
      <w:r w:rsidRPr="005B5306">
        <w:rPr>
          <w:szCs w:val="24"/>
          <w:lang w:eastAsia="en-US"/>
        </w:rPr>
        <w:t>partes</w:t>
      </w:r>
      <w:proofErr w:type="spellEnd"/>
      <w:r w:rsidRPr="005B5306">
        <w:rPr>
          <w:szCs w:val="24"/>
          <w:lang w:eastAsia="en-US"/>
        </w:rPr>
        <w:t xml:space="preserve"> relevante. Partea interesată are dreptul de a obține rectificarea datelor inexacte sau eronate în orice moment.</w:t>
      </w:r>
    </w:p>
    <w:p w:rsidR="005B5306" w:rsidRPr="005B5306" w:rsidRDefault="005B5306" w:rsidP="005B5306">
      <w:pPr>
        <w:spacing w:before="120" w:after="120" w:line="360" w:lineRule="auto"/>
        <w:jc w:val="center"/>
        <w:rPr>
          <w:szCs w:val="24"/>
          <w:lang w:eastAsia="en-US"/>
        </w:rPr>
      </w:pPr>
      <w:r w:rsidRPr="005B5306">
        <w:rPr>
          <w:szCs w:val="24"/>
          <w:lang w:eastAsia="en-US"/>
        </w:rPr>
        <w:t>Articolul 37</w:t>
      </w:r>
      <w:r w:rsidRPr="005B5306">
        <w:rPr>
          <w:szCs w:val="24"/>
          <w:lang w:eastAsia="en-US"/>
        </w:rPr>
        <w:br/>
        <w:t xml:space="preserve">Transparența </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Regulamentul (CE) nr. 1049/2001 al Parlamentului European și al Consiliului</w:t>
      </w:r>
      <w:r w:rsidRPr="005B5306">
        <w:rPr>
          <w:szCs w:val="24"/>
          <w:vertAlign w:val="superscript"/>
          <w:lang w:eastAsia="en-US"/>
        </w:rPr>
        <w:footnoteReference w:id="23"/>
      </w:r>
      <w:r w:rsidRPr="005B5306">
        <w:rPr>
          <w:szCs w:val="24"/>
          <w:lang w:eastAsia="en-US"/>
        </w:rPr>
        <w:t xml:space="preserve"> se aplică documentelor deținute de către oficiu.</w:t>
      </w:r>
    </w:p>
    <w:p w:rsidR="005B5306" w:rsidRPr="005B5306" w:rsidRDefault="005B5306" w:rsidP="005B5306">
      <w:pPr>
        <w:spacing w:before="120" w:after="120" w:line="360" w:lineRule="auto"/>
        <w:ind w:left="850" w:hanging="850"/>
        <w:rPr>
          <w:szCs w:val="24"/>
          <w:lang w:eastAsia="en-US"/>
        </w:rPr>
      </w:pPr>
      <w:r w:rsidRPr="005B5306">
        <w:rPr>
          <w:szCs w:val="24"/>
          <w:lang w:eastAsia="en-US"/>
        </w:rPr>
        <w:t>2.</w:t>
      </w:r>
      <w:r w:rsidRPr="005B5306">
        <w:rPr>
          <w:szCs w:val="24"/>
          <w:lang w:eastAsia="en-US"/>
        </w:rPr>
        <w:tab/>
        <w:t>Consiliul de administrație al oficiului adoptă normele detaliate de aplicare a Regulamentului (CE) nr. 1049/2001 în contextul prezentului regulament.</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3.</w:t>
      </w:r>
      <w:r w:rsidRPr="005B5306">
        <w:rPr>
          <w:szCs w:val="24"/>
          <w:lang w:eastAsia="en-US"/>
        </w:rPr>
        <w:tab/>
        <w:t>Deciziile adoptate de oficiu în conformitate cu articolul 8 din Regulamentul (CE) nr. 1049/2001 pot fi contestate înaintea Ombudsmanului European sau pot face obiectul unei acțiuni introduse înaintea Curții de Justiție a Uniunii Europene, în condițiile prevăzute la articolele 228 și, respectiv, 263 din TFUE.</w:t>
      </w:r>
    </w:p>
    <w:p w:rsidR="005B5306" w:rsidRPr="005B5306" w:rsidRDefault="005B5306" w:rsidP="005B5306">
      <w:pPr>
        <w:spacing w:before="120" w:after="120" w:line="360" w:lineRule="auto"/>
        <w:ind w:left="850" w:hanging="850"/>
        <w:rPr>
          <w:szCs w:val="24"/>
          <w:lang w:eastAsia="en-US"/>
        </w:rPr>
      </w:pPr>
      <w:r w:rsidRPr="005B5306">
        <w:rPr>
          <w:szCs w:val="24"/>
          <w:lang w:eastAsia="en-US"/>
        </w:rPr>
        <w:t>4.</w:t>
      </w:r>
      <w:r w:rsidRPr="005B5306">
        <w:rPr>
          <w:szCs w:val="24"/>
          <w:lang w:eastAsia="en-US"/>
        </w:rPr>
        <w:tab/>
        <w:t>Prelucrarea datelor cu caracter personal de către oficiu face obiectul Regulamentului (CE) nr. 45/2001 al Parlamentului European și al Consiliului</w:t>
      </w:r>
      <w:r w:rsidRPr="005B5306">
        <w:rPr>
          <w:szCs w:val="24"/>
          <w:vertAlign w:val="superscript"/>
          <w:lang w:eastAsia="en-US"/>
        </w:rPr>
        <w:footnoteReference w:id="24"/>
      </w:r>
      <w:r w:rsidRPr="005B5306">
        <w:rPr>
          <w:szCs w:val="24"/>
          <w:lang w:eastAsia="en-US"/>
        </w:rPr>
        <w:t>.</w:t>
      </w:r>
    </w:p>
    <w:p w:rsidR="005B5306" w:rsidRPr="005B5306" w:rsidRDefault="005B5306" w:rsidP="005B5306">
      <w:pPr>
        <w:spacing w:before="120" w:after="120" w:line="360" w:lineRule="auto"/>
        <w:jc w:val="center"/>
        <w:rPr>
          <w:szCs w:val="24"/>
          <w:lang w:eastAsia="en-US"/>
        </w:rPr>
      </w:pPr>
      <w:r w:rsidRPr="005B5306">
        <w:rPr>
          <w:szCs w:val="24"/>
          <w:lang w:eastAsia="en-US"/>
        </w:rPr>
        <w:t>Articolul 38</w:t>
      </w:r>
      <w:r w:rsidRPr="005B5306">
        <w:rPr>
          <w:szCs w:val="24"/>
          <w:lang w:eastAsia="en-US"/>
        </w:rPr>
        <w:br/>
        <w:t>Reprezentare</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Persoanele fizice sau juridice care nu au nici domiciliul, nici sediul principal, nici o unitate industrială sau comercială efectivă și funcțională în Spațiul Economic European sunt reprezentate în fața oficiului în conformitate cu prezentul articol, în toate procedurile prevăzute în capitolul III din prezentul regulament, cu excepția depunerii unei cereri centralizate.</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2.</w:t>
      </w:r>
      <w:r w:rsidRPr="005B5306">
        <w:rPr>
          <w:szCs w:val="24"/>
          <w:lang w:eastAsia="en-US"/>
        </w:rPr>
        <w:tab/>
        <w:t>Persoanele fizice și juridice care au domiciliul sau sediul principal sau o unitate industrială sau comercială efectivă și funcțională în cadrul Spațiului Economic European pot fi reprezentate în fața oficiului de către un angajat.</w:t>
      </w:r>
    </w:p>
    <w:p w:rsidR="005B5306" w:rsidRPr="005B5306" w:rsidRDefault="005B5306" w:rsidP="005B5306">
      <w:pPr>
        <w:spacing w:before="120" w:after="120" w:line="360" w:lineRule="auto"/>
        <w:ind w:left="850"/>
        <w:rPr>
          <w:szCs w:val="24"/>
          <w:lang w:eastAsia="en-US"/>
        </w:rPr>
      </w:pPr>
      <w:r w:rsidRPr="005B5306">
        <w:rPr>
          <w:szCs w:val="24"/>
          <w:lang w:eastAsia="en-US"/>
        </w:rPr>
        <w:t>Un angajat al unei persoane juridice poate reprezenta și alte persoane juridice care sunt legate din punct de vedere economic de persoana juridică reprezentată de angajatul respectiv.</w:t>
      </w:r>
    </w:p>
    <w:p w:rsidR="005B5306" w:rsidRPr="005B5306" w:rsidRDefault="005B5306" w:rsidP="005B5306">
      <w:pPr>
        <w:spacing w:before="120" w:after="120" w:line="360" w:lineRule="auto"/>
        <w:ind w:left="850"/>
        <w:rPr>
          <w:szCs w:val="24"/>
          <w:lang w:eastAsia="en-US"/>
        </w:rPr>
      </w:pPr>
      <w:r w:rsidRPr="005B5306">
        <w:rPr>
          <w:szCs w:val="24"/>
          <w:lang w:eastAsia="en-US"/>
        </w:rPr>
        <w:t>Al doilea paragraf se aplică și în cazul în care persoanele juridice respective nu au nici domiciliul, nici sediul principal, nici o unitate industrială sau comercială efectivă și funcțională în cadrul Uniunii.</w:t>
      </w:r>
    </w:p>
    <w:p w:rsidR="005B5306" w:rsidRPr="005B5306" w:rsidRDefault="005B5306" w:rsidP="005B5306">
      <w:pPr>
        <w:spacing w:before="120" w:after="120" w:line="360" w:lineRule="auto"/>
        <w:ind w:left="850"/>
        <w:rPr>
          <w:szCs w:val="24"/>
          <w:lang w:eastAsia="en-US"/>
        </w:rPr>
      </w:pPr>
      <w:r w:rsidRPr="005B5306">
        <w:rPr>
          <w:szCs w:val="24"/>
          <w:lang w:eastAsia="en-US"/>
        </w:rPr>
        <w:t>La cererea oficiului sau, după caz, a altei părți participante la procedură, angajații care reprezintă persoane fizice sau juridice prezintă oficiului o împuternicire semnată care urmează să fie anexată la dosar.</w:t>
      </w:r>
    </w:p>
    <w:p w:rsidR="005B5306" w:rsidRPr="005B5306" w:rsidRDefault="005B5306" w:rsidP="005B5306">
      <w:pPr>
        <w:spacing w:before="120" w:after="120" w:line="360" w:lineRule="auto"/>
        <w:ind w:left="850" w:hanging="850"/>
        <w:rPr>
          <w:szCs w:val="24"/>
          <w:lang w:eastAsia="en-US"/>
        </w:rPr>
      </w:pPr>
      <w:r w:rsidRPr="005B5306">
        <w:rPr>
          <w:szCs w:val="24"/>
          <w:lang w:eastAsia="en-US"/>
        </w:rPr>
        <w:t>3.</w:t>
      </w:r>
      <w:r w:rsidRPr="005B5306">
        <w:rPr>
          <w:szCs w:val="24"/>
          <w:lang w:eastAsia="en-US"/>
        </w:rPr>
        <w:tab/>
        <w:t>Se numește un reprezentant comun în cazul în care există mai mulți solicitanți sau mai multe părți terțe care acționează împreună.</w:t>
      </w:r>
    </w:p>
    <w:p w:rsidR="00B6657F" w:rsidRDefault="00B6657F" w:rsidP="00B6657F">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4.</w:t>
      </w:r>
      <w:r w:rsidRPr="005B5306">
        <w:rPr>
          <w:szCs w:val="24"/>
          <w:lang w:eastAsia="en-US"/>
        </w:rPr>
        <w:tab/>
        <w:t>Persoanele fizice sau juridice pot fi reprezentate în fața oficiului numai de un practician stabilit în Uniune, abilitat să acționeze în calitate de reprezentant profesionist în materie de brevete în fața unui oficiu național de brevete sau a Oficiului European de Brevete sau de un avocat autorizat să profeseze în fața instanțelor judecătorești dintr-un stat membru.</w:t>
      </w:r>
    </w:p>
    <w:p w:rsidR="005B5306" w:rsidRPr="005B5306" w:rsidRDefault="005B5306" w:rsidP="005B5306">
      <w:pPr>
        <w:spacing w:before="120" w:after="120" w:line="360" w:lineRule="auto"/>
        <w:jc w:val="center"/>
        <w:rPr>
          <w:szCs w:val="24"/>
          <w:lang w:eastAsia="en-US"/>
        </w:rPr>
      </w:pPr>
      <w:r w:rsidRPr="005B5306">
        <w:rPr>
          <w:szCs w:val="24"/>
          <w:lang w:eastAsia="en-US"/>
        </w:rPr>
        <w:t>Articolul 39</w:t>
      </w:r>
      <w:r w:rsidRPr="005B5306">
        <w:rPr>
          <w:szCs w:val="24"/>
          <w:lang w:eastAsia="en-US"/>
        </w:rPr>
        <w:br/>
        <w:t>Cereri combinate</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O cerere centralizată poate include, de asemenea, o cerere de acordare a unui certificat unitar, astfel cum este definită în Regulamentul [COM(2023) 222]</w:t>
      </w:r>
      <w:r w:rsidRPr="005B5306">
        <w:rPr>
          <w:szCs w:val="24"/>
          <w:vertAlign w:val="superscript"/>
          <w:lang w:eastAsia="en-US"/>
        </w:rPr>
        <w:footnoteReference w:id="25"/>
      </w:r>
      <w:r w:rsidRPr="005B5306">
        <w:rPr>
          <w:szCs w:val="24"/>
          <w:lang w:eastAsia="en-US"/>
        </w:rPr>
        <w:t xml:space="preserve"> („cerere combinată”).</w:t>
      </w:r>
    </w:p>
    <w:p w:rsidR="005B5306" w:rsidRPr="005B5306" w:rsidRDefault="005B5306" w:rsidP="005B5306">
      <w:pPr>
        <w:spacing w:before="120" w:after="120" w:line="360" w:lineRule="auto"/>
        <w:ind w:left="850" w:hanging="850"/>
        <w:rPr>
          <w:szCs w:val="24"/>
          <w:lang w:eastAsia="en-US"/>
        </w:rPr>
      </w:pPr>
      <w:r w:rsidRPr="005B5306">
        <w:rPr>
          <w:szCs w:val="24"/>
          <w:lang w:eastAsia="en-US"/>
        </w:rPr>
        <w:t>2.</w:t>
      </w:r>
      <w:r w:rsidRPr="005B5306">
        <w:rPr>
          <w:szCs w:val="24"/>
          <w:lang w:eastAsia="en-US"/>
        </w:rPr>
        <w:tab/>
        <w:t>Cererea combinată face obiectul unei proceduri centralizate unice de examinare, precum și al unei proceduri unice de opoziție sau de recurs, în cazul în care a fost depusă împotriva unui aviz sau a unei decizii atât cu privire la cererea centralizată, cât și cu privire la cererea de certificat unitar.</w:t>
      </w:r>
    </w:p>
    <w:p w:rsidR="005B5306" w:rsidRPr="005B5306" w:rsidRDefault="005B5306" w:rsidP="005B5306">
      <w:pPr>
        <w:spacing w:before="120" w:after="120" w:line="360" w:lineRule="auto"/>
        <w:ind w:left="850" w:hanging="850"/>
        <w:rPr>
          <w:szCs w:val="24"/>
          <w:lang w:eastAsia="en-US"/>
        </w:rPr>
      </w:pPr>
      <w:r w:rsidRPr="005B5306">
        <w:rPr>
          <w:szCs w:val="24"/>
          <w:lang w:eastAsia="en-US"/>
        </w:rPr>
        <w:t>3.</w:t>
      </w:r>
      <w:r w:rsidRPr="005B5306">
        <w:rPr>
          <w:szCs w:val="24"/>
          <w:lang w:eastAsia="en-US"/>
        </w:rPr>
        <w:tab/>
        <w:t>Statele membre cu privire la care brevetul de bază are efect unitar nu sunt desemnate în cererea combinată de acordare în paralel a certificatelor naționale. Orice desemnare, în cererea combinată, a unui stat membru cu privire la care brevetul de bază are efect unitar nu este luată în considerare în scopul examinării cererii combinate.</w:t>
      </w:r>
    </w:p>
    <w:p w:rsidR="00B6657F" w:rsidRDefault="00B6657F" w:rsidP="00B6657F">
      <w:pPr>
        <w:widowControl/>
        <w:rPr>
          <w:szCs w:val="24"/>
          <w:lang w:eastAsia="en-US"/>
        </w:rPr>
      </w:pPr>
      <w:r>
        <w:rPr>
          <w:szCs w:val="24"/>
          <w:lang w:eastAsia="en-US"/>
        </w:rPr>
        <w:br w:type="page"/>
      </w:r>
    </w:p>
    <w:p w:rsidR="005B5306" w:rsidRPr="005B5306" w:rsidRDefault="005B5306" w:rsidP="005B5306">
      <w:pPr>
        <w:spacing w:before="120" w:after="120" w:line="360" w:lineRule="auto"/>
        <w:jc w:val="center"/>
        <w:rPr>
          <w:szCs w:val="24"/>
          <w:lang w:eastAsia="en-US"/>
        </w:rPr>
      </w:pPr>
      <w:r w:rsidRPr="005B5306">
        <w:rPr>
          <w:szCs w:val="24"/>
          <w:lang w:eastAsia="en-US"/>
        </w:rPr>
        <w:lastRenderedPageBreak/>
        <w:t>Articolul 40</w:t>
      </w:r>
      <w:r w:rsidRPr="005B5306">
        <w:rPr>
          <w:szCs w:val="24"/>
          <w:lang w:eastAsia="en-US"/>
        </w:rPr>
        <w:br/>
        <w:t>Divizia privind certificatele suplimentare de protecție</w:t>
      </w:r>
    </w:p>
    <w:p w:rsidR="005B5306" w:rsidRPr="005B5306" w:rsidRDefault="005B5306" w:rsidP="005B5306">
      <w:pPr>
        <w:spacing w:before="120" w:after="120" w:line="360" w:lineRule="auto"/>
        <w:rPr>
          <w:szCs w:val="24"/>
          <w:lang w:eastAsia="en-US"/>
        </w:rPr>
      </w:pPr>
      <w:r w:rsidRPr="005B5306">
        <w:rPr>
          <w:szCs w:val="24"/>
          <w:lang w:eastAsia="en-US"/>
        </w:rPr>
        <w:t>În cadrul oficiului se înființează o divizie privind certificatele suplimentare de protecție („divizia CSP”), care este responsabilă de punerea în aplicare a sarcinilor stabilite în capitolul III din prezentul regulament și în capitolul III din Regulamentul [COM(2023) 223], precum și în Regulamentele [COM(2023) 222] și [COM(2023) 221], incluzând, în special:</w:t>
      </w:r>
    </w:p>
    <w:p w:rsidR="005B5306" w:rsidRPr="005B5306" w:rsidRDefault="005B5306" w:rsidP="005B5306">
      <w:pPr>
        <w:spacing w:before="120" w:after="120" w:line="360" w:lineRule="auto"/>
        <w:ind w:left="850" w:hanging="850"/>
        <w:rPr>
          <w:szCs w:val="24"/>
          <w:lang w:eastAsia="en-US"/>
        </w:rPr>
      </w:pPr>
      <w:r w:rsidRPr="005B5306">
        <w:rPr>
          <w:szCs w:val="24"/>
          <w:lang w:eastAsia="en-US"/>
        </w:rPr>
        <w:t>(a)</w:t>
      </w:r>
      <w:r w:rsidRPr="005B5306">
        <w:rPr>
          <w:szCs w:val="24"/>
          <w:lang w:eastAsia="en-US"/>
        </w:rPr>
        <w:tab/>
        <w:t>primirea și supravegherea examinării cererilor centralizate de certificate, a cererilor centralizate de prelungire a duratei certificatelor, a căilor de atac și a observațiilor părților terțe;</w:t>
      </w:r>
    </w:p>
    <w:p w:rsidR="005B5306" w:rsidRPr="005B5306" w:rsidRDefault="005B5306" w:rsidP="005B5306">
      <w:pPr>
        <w:spacing w:before="120" w:after="120" w:line="360" w:lineRule="auto"/>
        <w:ind w:left="850" w:hanging="850"/>
        <w:rPr>
          <w:szCs w:val="24"/>
          <w:lang w:eastAsia="en-US"/>
        </w:rPr>
      </w:pPr>
      <w:r w:rsidRPr="005B5306">
        <w:rPr>
          <w:szCs w:val="24"/>
          <w:lang w:eastAsia="en-US"/>
        </w:rPr>
        <w:t>(b)</w:t>
      </w:r>
      <w:r w:rsidRPr="005B5306">
        <w:rPr>
          <w:szCs w:val="24"/>
          <w:lang w:eastAsia="en-US"/>
        </w:rPr>
        <w:tab/>
        <w:t>adoptarea avizelor de examinare în numele oficiului în legătură cu cererile centralizate de certificate, precum și în legătură cu cererile centralizate de prelungire a duratei certificatelor;</w:t>
      </w:r>
    </w:p>
    <w:p w:rsidR="005B5306" w:rsidRPr="005B5306" w:rsidRDefault="005B5306" w:rsidP="005B5306">
      <w:pPr>
        <w:spacing w:before="120" w:after="120" w:line="360" w:lineRule="auto"/>
        <w:ind w:left="850" w:hanging="850"/>
        <w:rPr>
          <w:szCs w:val="24"/>
          <w:lang w:eastAsia="en-US"/>
        </w:rPr>
      </w:pPr>
      <w:r w:rsidRPr="005B5306">
        <w:rPr>
          <w:szCs w:val="24"/>
          <w:lang w:eastAsia="en-US"/>
        </w:rPr>
        <w:t>(c)</w:t>
      </w:r>
      <w:r w:rsidRPr="005B5306">
        <w:rPr>
          <w:szCs w:val="24"/>
          <w:lang w:eastAsia="en-US"/>
        </w:rPr>
        <w:tab/>
        <w:t>luarea de decizii cu privire la opozițiile împotriva avizelor de examinare;</w:t>
      </w:r>
    </w:p>
    <w:p w:rsidR="005B5306" w:rsidRPr="005B5306" w:rsidRDefault="005B5306" w:rsidP="005B5306">
      <w:pPr>
        <w:spacing w:before="120" w:after="120" w:line="360" w:lineRule="auto"/>
        <w:ind w:left="850" w:hanging="850"/>
        <w:rPr>
          <w:szCs w:val="24"/>
          <w:lang w:eastAsia="en-US"/>
        </w:rPr>
      </w:pPr>
      <w:r w:rsidRPr="005B5306">
        <w:rPr>
          <w:szCs w:val="24"/>
          <w:lang w:eastAsia="en-US"/>
        </w:rPr>
        <w:t>(d)</w:t>
      </w:r>
      <w:r w:rsidRPr="005B5306">
        <w:rPr>
          <w:szCs w:val="24"/>
          <w:lang w:eastAsia="en-US"/>
        </w:rPr>
        <w:tab/>
        <w:t>menținerea registrului și a bazei de date.</w:t>
      </w:r>
    </w:p>
    <w:p w:rsidR="00B6657F" w:rsidRDefault="00B6657F" w:rsidP="00B6657F">
      <w:pPr>
        <w:widowControl/>
        <w:rPr>
          <w:szCs w:val="24"/>
          <w:lang w:eastAsia="en-US"/>
        </w:rPr>
      </w:pPr>
      <w:r>
        <w:rPr>
          <w:szCs w:val="24"/>
          <w:lang w:eastAsia="en-US"/>
        </w:rPr>
        <w:br w:type="page"/>
      </w:r>
    </w:p>
    <w:p w:rsidR="005B5306" w:rsidRPr="005B5306" w:rsidRDefault="005B5306" w:rsidP="005B5306">
      <w:pPr>
        <w:spacing w:before="120" w:after="120" w:line="360" w:lineRule="auto"/>
        <w:jc w:val="center"/>
        <w:rPr>
          <w:szCs w:val="24"/>
          <w:lang w:eastAsia="en-US"/>
        </w:rPr>
      </w:pPr>
      <w:r w:rsidRPr="005B5306">
        <w:rPr>
          <w:szCs w:val="24"/>
          <w:lang w:eastAsia="en-US"/>
        </w:rPr>
        <w:lastRenderedPageBreak/>
        <w:t>Articolul 41</w:t>
      </w:r>
      <w:r w:rsidRPr="005B5306">
        <w:rPr>
          <w:szCs w:val="24"/>
          <w:lang w:eastAsia="en-US"/>
        </w:rPr>
        <w:br/>
        <w:t>Regimul lingvistic</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Toate documentele și informațiile trimise oficiului în legătură cu procedurile prevăzute în prezentul regulament se redactează în una dintre limbile oficiale ale Uniunii.</w:t>
      </w:r>
    </w:p>
    <w:p w:rsidR="005B5306" w:rsidRPr="005B5306" w:rsidRDefault="005B5306" w:rsidP="005B5306">
      <w:pPr>
        <w:spacing w:before="120" w:after="120" w:line="360" w:lineRule="auto"/>
        <w:ind w:left="850" w:hanging="850"/>
        <w:rPr>
          <w:szCs w:val="24"/>
          <w:lang w:eastAsia="en-US"/>
        </w:rPr>
      </w:pPr>
      <w:r w:rsidRPr="005B5306">
        <w:rPr>
          <w:szCs w:val="24"/>
          <w:lang w:eastAsia="en-US"/>
        </w:rPr>
        <w:t>2.</w:t>
      </w:r>
      <w:r w:rsidRPr="005B5306">
        <w:rPr>
          <w:szCs w:val="24"/>
          <w:lang w:eastAsia="en-US"/>
        </w:rPr>
        <w:tab/>
        <w:t>Pentru sarcinile conferite oficiului prin prezentul regulament, limbile oficiului sunt toate limbile oficiale ale Uniunii, în conformitate cu Regulamentul nr. 1 al Consiliului</w:t>
      </w:r>
      <w:r w:rsidRPr="005B5306">
        <w:rPr>
          <w:szCs w:val="24"/>
          <w:vertAlign w:val="superscript"/>
          <w:lang w:eastAsia="en-US"/>
        </w:rPr>
        <w:footnoteReference w:id="26"/>
      </w:r>
      <w:r w:rsidRPr="005B5306">
        <w:rPr>
          <w:szCs w:val="24"/>
          <w:lang w:eastAsia="en-US"/>
        </w:rPr>
        <w:t>.</w:t>
      </w:r>
    </w:p>
    <w:p w:rsidR="005B5306" w:rsidRPr="005B5306" w:rsidRDefault="005B5306" w:rsidP="005B5306">
      <w:pPr>
        <w:spacing w:before="120" w:after="120" w:line="360" w:lineRule="auto"/>
        <w:jc w:val="center"/>
        <w:rPr>
          <w:szCs w:val="24"/>
          <w:lang w:eastAsia="en-US"/>
        </w:rPr>
      </w:pPr>
      <w:r w:rsidRPr="005B5306">
        <w:rPr>
          <w:szCs w:val="24"/>
          <w:lang w:eastAsia="en-US"/>
        </w:rPr>
        <w:t>Articolul 42</w:t>
      </w:r>
      <w:r w:rsidRPr="005B5306">
        <w:rPr>
          <w:szCs w:val="24"/>
          <w:lang w:eastAsia="en-US"/>
        </w:rPr>
        <w:br/>
        <w:t>Comunicări adresate oficiului</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Oficiului i se pot adresa comunicări prin mijloace electronice. Directorul executiv stabilește măsura și condițiile tehnice în care comunicările respective pot fi transmise prin mijloace electronice.</w:t>
      </w:r>
    </w:p>
    <w:p w:rsidR="00B6657F" w:rsidRDefault="00B6657F" w:rsidP="00B6657F">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2.</w:t>
      </w:r>
      <w:r w:rsidRPr="005B5306">
        <w:rPr>
          <w:szCs w:val="24"/>
          <w:lang w:eastAsia="en-US"/>
        </w:rPr>
        <w:tab/>
        <w:t>Comisia este împuternicită să adopte acte delegate în conformitate cu articolul 55 pentru a completa prezentul regulament prin precizarea de norme privind mijloacele de comunicare, inclusiv mijloacele electronice de comunicare, care urmează să fie utilizate de către părțile la procedura în fața oficiului, precum și privind formularele care urmează să fie puse la dispoziție de către oficiu.</w:t>
      </w:r>
    </w:p>
    <w:p w:rsidR="005B5306" w:rsidRPr="005B5306" w:rsidRDefault="005B5306" w:rsidP="005B5306">
      <w:pPr>
        <w:spacing w:before="120" w:after="120" w:line="360" w:lineRule="auto"/>
        <w:jc w:val="center"/>
        <w:rPr>
          <w:szCs w:val="24"/>
          <w:lang w:eastAsia="en-US"/>
        </w:rPr>
      </w:pPr>
      <w:r w:rsidRPr="005B5306">
        <w:rPr>
          <w:szCs w:val="24"/>
          <w:lang w:eastAsia="en-US"/>
        </w:rPr>
        <w:t>Articolul 43</w:t>
      </w:r>
      <w:r w:rsidRPr="005B5306">
        <w:rPr>
          <w:szCs w:val="24"/>
          <w:lang w:eastAsia="en-US"/>
        </w:rPr>
        <w:br/>
        <w:t xml:space="preserve">Decizii și comunicări ale oficiului </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Deciziile oficiului adoptate în temeiul prezentului capitol includ avizele de examinare și prezintă motivele pe care se întemeiază. Acestea nu se pot întemeia decât pe motive sau pe dovezi asupra cărora părțile interesate au avut posibilitatea de a formula observații. Deciziile luate în cadrul unei proceduri orale în fața oficiului pot fi pronunțate verbal. Ulterior, decizia sau avizul este notificat(ă) în scris părților.</w:t>
      </w:r>
    </w:p>
    <w:p w:rsidR="00B6657F" w:rsidRDefault="00B6657F" w:rsidP="00B6657F">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2.</w:t>
      </w:r>
      <w:r w:rsidRPr="005B5306">
        <w:rPr>
          <w:szCs w:val="24"/>
          <w:lang w:eastAsia="en-US"/>
        </w:rPr>
        <w:tab/>
        <w:t>Orice decizie, aviz, comunicare sau notificare din partea oficiului în temeiul prezentului capitol indică divizia CSP și comitetul relevant, precum și numele examinatorilor responsabili. Documentul trebuie să poarte semnătura examinatorilor respectivi sau, în absența semnăturii, ștampila oficiului, imprimată sau aplicată cu tuș. Directorul executiv poate decide, de asemenea, că un alt mijloc de identificare a diviziei CSP, precum și a numelor examinatorilor responsabili, sau că un alt tip de identificare decât ștampila poate fi utilizat în cazul în care deciziile sau alte comunicări sunt transmise prin orice mijloace tehnice de comunicare.</w:t>
      </w:r>
    </w:p>
    <w:p w:rsidR="005B5306" w:rsidRPr="005B5306" w:rsidRDefault="005B5306" w:rsidP="005B5306">
      <w:pPr>
        <w:spacing w:before="120" w:after="120" w:line="360" w:lineRule="auto"/>
        <w:ind w:left="850" w:hanging="850"/>
        <w:rPr>
          <w:szCs w:val="24"/>
          <w:lang w:eastAsia="en-US"/>
        </w:rPr>
      </w:pPr>
      <w:r w:rsidRPr="005B5306">
        <w:rPr>
          <w:szCs w:val="24"/>
          <w:lang w:eastAsia="en-US"/>
        </w:rPr>
        <w:t>3.</w:t>
      </w:r>
      <w:r w:rsidRPr="005B5306">
        <w:rPr>
          <w:szCs w:val="24"/>
          <w:lang w:eastAsia="en-US"/>
        </w:rPr>
        <w:tab/>
        <w:t>Deciziile oficiului în temeiul prezentului capitol care pot face obiectul unei căi de atac sunt însoțite de o comunicare scrisă care indică faptul că cererea de introducere a căii de atac se depune în scris la oficiu în termen de două luni de la data de notificare a deciziei atacate. Comunicarea respectivă atrage, de asemenea, atenția părților asupra dispozițiilor articolului 29. Părțile nu se pot prevala de omisiunea comunicării de către oficiu a posibilității de a introduce o cale de atac.</w:t>
      </w:r>
    </w:p>
    <w:p w:rsidR="00B6657F" w:rsidRDefault="00B6657F" w:rsidP="00B6657F">
      <w:pPr>
        <w:widowControl/>
        <w:rPr>
          <w:szCs w:val="24"/>
          <w:lang w:eastAsia="en-US"/>
        </w:rPr>
      </w:pPr>
      <w:r>
        <w:rPr>
          <w:szCs w:val="24"/>
          <w:lang w:eastAsia="en-US"/>
        </w:rPr>
        <w:br w:type="page"/>
      </w:r>
    </w:p>
    <w:p w:rsidR="005B5306" w:rsidRPr="005B5306" w:rsidRDefault="005B5306" w:rsidP="005B5306">
      <w:pPr>
        <w:spacing w:before="120" w:after="120" w:line="360" w:lineRule="auto"/>
        <w:jc w:val="center"/>
        <w:rPr>
          <w:szCs w:val="24"/>
          <w:lang w:eastAsia="en-US"/>
        </w:rPr>
      </w:pPr>
      <w:r w:rsidRPr="005B5306">
        <w:rPr>
          <w:szCs w:val="24"/>
          <w:lang w:eastAsia="en-US"/>
        </w:rPr>
        <w:lastRenderedPageBreak/>
        <w:t>Articolul 44</w:t>
      </w:r>
      <w:r w:rsidRPr="005B5306">
        <w:rPr>
          <w:szCs w:val="24"/>
          <w:lang w:eastAsia="en-US"/>
        </w:rPr>
        <w:br/>
        <w:t>Procedura orală</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Oficiul recurge la procedura orală fie din oficiu, fie la cererea uneia dintre părțile la procedură, cu condiția ca acest lucru să fie considerat util.</w:t>
      </w:r>
    </w:p>
    <w:p w:rsidR="005B5306" w:rsidRPr="00B6657F" w:rsidRDefault="005B5306" w:rsidP="005B5306">
      <w:pPr>
        <w:spacing w:before="120" w:after="120" w:line="360" w:lineRule="auto"/>
        <w:ind w:left="850" w:hanging="850"/>
        <w:rPr>
          <w:b/>
          <w:szCs w:val="24"/>
          <w:lang w:eastAsia="en-US"/>
        </w:rPr>
      </w:pPr>
      <w:r w:rsidRPr="005B5306">
        <w:rPr>
          <w:strike/>
          <w:szCs w:val="24"/>
          <w:lang w:eastAsia="en-US"/>
        </w:rPr>
        <w:t>2.</w:t>
      </w:r>
      <w:r w:rsidRPr="005B5306">
        <w:rPr>
          <w:szCs w:val="24"/>
          <w:lang w:eastAsia="en-US"/>
        </w:rPr>
        <w:tab/>
      </w:r>
      <w:r w:rsidRPr="005B5306">
        <w:rPr>
          <w:strike/>
          <w:szCs w:val="24"/>
          <w:lang w:eastAsia="en-US"/>
        </w:rPr>
        <w:t>Procedura orală în fața unui comitet de examinare sau a unui comitet de opoziție nu este publică.</w:t>
      </w:r>
      <w:r w:rsidR="00B6657F">
        <w:rPr>
          <w:b/>
          <w:szCs w:val="24"/>
          <w:lang w:eastAsia="en-US"/>
        </w:rPr>
        <w:t xml:space="preserve"> [AM 62]</w:t>
      </w:r>
    </w:p>
    <w:p w:rsidR="005B5306" w:rsidRPr="00B6657F" w:rsidRDefault="005B5306" w:rsidP="005B5306">
      <w:pPr>
        <w:spacing w:before="120" w:after="120" w:line="360" w:lineRule="auto"/>
        <w:ind w:left="850" w:hanging="850"/>
        <w:rPr>
          <w:b/>
          <w:szCs w:val="24"/>
          <w:lang w:eastAsia="en-US"/>
        </w:rPr>
      </w:pPr>
      <w:r w:rsidRPr="005B5306">
        <w:rPr>
          <w:szCs w:val="24"/>
          <w:lang w:eastAsia="en-US"/>
        </w:rPr>
        <w:t>3.</w:t>
      </w:r>
      <w:r w:rsidRPr="005B5306">
        <w:rPr>
          <w:szCs w:val="24"/>
          <w:lang w:eastAsia="en-US"/>
        </w:rPr>
        <w:tab/>
        <w:t>Procedura orală în fața</w:t>
      </w:r>
      <w:r w:rsidRPr="005B5306">
        <w:rPr>
          <w:b/>
          <w:i/>
          <w:szCs w:val="24"/>
          <w:lang w:eastAsia="en-US"/>
        </w:rPr>
        <w:t xml:space="preserve"> unui comitet de examinare, a unui comitet de opoziție sau a</w:t>
      </w:r>
      <w:r w:rsidRPr="005B5306">
        <w:rPr>
          <w:szCs w:val="24"/>
          <w:lang w:eastAsia="en-US"/>
        </w:rPr>
        <w:t xml:space="preserve"> camerelor de recurs, inclusiv pronunțarea deciziei și, după caz, a unui aviz revizuit, este publică, cu excepția cazului în care </w:t>
      </w:r>
      <w:r w:rsidRPr="005B5306">
        <w:rPr>
          <w:b/>
          <w:i/>
          <w:szCs w:val="24"/>
          <w:lang w:eastAsia="en-US"/>
        </w:rPr>
        <w:t xml:space="preserve">comitetul de examinare, comitetul de opoziție sau </w:t>
      </w:r>
      <w:r w:rsidRPr="005B5306">
        <w:rPr>
          <w:szCs w:val="24"/>
          <w:lang w:eastAsia="en-US"/>
        </w:rPr>
        <w:t>camerele de recurs decid altfel în cazurile în care admiterea publicului</w:t>
      </w:r>
      <w:r w:rsidRPr="005B5306">
        <w:rPr>
          <w:b/>
          <w:i/>
          <w:szCs w:val="24"/>
          <w:lang w:eastAsia="en-US"/>
        </w:rPr>
        <w:t xml:space="preserve"> la întreaga procedură orală sau la o parte din aceasta</w:t>
      </w:r>
      <w:r w:rsidRPr="005B5306">
        <w:rPr>
          <w:szCs w:val="24"/>
          <w:lang w:eastAsia="en-US"/>
        </w:rPr>
        <w:t xml:space="preserve"> ar putea prezenta dezavantaje grave și nejustificate, în special pentru o parte la procedură.</w:t>
      </w:r>
      <w:r w:rsidR="00B6657F">
        <w:rPr>
          <w:b/>
          <w:szCs w:val="24"/>
          <w:lang w:eastAsia="en-US"/>
        </w:rPr>
        <w:t xml:space="preserve"> [AM 63]</w:t>
      </w:r>
    </w:p>
    <w:p w:rsidR="005B5306" w:rsidRPr="005B5306" w:rsidRDefault="005B5306" w:rsidP="005B5306">
      <w:pPr>
        <w:spacing w:before="120" w:after="120" w:line="360" w:lineRule="auto"/>
        <w:ind w:left="850" w:hanging="850"/>
        <w:rPr>
          <w:szCs w:val="24"/>
          <w:lang w:eastAsia="en-US"/>
        </w:rPr>
      </w:pPr>
      <w:r w:rsidRPr="005B5306">
        <w:rPr>
          <w:szCs w:val="24"/>
          <w:lang w:eastAsia="en-US"/>
        </w:rPr>
        <w:t>4.</w:t>
      </w:r>
      <w:r w:rsidRPr="005B5306">
        <w:rPr>
          <w:szCs w:val="24"/>
          <w:lang w:eastAsia="en-US"/>
        </w:rPr>
        <w:tab/>
        <w:t>Comisia este împuternicită să adopte acte delegate în conformitate cu articolul 55 pentru a completa prezentul regulament prin precizarea modalităților detaliate privind procedura orală.</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jc w:val="center"/>
        <w:rPr>
          <w:szCs w:val="24"/>
          <w:lang w:eastAsia="en-US"/>
        </w:rPr>
      </w:pPr>
      <w:r w:rsidRPr="005B5306">
        <w:rPr>
          <w:szCs w:val="24"/>
          <w:lang w:eastAsia="en-US"/>
        </w:rPr>
        <w:lastRenderedPageBreak/>
        <w:t>Articolul 45</w:t>
      </w:r>
      <w:r w:rsidRPr="005B5306">
        <w:rPr>
          <w:szCs w:val="24"/>
          <w:lang w:eastAsia="en-US"/>
        </w:rPr>
        <w:br/>
        <w:t>Obținerea probelor</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În cadrul oricărei proceduri în fața oficiului, se pot administra în special următoarele mijloace de probă:</w:t>
      </w:r>
    </w:p>
    <w:p w:rsidR="005B5306" w:rsidRPr="005B5306" w:rsidRDefault="005B5306" w:rsidP="005B5306">
      <w:pPr>
        <w:spacing w:before="120" w:after="120" w:line="360" w:lineRule="auto"/>
        <w:ind w:left="1416" w:hanging="566"/>
        <w:rPr>
          <w:szCs w:val="24"/>
          <w:lang w:eastAsia="en-US"/>
        </w:rPr>
      </w:pPr>
      <w:r w:rsidRPr="005B5306">
        <w:rPr>
          <w:szCs w:val="24"/>
          <w:lang w:eastAsia="en-US"/>
        </w:rPr>
        <w:t>(a)</w:t>
      </w:r>
      <w:r w:rsidRPr="005B5306">
        <w:rPr>
          <w:szCs w:val="24"/>
          <w:lang w:eastAsia="en-US"/>
        </w:rPr>
        <w:tab/>
        <w:t>ascultarea părților;</w:t>
      </w:r>
    </w:p>
    <w:p w:rsidR="005B5306" w:rsidRPr="005B5306" w:rsidRDefault="005B5306" w:rsidP="005B5306">
      <w:pPr>
        <w:spacing w:before="120" w:after="120" w:line="360" w:lineRule="auto"/>
        <w:ind w:left="1416" w:hanging="566"/>
        <w:rPr>
          <w:szCs w:val="24"/>
          <w:lang w:eastAsia="en-US"/>
        </w:rPr>
      </w:pPr>
      <w:r w:rsidRPr="005B5306">
        <w:rPr>
          <w:szCs w:val="24"/>
          <w:lang w:eastAsia="en-US"/>
        </w:rPr>
        <w:t>(b)</w:t>
      </w:r>
      <w:r w:rsidRPr="005B5306">
        <w:rPr>
          <w:szCs w:val="24"/>
          <w:lang w:eastAsia="en-US"/>
        </w:rPr>
        <w:tab/>
        <w:t>solicitarea informațiilor;</w:t>
      </w:r>
    </w:p>
    <w:p w:rsidR="005B5306" w:rsidRPr="005B5306" w:rsidRDefault="005B5306" w:rsidP="005B5306">
      <w:pPr>
        <w:spacing w:before="120" w:after="120" w:line="360" w:lineRule="auto"/>
        <w:ind w:left="1416" w:hanging="566"/>
        <w:rPr>
          <w:szCs w:val="24"/>
          <w:lang w:eastAsia="en-US"/>
        </w:rPr>
      </w:pPr>
      <w:r w:rsidRPr="005B5306">
        <w:rPr>
          <w:szCs w:val="24"/>
          <w:lang w:eastAsia="en-US"/>
        </w:rPr>
        <w:t>(c)</w:t>
      </w:r>
      <w:r w:rsidRPr="005B5306">
        <w:rPr>
          <w:szCs w:val="24"/>
          <w:lang w:eastAsia="en-US"/>
        </w:rPr>
        <w:tab/>
        <w:t>prezentarea de documente și de mijloace de probă;</w:t>
      </w:r>
    </w:p>
    <w:p w:rsidR="005B5306" w:rsidRPr="005B5306" w:rsidRDefault="005B5306" w:rsidP="005B5306">
      <w:pPr>
        <w:spacing w:before="120" w:after="120" w:line="360" w:lineRule="auto"/>
        <w:ind w:left="1416" w:hanging="566"/>
        <w:rPr>
          <w:szCs w:val="24"/>
          <w:lang w:eastAsia="en-US"/>
        </w:rPr>
      </w:pPr>
      <w:r w:rsidRPr="005B5306">
        <w:rPr>
          <w:szCs w:val="24"/>
          <w:lang w:eastAsia="en-US"/>
        </w:rPr>
        <w:t>(d)</w:t>
      </w:r>
      <w:r w:rsidRPr="005B5306">
        <w:rPr>
          <w:szCs w:val="24"/>
          <w:lang w:eastAsia="en-US"/>
        </w:rPr>
        <w:tab/>
        <w:t>ascultarea martorilor;</w:t>
      </w:r>
    </w:p>
    <w:p w:rsidR="005B5306" w:rsidRPr="005B5306" w:rsidRDefault="005B5306" w:rsidP="005B5306">
      <w:pPr>
        <w:spacing w:before="120" w:after="120" w:line="360" w:lineRule="auto"/>
        <w:ind w:left="1416" w:hanging="566"/>
        <w:rPr>
          <w:szCs w:val="24"/>
          <w:lang w:eastAsia="en-US"/>
        </w:rPr>
      </w:pPr>
      <w:r w:rsidRPr="005B5306">
        <w:rPr>
          <w:szCs w:val="24"/>
          <w:lang w:eastAsia="en-US"/>
        </w:rPr>
        <w:t>(e)</w:t>
      </w:r>
      <w:r w:rsidRPr="005B5306">
        <w:rPr>
          <w:szCs w:val="24"/>
          <w:lang w:eastAsia="en-US"/>
        </w:rPr>
        <w:tab/>
        <w:t>expertiza;</w:t>
      </w:r>
    </w:p>
    <w:p w:rsidR="005B5306" w:rsidRPr="005B5306" w:rsidRDefault="005B5306" w:rsidP="005B5306">
      <w:pPr>
        <w:spacing w:before="120" w:after="120" w:line="360" w:lineRule="auto"/>
        <w:ind w:left="1416" w:hanging="566"/>
        <w:rPr>
          <w:szCs w:val="24"/>
          <w:lang w:eastAsia="en-US"/>
        </w:rPr>
      </w:pPr>
      <w:r w:rsidRPr="005B5306">
        <w:rPr>
          <w:szCs w:val="24"/>
          <w:lang w:eastAsia="en-US"/>
        </w:rPr>
        <w:t>(f)</w:t>
      </w:r>
      <w:r w:rsidRPr="005B5306">
        <w:rPr>
          <w:szCs w:val="24"/>
          <w:lang w:eastAsia="en-US"/>
        </w:rPr>
        <w:tab/>
        <w:t>declarațiile scrise date sub jurământ sau în mod solemn sau cu efect echivalent în conformitate cu legislația statului în care sunt făcute.</w:t>
      </w:r>
    </w:p>
    <w:p w:rsidR="005B5306" w:rsidRPr="005B5306" w:rsidRDefault="005B5306" w:rsidP="005B5306">
      <w:pPr>
        <w:spacing w:before="120" w:after="120" w:line="360" w:lineRule="auto"/>
        <w:ind w:left="850" w:hanging="850"/>
        <w:rPr>
          <w:szCs w:val="24"/>
          <w:lang w:eastAsia="en-US"/>
        </w:rPr>
      </w:pPr>
      <w:r w:rsidRPr="005B5306">
        <w:rPr>
          <w:szCs w:val="24"/>
          <w:lang w:eastAsia="en-US"/>
        </w:rPr>
        <w:t>2.</w:t>
      </w:r>
      <w:r w:rsidRPr="005B5306">
        <w:rPr>
          <w:szCs w:val="24"/>
          <w:lang w:eastAsia="en-US"/>
        </w:rPr>
        <w:tab/>
        <w:t>Comitetul relevant poate însărcina pe unul dintre membrii acestuia să procedeze la administrarea mijloacelor de probă.</w:t>
      </w:r>
    </w:p>
    <w:p w:rsidR="00B6657F" w:rsidRDefault="00B6657F">
      <w:pPr>
        <w:widowControl/>
        <w:rPr>
          <w:szCs w:val="24"/>
          <w:lang w:eastAsia="en-US"/>
        </w:rPr>
      </w:pPr>
      <w:r>
        <w:rPr>
          <w:szCs w:val="24"/>
          <w:lang w:eastAsia="en-US"/>
        </w:rPr>
        <w:br w:type="page"/>
      </w:r>
    </w:p>
    <w:p w:rsidR="005B5306" w:rsidRPr="00B6657F" w:rsidRDefault="005B5306" w:rsidP="005B5306">
      <w:pPr>
        <w:spacing w:before="120" w:after="120" w:line="360" w:lineRule="auto"/>
        <w:ind w:left="850" w:hanging="850"/>
        <w:rPr>
          <w:b/>
          <w:szCs w:val="24"/>
          <w:lang w:eastAsia="en-US"/>
        </w:rPr>
      </w:pPr>
      <w:r w:rsidRPr="005B5306">
        <w:rPr>
          <w:szCs w:val="24"/>
          <w:lang w:eastAsia="en-US"/>
        </w:rPr>
        <w:lastRenderedPageBreak/>
        <w:t>3.</w:t>
      </w:r>
      <w:r w:rsidRPr="005B5306">
        <w:rPr>
          <w:szCs w:val="24"/>
          <w:lang w:eastAsia="en-US"/>
        </w:rPr>
        <w:tab/>
        <w:t xml:space="preserve">În cazul în care oficiul sau comitetul relevant consideră necesar ca o parte, un martor sau un expert să depună mărturie orală, acesta invită persoana în cauză să se înfățișeze înaintea sa. </w:t>
      </w:r>
      <w:r w:rsidRPr="005B5306">
        <w:rPr>
          <w:b/>
          <w:i/>
          <w:szCs w:val="24"/>
          <w:lang w:eastAsia="en-US"/>
        </w:rPr>
        <w:t xml:space="preserve">În cazul în care un expert este invitat, oficiul sau comitetul relevant, după caz, verifică dacă persoana respectivă nu se află în niciun conflict de interese. </w:t>
      </w:r>
      <w:r w:rsidRPr="005B5306">
        <w:rPr>
          <w:szCs w:val="24"/>
          <w:lang w:eastAsia="en-US"/>
        </w:rPr>
        <w:t>Termenul de înfățișare menționat în convocare trebuie să fie de cel puțin o lună, cu excepția cazului în care cei interesați convin asupra unei perioade mai scurte.</w:t>
      </w:r>
      <w:r w:rsidR="00B6657F">
        <w:rPr>
          <w:b/>
          <w:szCs w:val="24"/>
          <w:lang w:eastAsia="en-US"/>
        </w:rPr>
        <w:t xml:space="preserve"> [AM 64]</w:t>
      </w:r>
    </w:p>
    <w:p w:rsidR="005B5306" w:rsidRPr="005B5306" w:rsidRDefault="005B5306" w:rsidP="005B5306">
      <w:pPr>
        <w:spacing w:before="120" w:after="120" w:line="360" w:lineRule="auto"/>
        <w:ind w:left="850" w:hanging="850"/>
        <w:rPr>
          <w:szCs w:val="24"/>
          <w:lang w:eastAsia="en-US"/>
        </w:rPr>
      </w:pPr>
      <w:r w:rsidRPr="005B5306">
        <w:rPr>
          <w:szCs w:val="24"/>
          <w:lang w:eastAsia="en-US"/>
        </w:rPr>
        <w:t>4.</w:t>
      </w:r>
      <w:r w:rsidRPr="005B5306">
        <w:rPr>
          <w:szCs w:val="24"/>
          <w:lang w:eastAsia="en-US"/>
        </w:rPr>
        <w:tab/>
        <w:t>Părțile sunt informate în legătură cu ascultarea unui martor sau a unui expert în fața oficiului. Acestea au dreptul de a fi prezente și de a pune întrebări martorului sau expertului.</w:t>
      </w:r>
    </w:p>
    <w:p w:rsidR="005B5306" w:rsidRPr="005B5306" w:rsidRDefault="005B5306" w:rsidP="005B5306">
      <w:pPr>
        <w:spacing w:before="120" w:after="120" w:line="360" w:lineRule="auto"/>
        <w:ind w:left="850" w:hanging="850"/>
        <w:rPr>
          <w:szCs w:val="24"/>
          <w:lang w:eastAsia="en-US"/>
        </w:rPr>
      </w:pPr>
      <w:r w:rsidRPr="005B5306">
        <w:rPr>
          <w:szCs w:val="24"/>
          <w:lang w:eastAsia="en-US"/>
        </w:rPr>
        <w:t>5.</w:t>
      </w:r>
      <w:r w:rsidRPr="005B5306">
        <w:rPr>
          <w:szCs w:val="24"/>
          <w:lang w:eastAsia="en-US"/>
        </w:rPr>
        <w:tab/>
        <w:t>Directorul executiv stabilește valoarea cheltuielilor, inclusiv a avansurilor, care urmează să fie achitate în legătură cu costurile de obținere a probelor, menționate în prezentul articol.</w:t>
      </w:r>
    </w:p>
    <w:p w:rsidR="005B5306" w:rsidRPr="005B5306" w:rsidRDefault="005B5306" w:rsidP="005B5306">
      <w:pPr>
        <w:spacing w:before="120" w:after="120" w:line="360" w:lineRule="auto"/>
        <w:ind w:left="850" w:hanging="850"/>
        <w:rPr>
          <w:szCs w:val="24"/>
          <w:lang w:eastAsia="en-US"/>
        </w:rPr>
      </w:pPr>
      <w:r w:rsidRPr="005B5306">
        <w:rPr>
          <w:szCs w:val="24"/>
          <w:lang w:eastAsia="en-US"/>
        </w:rPr>
        <w:t>6.</w:t>
      </w:r>
      <w:r w:rsidRPr="005B5306">
        <w:rPr>
          <w:szCs w:val="24"/>
          <w:lang w:eastAsia="en-US"/>
        </w:rPr>
        <w:tab/>
        <w:t>Comisia este împuternicită să adopte acte delegate în conformitate cu articolul 55 pentru a completa prezentul regulament prin precizarea modalităților detaliate de obținere a probelor.</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jc w:val="center"/>
        <w:rPr>
          <w:szCs w:val="24"/>
          <w:lang w:eastAsia="en-US"/>
        </w:rPr>
      </w:pPr>
      <w:r w:rsidRPr="005B5306">
        <w:rPr>
          <w:szCs w:val="24"/>
          <w:lang w:eastAsia="en-US"/>
        </w:rPr>
        <w:lastRenderedPageBreak/>
        <w:t>Articolul 46</w:t>
      </w:r>
      <w:r w:rsidRPr="005B5306">
        <w:rPr>
          <w:szCs w:val="24"/>
          <w:lang w:eastAsia="en-US"/>
        </w:rPr>
        <w:br/>
        <w:t>Notificare</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Oficiul notifică automat părților interesate toate deciziile, inclusiv avizele, convocările, notificările sau alte comunicări care determină curgerea unui termen sau a căror notificare către cei interesați este prevăzută de alte dispoziții ale prezentului capitol sau ale actelor adoptate în temeiul prezentului capitol sau a fost dispusă de către directorul executiv.</w:t>
      </w:r>
    </w:p>
    <w:p w:rsidR="005B5306" w:rsidRPr="005B5306" w:rsidRDefault="005B5306" w:rsidP="005B5306">
      <w:pPr>
        <w:spacing w:before="120" w:after="120" w:line="360" w:lineRule="auto"/>
        <w:ind w:left="850" w:hanging="850"/>
        <w:rPr>
          <w:szCs w:val="24"/>
          <w:lang w:eastAsia="en-US"/>
        </w:rPr>
      </w:pPr>
      <w:r w:rsidRPr="005B5306">
        <w:rPr>
          <w:szCs w:val="24"/>
          <w:lang w:eastAsia="en-US"/>
        </w:rPr>
        <w:t>2.</w:t>
      </w:r>
      <w:r w:rsidRPr="005B5306">
        <w:rPr>
          <w:szCs w:val="24"/>
          <w:lang w:eastAsia="en-US"/>
        </w:rPr>
        <w:tab/>
        <w:t>Notificările se pot efectua prin mijloace diferite, inclusiv electronice. Directorul executiv stabilește detaliile referitoare la mijloacele electronice.</w:t>
      </w:r>
    </w:p>
    <w:p w:rsidR="005B5306" w:rsidRPr="005B5306" w:rsidRDefault="005B5306" w:rsidP="005B5306">
      <w:pPr>
        <w:spacing w:before="120" w:after="120" w:line="360" w:lineRule="auto"/>
        <w:ind w:left="850" w:hanging="850"/>
        <w:rPr>
          <w:szCs w:val="24"/>
          <w:lang w:eastAsia="en-US"/>
        </w:rPr>
      </w:pPr>
      <w:r w:rsidRPr="005B5306">
        <w:rPr>
          <w:szCs w:val="24"/>
          <w:lang w:eastAsia="en-US"/>
        </w:rPr>
        <w:t>3.</w:t>
      </w:r>
      <w:r w:rsidRPr="005B5306">
        <w:rPr>
          <w:szCs w:val="24"/>
          <w:lang w:eastAsia="en-US"/>
        </w:rPr>
        <w:tab/>
        <w:t>În cazul în care notificarea se face prin publicare, directorul executiv stabilește modalitățile de publicare, precum și momentul în care începe să curgă termenul de o lună la expirarea căruia documentul este considerat ca fiind notificat.</w:t>
      </w:r>
    </w:p>
    <w:p w:rsidR="005B5306" w:rsidRPr="005B5306" w:rsidRDefault="005B5306" w:rsidP="005B5306">
      <w:pPr>
        <w:spacing w:before="120" w:after="120" w:line="360" w:lineRule="auto"/>
        <w:ind w:left="850" w:hanging="850"/>
        <w:rPr>
          <w:szCs w:val="24"/>
          <w:lang w:eastAsia="en-US"/>
        </w:rPr>
      </w:pPr>
      <w:r w:rsidRPr="005B5306">
        <w:rPr>
          <w:szCs w:val="24"/>
          <w:lang w:eastAsia="en-US"/>
        </w:rPr>
        <w:t>4.</w:t>
      </w:r>
      <w:r w:rsidRPr="005B5306">
        <w:rPr>
          <w:szCs w:val="24"/>
          <w:lang w:eastAsia="en-US"/>
        </w:rPr>
        <w:tab/>
        <w:t>Comisia este împuternicită să adopte acte delegate în conformitate cu articolul 55 pentru a completa prezentul regulament prin precizarea modalităților detaliate privind notificarea.</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jc w:val="center"/>
        <w:rPr>
          <w:szCs w:val="24"/>
          <w:lang w:eastAsia="en-US"/>
        </w:rPr>
      </w:pPr>
      <w:r w:rsidRPr="005B5306">
        <w:rPr>
          <w:szCs w:val="24"/>
          <w:lang w:eastAsia="en-US"/>
        </w:rPr>
        <w:lastRenderedPageBreak/>
        <w:t>Articolul 47</w:t>
      </w:r>
      <w:r w:rsidRPr="005B5306">
        <w:rPr>
          <w:szCs w:val="24"/>
          <w:lang w:eastAsia="en-US"/>
        </w:rPr>
        <w:br/>
        <w:t>Termene</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Toate termenele se exprimă în ani, luni, săptămâni sau zile întregi. Calcularea începe din ziua următoare datei la care a avut loc evenimentul relevant. Termenele nu pot fi mai mici de o lună și nici nu pot depăși șase luni.</w:t>
      </w:r>
    </w:p>
    <w:p w:rsidR="005B5306" w:rsidRPr="005B5306" w:rsidRDefault="005B5306" w:rsidP="005B5306">
      <w:pPr>
        <w:spacing w:before="120" w:after="120" w:line="360" w:lineRule="auto"/>
        <w:ind w:left="850" w:hanging="850"/>
        <w:rPr>
          <w:szCs w:val="24"/>
          <w:lang w:eastAsia="en-US"/>
        </w:rPr>
      </w:pPr>
      <w:r w:rsidRPr="005B5306">
        <w:rPr>
          <w:szCs w:val="24"/>
          <w:lang w:eastAsia="en-US"/>
        </w:rPr>
        <w:t>2.</w:t>
      </w:r>
      <w:r w:rsidRPr="005B5306">
        <w:rPr>
          <w:szCs w:val="24"/>
          <w:lang w:eastAsia="en-US"/>
        </w:rPr>
        <w:tab/>
        <w:t>Directorul executiv stabilește înainte de începutul fiecărui an calendaristic zilele în care oficiul nu este deschis pentru primirea de documente sau în care corespondența obișnuită nu este livrată în localitatea în care oficiul își are sediul.</w:t>
      </w:r>
    </w:p>
    <w:p w:rsidR="005B5306" w:rsidRPr="005B5306" w:rsidRDefault="005B5306" w:rsidP="005B5306">
      <w:pPr>
        <w:spacing w:before="120" w:after="120" w:line="360" w:lineRule="auto"/>
        <w:ind w:left="850" w:hanging="850"/>
        <w:rPr>
          <w:szCs w:val="24"/>
          <w:lang w:eastAsia="en-US"/>
        </w:rPr>
      </w:pPr>
      <w:r w:rsidRPr="005B5306">
        <w:rPr>
          <w:szCs w:val="24"/>
          <w:lang w:eastAsia="en-US"/>
        </w:rPr>
        <w:t>3.</w:t>
      </w:r>
      <w:r w:rsidRPr="005B5306">
        <w:rPr>
          <w:szCs w:val="24"/>
          <w:lang w:eastAsia="en-US"/>
        </w:rPr>
        <w:tab/>
        <w:t>Directorul executiv stabilește durata întreruperii în cazul unei întreruperi generale în livrarea corespondenței în statul membru în care oficiul își are sediul sau în cazul unei întreruperi efective a legăturii oficiului cu mijloacele electronice de comunicare admise.</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4.</w:t>
      </w:r>
      <w:r w:rsidRPr="005B5306">
        <w:rPr>
          <w:szCs w:val="24"/>
          <w:lang w:eastAsia="en-US"/>
        </w:rPr>
        <w:tab/>
        <w:t>În cazul în care o împrejurare excepțională, precum un dezastru natural sau o grevă, întrerupe sau perturbă comunicarea corespunzătoare dintre oficiu și părțile la procedură sau invers, directorul executiv poate decide ca, pentru părțile la procedură care își au reședința sau sediul social în statul membru în cauză sau care au numit un reprezentant cu sediul în statul membru în cauză, toate termenele care altfel ar expira la data începerii respectivului eveniment sau după această dată, astfel cum decide directorul executiv, se prelungesc până la o dată care urmează a fi stabilită de acesta. Pentru stabilirea datei respective, directorul executiv estimează când va lua sfârșit împrejurarea excepțională. În cazul în care aceasta afectează sediul oficiului, o asemenea decizie a directorului executiv specifică faptul că se aplică pentru toate părțile la procedură.</w:t>
      </w:r>
    </w:p>
    <w:p w:rsidR="005B5306" w:rsidRPr="005B5306" w:rsidRDefault="005B5306" w:rsidP="005B5306">
      <w:pPr>
        <w:spacing w:before="120" w:after="120" w:line="360" w:lineRule="auto"/>
        <w:ind w:left="850" w:hanging="850"/>
        <w:rPr>
          <w:szCs w:val="24"/>
          <w:lang w:eastAsia="en-US"/>
        </w:rPr>
      </w:pPr>
      <w:r w:rsidRPr="005B5306">
        <w:rPr>
          <w:szCs w:val="24"/>
          <w:lang w:eastAsia="en-US"/>
        </w:rPr>
        <w:t>5.</w:t>
      </w:r>
      <w:r w:rsidRPr="005B5306">
        <w:rPr>
          <w:szCs w:val="24"/>
          <w:lang w:eastAsia="en-US"/>
        </w:rPr>
        <w:tab/>
        <w:t>Comisia este împuternicită să adopte acte delegate în conformitate cu articolul 55 pentru a completa prezentul regulament prin precizarea detaliilor privind calcularea și durata termenelor.</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jc w:val="center"/>
        <w:rPr>
          <w:szCs w:val="24"/>
          <w:lang w:eastAsia="en-US"/>
        </w:rPr>
      </w:pPr>
      <w:r w:rsidRPr="005B5306">
        <w:rPr>
          <w:szCs w:val="24"/>
          <w:lang w:eastAsia="en-US"/>
        </w:rPr>
        <w:lastRenderedPageBreak/>
        <w:t>Articolul 48</w:t>
      </w:r>
      <w:r w:rsidRPr="005B5306">
        <w:rPr>
          <w:szCs w:val="24"/>
          <w:lang w:eastAsia="en-US"/>
        </w:rPr>
        <w:br/>
        <w:t>Rectificarea erorilor și a omisiunilor vădite</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Oficiul rectifică toate erorile lingvistice sau greșelile de transcriere și omisiunile vădite survenite în deciziile sale, inclusiv în avize, sau erorile tehnice produse la publicarea informațiilor în registru, din proprie inițiativă sau la cererea unei părți.</w:t>
      </w:r>
    </w:p>
    <w:p w:rsidR="005B5306" w:rsidRPr="005B5306" w:rsidRDefault="005B5306" w:rsidP="005B5306">
      <w:pPr>
        <w:spacing w:before="120" w:after="120" w:line="360" w:lineRule="auto"/>
        <w:ind w:left="850" w:hanging="850"/>
        <w:rPr>
          <w:szCs w:val="24"/>
          <w:lang w:eastAsia="en-US"/>
        </w:rPr>
      </w:pPr>
      <w:r w:rsidRPr="005B5306">
        <w:rPr>
          <w:szCs w:val="24"/>
          <w:lang w:eastAsia="en-US"/>
        </w:rPr>
        <w:t>2.</w:t>
      </w:r>
      <w:r w:rsidRPr="005B5306">
        <w:rPr>
          <w:szCs w:val="24"/>
          <w:lang w:eastAsia="en-US"/>
        </w:rPr>
        <w:tab/>
        <w:t>Atunci când a efectuat o înregistrare în registru sau a luat o decizie care conține o eroare evidentă care îi este imputabilă, oficiul asigură anularea înregistrării respective sau revocarea deciziei. Anularea înregistrării în registru sau revocarea deciziei se efectuează în termen de un an de la data înregistrării în registru sau de la adoptarea deciziei, după ce au fost consultate părțile la procedură.</w:t>
      </w:r>
    </w:p>
    <w:p w:rsidR="005B5306" w:rsidRPr="005B5306" w:rsidRDefault="005B5306" w:rsidP="005B5306">
      <w:pPr>
        <w:spacing w:before="120" w:after="120" w:line="360" w:lineRule="auto"/>
        <w:ind w:left="850" w:hanging="850"/>
        <w:rPr>
          <w:szCs w:val="24"/>
          <w:lang w:eastAsia="en-US"/>
        </w:rPr>
      </w:pPr>
      <w:r w:rsidRPr="005B5306">
        <w:rPr>
          <w:szCs w:val="24"/>
          <w:lang w:eastAsia="en-US"/>
        </w:rPr>
        <w:t>3.</w:t>
      </w:r>
      <w:r w:rsidRPr="005B5306">
        <w:rPr>
          <w:szCs w:val="24"/>
          <w:lang w:eastAsia="en-US"/>
        </w:rPr>
        <w:tab/>
        <w:t>Oficiul ține evidența rectificărilor sau anulărilor efectuate.</w:t>
      </w:r>
    </w:p>
    <w:p w:rsidR="005B5306" w:rsidRPr="005B5306" w:rsidRDefault="005B5306" w:rsidP="005B5306">
      <w:pPr>
        <w:spacing w:before="120" w:after="120" w:line="360" w:lineRule="auto"/>
        <w:ind w:left="850" w:hanging="850"/>
        <w:rPr>
          <w:szCs w:val="24"/>
          <w:lang w:eastAsia="en-US"/>
        </w:rPr>
      </w:pPr>
      <w:r w:rsidRPr="005B5306">
        <w:rPr>
          <w:szCs w:val="24"/>
          <w:lang w:eastAsia="en-US"/>
        </w:rPr>
        <w:t>4.</w:t>
      </w:r>
      <w:r w:rsidRPr="005B5306">
        <w:rPr>
          <w:szCs w:val="24"/>
          <w:lang w:eastAsia="en-US"/>
        </w:rPr>
        <w:tab/>
        <w:t>Rectificările și anulările se publică de către oficiu.</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jc w:val="center"/>
        <w:rPr>
          <w:szCs w:val="24"/>
          <w:lang w:eastAsia="en-US"/>
        </w:rPr>
      </w:pPr>
      <w:r w:rsidRPr="005B5306">
        <w:rPr>
          <w:szCs w:val="24"/>
          <w:lang w:eastAsia="en-US"/>
        </w:rPr>
        <w:lastRenderedPageBreak/>
        <w:t>Articolul 49</w:t>
      </w:r>
      <w:r w:rsidRPr="005B5306">
        <w:rPr>
          <w:szCs w:val="24"/>
          <w:lang w:eastAsia="en-US"/>
        </w:rPr>
        <w:br/>
        <w:t>Restitutio in integrum</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Solicitantul sau orice altă parte la o procedură în fața oficiului în temeiul prezentului capitol, care, deși a dat dovadă de întreaga prudență impusă de circumstanțe, nu a fost în măsură să respecte un termen prevăzut de oficiu, este repus în drepturi, la cerere, în cazul în care obstacolul în calea respectării termenului a avut drept consecință directă, în temeiul dispozițiilor prezentului capitol, pierderea unui drept sau pierderea unei căi de atac.</w:t>
      </w:r>
    </w:p>
    <w:p w:rsidR="005B5306" w:rsidRPr="005B5306" w:rsidRDefault="005B5306" w:rsidP="005B5306">
      <w:pPr>
        <w:spacing w:before="120" w:after="120" w:line="360" w:lineRule="auto"/>
        <w:ind w:left="850" w:hanging="850"/>
        <w:rPr>
          <w:szCs w:val="24"/>
          <w:lang w:eastAsia="en-US"/>
        </w:rPr>
      </w:pPr>
      <w:r w:rsidRPr="005B5306">
        <w:rPr>
          <w:szCs w:val="24"/>
          <w:lang w:eastAsia="en-US"/>
        </w:rPr>
        <w:t>2.</w:t>
      </w:r>
      <w:r w:rsidRPr="005B5306">
        <w:rPr>
          <w:szCs w:val="24"/>
          <w:lang w:eastAsia="en-US"/>
        </w:rPr>
        <w:tab/>
        <w:t>Cererea de repunere în drepturi se prezintă în scris în termen de două luni de la eliminarea obstacolului în calea respectării termenului. În același termen se îndeplinește actul nerealizat. Cererea nu este admisibilă decât într-un termen de un an de la data expirării termenului nerespectat.</w:t>
      </w:r>
    </w:p>
    <w:p w:rsidR="005B5306" w:rsidRPr="005B5306" w:rsidRDefault="005B5306" w:rsidP="005B5306">
      <w:pPr>
        <w:spacing w:before="120" w:after="120" w:line="360" w:lineRule="auto"/>
        <w:ind w:left="850" w:hanging="850"/>
        <w:rPr>
          <w:szCs w:val="24"/>
          <w:lang w:eastAsia="en-US"/>
        </w:rPr>
      </w:pPr>
      <w:r w:rsidRPr="005B5306">
        <w:rPr>
          <w:szCs w:val="24"/>
          <w:lang w:eastAsia="en-US"/>
        </w:rPr>
        <w:t>3.</w:t>
      </w:r>
      <w:r w:rsidRPr="005B5306">
        <w:rPr>
          <w:szCs w:val="24"/>
          <w:lang w:eastAsia="en-US"/>
        </w:rPr>
        <w:tab/>
        <w:t>Cererea de repunere în drepturi este motivată și indică faptele și motivele invocate în sprijinul său. Aceasta nu se consideră depusă decât după achitarea taxei de restitutio in integrum.</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4.</w:t>
      </w:r>
      <w:r w:rsidRPr="005B5306">
        <w:rPr>
          <w:szCs w:val="24"/>
          <w:lang w:eastAsia="en-US"/>
        </w:rPr>
        <w:tab/>
        <w:t>Divizia CSP sau, după caz, camerele de recurs se pronunță cu privire la cerere.</w:t>
      </w:r>
    </w:p>
    <w:p w:rsidR="005B5306" w:rsidRPr="005B5306" w:rsidRDefault="005B5306" w:rsidP="005B5306">
      <w:pPr>
        <w:spacing w:before="120" w:after="120" w:line="360" w:lineRule="auto"/>
        <w:ind w:left="850" w:hanging="850"/>
        <w:rPr>
          <w:szCs w:val="24"/>
          <w:lang w:eastAsia="en-US"/>
        </w:rPr>
      </w:pPr>
      <w:r w:rsidRPr="005B5306">
        <w:rPr>
          <w:szCs w:val="24"/>
          <w:lang w:eastAsia="en-US"/>
        </w:rPr>
        <w:t>5.</w:t>
      </w:r>
      <w:r w:rsidRPr="005B5306">
        <w:rPr>
          <w:szCs w:val="24"/>
          <w:lang w:eastAsia="en-US"/>
        </w:rPr>
        <w:tab/>
        <w:t>Prezentul articol nu se aplică termenelor prevăzute la alineatul (2) din prezentul articol sau la articolul 26 alineatele (1) și (3).</w:t>
      </w:r>
    </w:p>
    <w:p w:rsidR="005B5306" w:rsidRPr="005B5306" w:rsidRDefault="005B5306" w:rsidP="005B5306">
      <w:pPr>
        <w:spacing w:before="120" w:after="120" w:line="360" w:lineRule="auto"/>
        <w:jc w:val="center"/>
        <w:rPr>
          <w:szCs w:val="24"/>
          <w:lang w:eastAsia="en-US"/>
        </w:rPr>
      </w:pPr>
      <w:r w:rsidRPr="005B5306">
        <w:rPr>
          <w:szCs w:val="24"/>
          <w:lang w:eastAsia="en-US"/>
        </w:rPr>
        <w:t>Articolul 50</w:t>
      </w:r>
      <w:r w:rsidRPr="005B5306">
        <w:rPr>
          <w:szCs w:val="24"/>
          <w:lang w:eastAsia="en-US"/>
        </w:rPr>
        <w:br/>
        <w:t>Întreruperea procedurii</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Procedurile desfășurate în fața oficiului în temeiul prezentului capitol se întrerup:</w:t>
      </w:r>
    </w:p>
    <w:p w:rsidR="005B5306" w:rsidRPr="005B5306" w:rsidRDefault="005B5306" w:rsidP="005B5306">
      <w:pPr>
        <w:spacing w:before="120" w:after="120" w:line="360" w:lineRule="auto"/>
        <w:ind w:left="1416" w:hanging="566"/>
        <w:rPr>
          <w:szCs w:val="24"/>
          <w:lang w:eastAsia="en-US"/>
        </w:rPr>
      </w:pPr>
      <w:r w:rsidRPr="005B5306">
        <w:rPr>
          <w:szCs w:val="24"/>
          <w:lang w:eastAsia="en-US"/>
        </w:rPr>
        <w:t>(a)</w:t>
      </w:r>
      <w:r w:rsidRPr="005B5306">
        <w:rPr>
          <w:szCs w:val="24"/>
          <w:lang w:eastAsia="en-US"/>
        </w:rPr>
        <w:tab/>
        <w:t>în caz de deces sau de incapacitate juridică a solicitantului sau a persoanei care este autorizată, în temeiul dreptului intern, să acționeze în numele acestuia. În măsura în care decesul sau incapacitatea nu aduce atingere împuternicirii reprezentantului desemnat în conformitate cu articolul 38, procedura nu se întrerupe decât la cererea reprezentantului;</w:t>
      </w:r>
    </w:p>
    <w:p w:rsidR="005B5306" w:rsidRPr="005B5306" w:rsidRDefault="005B5306" w:rsidP="005B5306">
      <w:pPr>
        <w:spacing w:before="120" w:after="120" w:line="360" w:lineRule="auto"/>
        <w:ind w:left="1416" w:hanging="566"/>
        <w:rPr>
          <w:szCs w:val="24"/>
          <w:lang w:eastAsia="en-US"/>
        </w:rPr>
      </w:pPr>
      <w:r w:rsidRPr="005B5306">
        <w:rPr>
          <w:szCs w:val="24"/>
          <w:lang w:eastAsia="en-US"/>
        </w:rPr>
        <w:t>(b)</w:t>
      </w:r>
      <w:r w:rsidRPr="005B5306">
        <w:rPr>
          <w:szCs w:val="24"/>
          <w:lang w:eastAsia="en-US"/>
        </w:rPr>
        <w:tab/>
        <w:t>în cazul în care, din motive juridice care decurg dintr-o acțiune intentată împotriva bunurilor sale, solicitantul este împiedicat să continue procedura în fața oficiului;</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ind w:left="1416" w:hanging="566"/>
        <w:rPr>
          <w:szCs w:val="24"/>
          <w:lang w:eastAsia="en-US"/>
        </w:rPr>
      </w:pPr>
      <w:r w:rsidRPr="005B5306">
        <w:rPr>
          <w:szCs w:val="24"/>
          <w:lang w:eastAsia="en-US"/>
        </w:rPr>
        <w:lastRenderedPageBreak/>
        <w:t>(c)</w:t>
      </w:r>
      <w:r w:rsidRPr="005B5306">
        <w:rPr>
          <w:szCs w:val="24"/>
          <w:lang w:eastAsia="en-US"/>
        </w:rPr>
        <w:tab/>
        <w:t>în caz de deces sau de incapacitate juridică a reprezentantului solicitantului ori în cazul în care, din motive juridice care decurg dintr-o acțiune intentată împotriva bunurilor sale, reprezentantul este împiedicat să continue procedura în fața oficiului.</w:t>
      </w:r>
    </w:p>
    <w:p w:rsidR="005B5306" w:rsidRPr="005B5306" w:rsidRDefault="005B5306" w:rsidP="005B5306">
      <w:pPr>
        <w:spacing w:before="120" w:after="120" w:line="360" w:lineRule="auto"/>
        <w:ind w:left="850" w:hanging="850"/>
        <w:rPr>
          <w:szCs w:val="24"/>
          <w:lang w:eastAsia="en-US"/>
        </w:rPr>
      </w:pPr>
      <w:r w:rsidRPr="005B5306">
        <w:rPr>
          <w:szCs w:val="24"/>
          <w:lang w:eastAsia="en-US"/>
        </w:rPr>
        <w:t>2.</w:t>
      </w:r>
      <w:r w:rsidRPr="005B5306">
        <w:rPr>
          <w:szCs w:val="24"/>
          <w:lang w:eastAsia="en-US"/>
        </w:rPr>
        <w:tab/>
        <w:t>Procedurile în fața oficiului se reiau după ce a fost stabilită identitatea persoanei autorizate să le continue.</w:t>
      </w:r>
    </w:p>
    <w:p w:rsidR="005B5306" w:rsidRPr="005B5306" w:rsidRDefault="005B5306" w:rsidP="005B5306">
      <w:pPr>
        <w:spacing w:before="120" w:after="120" w:line="360" w:lineRule="auto"/>
        <w:ind w:left="850" w:hanging="850"/>
        <w:rPr>
          <w:szCs w:val="24"/>
          <w:lang w:eastAsia="en-US"/>
        </w:rPr>
      </w:pPr>
      <w:r w:rsidRPr="005B5306">
        <w:rPr>
          <w:szCs w:val="24"/>
          <w:lang w:eastAsia="en-US"/>
        </w:rPr>
        <w:t>3.</w:t>
      </w:r>
      <w:r w:rsidRPr="005B5306">
        <w:rPr>
          <w:szCs w:val="24"/>
          <w:lang w:eastAsia="en-US"/>
        </w:rPr>
        <w:tab/>
        <w:t>Comisia este împuternicită să adopte acte delegate în conformitate cu articolul 55 pentru a completa prezentul regulament prin precizarea detaliilor privind reluarea procedurii în fața oficiului.</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jc w:val="center"/>
        <w:rPr>
          <w:szCs w:val="24"/>
          <w:lang w:eastAsia="en-US"/>
        </w:rPr>
      </w:pPr>
      <w:r w:rsidRPr="005B5306">
        <w:rPr>
          <w:szCs w:val="24"/>
          <w:lang w:eastAsia="en-US"/>
        </w:rPr>
        <w:lastRenderedPageBreak/>
        <w:t>Articolul 51</w:t>
      </w:r>
      <w:r w:rsidRPr="005B5306">
        <w:rPr>
          <w:szCs w:val="24"/>
          <w:lang w:eastAsia="en-US"/>
        </w:rPr>
        <w:br/>
        <w:t>Costuri</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Partea căzută în pretenții în procedurile de opoziție, inclusiv în cadrul unei căi de atac conexe, suportă taxele plătite de cealaltă parte. Partea căzută în pretenții suportă și toate cheltuielile efectuate de cealaltă parte care sunt indispensabile pentru desfășurarea procedurii, inclusiv cheltuielile de deplasare și de ședere și remunerația reprezentantului, la ratele maxime prevăzute pentru fiecare categorie de cheltuieli în actul de punere în aplicare adoptat în temeiul alineatului (7). Taxele care urmează să fie suportate de partea căzută în pretenții se limitează la taxele plătite de cealaltă parte la procedură.</w:t>
      </w:r>
    </w:p>
    <w:p w:rsidR="005B5306" w:rsidRPr="005B5306" w:rsidRDefault="005B5306" w:rsidP="005B5306">
      <w:pPr>
        <w:spacing w:before="120" w:after="120" w:line="360" w:lineRule="auto"/>
        <w:ind w:left="850" w:hanging="850"/>
        <w:rPr>
          <w:szCs w:val="24"/>
          <w:lang w:eastAsia="en-US"/>
        </w:rPr>
      </w:pPr>
      <w:r w:rsidRPr="005B5306">
        <w:rPr>
          <w:szCs w:val="24"/>
          <w:lang w:eastAsia="en-US"/>
        </w:rPr>
        <w:t>2.</w:t>
      </w:r>
      <w:r w:rsidRPr="005B5306">
        <w:rPr>
          <w:szCs w:val="24"/>
          <w:lang w:eastAsia="en-US"/>
        </w:rPr>
        <w:tab/>
        <w:t>În cazul în care părțile cad fiecare în pretenții cu privire la unul sau mai multe capete de cerere sau în măsura în care echitatea impune acest lucru, divizia CSP sau camera de recurs decide o repartizare diferită a costurilor.</w:t>
      </w:r>
    </w:p>
    <w:p w:rsidR="005B5306" w:rsidRPr="005B5306" w:rsidRDefault="005B5306" w:rsidP="005B5306">
      <w:pPr>
        <w:spacing w:before="120" w:after="120" w:line="360" w:lineRule="auto"/>
        <w:ind w:left="850" w:hanging="850"/>
        <w:rPr>
          <w:szCs w:val="24"/>
          <w:lang w:eastAsia="en-US"/>
        </w:rPr>
      </w:pPr>
      <w:r w:rsidRPr="005B5306">
        <w:rPr>
          <w:szCs w:val="24"/>
          <w:lang w:eastAsia="en-US"/>
        </w:rPr>
        <w:t>3.</w:t>
      </w:r>
      <w:r w:rsidRPr="005B5306">
        <w:rPr>
          <w:szCs w:val="24"/>
          <w:lang w:eastAsia="en-US"/>
        </w:rPr>
        <w:tab/>
        <w:t>În cazul în care se pune capăt procedurii, costurile sunt la latitudinea diviziei CSP sau a camerei de recurs.</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4.</w:t>
      </w:r>
      <w:r w:rsidRPr="005B5306">
        <w:rPr>
          <w:szCs w:val="24"/>
          <w:lang w:eastAsia="en-US"/>
        </w:rPr>
        <w:tab/>
        <w:t>Dacă părțile stabilesc, în fața diviziei CSP sau a camerei de recurs, o repartizare a cheltuielilor diferită de cea care ar rezulta din aplicarea alineatelor (1)-(3), instanța în cauză ia act de acest acord.</w:t>
      </w:r>
    </w:p>
    <w:p w:rsidR="005B5306" w:rsidRPr="005B5306" w:rsidRDefault="005B5306" w:rsidP="005B5306">
      <w:pPr>
        <w:spacing w:before="120" w:after="120" w:line="360" w:lineRule="auto"/>
        <w:ind w:left="850" w:hanging="850"/>
        <w:rPr>
          <w:szCs w:val="24"/>
          <w:lang w:eastAsia="en-US"/>
        </w:rPr>
      </w:pPr>
      <w:r w:rsidRPr="005B5306">
        <w:rPr>
          <w:szCs w:val="24"/>
          <w:lang w:eastAsia="en-US"/>
        </w:rPr>
        <w:t>5.</w:t>
      </w:r>
      <w:r w:rsidRPr="005B5306">
        <w:rPr>
          <w:szCs w:val="24"/>
          <w:lang w:eastAsia="en-US"/>
        </w:rPr>
        <w:tab/>
        <w:t>Divizia CSP sau camera de recurs stabilește cuantumul cheltuielilor de plătit în temeiul alineatelor (1)-(3) din prezentul articol, în cazul în care aceste cheltuieli care trebuie plătite se limitează la taxele plătite oficiului și la cheltuielile de reprezentare. În toate celelalte cazuri, grefa camerei de recurs sau a diviziei CSP stabilește, la cerere, valoarea cheltuielilor de rambursat. Cererea este admisibilă numai atunci când este primită în termen de două luni de la data la care decizia care face obiectul cererii de fixare a cheltuielilor devine definitivă și este însoțită de o chitanță și de documente justificative. Pentru cheltuielile de reprezentare este suficientă asigurarea din partea reprezentantului că au fost efectuate cheltuielile. Pentru alte cheltuieli este suficient dacă se stabilește credibilitatea lor. În cazul în care cuantumul cheltuielilor este stabilit în temeiul primei teze din prezentul alineat, cheltuielile de reprezentare sunt repartizate la nivelul prevăzut în actul de punere în aplicare adoptat în temeiul alineatului (7) din prezentul articol și indiferent dacă au fost sau nu ocazionate efectiv.</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6.</w:t>
      </w:r>
      <w:r w:rsidRPr="005B5306">
        <w:rPr>
          <w:szCs w:val="24"/>
          <w:lang w:eastAsia="en-US"/>
        </w:rPr>
        <w:tab/>
        <w:t>Deciziile de stabilire a cheltuielilor, adoptate în conformitate cu alineatul (5), conțin motivele pe care se întemeiază și pot fi reexaminate în urma unei decizii a diviziei CSP sau a camerei de recurs pe baza unei cereri depuse în termen de o lună de la data notificării repartizării cheltuielilor. Se consideră că cererea a fost prezentată numai după achitarea unei taxe de reexaminare a cuantumului cheltuielilor. Divizia CSP sau camera de recurs, după caz, adoptă o decizie cu privire la o cerere de reexaminare a deciziei de stabilire a costurilor fără a recurge la procedura orală.</w:t>
      </w:r>
    </w:p>
    <w:p w:rsidR="005B5306" w:rsidRPr="005B5306" w:rsidRDefault="005B5306" w:rsidP="005B5306">
      <w:pPr>
        <w:spacing w:before="120" w:after="120" w:line="360" w:lineRule="auto"/>
        <w:ind w:left="850" w:hanging="850"/>
        <w:rPr>
          <w:szCs w:val="24"/>
          <w:lang w:eastAsia="en-US"/>
        </w:rPr>
      </w:pPr>
      <w:r w:rsidRPr="005B5306">
        <w:rPr>
          <w:szCs w:val="24"/>
          <w:lang w:eastAsia="en-US"/>
        </w:rPr>
        <w:t>7.</w:t>
      </w:r>
      <w:r w:rsidRPr="005B5306">
        <w:rPr>
          <w:szCs w:val="24"/>
          <w:lang w:eastAsia="en-US"/>
        </w:rPr>
        <w:tab/>
        <w:t>Comisia adoptă acte de punere în aplicare care precizează ratele maxime pentru cheltuielile esențiale pentru procedură și suportate efectiv de partea care are câștig de cauză. Respectivele acte de punere în aplicare se adoptă în conformitate cu procedura de examinare menționată la articolul 56.</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8.</w:t>
      </w:r>
      <w:r w:rsidRPr="005B5306">
        <w:rPr>
          <w:szCs w:val="24"/>
          <w:lang w:eastAsia="en-US"/>
        </w:rPr>
        <w:tab/>
        <w:t>Atunci când stabilește ratele maxime în ceea ce privește cheltuielile de deplasare și de ședere, Comisia ține seama de distanța dintre locul de reședință sau sediul părții, reprezentantului, martorului sau expertului și locul în care are loc procedura orală, de etapa procedurală în care sunt ocazionate cheltuielile, iar în ceea ce privește cheltuielile de reprezentare, de necesitatea de a garanta că obligația de a suporta costurile nu poate fi utilizată în mod abuziv din motive tactice de către cealaltă parte. În plus, cheltuielile de ședere sunt calculate în conformitate cu Statutul funcționarilor Uniunii și Regimul aplicabil celorlalți agenți ai Uniunii, stabilite în Regulamentul (CEE, Euratom, CECO) nr. 259/68 al Consiliului</w:t>
      </w:r>
      <w:r w:rsidRPr="005B5306">
        <w:rPr>
          <w:szCs w:val="24"/>
          <w:vertAlign w:val="superscript"/>
          <w:lang w:eastAsia="en-US"/>
        </w:rPr>
        <w:footnoteReference w:id="27"/>
      </w:r>
      <w:r w:rsidRPr="005B5306">
        <w:rPr>
          <w:szCs w:val="24"/>
          <w:lang w:eastAsia="en-US"/>
        </w:rPr>
        <w:t>. Partea căzută în pretenții suportă cheltuielile doar pentru o singură parte la procedură și, după caz, un singur reprezentant.</w:t>
      </w:r>
    </w:p>
    <w:p w:rsidR="005B5306" w:rsidRPr="005B5306" w:rsidRDefault="005B5306" w:rsidP="005B5306">
      <w:pPr>
        <w:spacing w:before="120" w:after="120" w:line="360" w:lineRule="auto"/>
        <w:jc w:val="center"/>
        <w:rPr>
          <w:szCs w:val="24"/>
          <w:lang w:eastAsia="en-US"/>
        </w:rPr>
      </w:pPr>
      <w:r w:rsidRPr="005B5306">
        <w:rPr>
          <w:szCs w:val="24"/>
          <w:lang w:eastAsia="en-US"/>
        </w:rPr>
        <w:t>Articolul 52</w:t>
      </w:r>
      <w:r w:rsidRPr="005B5306">
        <w:rPr>
          <w:szCs w:val="24"/>
          <w:lang w:eastAsia="en-US"/>
        </w:rPr>
        <w:br/>
        <w:t>Executarea hotărârilor de stabilire a valorii cheltuielilor</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Orice hotărâre definitivă a oficiului care stabilește valoarea cheltuielilor constituie titlu executoriu.</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2.</w:t>
      </w:r>
      <w:r w:rsidRPr="005B5306">
        <w:rPr>
          <w:szCs w:val="24"/>
          <w:lang w:eastAsia="en-US"/>
        </w:rPr>
        <w:tab/>
        <w:t>Executarea este reglementată de normele de procedură civilă aflate în vigoare în statul membru pe teritoriul căruia are loc. Fiecare stat membru desemnează o autoritate unică responsabilă de verificarea autenticității hotărârii menționate la alineatul (1) și comunică datele de contact ale acesteia oficiului, Curții de Justiție și Comisiei. Ordinul de executare se anexează deciziei de către autoritatea în cauză, singura formalitate necesară fiind verificarea autenticității deciziei.</w:t>
      </w:r>
    </w:p>
    <w:p w:rsidR="005B5306" w:rsidRPr="005B5306" w:rsidRDefault="005B5306" w:rsidP="005B5306">
      <w:pPr>
        <w:spacing w:before="120" w:after="120" w:line="360" w:lineRule="auto"/>
        <w:ind w:left="850" w:hanging="850"/>
        <w:rPr>
          <w:szCs w:val="24"/>
          <w:lang w:eastAsia="en-US"/>
        </w:rPr>
      </w:pPr>
      <w:r w:rsidRPr="005B5306">
        <w:rPr>
          <w:szCs w:val="24"/>
          <w:lang w:eastAsia="en-US"/>
        </w:rPr>
        <w:t>3.</w:t>
      </w:r>
      <w:r w:rsidRPr="005B5306">
        <w:rPr>
          <w:szCs w:val="24"/>
          <w:lang w:eastAsia="en-US"/>
        </w:rPr>
        <w:tab/>
        <w:t>După îndeplinirea acestor formalități la cererea părții interesate, aceasta poate începe executarea prin sesizarea directă a organismului competent, în conformitate cu legislația internă.</w:t>
      </w:r>
    </w:p>
    <w:p w:rsidR="005B5306" w:rsidRPr="005B5306" w:rsidRDefault="005B5306" w:rsidP="005B5306">
      <w:pPr>
        <w:spacing w:before="120" w:after="120" w:line="360" w:lineRule="auto"/>
        <w:ind w:left="850" w:hanging="850"/>
        <w:rPr>
          <w:szCs w:val="24"/>
          <w:lang w:eastAsia="en-US"/>
        </w:rPr>
      </w:pPr>
      <w:r w:rsidRPr="005B5306">
        <w:rPr>
          <w:szCs w:val="24"/>
          <w:lang w:eastAsia="en-US"/>
        </w:rPr>
        <w:t>4.</w:t>
      </w:r>
      <w:r w:rsidRPr="005B5306">
        <w:rPr>
          <w:szCs w:val="24"/>
          <w:lang w:eastAsia="en-US"/>
        </w:rPr>
        <w:tab/>
        <w:t>Executarea poate fi suspendată numai în temeiul unei decizii a Curții de Justiție. Cu toate acestea, plângerile privind executarea neregulamentară sunt de competența instanțelor statului membru în cauză.</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jc w:val="center"/>
        <w:rPr>
          <w:szCs w:val="24"/>
          <w:lang w:eastAsia="en-US"/>
        </w:rPr>
      </w:pPr>
      <w:r w:rsidRPr="005B5306">
        <w:rPr>
          <w:szCs w:val="24"/>
          <w:lang w:eastAsia="en-US"/>
        </w:rPr>
        <w:lastRenderedPageBreak/>
        <w:t>Articolul 53</w:t>
      </w:r>
      <w:r w:rsidRPr="005B5306">
        <w:rPr>
          <w:szCs w:val="24"/>
          <w:lang w:eastAsia="en-US"/>
        </w:rPr>
        <w:br/>
        <w:t xml:space="preserve">Dispoziții financiare </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Cheltuielile suportate de oficiu pentru efectuarea sarcinilor suplimentare care îi revin în conformitate cu prezentul regulament sunt acoperite de taxele procedurale care trebuie plătite oficiului de solicitanți și, dacă este necesar, de o parte a taxelor anuale plătite autorităților naționale competente de către titularii certificatelor acordate în temeiul capitolului III. Acea parte este stabilită inițial la o anumită valoare, dar este revizuită la fiecare cinci ani, în scopul atingerii viabilității financiare în ceea ce privește activitățile desfășurate de oficiu în temeiul prezentului regulament, precum și în temeiul Regulamentelor [COM(2023) 223], [COM(2023) 222] și [COM(2023) 221], în măsura în care cheltuielile suportate de oficiu nu sunt acoperite de taxe în temeiul acestor regulamente.</w:t>
      </w:r>
    </w:p>
    <w:p w:rsidR="005B5306" w:rsidRPr="005B5306" w:rsidRDefault="005B5306" w:rsidP="005B5306">
      <w:pPr>
        <w:spacing w:before="120" w:after="120" w:line="360" w:lineRule="auto"/>
        <w:ind w:left="850" w:hanging="850"/>
        <w:rPr>
          <w:szCs w:val="24"/>
          <w:lang w:eastAsia="en-US"/>
        </w:rPr>
      </w:pPr>
      <w:r w:rsidRPr="005B5306">
        <w:rPr>
          <w:szCs w:val="24"/>
          <w:lang w:eastAsia="en-US"/>
        </w:rPr>
        <w:t>2.</w:t>
      </w:r>
      <w:r w:rsidRPr="005B5306">
        <w:rPr>
          <w:szCs w:val="24"/>
          <w:lang w:eastAsia="en-US"/>
        </w:rPr>
        <w:tab/>
        <w:t>În sensul alineatului (1), fiecare autoritate națională competentă ține o evidență a taxelor anuale care îi sunt plătite de titularii certificatelor acordate în temeiul prezentului capitol.</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3.</w:t>
      </w:r>
      <w:r w:rsidRPr="005B5306">
        <w:rPr>
          <w:szCs w:val="24"/>
          <w:lang w:eastAsia="en-US"/>
        </w:rPr>
        <w:tab/>
        <w:t>Cheltuielile suportate de o autoritate națională competentă care participă la proceduri în temeiul prezentului capitol sunt suportate de oficiu și se plătesc anual, în funcție de numărul de proceduri în care a fost implicată autoritatea națională competentă în cauză în cursul anului precedent.</w:t>
      </w:r>
    </w:p>
    <w:p w:rsidR="005B5306" w:rsidRPr="005B5306" w:rsidRDefault="005B5306" w:rsidP="005B5306">
      <w:pPr>
        <w:spacing w:before="120" w:after="120" w:line="360" w:lineRule="auto"/>
        <w:ind w:left="850" w:hanging="850"/>
        <w:rPr>
          <w:szCs w:val="24"/>
          <w:lang w:eastAsia="en-US"/>
        </w:rPr>
      </w:pPr>
      <w:r w:rsidRPr="005B5306">
        <w:rPr>
          <w:szCs w:val="24"/>
          <w:lang w:eastAsia="en-US"/>
        </w:rPr>
        <w:t>4.</w:t>
      </w:r>
      <w:r w:rsidRPr="005B5306">
        <w:rPr>
          <w:szCs w:val="24"/>
          <w:lang w:eastAsia="en-US"/>
        </w:rPr>
        <w:tab/>
        <w:t>Comisia este împuternicită să adopte acte de punere în aplicare de stabilire a normelor privind transferurile financiare între oficiu și statele membre, cuantumul acestor transferuri și remunerația care trebuie plătită de oficiu în ceea ce privește participarea autorităților naționale competente menționate la alineatul (3). Respectivele acte de punere în aplicare se adoptă în conformitate cu procedura de examinare menționată la articolul 56.</w:t>
      </w:r>
    </w:p>
    <w:p w:rsidR="005B5306" w:rsidRPr="005B5306" w:rsidRDefault="005B5306" w:rsidP="005B5306">
      <w:pPr>
        <w:spacing w:before="120" w:after="120" w:line="360" w:lineRule="auto"/>
        <w:jc w:val="center"/>
        <w:rPr>
          <w:szCs w:val="24"/>
          <w:lang w:eastAsia="en-US"/>
        </w:rPr>
      </w:pPr>
      <w:r w:rsidRPr="005B5306">
        <w:rPr>
          <w:szCs w:val="24"/>
          <w:lang w:eastAsia="en-US"/>
        </w:rPr>
        <w:t>Articolul 54</w:t>
      </w:r>
      <w:r w:rsidRPr="005B5306">
        <w:rPr>
          <w:szCs w:val="24"/>
          <w:lang w:eastAsia="en-US"/>
        </w:rPr>
        <w:br/>
        <w:t>Dispoziții tranzitorii</w:t>
      </w:r>
    </w:p>
    <w:p w:rsidR="005B5306" w:rsidRPr="005B5306" w:rsidRDefault="005B5306" w:rsidP="005B5306">
      <w:pPr>
        <w:spacing w:before="120" w:after="120" w:line="360" w:lineRule="auto"/>
        <w:rPr>
          <w:szCs w:val="24"/>
          <w:lang w:eastAsia="en-US"/>
        </w:rPr>
      </w:pPr>
      <w:r w:rsidRPr="005B5306">
        <w:rPr>
          <w:szCs w:val="24"/>
          <w:lang w:eastAsia="en-US"/>
        </w:rPr>
        <w:t xml:space="preserve"> Prezentul regulament se aplică certificatelor</w:t>
      </w:r>
      <w:r>
        <w:rPr>
          <w:szCs w:val="24"/>
          <w:lang w:eastAsia="en-US"/>
        </w:rPr>
        <w:t xml:space="preserve"> </w:t>
      </w:r>
      <w:r w:rsidRPr="005B5306">
        <w:rPr>
          <w:szCs w:val="24"/>
          <w:lang w:eastAsia="en-US"/>
        </w:rPr>
        <w:t>acordate în conformitate cu legislația internă a</w:t>
      </w:r>
      <w:r>
        <w:rPr>
          <w:szCs w:val="24"/>
          <w:lang w:eastAsia="en-US"/>
        </w:rPr>
        <w:t xml:space="preserve"> </w:t>
      </w:r>
      <w:r w:rsidRPr="005B5306">
        <w:rPr>
          <w:szCs w:val="24"/>
          <w:lang w:eastAsia="en-US"/>
        </w:rPr>
        <w:t>Cehiei</w:t>
      </w:r>
      <w:r>
        <w:rPr>
          <w:szCs w:val="24"/>
          <w:lang w:eastAsia="en-US"/>
        </w:rPr>
        <w:t>,</w:t>
      </w:r>
      <w:r w:rsidRPr="005B5306">
        <w:rPr>
          <w:szCs w:val="24"/>
          <w:lang w:eastAsia="en-US"/>
        </w:rPr>
        <w:t xml:space="preserve"> a Estoniei, a Ciprului, a Croației, a Letoniei, a Lituaniei, a Maltei, a Poloniei, a României, a Sloveniei și a Slovaciei înainte de respectivele date de aderare.</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jc w:val="center"/>
        <w:rPr>
          <w:szCs w:val="24"/>
          <w:lang w:eastAsia="en-US"/>
        </w:rPr>
      </w:pPr>
      <w:r w:rsidRPr="005B5306">
        <w:rPr>
          <w:szCs w:val="24"/>
          <w:lang w:eastAsia="en-US"/>
        </w:rPr>
        <w:lastRenderedPageBreak/>
        <w:t xml:space="preserve">Capitolul IV </w:t>
      </w:r>
      <w:r w:rsidRPr="005B5306">
        <w:rPr>
          <w:szCs w:val="24"/>
          <w:lang w:eastAsia="en-US"/>
        </w:rPr>
        <w:br/>
        <w:t>Dispoziții finale</w:t>
      </w:r>
    </w:p>
    <w:p w:rsidR="005B5306" w:rsidRPr="005B5306" w:rsidRDefault="005B5306" w:rsidP="005B5306">
      <w:pPr>
        <w:spacing w:before="120" w:after="120" w:line="360" w:lineRule="auto"/>
        <w:jc w:val="center"/>
        <w:rPr>
          <w:szCs w:val="24"/>
          <w:lang w:eastAsia="en-US"/>
        </w:rPr>
      </w:pPr>
      <w:r w:rsidRPr="005B5306">
        <w:rPr>
          <w:szCs w:val="24"/>
          <w:lang w:eastAsia="en-US"/>
        </w:rPr>
        <w:t>Articolul 55</w:t>
      </w:r>
      <w:r w:rsidRPr="005B5306">
        <w:rPr>
          <w:szCs w:val="24"/>
          <w:lang w:eastAsia="en-US"/>
        </w:rPr>
        <w:br/>
        <w:t>Exercitarea delegării</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Competența de a adopta acte delegate este conferită Comisiei în condițiile prevăzute la prezentul articol.</w:t>
      </w:r>
    </w:p>
    <w:p w:rsidR="005B5306" w:rsidRPr="005B5306" w:rsidRDefault="005B5306" w:rsidP="005B5306">
      <w:pPr>
        <w:spacing w:before="120" w:after="120" w:line="360" w:lineRule="auto"/>
        <w:ind w:left="850" w:hanging="850"/>
        <w:rPr>
          <w:szCs w:val="24"/>
          <w:lang w:eastAsia="en-US"/>
        </w:rPr>
      </w:pPr>
      <w:r w:rsidRPr="005B5306">
        <w:rPr>
          <w:szCs w:val="24"/>
          <w:lang w:eastAsia="en-US"/>
        </w:rPr>
        <w:t>2.</w:t>
      </w:r>
      <w:r w:rsidRPr="005B5306">
        <w:rPr>
          <w:szCs w:val="24"/>
          <w:lang w:eastAsia="en-US"/>
        </w:rPr>
        <w:tab/>
        <w:t>Comisiei îi este conferită competența de a adopta acte delegate menționată la articolul 26 alineatul (13), articolul 29 alineatul (8), articolul 31, articolul 42 alineatul (2), articolul 44 alineatul (4), articolul 45 alineatul (6), articolul 46 alineatul (4), articolul 47 alineatul (5) și articolul 50 alineatul (3) pe o perioadă nedeterminată, începând cu data intrării în vigoare a prezentului regulament.</w:t>
      </w:r>
    </w:p>
    <w:p w:rsidR="005B5306" w:rsidRPr="005B5306" w:rsidRDefault="005B5306" w:rsidP="005B5306">
      <w:pPr>
        <w:spacing w:before="120" w:after="120" w:line="360" w:lineRule="auto"/>
        <w:ind w:left="850" w:hanging="850"/>
        <w:rPr>
          <w:szCs w:val="24"/>
          <w:lang w:eastAsia="en-US"/>
        </w:rPr>
      </w:pPr>
      <w:r w:rsidRPr="005B5306">
        <w:rPr>
          <w:szCs w:val="24"/>
          <w:lang w:eastAsia="en-US"/>
        </w:rPr>
        <w:t>3.</w:t>
      </w:r>
      <w:r w:rsidRPr="005B5306">
        <w:rPr>
          <w:szCs w:val="24"/>
          <w:lang w:eastAsia="en-US"/>
        </w:rPr>
        <w:tab/>
        <w:t>Delegarea de competențe menționată la articolul 26 alineatul (13), articolul 29 alineatul (8), articolul 31, articolul 42 alineatul (2), articolul 44 alineatul (4), articolul 45 alineatul (6), articolul 46 alineatul (4), articolul 47 alineatul (5) și articolul 50 alineatul (3) poate fi revocată în orice moment de Parlamentul European sau de Consiliu. O decizie de revocare pune capăt delegării de competențe specificate în decizia respectivă. Decizia produce efecte din ziua care urmează datei publicării acesteia în Jurnalul Oficial al Uniunii Europene sau de la o dată ulterioară menționată în decizie. Decizia nu aduce atingere actelor delegate care sunt deja în vigoare.</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4.</w:t>
      </w:r>
      <w:r w:rsidRPr="005B5306">
        <w:rPr>
          <w:szCs w:val="24"/>
          <w:lang w:eastAsia="en-US"/>
        </w:rPr>
        <w:tab/>
        <w:t>Înainte de adoptarea unui act delegat, Comisia consultă experții desemnați de fiecare stat membru în conformitate cu principiile prevăzute în Acordul interinstituțional din 13 aprilie 2016 privind o mai bună legiferare.</w:t>
      </w:r>
    </w:p>
    <w:p w:rsidR="005B5306" w:rsidRPr="005B5306" w:rsidRDefault="005B5306" w:rsidP="005B5306">
      <w:pPr>
        <w:spacing w:before="120" w:after="120" w:line="360" w:lineRule="auto"/>
        <w:ind w:left="850" w:hanging="850"/>
        <w:rPr>
          <w:szCs w:val="24"/>
          <w:lang w:eastAsia="en-US"/>
        </w:rPr>
      </w:pPr>
      <w:r w:rsidRPr="005B5306">
        <w:rPr>
          <w:szCs w:val="24"/>
          <w:lang w:eastAsia="en-US"/>
        </w:rPr>
        <w:t>5.</w:t>
      </w:r>
      <w:r w:rsidRPr="005B5306">
        <w:rPr>
          <w:szCs w:val="24"/>
          <w:lang w:eastAsia="en-US"/>
        </w:rPr>
        <w:tab/>
        <w:t>De îndată ce adoptă un act delegat, Comisia îl notifică simultan Parlamentului European și Consiliului.</w:t>
      </w:r>
    </w:p>
    <w:p w:rsidR="005B5306" w:rsidRPr="005B5306" w:rsidRDefault="005B5306" w:rsidP="005B5306">
      <w:pPr>
        <w:spacing w:before="120" w:after="120" w:line="360" w:lineRule="auto"/>
        <w:ind w:left="850" w:hanging="850"/>
        <w:rPr>
          <w:szCs w:val="24"/>
          <w:lang w:eastAsia="en-US"/>
        </w:rPr>
      </w:pPr>
      <w:r w:rsidRPr="005B5306">
        <w:rPr>
          <w:szCs w:val="24"/>
          <w:lang w:eastAsia="en-US"/>
        </w:rPr>
        <w:t>6.</w:t>
      </w:r>
      <w:r w:rsidRPr="005B5306">
        <w:rPr>
          <w:szCs w:val="24"/>
          <w:lang w:eastAsia="en-US"/>
        </w:rPr>
        <w:tab/>
        <w:t>Un act delegat adoptat în temeiul articolului 26 alineatul (13), al articolului 29 alineatul (8), al articolului 31, al articolului 42 alineatul (2), al articolului 44 alineatul (4), al articolului 45 alineatul (6), al articolului 46 alineatul (4), al articolului 47 alineatul (5) și al articolului 50 alineatul (3)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p w:rsidR="005B5306" w:rsidRPr="005B5306" w:rsidRDefault="005B5306" w:rsidP="005B5306">
      <w:pPr>
        <w:spacing w:before="120" w:after="120" w:line="360" w:lineRule="auto"/>
        <w:jc w:val="center"/>
        <w:rPr>
          <w:szCs w:val="24"/>
          <w:lang w:eastAsia="en-US"/>
        </w:rPr>
      </w:pPr>
      <w:r w:rsidRPr="005B5306">
        <w:rPr>
          <w:szCs w:val="24"/>
          <w:lang w:eastAsia="en-US"/>
        </w:rPr>
        <w:t>Articolul 56</w:t>
      </w:r>
      <w:r w:rsidRPr="005B5306">
        <w:rPr>
          <w:szCs w:val="24"/>
          <w:lang w:eastAsia="en-US"/>
        </w:rPr>
        <w:br/>
        <w:t xml:space="preserve">Procedura comitetului </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Comisia este asistată de comitetul privind certificatele suplimentare de protecție. Este vorba de un comitet în sensul Regulamentului (UE) nr. 182/2011.</w:t>
      </w:r>
    </w:p>
    <w:p w:rsidR="00B6657F" w:rsidRDefault="00B6657F">
      <w:pPr>
        <w:widowControl/>
        <w:rPr>
          <w:szCs w:val="24"/>
          <w:lang w:eastAsia="en-US"/>
        </w:rPr>
      </w:pPr>
      <w:r>
        <w:rPr>
          <w:szCs w:val="24"/>
          <w:lang w:eastAsia="en-US"/>
        </w:rPr>
        <w:br w:type="page"/>
      </w:r>
    </w:p>
    <w:p w:rsidR="005B5306" w:rsidRPr="005B5306" w:rsidRDefault="005B5306" w:rsidP="005B5306">
      <w:pPr>
        <w:spacing w:before="120" w:after="120" w:line="360" w:lineRule="auto"/>
        <w:ind w:left="850" w:hanging="850"/>
        <w:rPr>
          <w:szCs w:val="24"/>
          <w:lang w:eastAsia="en-US"/>
        </w:rPr>
      </w:pPr>
      <w:r w:rsidRPr="005B5306">
        <w:rPr>
          <w:szCs w:val="24"/>
          <w:lang w:eastAsia="en-US"/>
        </w:rPr>
        <w:lastRenderedPageBreak/>
        <w:t>2.</w:t>
      </w:r>
      <w:r w:rsidRPr="005B5306">
        <w:rPr>
          <w:szCs w:val="24"/>
          <w:lang w:eastAsia="en-US"/>
        </w:rPr>
        <w:tab/>
        <w:t>Atunci când se face trimitere la prezentul alineat, se aplică articolul 5 din Regulamentul (UE) nr. 182/2011.</w:t>
      </w:r>
    </w:p>
    <w:p w:rsidR="005B5306" w:rsidRPr="005B5306" w:rsidRDefault="005B5306" w:rsidP="005B5306">
      <w:pPr>
        <w:spacing w:before="120" w:after="120" w:line="360" w:lineRule="auto"/>
        <w:jc w:val="center"/>
        <w:rPr>
          <w:szCs w:val="24"/>
          <w:lang w:eastAsia="en-US"/>
        </w:rPr>
      </w:pPr>
      <w:r w:rsidRPr="005B5306">
        <w:rPr>
          <w:szCs w:val="24"/>
          <w:lang w:eastAsia="en-US"/>
        </w:rPr>
        <w:t>Articolul 57</w:t>
      </w:r>
      <w:r w:rsidRPr="005B5306">
        <w:rPr>
          <w:szCs w:val="24"/>
          <w:lang w:eastAsia="en-US"/>
        </w:rPr>
        <w:br/>
        <w:t>Evaluare</w:t>
      </w:r>
    </w:p>
    <w:p w:rsidR="005B5306" w:rsidRPr="005B5306" w:rsidRDefault="005B5306" w:rsidP="005B5306">
      <w:pPr>
        <w:spacing w:before="120" w:after="120" w:line="360" w:lineRule="auto"/>
        <w:ind w:left="850" w:hanging="850"/>
        <w:rPr>
          <w:szCs w:val="24"/>
          <w:lang w:eastAsia="en-US"/>
        </w:rPr>
      </w:pPr>
      <w:r w:rsidRPr="005B5306">
        <w:rPr>
          <w:szCs w:val="24"/>
          <w:lang w:eastAsia="en-US"/>
        </w:rPr>
        <w:t>1.</w:t>
      </w:r>
      <w:r w:rsidRPr="005B5306">
        <w:rPr>
          <w:szCs w:val="24"/>
          <w:lang w:eastAsia="en-US"/>
        </w:rPr>
        <w:tab/>
        <w:t>În termen de cel mult cinci ani de la data menționată la articolul 5 alineatul (10) și ulterior la fiecare cinci ani, Comisia realizează o evaluare a articolului 5 alineatele (2)-(9) și a articolului 11, pentru a estima dacă au fost atinse obiectivele dispozițiilor respective, și prezintă un raport cuprinzând principalele constatări Parlamentului European, Consiliului și Comitetului Economic și Social European. Pe lângă evaluarea impactului excepției cu privire la producția pentru export, se ține cont în special de efectele producției în scopul stocării, în vederea introducerii produsului respectiv, sau a unui medicament care conține un astfel de produs, pe piața statelor membre după expirarea certificatului corespunzător, asupra accesului la medicamente și asupra cheltuielilor de sănătate publică și de faptul dacă regimul derogatoriu, și în special perioada prevăzută la articolul 5 alineatul (2) litera (a) punctul (iii), este suficient pentru atingerea obiectivelor menționate la articolul 5, inclusiv sănătatea publică.</w:t>
      </w:r>
    </w:p>
    <w:p w:rsidR="00B6657F" w:rsidRDefault="00B6657F">
      <w:pPr>
        <w:widowControl/>
        <w:rPr>
          <w:szCs w:val="24"/>
          <w:lang w:eastAsia="en-US"/>
        </w:rPr>
      </w:pPr>
      <w:r>
        <w:rPr>
          <w:szCs w:val="24"/>
          <w:lang w:eastAsia="en-US"/>
        </w:rPr>
        <w:br w:type="page"/>
      </w:r>
    </w:p>
    <w:p w:rsidR="005B5306" w:rsidRPr="00B6657F" w:rsidRDefault="005B5306" w:rsidP="005B5306">
      <w:pPr>
        <w:spacing w:before="120" w:after="120" w:line="360" w:lineRule="auto"/>
        <w:ind w:left="850" w:hanging="850"/>
        <w:rPr>
          <w:b/>
          <w:szCs w:val="24"/>
          <w:lang w:eastAsia="en-US"/>
        </w:rPr>
      </w:pPr>
      <w:r w:rsidRPr="005B5306">
        <w:rPr>
          <w:szCs w:val="24"/>
          <w:lang w:eastAsia="en-US"/>
        </w:rPr>
        <w:lastRenderedPageBreak/>
        <w:t>2.</w:t>
      </w:r>
      <w:r w:rsidRPr="005B5306">
        <w:rPr>
          <w:szCs w:val="24"/>
          <w:lang w:eastAsia="en-US"/>
        </w:rPr>
        <w:tab/>
        <w:t xml:space="preserve">Până la </w:t>
      </w:r>
      <w:r w:rsidRPr="005B5306">
        <w:rPr>
          <w:b/>
          <w:i/>
          <w:szCs w:val="24"/>
          <w:lang w:eastAsia="en-US"/>
        </w:rPr>
        <w:t xml:space="preserve">... </w:t>
      </w:r>
      <w:r w:rsidRPr="005B5306">
        <w:rPr>
          <w:szCs w:val="24"/>
          <w:lang w:eastAsia="en-US"/>
        </w:rPr>
        <w:t>[</w:t>
      </w:r>
      <w:r w:rsidRPr="005B5306">
        <w:rPr>
          <w:strike/>
          <w:szCs w:val="24"/>
          <w:lang w:eastAsia="en-US"/>
        </w:rPr>
        <w:t>OP</w:t>
      </w:r>
      <w:r w:rsidRPr="005B5306">
        <w:rPr>
          <w:b/>
          <w:i/>
          <w:szCs w:val="24"/>
          <w:lang w:eastAsia="en-US"/>
        </w:rPr>
        <w:t>JO</w:t>
      </w:r>
      <w:r w:rsidRPr="005B5306">
        <w:rPr>
          <w:szCs w:val="24"/>
          <w:lang w:eastAsia="en-US"/>
        </w:rPr>
        <w:t>: a se introduce data: cinci ani de la data aplicării] și, ulterior, la fiecare cinci ani, Comisia efectuează, de asemenea, o evaluare a aplicării capitolului III</w:t>
      </w:r>
      <w:r w:rsidRPr="005B5306">
        <w:rPr>
          <w:b/>
          <w:i/>
          <w:szCs w:val="24"/>
          <w:lang w:eastAsia="en-US"/>
        </w:rPr>
        <w:t xml:space="preserve"> și prezintă Parlamentului European, Consiliului și Comitetului Economic și Social European un raport privind principalele constatări</w:t>
      </w:r>
      <w:r w:rsidRPr="005B5306">
        <w:rPr>
          <w:szCs w:val="24"/>
          <w:lang w:eastAsia="en-US"/>
        </w:rPr>
        <w:t>.</w:t>
      </w:r>
      <w:r w:rsidRPr="005B5306">
        <w:rPr>
          <w:b/>
          <w:i/>
          <w:szCs w:val="24"/>
          <w:lang w:eastAsia="en-US"/>
        </w:rPr>
        <w:t xml:space="preserve"> Evaluarea ar trebui să analizeze, în special, dacă au fost îndeplinite obiectivele dispozițiilor din capitolul respectiv.</w:t>
      </w:r>
      <w:r w:rsidR="00B6657F">
        <w:rPr>
          <w:b/>
          <w:szCs w:val="24"/>
          <w:lang w:eastAsia="en-US"/>
        </w:rPr>
        <w:t xml:space="preserve"> [AM 65]</w:t>
      </w:r>
    </w:p>
    <w:p w:rsidR="005B5306" w:rsidRPr="005B5306" w:rsidRDefault="005B5306" w:rsidP="005B5306">
      <w:pPr>
        <w:spacing w:before="120" w:after="120" w:line="360" w:lineRule="auto"/>
        <w:jc w:val="center"/>
        <w:rPr>
          <w:szCs w:val="24"/>
          <w:lang w:eastAsia="en-US"/>
        </w:rPr>
      </w:pPr>
      <w:r w:rsidRPr="005B5306">
        <w:rPr>
          <w:szCs w:val="24"/>
          <w:lang w:eastAsia="en-US"/>
        </w:rPr>
        <w:t>Articolul 58</w:t>
      </w:r>
      <w:r w:rsidRPr="005B5306">
        <w:rPr>
          <w:szCs w:val="24"/>
          <w:lang w:eastAsia="en-US"/>
        </w:rPr>
        <w:br/>
        <w:t>Dispoziții tranzitorii pentru cererile în curs</w:t>
      </w:r>
    </w:p>
    <w:p w:rsidR="005B5306" w:rsidRPr="005B5306" w:rsidRDefault="005B5306" w:rsidP="005B5306">
      <w:pPr>
        <w:spacing w:before="120" w:after="120" w:line="360" w:lineRule="auto"/>
        <w:rPr>
          <w:szCs w:val="24"/>
          <w:lang w:eastAsia="en-US"/>
        </w:rPr>
      </w:pPr>
      <w:r w:rsidRPr="005B5306">
        <w:rPr>
          <w:szCs w:val="24"/>
          <w:lang w:eastAsia="en-US"/>
        </w:rPr>
        <w:t xml:space="preserve">Articolul 20 alineatul (2) nu se aplică cererilor naționale de certificate care sunt în curs de examinare de către autoritățile naționale competente la data de </w:t>
      </w:r>
      <w:proofErr w:type="spellStart"/>
      <w:r w:rsidRPr="005B5306">
        <w:rPr>
          <w:szCs w:val="24"/>
          <w:lang w:eastAsia="en-US"/>
        </w:rPr>
        <w:t>xxxxxx</w:t>
      </w:r>
      <w:proofErr w:type="spellEnd"/>
      <w:r w:rsidRPr="005B5306">
        <w:rPr>
          <w:szCs w:val="24"/>
          <w:lang w:eastAsia="en-US"/>
        </w:rPr>
        <w:t xml:space="preserve"> [OP: a se introduce data aplicării prezentului regulament] și care îndeplinesc condițiile prevăzute la articolul 20 alineatul (1).</w:t>
      </w:r>
    </w:p>
    <w:p w:rsidR="00B6657F" w:rsidRDefault="00B6657F" w:rsidP="00B6657F">
      <w:pPr>
        <w:widowControl/>
        <w:rPr>
          <w:szCs w:val="24"/>
          <w:lang w:eastAsia="en-US"/>
        </w:rPr>
      </w:pPr>
      <w:r>
        <w:rPr>
          <w:szCs w:val="24"/>
          <w:lang w:eastAsia="en-US"/>
        </w:rPr>
        <w:br w:type="page"/>
      </w:r>
    </w:p>
    <w:p w:rsidR="005B5306" w:rsidRPr="005B5306" w:rsidRDefault="005B5306" w:rsidP="005B5306">
      <w:pPr>
        <w:spacing w:before="120" w:after="120" w:line="360" w:lineRule="auto"/>
        <w:jc w:val="center"/>
        <w:rPr>
          <w:szCs w:val="24"/>
          <w:lang w:eastAsia="en-US"/>
        </w:rPr>
      </w:pPr>
      <w:r w:rsidRPr="005B5306">
        <w:rPr>
          <w:szCs w:val="24"/>
          <w:lang w:eastAsia="en-US"/>
        </w:rPr>
        <w:lastRenderedPageBreak/>
        <w:t>Articolul 59</w:t>
      </w:r>
      <w:r w:rsidRPr="005B5306">
        <w:rPr>
          <w:szCs w:val="24"/>
          <w:lang w:eastAsia="en-US"/>
        </w:rPr>
        <w:br/>
        <w:t>Abrogare</w:t>
      </w:r>
    </w:p>
    <w:p w:rsidR="005B5306" w:rsidRPr="005B5306" w:rsidRDefault="005B5306" w:rsidP="005B5306">
      <w:pPr>
        <w:spacing w:before="120" w:after="120" w:line="360" w:lineRule="auto"/>
        <w:rPr>
          <w:szCs w:val="24"/>
          <w:lang w:eastAsia="en-US"/>
        </w:rPr>
      </w:pPr>
      <w:r w:rsidRPr="005B5306">
        <w:rPr>
          <w:szCs w:val="24"/>
          <w:lang w:eastAsia="en-US"/>
        </w:rPr>
        <w:t>Regulamentul</w:t>
      </w:r>
      <w:r>
        <w:rPr>
          <w:szCs w:val="24"/>
          <w:lang w:eastAsia="en-US"/>
        </w:rPr>
        <w:t xml:space="preserve"> </w:t>
      </w:r>
      <w:r w:rsidRPr="005B5306">
        <w:rPr>
          <w:szCs w:val="24"/>
          <w:lang w:eastAsia="en-US"/>
        </w:rPr>
        <w:t>(CE) nr. 469/2009</w:t>
      </w:r>
      <w:r>
        <w:rPr>
          <w:szCs w:val="24"/>
          <w:lang w:eastAsia="en-US"/>
        </w:rPr>
        <w:t xml:space="preserve"> </w:t>
      </w:r>
      <w:r w:rsidRPr="005B5306">
        <w:rPr>
          <w:szCs w:val="24"/>
          <w:lang w:eastAsia="en-US"/>
        </w:rPr>
        <w:t>se abrogă.</w:t>
      </w:r>
    </w:p>
    <w:p w:rsidR="005B5306" w:rsidRPr="005B5306" w:rsidRDefault="005B5306" w:rsidP="005B5306">
      <w:pPr>
        <w:spacing w:before="120" w:after="120" w:line="360" w:lineRule="auto"/>
        <w:rPr>
          <w:szCs w:val="24"/>
          <w:lang w:eastAsia="en-US"/>
        </w:rPr>
      </w:pPr>
      <w:r w:rsidRPr="005B5306">
        <w:rPr>
          <w:szCs w:val="24"/>
          <w:lang w:eastAsia="en-US"/>
        </w:rPr>
        <w:t>Trimiterile la regulamentul abrogat se interpretează ca trimiteri la prezentul regulament și se citesc în conformitate cu tabelul de corespondență din anexa IV.</w:t>
      </w:r>
    </w:p>
    <w:p w:rsidR="005B5306" w:rsidRPr="005B5306" w:rsidRDefault="005B5306" w:rsidP="005B5306">
      <w:pPr>
        <w:spacing w:before="120" w:after="120" w:line="360" w:lineRule="auto"/>
        <w:jc w:val="center"/>
        <w:rPr>
          <w:szCs w:val="24"/>
          <w:lang w:eastAsia="en-US"/>
        </w:rPr>
      </w:pPr>
      <w:r w:rsidRPr="005B5306">
        <w:rPr>
          <w:szCs w:val="24"/>
          <w:lang w:eastAsia="en-US"/>
        </w:rPr>
        <w:t>Articolul 60</w:t>
      </w:r>
      <w:r w:rsidRPr="005B5306">
        <w:rPr>
          <w:szCs w:val="24"/>
          <w:lang w:eastAsia="en-US"/>
        </w:rPr>
        <w:br/>
        <w:t xml:space="preserve">Intrarea în vigoare și aplicarea </w:t>
      </w:r>
    </w:p>
    <w:p w:rsidR="005B5306" w:rsidRPr="005B5306" w:rsidRDefault="005B5306" w:rsidP="005B5306">
      <w:pPr>
        <w:spacing w:before="120" w:after="120" w:line="360" w:lineRule="auto"/>
        <w:rPr>
          <w:szCs w:val="24"/>
          <w:lang w:eastAsia="en-US"/>
        </w:rPr>
      </w:pPr>
      <w:r w:rsidRPr="005B5306">
        <w:rPr>
          <w:szCs w:val="24"/>
          <w:lang w:eastAsia="en-US"/>
        </w:rPr>
        <w:t xml:space="preserve">Prezentul regulament intră în vigoare în a douăzecea zi de la data publicării în </w:t>
      </w:r>
      <w:r w:rsidRPr="00B6657F">
        <w:rPr>
          <w:i/>
          <w:szCs w:val="24"/>
          <w:lang w:eastAsia="en-US"/>
        </w:rPr>
        <w:t>Jurnalul Oficial al Uniunii Europene</w:t>
      </w:r>
      <w:r w:rsidRPr="005B5306">
        <w:rPr>
          <w:szCs w:val="24"/>
          <w:lang w:eastAsia="en-US"/>
        </w:rPr>
        <w:t>.</w:t>
      </w:r>
    </w:p>
    <w:p w:rsidR="005B5306" w:rsidRPr="005B5306" w:rsidRDefault="005B5306" w:rsidP="005B5306">
      <w:pPr>
        <w:spacing w:before="120" w:after="120" w:line="360" w:lineRule="auto"/>
        <w:rPr>
          <w:szCs w:val="24"/>
          <w:lang w:eastAsia="en-US"/>
        </w:rPr>
      </w:pPr>
      <w:r w:rsidRPr="005B5306">
        <w:rPr>
          <w:szCs w:val="24"/>
          <w:lang w:eastAsia="en-US"/>
        </w:rPr>
        <w:t xml:space="preserve">Articolele 20-53 și 55-57 se aplică de la </w:t>
      </w:r>
      <w:proofErr w:type="spellStart"/>
      <w:r w:rsidRPr="005B5306">
        <w:rPr>
          <w:szCs w:val="24"/>
          <w:lang w:eastAsia="en-US"/>
        </w:rPr>
        <w:t>xxxxx</w:t>
      </w:r>
      <w:proofErr w:type="spellEnd"/>
      <w:r w:rsidRPr="005B5306">
        <w:rPr>
          <w:szCs w:val="24"/>
          <w:lang w:eastAsia="en-US"/>
        </w:rPr>
        <w:t xml:space="preserve"> [OP: a se introduce data: prima zi a celei de a douăsprezecea luni după intrarea în vigoare].</w:t>
      </w:r>
    </w:p>
    <w:p w:rsidR="005B5306" w:rsidRPr="005B5306" w:rsidRDefault="005B5306" w:rsidP="005B5306">
      <w:pPr>
        <w:spacing w:before="120" w:after="120" w:line="360" w:lineRule="auto"/>
        <w:rPr>
          <w:szCs w:val="24"/>
          <w:lang w:eastAsia="en-US"/>
        </w:rPr>
      </w:pPr>
      <w:r w:rsidRPr="005B5306">
        <w:rPr>
          <w:szCs w:val="24"/>
          <w:lang w:eastAsia="en-US"/>
        </w:rPr>
        <w:t>Prezentul regulament este obligatoriu în toate elementele sale și se aplică direct în toate statele membre.</w:t>
      </w:r>
    </w:p>
    <w:p w:rsidR="005B5306" w:rsidRPr="005B5306" w:rsidRDefault="005B5306" w:rsidP="005B5306">
      <w:pPr>
        <w:keepNext/>
        <w:widowControl/>
        <w:spacing w:before="120" w:line="360" w:lineRule="auto"/>
        <w:rPr>
          <w:szCs w:val="24"/>
          <w:lang w:eastAsia="en-US"/>
        </w:rPr>
      </w:pPr>
      <w:r w:rsidRPr="005B5306">
        <w:rPr>
          <w:szCs w:val="24"/>
          <w:lang w:eastAsia="en-US"/>
        </w:rPr>
        <w:t xml:space="preserve">Adoptat la </w:t>
      </w:r>
      <w:r w:rsidR="00274CDC">
        <w:rPr>
          <w:szCs w:val="24"/>
          <w:lang w:eastAsia="en-US"/>
        </w:rPr>
        <w:t>…</w:t>
      </w:r>
      <w:r w:rsidRPr="005B5306">
        <w:rPr>
          <w:szCs w:val="24"/>
          <w:lang w:eastAsia="en-US"/>
        </w:rPr>
        <w:t>,</w:t>
      </w:r>
    </w:p>
    <w:p w:rsidR="005B5306" w:rsidRPr="005B5306" w:rsidRDefault="005B5306" w:rsidP="005B5306">
      <w:pPr>
        <w:keepNext/>
        <w:widowControl/>
        <w:tabs>
          <w:tab w:val="left" w:pos="4252"/>
        </w:tabs>
        <w:spacing w:before="720" w:after="100" w:line="360" w:lineRule="auto"/>
        <w:jc w:val="both"/>
        <w:rPr>
          <w:i/>
          <w:szCs w:val="24"/>
          <w:lang w:eastAsia="en-US"/>
        </w:rPr>
      </w:pPr>
      <w:r w:rsidRPr="005B5306">
        <w:rPr>
          <w:i/>
          <w:szCs w:val="24"/>
          <w:lang w:eastAsia="en-US"/>
        </w:rPr>
        <w:t>Pentru Parlamentul European</w:t>
      </w:r>
      <w:r w:rsidRPr="005B5306">
        <w:rPr>
          <w:i/>
          <w:szCs w:val="24"/>
          <w:lang w:eastAsia="en-US"/>
        </w:rPr>
        <w:tab/>
        <w:t>Pentru Consiliu</w:t>
      </w:r>
    </w:p>
    <w:p w:rsidR="005B5306" w:rsidRPr="005B5306" w:rsidRDefault="005B5306" w:rsidP="005B5306">
      <w:pPr>
        <w:widowControl/>
        <w:tabs>
          <w:tab w:val="left" w:pos="4252"/>
        </w:tabs>
        <w:spacing w:line="360" w:lineRule="auto"/>
        <w:rPr>
          <w:i/>
          <w:szCs w:val="24"/>
          <w:lang w:eastAsia="en-US"/>
        </w:rPr>
      </w:pPr>
      <w:r w:rsidRPr="005B5306">
        <w:rPr>
          <w:i/>
          <w:szCs w:val="24"/>
          <w:lang w:eastAsia="en-US"/>
        </w:rPr>
        <w:t>Președinta</w:t>
      </w:r>
      <w:r w:rsidRPr="005B5306">
        <w:rPr>
          <w:i/>
          <w:szCs w:val="24"/>
          <w:lang w:eastAsia="en-US"/>
        </w:rPr>
        <w:tab/>
        <w:t>Președintele</w:t>
      </w:r>
    </w:p>
    <w:p w:rsidR="005B5306" w:rsidRPr="005B5306" w:rsidRDefault="005B5306" w:rsidP="005B5306">
      <w:pPr>
        <w:spacing w:before="120" w:after="120" w:line="360" w:lineRule="auto"/>
        <w:rPr>
          <w:szCs w:val="24"/>
          <w:lang w:eastAsia="en-US"/>
        </w:rPr>
        <w:sectPr w:rsidR="005B5306" w:rsidRPr="005B5306">
          <w:footerReference w:type="even" r:id="rId11"/>
          <w:footerReference w:type="first" r:id="rId12"/>
          <w:footnotePr>
            <w:numRestart w:val="eachSect"/>
          </w:footnotePr>
          <w:pgSz w:w="11909" w:h="16834"/>
          <w:pgMar w:top="1134" w:right="1417" w:bottom="1417" w:left="1417" w:header="1134" w:footer="567" w:gutter="0"/>
          <w:cols w:space="720"/>
        </w:sectPr>
      </w:pPr>
    </w:p>
    <w:p w:rsidR="005B5306" w:rsidRPr="005B5306" w:rsidRDefault="005B5306" w:rsidP="005B5306">
      <w:pPr>
        <w:spacing w:before="120" w:after="120" w:line="360" w:lineRule="auto"/>
        <w:rPr>
          <w:szCs w:val="24"/>
          <w:lang w:eastAsia="en-US"/>
        </w:rPr>
      </w:pPr>
    </w:p>
    <w:p w:rsidR="005B5306" w:rsidRPr="005B5306" w:rsidRDefault="005B5306" w:rsidP="005B5306">
      <w:pPr>
        <w:spacing w:before="120" w:after="120" w:line="360" w:lineRule="auto"/>
        <w:jc w:val="center"/>
        <w:rPr>
          <w:lang w:eastAsia="en-US"/>
        </w:rPr>
      </w:pPr>
      <w:r w:rsidRPr="005B5306">
        <w:rPr>
          <w:lang w:eastAsia="en-US"/>
        </w:rPr>
        <w:t>ANEXA I</w:t>
      </w:r>
    </w:p>
    <w:p w:rsidR="005B5306" w:rsidRPr="005B5306" w:rsidRDefault="005B5306" w:rsidP="005B5306">
      <w:pPr>
        <w:spacing w:before="120" w:after="120" w:line="360" w:lineRule="auto"/>
        <w:rPr>
          <w:szCs w:val="24"/>
          <w:lang w:eastAsia="en-US"/>
        </w:rPr>
      </w:pPr>
      <w:r w:rsidRPr="005B5306">
        <w:rPr>
          <w:szCs w:val="24"/>
          <w:lang w:eastAsia="en-US"/>
        </w:rPr>
        <w:t>Regulamentul abrogat și</w:t>
      </w:r>
      <w:r>
        <w:rPr>
          <w:szCs w:val="24"/>
          <w:lang w:eastAsia="en-US"/>
        </w:rPr>
        <w:t xml:space="preserve"> </w:t>
      </w:r>
      <w:r w:rsidRPr="005B5306">
        <w:rPr>
          <w:szCs w:val="24"/>
          <w:lang w:eastAsia="en-US"/>
        </w:rPr>
        <w:t>modificarea acestuia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242"/>
        <w:gridCol w:w="2823"/>
      </w:tblGrid>
      <w:tr w:rsidR="005B5306" w:rsidRPr="005B5306" w:rsidTr="005B5306">
        <w:trPr>
          <w:tblHeader/>
        </w:trPr>
        <w:tc>
          <w:tcPr>
            <w:tcW w:w="0" w:type="auto"/>
          </w:tcPr>
          <w:p w:rsidR="005B5306" w:rsidRPr="005B5306" w:rsidRDefault="005B5306" w:rsidP="005B5306">
            <w:pPr>
              <w:spacing w:before="120" w:after="120" w:line="360" w:lineRule="auto"/>
              <w:rPr>
                <w:szCs w:val="24"/>
                <w:lang w:eastAsia="en-US"/>
              </w:rPr>
            </w:pPr>
            <w:r w:rsidRPr="005B5306">
              <w:rPr>
                <w:szCs w:val="24"/>
                <w:lang w:eastAsia="en-US"/>
              </w:rPr>
              <w:t>Regulamentul (CE) nr. 469/2009 al Parlamentului European și al Consiliului (JO L 152, 16.6.2009, p. 1)</w:t>
            </w:r>
          </w:p>
        </w:tc>
        <w:tc>
          <w:tcPr>
            <w:tcW w:w="0" w:type="auto"/>
          </w:tcPr>
          <w:p w:rsidR="005B5306" w:rsidRPr="005B5306" w:rsidRDefault="005B5306" w:rsidP="005B5306">
            <w:pPr>
              <w:spacing w:before="120" w:after="120" w:line="360" w:lineRule="auto"/>
              <w:rPr>
                <w:szCs w:val="24"/>
                <w:lang w:eastAsia="en-US"/>
              </w:rPr>
            </w:pP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Regulamentul (UE) 2019/933 al Parlamentului European și al Consiliului (JO L 153, 11.6.2019, p. 1)</w:t>
            </w:r>
          </w:p>
        </w:tc>
        <w:tc>
          <w:tcPr>
            <w:tcW w:w="0" w:type="auto"/>
          </w:tcPr>
          <w:p w:rsidR="005B5306" w:rsidRPr="005B5306" w:rsidRDefault="005B5306" w:rsidP="005B5306">
            <w:pPr>
              <w:spacing w:before="120" w:after="120" w:line="360" w:lineRule="auto"/>
              <w:rPr>
                <w:szCs w:val="24"/>
                <w:lang w:eastAsia="en-US"/>
              </w:rPr>
            </w:pP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Actul de aderare din 2012 (JO L 112, 24.2.2012, p. 21)</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 xml:space="preserve"> Numai anexa III punctul 1 (2) (II) (2)</w:t>
            </w:r>
          </w:p>
        </w:tc>
      </w:tr>
    </w:tbl>
    <w:p w:rsidR="005B5306" w:rsidRPr="005B5306" w:rsidRDefault="005B5306" w:rsidP="005B5306">
      <w:pPr>
        <w:spacing w:before="120" w:after="120" w:line="360" w:lineRule="auto"/>
        <w:rPr>
          <w:szCs w:val="24"/>
          <w:lang w:eastAsia="en-US"/>
        </w:rPr>
        <w:sectPr w:rsidR="005B5306" w:rsidRPr="005B5306">
          <w:footnotePr>
            <w:numRestart w:val="eachSect"/>
          </w:footnotePr>
          <w:pgSz w:w="11909" w:h="16834"/>
          <w:pgMar w:top="1134" w:right="1417" w:bottom="1417" w:left="1417" w:header="1134" w:footer="567" w:gutter="0"/>
          <w:cols w:space="720"/>
        </w:sectPr>
      </w:pPr>
    </w:p>
    <w:p w:rsidR="005B5306" w:rsidRPr="005B5306" w:rsidRDefault="005B5306" w:rsidP="005B5306">
      <w:pPr>
        <w:spacing w:before="120" w:after="120" w:line="360" w:lineRule="auto"/>
        <w:rPr>
          <w:szCs w:val="24"/>
          <w:lang w:eastAsia="en-US"/>
        </w:rPr>
      </w:pPr>
    </w:p>
    <w:p w:rsidR="005B5306" w:rsidRPr="005B5306" w:rsidRDefault="005B5306" w:rsidP="005B5306">
      <w:pPr>
        <w:spacing w:before="120" w:after="120" w:line="360" w:lineRule="auto"/>
        <w:jc w:val="center"/>
        <w:rPr>
          <w:lang w:eastAsia="en-US"/>
        </w:rPr>
      </w:pPr>
      <w:r w:rsidRPr="005B5306">
        <w:rPr>
          <w:lang w:eastAsia="en-US"/>
        </w:rPr>
        <w:t>ANEXA II</w:t>
      </w:r>
    </w:p>
    <w:p w:rsidR="005B5306" w:rsidRPr="005B5306" w:rsidRDefault="005B5306" w:rsidP="005B5306">
      <w:pPr>
        <w:spacing w:before="120" w:after="120" w:line="360" w:lineRule="auto"/>
        <w:rPr>
          <w:szCs w:val="24"/>
          <w:lang w:eastAsia="en-US"/>
        </w:rPr>
      </w:pPr>
      <w:r w:rsidRPr="005B5306">
        <w:rPr>
          <w:szCs w:val="24"/>
          <w:lang w:eastAsia="en-US"/>
        </w:rPr>
        <w:t>Sigla</w:t>
      </w:r>
    </w:p>
    <w:p w:rsidR="005B5306" w:rsidRPr="005B5306" w:rsidRDefault="005B5306" w:rsidP="005B5306">
      <w:pPr>
        <w:spacing w:before="120" w:after="120" w:line="360" w:lineRule="auto"/>
        <w:rPr>
          <w:szCs w:val="24"/>
          <w:lang w:eastAsia="en-US"/>
        </w:rPr>
      </w:pPr>
      <w:r w:rsidRPr="005B5306">
        <w:rPr>
          <w:szCs w:val="24"/>
          <w:lang w:eastAsia="en-US"/>
        </w:rPr>
        <w:t>Această siglă trebuie să fie de culoare neagră și să fie suficient de mare încât să fie vizibilă.</w:t>
      </w:r>
    </w:p>
    <w:p w:rsidR="00B6657F" w:rsidRDefault="00B6657F" w:rsidP="00B6657F">
      <w:pPr>
        <w:spacing w:before="120" w:after="120" w:line="360" w:lineRule="auto"/>
        <w:jc w:val="center"/>
        <w:rPr>
          <w:szCs w:val="24"/>
          <w:lang w:eastAsia="en-US"/>
        </w:rPr>
      </w:pPr>
      <w:r w:rsidRPr="00B70430">
        <w:rPr>
          <w:noProof/>
          <w:lang w:val="en-GB"/>
        </w:rPr>
        <w:drawing>
          <wp:inline distT="0" distB="0" distL="0" distR="0" wp14:anchorId="4B48D0FF" wp14:editId="43869DC7">
            <wp:extent cx="2208864" cy="1462087"/>
            <wp:effectExtent l="0" t="0" r="127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2357" t="8235" r="13767" b="4838"/>
                    <a:stretch/>
                  </pic:blipFill>
                  <pic:spPr bwMode="auto">
                    <a:xfrm>
                      <a:off x="0" y="0"/>
                      <a:ext cx="2228625" cy="1475167"/>
                    </a:xfrm>
                    <a:prstGeom prst="rect">
                      <a:avLst/>
                    </a:prstGeom>
                    <a:ln>
                      <a:noFill/>
                    </a:ln>
                    <a:extLst>
                      <a:ext uri="{53640926-AAD7-44D8-BBD7-CCE9431645EC}">
                        <a14:shadowObscured xmlns:a14="http://schemas.microsoft.com/office/drawing/2010/main"/>
                      </a:ext>
                    </a:extLst>
                  </pic:spPr>
                </pic:pic>
              </a:graphicData>
            </a:graphic>
          </wp:inline>
        </w:drawing>
      </w:r>
    </w:p>
    <w:p w:rsidR="005B5306" w:rsidRPr="005B5306" w:rsidRDefault="005B5306" w:rsidP="005B5306">
      <w:pPr>
        <w:spacing w:before="120" w:after="120" w:line="360" w:lineRule="auto"/>
        <w:rPr>
          <w:szCs w:val="24"/>
          <w:lang w:eastAsia="en-US"/>
        </w:rPr>
      </w:pPr>
      <w:r w:rsidRPr="005B5306">
        <w:rPr>
          <w:szCs w:val="24"/>
          <w:lang w:eastAsia="en-US"/>
        </w:rPr>
        <w:t>”</w:t>
      </w:r>
    </w:p>
    <w:p w:rsidR="005B5306" w:rsidRPr="005B5306" w:rsidRDefault="005B5306" w:rsidP="005B5306">
      <w:pPr>
        <w:spacing w:before="120" w:after="120" w:line="360" w:lineRule="auto"/>
        <w:rPr>
          <w:szCs w:val="24"/>
          <w:lang w:eastAsia="en-US"/>
        </w:rPr>
        <w:sectPr w:rsidR="005B5306" w:rsidRPr="005B5306">
          <w:footnotePr>
            <w:numRestart w:val="eachSect"/>
          </w:footnotePr>
          <w:pgSz w:w="11909" w:h="16834"/>
          <w:pgMar w:top="1134" w:right="1417" w:bottom="1417" w:left="1417" w:header="1134" w:footer="567" w:gutter="0"/>
          <w:cols w:space="720"/>
        </w:sectPr>
      </w:pPr>
    </w:p>
    <w:p w:rsidR="005B5306" w:rsidRPr="005B5306" w:rsidRDefault="005B5306" w:rsidP="005B5306">
      <w:pPr>
        <w:spacing w:before="120" w:after="120" w:line="360" w:lineRule="auto"/>
        <w:rPr>
          <w:szCs w:val="24"/>
          <w:lang w:eastAsia="en-US"/>
        </w:rPr>
      </w:pPr>
    </w:p>
    <w:p w:rsidR="005B5306" w:rsidRPr="005B5306" w:rsidRDefault="005B5306" w:rsidP="005B5306">
      <w:pPr>
        <w:spacing w:before="120" w:after="120" w:line="360" w:lineRule="auto"/>
        <w:jc w:val="center"/>
        <w:rPr>
          <w:lang w:eastAsia="en-US"/>
        </w:rPr>
      </w:pPr>
      <w:r w:rsidRPr="005B5306">
        <w:rPr>
          <w:lang w:eastAsia="en-US"/>
        </w:rPr>
        <w:t>ANEXA III</w:t>
      </w:r>
    </w:p>
    <w:p w:rsidR="005B5306" w:rsidRPr="005B5306" w:rsidRDefault="005B5306" w:rsidP="005B5306">
      <w:pPr>
        <w:spacing w:before="120" w:after="120" w:line="360" w:lineRule="auto"/>
        <w:rPr>
          <w:szCs w:val="24"/>
          <w:lang w:eastAsia="en-US"/>
        </w:rPr>
      </w:pPr>
      <w:r w:rsidRPr="005B5306">
        <w:rPr>
          <w:szCs w:val="24"/>
          <w:lang w:eastAsia="en-US"/>
        </w:rPr>
        <w:t>Formular standard de notificare în temeiul articolului 5 alineatul (2) literele (b) și (c)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528"/>
        <w:gridCol w:w="2851"/>
        <w:gridCol w:w="686"/>
      </w:tblGrid>
      <w:tr w:rsidR="005B5306" w:rsidRPr="005B5306" w:rsidTr="005B5306">
        <w:trPr>
          <w:tblHeader/>
        </w:trPr>
        <w:tc>
          <w:tcPr>
            <w:tcW w:w="0" w:type="auto"/>
          </w:tcPr>
          <w:p w:rsidR="005B5306" w:rsidRPr="005B5306" w:rsidRDefault="005B5306" w:rsidP="005B5306">
            <w:pPr>
              <w:spacing w:before="120" w:after="120" w:line="360" w:lineRule="auto"/>
              <w:rPr>
                <w:szCs w:val="24"/>
                <w:lang w:eastAsia="en-US"/>
              </w:rPr>
            </w:pPr>
            <w:r w:rsidRPr="005B5306">
              <w:rPr>
                <w:szCs w:val="24"/>
                <w:lang w:eastAsia="en-US"/>
              </w:rPr>
              <w:t>Bifați căsuța corespunzătoare</w:t>
            </w:r>
          </w:p>
        </w:tc>
        <w:tc>
          <w:tcPr>
            <w:tcW w:w="0" w:type="auto"/>
            <w:gridSpan w:val="2"/>
          </w:tcPr>
          <w:p w:rsidR="005B5306" w:rsidRPr="005B5306" w:rsidRDefault="005B5306" w:rsidP="005B5306">
            <w:pPr>
              <w:spacing w:before="120" w:after="120" w:line="360" w:lineRule="auto"/>
              <w:rPr>
                <w:szCs w:val="24"/>
                <w:lang w:eastAsia="en-US"/>
              </w:rPr>
            </w:pPr>
            <w:r w:rsidRPr="005B5306">
              <w:rPr>
                <w:szCs w:val="24"/>
                <w:lang w:eastAsia="en-US"/>
              </w:rPr>
              <w:t>□ Notificare nouă □ Actualizarea unei notificări existente</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 Numele și adresa producătorului</w:t>
            </w:r>
          </w:p>
        </w:tc>
        <w:tc>
          <w:tcPr>
            <w:tcW w:w="0" w:type="auto"/>
            <w:gridSpan w:val="2"/>
          </w:tcPr>
          <w:p w:rsidR="005B5306" w:rsidRPr="005B5306" w:rsidRDefault="005B5306" w:rsidP="005B5306">
            <w:pPr>
              <w:spacing w:before="120" w:after="120" w:line="360" w:lineRule="auto"/>
              <w:rPr>
                <w:szCs w:val="24"/>
                <w:lang w:eastAsia="en-US"/>
              </w:rPr>
            </w:pPr>
            <w:r w:rsidRPr="005B5306">
              <w:rPr>
                <w:szCs w:val="24"/>
                <w:lang w:eastAsia="en-US"/>
              </w:rPr>
              <w:t>…</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(b) Scopul producției</w:t>
            </w:r>
          </w:p>
        </w:tc>
        <w:tc>
          <w:tcPr>
            <w:tcW w:w="0" w:type="auto"/>
            <w:gridSpan w:val="2"/>
          </w:tcPr>
          <w:p w:rsidR="005B5306" w:rsidRPr="005B5306" w:rsidRDefault="005B5306" w:rsidP="005B5306">
            <w:pPr>
              <w:spacing w:before="120" w:after="120" w:line="360" w:lineRule="auto"/>
              <w:rPr>
                <w:szCs w:val="24"/>
                <w:lang w:eastAsia="en-US"/>
              </w:rPr>
            </w:pPr>
            <w:r w:rsidRPr="005B5306">
              <w:rPr>
                <w:szCs w:val="24"/>
                <w:lang w:eastAsia="en-US"/>
              </w:rPr>
              <w:t>□ Export □ Stocare □ Export și stocare</w:t>
            </w:r>
          </w:p>
        </w:tc>
      </w:tr>
      <w:tr w:rsidR="005B5306" w:rsidRPr="005B5306" w:rsidTr="005B5306">
        <w:tc>
          <w:tcPr>
            <w:tcW w:w="0" w:type="auto"/>
            <w:vMerge w:val="restart"/>
          </w:tcPr>
          <w:p w:rsidR="005B5306" w:rsidRPr="005B5306" w:rsidRDefault="005B5306" w:rsidP="005B5306">
            <w:pPr>
              <w:spacing w:before="120" w:after="120" w:line="360" w:lineRule="auto"/>
              <w:rPr>
                <w:szCs w:val="24"/>
                <w:lang w:eastAsia="en-US"/>
              </w:rPr>
            </w:pPr>
            <w:r w:rsidRPr="005B5306">
              <w:rPr>
                <w:szCs w:val="24"/>
                <w:lang w:eastAsia="en-US"/>
              </w:rPr>
              <w:t>(c) Statul membru în care urmează să aibă loc producția și, dacă este cazul, statul membru în care urmează să aibă loc primul act conex, dacă este cazul, anterior producției</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Statul membru de producție</w:t>
            </w:r>
          </w:p>
        </w:tc>
        <w:tc>
          <w:tcPr>
            <w:tcW w:w="0" w:type="auto"/>
          </w:tcPr>
          <w:p w:rsidR="005B5306" w:rsidRPr="005B5306" w:rsidRDefault="005B5306" w:rsidP="005B5306">
            <w:pPr>
              <w:spacing w:before="120" w:after="120" w:line="360" w:lineRule="auto"/>
              <w:rPr>
                <w:szCs w:val="24"/>
                <w:lang w:eastAsia="en-US"/>
              </w:rPr>
            </w:pPr>
          </w:p>
        </w:tc>
      </w:tr>
      <w:tr w:rsidR="005B5306" w:rsidRPr="005B5306" w:rsidTr="005B5306">
        <w:tc>
          <w:tcPr>
            <w:tcW w:w="0" w:type="auto"/>
            <w:vMerge/>
          </w:tcPr>
          <w:p w:rsidR="005B5306" w:rsidRPr="005B5306" w:rsidRDefault="005B5306" w:rsidP="005B5306">
            <w:pPr>
              <w:spacing w:before="120" w:after="120" w:line="360" w:lineRule="auto"/>
              <w:rPr>
                <w:szCs w:val="24"/>
                <w:lang w:eastAsia="en-US"/>
              </w:rPr>
            </w:pP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[Statul membru al primului act conex (dacă este cazul)]</w:t>
            </w:r>
          </w:p>
        </w:tc>
        <w:tc>
          <w:tcPr>
            <w:tcW w:w="0" w:type="auto"/>
          </w:tcPr>
          <w:p w:rsidR="005B5306" w:rsidRPr="005B5306" w:rsidRDefault="005B5306" w:rsidP="005B5306">
            <w:pPr>
              <w:spacing w:before="120" w:after="120" w:line="360" w:lineRule="auto"/>
              <w:rPr>
                <w:szCs w:val="24"/>
                <w:lang w:eastAsia="en-US"/>
              </w:rPr>
            </w:pPr>
          </w:p>
        </w:tc>
      </w:tr>
      <w:tr w:rsidR="005B5306" w:rsidRPr="005B5306" w:rsidTr="005B5306">
        <w:tc>
          <w:tcPr>
            <w:tcW w:w="0" w:type="auto"/>
            <w:vMerge w:val="restart"/>
          </w:tcPr>
          <w:p w:rsidR="005B5306" w:rsidRPr="005B5306" w:rsidRDefault="005B5306" w:rsidP="00B6657F">
            <w:pPr>
              <w:spacing w:before="120" w:after="120" w:line="360" w:lineRule="auto"/>
              <w:rPr>
                <w:szCs w:val="24"/>
                <w:lang w:eastAsia="en-US"/>
              </w:rPr>
            </w:pPr>
            <w:r w:rsidRPr="005B5306">
              <w:rPr>
                <w:szCs w:val="24"/>
                <w:lang w:eastAsia="en-US"/>
              </w:rPr>
              <w:t>(</w:t>
            </w:r>
            <w:r w:rsidR="00B6657F">
              <w:rPr>
                <w:szCs w:val="24"/>
                <w:lang w:eastAsia="en-US"/>
              </w:rPr>
              <w:t>d</w:t>
            </w:r>
            <w:r w:rsidRPr="005B5306">
              <w:rPr>
                <w:szCs w:val="24"/>
                <w:lang w:eastAsia="en-US"/>
              </w:rPr>
              <w:t>) Numărul certificatului eliberat în statul membru de producție și numărul certificatului eliberat în statul membru în care are loc, dacă este cazul, primul act conex anterior producției</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Certificatul statului membru de producție</w:t>
            </w:r>
          </w:p>
        </w:tc>
        <w:tc>
          <w:tcPr>
            <w:tcW w:w="0" w:type="auto"/>
          </w:tcPr>
          <w:p w:rsidR="005B5306" w:rsidRPr="005B5306" w:rsidRDefault="005B5306" w:rsidP="005B5306">
            <w:pPr>
              <w:spacing w:before="120" w:after="120" w:line="360" w:lineRule="auto"/>
              <w:rPr>
                <w:szCs w:val="24"/>
                <w:lang w:eastAsia="en-US"/>
              </w:rPr>
            </w:pPr>
          </w:p>
        </w:tc>
      </w:tr>
      <w:tr w:rsidR="005B5306" w:rsidRPr="005B5306" w:rsidTr="005B5306">
        <w:tc>
          <w:tcPr>
            <w:tcW w:w="0" w:type="auto"/>
            <w:vMerge/>
          </w:tcPr>
          <w:p w:rsidR="005B5306" w:rsidRPr="005B5306" w:rsidRDefault="005B5306" w:rsidP="005B5306">
            <w:pPr>
              <w:spacing w:before="120" w:after="120" w:line="360" w:lineRule="auto"/>
              <w:rPr>
                <w:szCs w:val="24"/>
                <w:lang w:eastAsia="en-US"/>
              </w:rPr>
            </w:pP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[Certificatul statului membru al primului act conex (dacă este cazul)]</w:t>
            </w:r>
          </w:p>
        </w:tc>
        <w:tc>
          <w:tcPr>
            <w:tcW w:w="0" w:type="auto"/>
          </w:tcPr>
          <w:p w:rsidR="005B5306" w:rsidRPr="005B5306" w:rsidRDefault="005B5306" w:rsidP="005B5306">
            <w:pPr>
              <w:spacing w:before="120" w:after="120" w:line="360" w:lineRule="auto"/>
              <w:rPr>
                <w:szCs w:val="24"/>
                <w:lang w:eastAsia="en-US"/>
              </w:rPr>
            </w:pPr>
          </w:p>
        </w:tc>
      </w:tr>
      <w:tr w:rsidR="005B5306" w:rsidRPr="005B5306" w:rsidTr="005B5306">
        <w:tc>
          <w:tcPr>
            <w:tcW w:w="0" w:type="auto"/>
            <w:vMerge w:val="restart"/>
          </w:tcPr>
          <w:p w:rsidR="005B5306" w:rsidRPr="005B5306" w:rsidRDefault="005B5306" w:rsidP="00B6657F">
            <w:pPr>
              <w:spacing w:before="120" w:after="120" w:line="360" w:lineRule="auto"/>
              <w:rPr>
                <w:szCs w:val="24"/>
                <w:lang w:eastAsia="en-US"/>
              </w:rPr>
            </w:pPr>
            <w:r w:rsidRPr="005B5306">
              <w:rPr>
                <w:szCs w:val="24"/>
                <w:lang w:eastAsia="en-US"/>
              </w:rPr>
              <w:t>(</w:t>
            </w:r>
            <w:r w:rsidR="00B6657F">
              <w:rPr>
                <w:szCs w:val="24"/>
                <w:lang w:eastAsia="en-US"/>
              </w:rPr>
              <w:t>e</w:t>
            </w:r>
            <w:r w:rsidRPr="005B5306">
              <w:rPr>
                <w:szCs w:val="24"/>
                <w:lang w:eastAsia="en-US"/>
              </w:rPr>
              <w:t>) Pentru medicamentele care urmează să fie exportate în țări terțe, numărul de referință al autorizației de introducere pe piață, sau al echivalentului unei astfel de autorizații, în fiecare țară terță de export.</w:t>
            </w:r>
          </w:p>
        </w:tc>
        <w:tc>
          <w:tcPr>
            <w:tcW w:w="0" w:type="auto"/>
            <w:gridSpan w:val="2"/>
          </w:tcPr>
          <w:p w:rsidR="005B5306" w:rsidRPr="005B5306" w:rsidRDefault="005B5306" w:rsidP="005B5306">
            <w:pPr>
              <w:spacing w:before="120" w:after="120" w:line="360" w:lineRule="auto"/>
              <w:rPr>
                <w:szCs w:val="24"/>
                <w:lang w:eastAsia="en-US"/>
              </w:rPr>
            </w:pPr>
          </w:p>
        </w:tc>
      </w:tr>
      <w:tr w:rsidR="005B5306" w:rsidRPr="005B5306" w:rsidTr="005B5306">
        <w:tc>
          <w:tcPr>
            <w:tcW w:w="0" w:type="auto"/>
            <w:vMerge/>
          </w:tcPr>
          <w:p w:rsidR="005B5306" w:rsidRPr="005B5306" w:rsidRDefault="005B5306" w:rsidP="005B5306">
            <w:pPr>
              <w:spacing w:before="120" w:after="120" w:line="360" w:lineRule="auto"/>
              <w:rPr>
                <w:szCs w:val="24"/>
                <w:lang w:eastAsia="en-US"/>
              </w:rPr>
            </w:pPr>
          </w:p>
        </w:tc>
        <w:tc>
          <w:tcPr>
            <w:tcW w:w="0" w:type="auto"/>
            <w:gridSpan w:val="2"/>
          </w:tcPr>
          <w:p w:rsidR="005B5306" w:rsidRPr="005B5306" w:rsidRDefault="005B5306" w:rsidP="005B5306">
            <w:pPr>
              <w:spacing w:before="120" w:after="120" w:line="360" w:lineRule="auto"/>
              <w:rPr>
                <w:szCs w:val="24"/>
                <w:lang w:eastAsia="en-US"/>
              </w:rPr>
            </w:pPr>
          </w:p>
        </w:tc>
      </w:tr>
      <w:tr w:rsidR="005B5306" w:rsidRPr="005B5306" w:rsidTr="005B5306">
        <w:tc>
          <w:tcPr>
            <w:tcW w:w="0" w:type="auto"/>
            <w:vMerge/>
          </w:tcPr>
          <w:p w:rsidR="005B5306" w:rsidRPr="005B5306" w:rsidRDefault="005B5306" w:rsidP="005B5306">
            <w:pPr>
              <w:spacing w:before="120" w:after="120" w:line="360" w:lineRule="auto"/>
              <w:rPr>
                <w:szCs w:val="24"/>
                <w:lang w:eastAsia="en-US"/>
              </w:rPr>
            </w:pPr>
          </w:p>
        </w:tc>
        <w:tc>
          <w:tcPr>
            <w:tcW w:w="0" w:type="auto"/>
            <w:gridSpan w:val="2"/>
          </w:tcPr>
          <w:p w:rsidR="005B5306" w:rsidRPr="005B5306" w:rsidRDefault="005B5306" w:rsidP="005B5306">
            <w:pPr>
              <w:spacing w:before="120" w:after="120" w:line="360" w:lineRule="auto"/>
              <w:rPr>
                <w:szCs w:val="24"/>
                <w:lang w:eastAsia="en-US"/>
              </w:rPr>
            </w:pPr>
          </w:p>
        </w:tc>
      </w:tr>
    </w:tbl>
    <w:p w:rsidR="005B5306" w:rsidRPr="005B5306" w:rsidRDefault="005B5306" w:rsidP="005B5306">
      <w:pPr>
        <w:spacing w:before="120" w:after="120" w:line="360" w:lineRule="auto"/>
        <w:rPr>
          <w:szCs w:val="24"/>
          <w:lang w:eastAsia="en-US"/>
        </w:rPr>
        <w:sectPr w:rsidR="005B5306" w:rsidRPr="005B5306">
          <w:footnotePr>
            <w:numRestart w:val="eachSect"/>
          </w:footnotePr>
          <w:pgSz w:w="11909" w:h="16834"/>
          <w:pgMar w:top="1134" w:right="1417" w:bottom="1417" w:left="1417" w:header="1134" w:footer="567" w:gutter="0"/>
          <w:cols w:space="720"/>
        </w:sectPr>
      </w:pPr>
    </w:p>
    <w:p w:rsidR="005B5306" w:rsidRPr="005B5306" w:rsidRDefault="005B5306" w:rsidP="005B5306">
      <w:pPr>
        <w:spacing w:before="120" w:after="120" w:line="360" w:lineRule="auto"/>
        <w:jc w:val="center"/>
        <w:rPr>
          <w:lang w:eastAsia="en-US"/>
        </w:rPr>
      </w:pPr>
      <w:r w:rsidRPr="005B5306">
        <w:rPr>
          <w:lang w:eastAsia="en-US"/>
        </w:rPr>
        <w:lastRenderedPageBreak/>
        <w:t>ANEXA IV</w:t>
      </w:r>
    </w:p>
    <w:p w:rsidR="005B5306" w:rsidRPr="005B5306" w:rsidRDefault="005B5306" w:rsidP="005B5306">
      <w:pPr>
        <w:spacing w:before="120" w:after="120" w:line="360" w:lineRule="auto"/>
        <w:rPr>
          <w:szCs w:val="24"/>
          <w:lang w:eastAsia="en-US"/>
        </w:rPr>
      </w:pPr>
      <w:r w:rsidRPr="005B5306">
        <w:rPr>
          <w:szCs w:val="24"/>
          <w:lang w:eastAsia="en-US"/>
        </w:rPr>
        <w:t>Tabel de corespondență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532"/>
        <w:gridCol w:w="4533"/>
      </w:tblGrid>
      <w:tr w:rsidR="005B5306" w:rsidRPr="005B5306" w:rsidTr="005B5306">
        <w:trPr>
          <w:tblHeader/>
        </w:trPr>
        <w:tc>
          <w:tcPr>
            <w:tcW w:w="0" w:type="auto"/>
          </w:tcPr>
          <w:p w:rsidR="005B5306" w:rsidRPr="005B5306" w:rsidRDefault="005B5306" w:rsidP="005B5306">
            <w:pPr>
              <w:spacing w:before="120" w:after="120" w:line="360" w:lineRule="auto"/>
              <w:rPr>
                <w:szCs w:val="24"/>
                <w:lang w:eastAsia="en-US"/>
              </w:rPr>
            </w:pPr>
            <w:r w:rsidRPr="005B5306">
              <w:rPr>
                <w:szCs w:val="24"/>
                <w:lang w:eastAsia="en-US"/>
              </w:rPr>
              <w:t>Regulamentul nr. 469/2009</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Prezentul regulament</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1 teza introductivă</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2 teza introductivă</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1 literele (a)-(c)</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2 punctele 1-3</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1 litera (d)</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1 literele (e) și (f)</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2 punctele 4 și 5</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2 punctele 6-12</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2</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1</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3</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3 alineatul (1)</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3 alineatele (2) și (3)</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4</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4</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5</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5</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6</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6 alineatul (1)</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6 alineatul (2)</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7 alineatele (1)‐(4)</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7 alineatele (1)‐(4)</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7 alineatul (5)</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8</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8</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9</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9</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10</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10</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11</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11</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lastRenderedPageBreak/>
              <w:t>Articolul 12</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12</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13 alineatele (1), (2) și (3)</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13 alineatele (1), (2) și (3)</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13 alineatul (4)</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14</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14</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15</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15</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16</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16</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17</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17</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18</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18 alineatul (1)</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18 alineatul (2)</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19</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19</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20</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21</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22</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23</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24</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25</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26</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27</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28</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29</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lastRenderedPageBreak/>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30</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31</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32</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33</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34</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35</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36</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37</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38</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39</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40</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41</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42</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43</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44</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45</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46</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47</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48</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49</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lastRenderedPageBreak/>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50</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51</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52</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53</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20</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21 alineatul (1)</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21 alineatul (2)</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54</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55</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56</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21a</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57 alineatul (1)</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57 alineatul (2)</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58</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22</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59</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23</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Articolul 60</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Anexa 1</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Anexa I</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Anexa -I</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Anexa II</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Anexa -Ia</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Anexa III</w:t>
            </w:r>
          </w:p>
        </w:tc>
      </w:tr>
      <w:tr w:rsidR="005B5306" w:rsidRPr="005B5306" w:rsidTr="005B5306">
        <w:tc>
          <w:tcPr>
            <w:tcW w:w="0" w:type="auto"/>
          </w:tcPr>
          <w:p w:rsidR="005B5306" w:rsidRPr="005B5306" w:rsidRDefault="005B5306" w:rsidP="005B5306">
            <w:pPr>
              <w:spacing w:before="120" w:after="120" w:line="360" w:lineRule="auto"/>
              <w:rPr>
                <w:szCs w:val="24"/>
                <w:lang w:eastAsia="en-US"/>
              </w:rPr>
            </w:pPr>
            <w:r w:rsidRPr="005B5306">
              <w:rPr>
                <w:szCs w:val="24"/>
                <w:lang w:eastAsia="en-US"/>
              </w:rPr>
              <w:t>-</w:t>
            </w:r>
          </w:p>
        </w:tc>
        <w:tc>
          <w:tcPr>
            <w:tcW w:w="0" w:type="auto"/>
          </w:tcPr>
          <w:p w:rsidR="005B5306" w:rsidRPr="005B5306" w:rsidRDefault="005B5306" w:rsidP="005B5306">
            <w:pPr>
              <w:spacing w:before="120" w:after="120" w:line="360" w:lineRule="auto"/>
              <w:rPr>
                <w:szCs w:val="24"/>
                <w:lang w:eastAsia="en-US"/>
              </w:rPr>
            </w:pPr>
            <w:r w:rsidRPr="005B5306">
              <w:rPr>
                <w:szCs w:val="24"/>
                <w:lang w:eastAsia="en-US"/>
              </w:rPr>
              <w:t>Anexa IV</w:t>
            </w:r>
          </w:p>
        </w:tc>
      </w:tr>
    </w:tbl>
    <w:p w:rsidR="008D7988" w:rsidRPr="00424D36" w:rsidRDefault="008D7988" w:rsidP="008D7988">
      <w:pPr>
        <w:pStyle w:val="NormalHanging12a"/>
      </w:pPr>
    </w:p>
    <w:sectPr w:rsidR="008D7988" w:rsidRPr="00424D36" w:rsidSect="005B5306">
      <w:headerReference w:type="even" r:id="rId14"/>
      <w:headerReference w:type="default" r:id="rId15"/>
      <w:footerReference w:type="even" r:id="rId16"/>
      <w:footerReference w:type="default" r:id="rId17"/>
      <w:headerReference w:type="first" r:id="rId18"/>
      <w:footerReference w:type="first" r:id="rId19"/>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5306" w:rsidRPr="00B21862" w:rsidRDefault="005B5306">
      <w:r w:rsidRPr="00B21862">
        <w:separator/>
      </w:r>
    </w:p>
  </w:endnote>
  <w:endnote w:type="continuationSeparator" w:id="0">
    <w:p w:rsidR="005B5306" w:rsidRPr="00B21862" w:rsidRDefault="005B5306">
      <w:r w:rsidRPr="00B218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306" w:rsidRDefault="005B5306">
    <w:pPr>
      <w:pStyle w:val="Footer1"/>
    </w:pPr>
    <w:r>
      <w:t>EN</w:t>
    </w:r>
    <w:r>
      <w:tab/>
    </w:r>
    <w:r>
      <w:fldChar w:fldCharType="begin"/>
    </w:r>
    <w:r>
      <w:instrText xml:space="preserve"> PAGE </w:instrText>
    </w:r>
    <w:r>
      <w:fldChar w:fldCharType="end"/>
    </w:r>
    <w:r>
      <w:tab/>
    </w:r>
    <w:proofErr w:type="spellStart"/>
    <w: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306" w:rsidRDefault="005B5306">
    <w:pPr>
      <w:pStyle w:val="Footer1"/>
    </w:pPr>
    <w:r>
      <w:t>EN</w:t>
    </w:r>
    <w:r>
      <w:tab/>
    </w:r>
    <w:r>
      <w:fldChar w:fldCharType="begin"/>
    </w:r>
    <w:r>
      <w:instrText xml:space="preserve"> PAGE </w:instrText>
    </w:r>
    <w:r>
      <w:fldChar w:fldCharType="end"/>
    </w:r>
    <w:r>
      <w:tab/>
    </w:r>
    <w:proofErr w:type="spellStart"/>
    <w: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306" w:rsidRDefault="005B5306">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306" w:rsidRDefault="005B5306">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306" w:rsidRPr="00B21862" w:rsidRDefault="005B5306"/>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306" w:rsidRPr="00B21862" w:rsidRDefault="005B5306"/>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306" w:rsidRPr="00B21862" w:rsidRDefault="005B530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5306" w:rsidRPr="00B21862" w:rsidRDefault="005B5306">
      <w:r w:rsidRPr="00B21862">
        <w:separator/>
      </w:r>
    </w:p>
  </w:footnote>
  <w:footnote w:type="continuationSeparator" w:id="0">
    <w:p w:rsidR="005B5306" w:rsidRPr="00B21862" w:rsidRDefault="005B5306">
      <w:r w:rsidRPr="00B21862">
        <w:continuationSeparator/>
      </w:r>
    </w:p>
  </w:footnote>
  <w:footnote w:id="1">
    <w:p w:rsidR="005B5306" w:rsidRPr="005B5306" w:rsidRDefault="005B5306" w:rsidP="005B5306">
      <w:pPr>
        <w:pStyle w:val="FootnoteText"/>
        <w:ind w:left="851" w:hanging="851"/>
        <w:rPr>
          <w:sz w:val="24"/>
          <w:szCs w:val="24"/>
          <w:lang w:val="ro-RO"/>
        </w:rPr>
      </w:pPr>
      <w:r w:rsidRPr="005B5306">
        <w:rPr>
          <w:rStyle w:val="FootnoteReference"/>
          <w:sz w:val="24"/>
          <w:szCs w:val="24"/>
          <w:lang w:val="ro-RO"/>
        </w:rPr>
        <w:footnoteRef/>
      </w:r>
      <w:r w:rsidRPr="005B5306">
        <w:rPr>
          <w:sz w:val="24"/>
          <w:szCs w:val="24"/>
          <w:lang w:val="ro-RO"/>
        </w:rPr>
        <w:t xml:space="preserve"> </w:t>
      </w:r>
      <w:r w:rsidRPr="005B5306">
        <w:rPr>
          <w:sz w:val="24"/>
          <w:szCs w:val="24"/>
          <w:lang w:val="ro-RO"/>
        </w:rPr>
        <w:tab/>
        <w:t xml:space="preserve">JO C, C/2023/865, 8.12.2023, ELI: </w:t>
      </w:r>
      <w:hyperlink r:id="rId1" w:history="1">
        <w:r w:rsidRPr="009025D6">
          <w:rPr>
            <w:rStyle w:val="Hyperlink"/>
            <w:sz w:val="24"/>
            <w:szCs w:val="24"/>
            <w:lang w:val="ro-RO"/>
          </w:rPr>
          <w:t>http://data.europa.eu/eli/C/2023/865/oj</w:t>
        </w:r>
      </w:hyperlink>
      <w:r w:rsidRPr="005B5306">
        <w:rPr>
          <w:sz w:val="24"/>
          <w:szCs w:val="24"/>
          <w:lang w:val="ro-RO"/>
        </w:rPr>
        <w:t>.</w:t>
      </w:r>
    </w:p>
  </w:footnote>
  <w:footnote w:id="2">
    <w:p w:rsidR="005B5306" w:rsidRPr="005B5306" w:rsidRDefault="005B5306" w:rsidP="005B5306">
      <w:pPr>
        <w:pStyle w:val="FootnoteText"/>
        <w:ind w:left="851" w:hanging="851"/>
        <w:rPr>
          <w:sz w:val="24"/>
          <w:szCs w:val="24"/>
          <w:lang w:val="ro-RO"/>
        </w:rPr>
      </w:pPr>
      <w:r w:rsidRPr="005B5306">
        <w:rPr>
          <w:rStyle w:val="FootnoteReference"/>
          <w:sz w:val="24"/>
          <w:szCs w:val="24"/>
          <w:lang w:val="ro-RO"/>
        </w:rPr>
        <w:footnoteRef/>
      </w:r>
      <w:r w:rsidRPr="005B5306">
        <w:rPr>
          <w:sz w:val="24"/>
          <w:szCs w:val="24"/>
          <w:lang w:val="ro-RO"/>
        </w:rPr>
        <w:t xml:space="preserve"> </w:t>
      </w:r>
      <w:r w:rsidRPr="005B5306">
        <w:rPr>
          <w:sz w:val="24"/>
          <w:szCs w:val="24"/>
          <w:lang w:val="ro-RO"/>
        </w:rPr>
        <w:tab/>
        <w:t>JO C 77, 28.3.2002, p. 1.</w:t>
      </w:r>
    </w:p>
  </w:footnote>
  <w:footnote w:id="3">
    <w:p w:rsidR="005B5306" w:rsidRPr="005B5306" w:rsidRDefault="005B5306" w:rsidP="005B5306">
      <w:pPr>
        <w:pStyle w:val="FootnoteTextForceStyle"/>
        <w:ind w:left="851" w:hanging="851"/>
        <w:rPr>
          <w:szCs w:val="24"/>
          <w:lang w:val="ro-RO"/>
        </w:rPr>
      </w:pPr>
      <w:r w:rsidRPr="005B5306">
        <w:rPr>
          <w:szCs w:val="24"/>
          <w:vertAlign w:val="superscript"/>
          <w:lang w:val="ro-RO"/>
        </w:rPr>
        <w:footnoteRef/>
      </w:r>
      <w:r>
        <w:rPr>
          <w:szCs w:val="24"/>
          <w:lang w:val="ro-RO"/>
        </w:rPr>
        <w:tab/>
      </w:r>
      <w:r>
        <w:rPr>
          <w:szCs w:val="24"/>
          <w:lang w:val="ro-RO"/>
        </w:rPr>
        <w:t>JO C</w:t>
      </w:r>
      <w:r>
        <w:rPr>
          <w:lang w:val="fi-FI"/>
        </w:rPr>
        <w:t xml:space="preserve">, C/2023/865, </w:t>
      </w:r>
      <w:r w:rsidRPr="008E3117">
        <w:rPr>
          <w:lang w:val="fi-FI"/>
        </w:rPr>
        <w:t xml:space="preserve">8.12.2023, ELI: </w:t>
      </w:r>
      <w:hyperlink r:id="rId2" w:history="1">
        <w:r w:rsidRPr="009025D6">
          <w:rPr>
            <w:rStyle w:val="Hyperlink"/>
            <w:lang w:val="fi-FI"/>
          </w:rPr>
          <w:t>http://data.europa.eu/eli/C/2023/865/oj</w:t>
        </w:r>
      </w:hyperlink>
      <w:r w:rsidRPr="005B5306">
        <w:rPr>
          <w:szCs w:val="24"/>
          <w:lang w:val="ro-RO"/>
        </w:rPr>
        <w:t>.</w:t>
      </w:r>
    </w:p>
  </w:footnote>
  <w:footnote w:id="4">
    <w:p w:rsidR="005B5306" w:rsidRPr="005B5306" w:rsidRDefault="005B5306" w:rsidP="005B5306">
      <w:pPr>
        <w:pStyle w:val="FootnoteTextForceStyle"/>
        <w:ind w:left="851" w:hanging="851"/>
        <w:rPr>
          <w:szCs w:val="24"/>
          <w:lang w:val="ro-RO"/>
        </w:rPr>
      </w:pPr>
      <w:r w:rsidRPr="005B5306">
        <w:rPr>
          <w:szCs w:val="24"/>
          <w:vertAlign w:val="superscript"/>
          <w:lang w:val="ro-RO"/>
        </w:rPr>
        <w:footnoteRef/>
      </w:r>
      <w:r w:rsidRPr="005B5306">
        <w:rPr>
          <w:szCs w:val="24"/>
          <w:lang w:val="ro-RO"/>
        </w:rPr>
        <w:tab/>
        <w:t>JO C […], […], p. […].</w:t>
      </w:r>
    </w:p>
  </w:footnote>
  <w:footnote w:id="5">
    <w:p w:rsidR="005B5306" w:rsidRPr="005B5306" w:rsidRDefault="005B5306" w:rsidP="005B5306">
      <w:pPr>
        <w:pStyle w:val="FootnoteTextForceStyle"/>
        <w:ind w:left="851" w:hanging="851"/>
        <w:rPr>
          <w:szCs w:val="24"/>
          <w:lang w:val="ro-RO"/>
        </w:rPr>
      </w:pPr>
      <w:r w:rsidRPr="005B5306">
        <w:rPr>
          <w:szCs w:val="24"/>
          <w:vertAlign w:val="superscript"/>
          <w:lang w:val="ro-RO"/>
        </w:rPr>
        <w:footnoteRef/>
      </w:r>
      <w:r w:rsidRPr="005B5306">
        <w:rPr>
          <w:szCs w:val="24"/>
          <w:lang w:val="ro-RO"/>
        </w:rPr>
        <w:tab/>
        <w:t>Regulamentul (CE) nr. 469/2009 al Parlamentului European și al Consiliului din 6 mai 2009 privind certificatul suplimentar de protecție pentru medicamente (JO L 152, 16.6.2009, p. 1).</w:t>
      </w:r>
    </w:p>
  </w:footnote>
  <w:footnote w:id="6">
    <w:p w:rsidR="005B5306" w:rsidRPr="005B5306" w:rsidRDefault="005B5306" w:rsidP="005B5306">
      <w:pPr>
        <w:pStyle w:val="FootnoteTextForceStyle"/>
        <w:ind w:left="851" w:hanging="851"/>
        <w:rPr>
          <w:szCs w:val="24"/>
          <w:lang w:val="ro-RO"/>
        </w:rPr>
      </w:pPr>
      <w:r w:rsidRPr="005B5306">
        <w:rPr>
          <w:szCs w:val="24"/>
          <w:vertAlign w:val="superscript"/>
          <w:lang w:val="ro-RO"/>
        </w:rPr>
        <w:footnoteRef/>
      </w:r>
      <w:r w:rsidRPr="005B5306">
        <w:rPr>
          <w:szCs w:val="24"/>
          <w:lang w:val="ro-RO"/>
        </w:rPr>
        <w:tab/>
        <w:t>A se vedea anexa I.</w:t>
      </w:r>
    </w:p>
  </w:footnote>
  <w:footnote w:id="7">
    <w:p w:rsidR="005B5306" w:rsidRPr="005B5306" w:rsidRDefault="005B5306" w:rsidP="005B5306">
      <w:pPr>
        <w:pStyle w:val="FootnoteTextForceStyle"/>
        <w:ind w:left="851" w:hanging="851"/>
        <w:rPr>
          <w:szCs w:val="24"/>
          <w:lang w:val="ro-RO"/>
        </w:rPr>
      </w:pPr>
      <w:r w:rsidRPr="005B5306">
        <w:rPr>
          <w:szCs w:val="24"/>
          <w:vertAlign w:val="superscript"/>
          <w:lang w:val="ro-RO"/>
        </w:rPr>
        <w:footnoteRef/>
      </w:r>
      <w:r w:rsidRPr="005B5306">
        <w:rPr>
          <w:szCs w:val="24"/>
          <w:lang w:val="ro-RO"/>
        </w:rPr>
        <w:tab/>
        <w:t>Regulamentul (CE) nr. 1901/2006 al Parlamentului European și al Consiliului din 12 decembrie 2006 privind medicamentele de uz pediatric și de modificare a Regulamentului (CEE) nr. 1768/92, a Directivei 2001/20/CE, a Directivei 2001/83/CE și a Regulamentului (CE) nr. 726/2004 (JO L 378, 27.12.2006, p. 1).</w:t>
      </w:r>
    </w:p>
  </w:footnote>
  <w:footnote w:id="8">
    <w:p w:rsidR="005B5306" w:rsidRPr="005B5306" w:rsidRDefault="005B5306" w:rsidP="005B5306">
      <w:pPr>
        <w:pStyle w:val="FootnoteTextForceStyle"/>
        <w:ind w:left="851" w:hanging="851"/>
        <w:rPr>
          <w:szCs w:val="24"/>
          <w:lang w:val="ro-RO"/>
        </w:rPr>
      </w:pPr>
      <w:r w:rsidRPr="005B5306">
        <w:rPr>
          <w:szCs w:val="24"/>
          <w:vertAlign w:val="superscript"/>
          <w:lang w:val="ro-RO"/>
        </w:rPr>
        <w:footnoteRef/>
      </w:r>
      <w:r w:rsidRPr="005B5306">
        <w:rPr>
          <w:szCs w:val="24"/>
          <w:lang w:val="ro-RO"/>
        </w:rPr>
        <w:tab/>
        <w:t>Regulamentul (UE) nr. 1257/2012 al Parlamentului European și al Consiliului din 17 decembrie 2012 de punere în aplicare a unei cooperări consolidate în domeniul creării unei protecții unitare prin brevet (JO L 361, 31.12.2012, p. 1).</w:t>
      </w:r>
    </w:p>
  </w:footnote>
  <w:footnote w:id="9">
    <w:p w:rsidR="005B5306" w:rsidRPr="005B5306" w:rsidRDefault="005B5306" w:rsidP="005B5306">
      <w:pPr>
        <w:pStyle w:val="FootnoteTextForceStyle"/>
        <w:ind w:left="851" w:hanging="851"/>
        <w:rPr>
          <w:szCs w:val="24"/>
          <w:lang w:val="ro-RO"/>
        </w:rPr>
      </w:pPr>
      <w:r w:rsidRPr="005B5306">
        <w:rPr>
          <w:szCs w:val="24"/>
          <w:vertAlign w:val="superscript"/>
          <w:lang w:val="ro-RO"/>
        </w:rPr>
        <w:footnoteRef/>
      </w:r>
      <w:r w:rsidRPr="005B5306">
        <w:rPr>
          <w:szCs w:val="24"/>
          <w:lang w:val="ro-RO"/>
        </w:rPr>
        <w:tab/>
        <w:t>Regulamentul (UE) 2017/1001 al Parlamentului European și al Consiliului din 14 iunie 2017 privind marca Uniunii Europene (JO L 154, 16.6.2017, p. 1).</w:t>
      </w:r>
    </w:p>
  </w:footnote>
  <w:footnote w:id="10">
    <w:p w:rsidR="005B5306" w:rsidRPr="005B5306" w:rsidRDefault="005B5306" w:rsidP="005B5306">
      <w:pPr>
        <w:pStyle w:val="FootnoteTextForceStyle"/>
        <w:ind w:left="851" w:hanging="851"/>
        <w:rPr>
          <w:szCs w:val="24"/>
          <w:lang w:val="ro-RO"/>
        </w:rPr>
      </w:pPr>
      <w:r w:rsidRPr="005B5306">
        <w:rPr>
          <w:szCs w:val="24"/>
          <w:vertAlign w:val="superscript"/>
          <w:lang w:val="ro-RO"/>
        </w:rPr>
        <w:footnoteRef/>
      </w:r>
      <w:r w:rsidRPr="005B5306">
        <w:rPr>
          <w:szCs w:val="24"/>
          <w:lang w:val="ro-RO"/>
        </w:rPr>
        <w:tab/>
        <w:t>Regulamentul (CE) nr. 726/2004 al Parlamentului European și al Consiliului din 31 martie 2004 de stabilire a procedurilor comunitare privind autorizarea și supravegherea medicamentelor de uz uman și veterinar și de instituire a unei Agenții Europene pentru Medicamente (JO L 136, 30.4.2004, p. 1).</w:t>
      </w:r>
    </w:p>
  </w:footnote>
  <w:footnote w:id="11">
    <w:p w:rsidR="005B5306" w:rsidRPr="005B5306" w:rsidRDefault="005B5306" w:rsidP="005B5306">
      <w:pPr>
        <w:pStyle w:val="FootnoteTextForceStyle"/>
        <w:ind w:left="851" w:hanging="851"/>
        <w:rPr>
          <w:szCs w:val="24"/>
          <w:lang w:val="ro-RO"/>
        </w:rPr>
      </w:pPr>
      <w:r w:rsidRPr="005B5306">
        <w:rPr>
          <w:szCs w:val="24"/>
          <w:vertAlign w:val="superscript"/>
          <w:lang w:val="ro-RO"/>
        </w:rPr>
        <w:footnoteRef/>
      </w:r>
      <w:r w:rsidRPr="005B5306">
        <w:rPr>
          <w:szCs w:val="24"/>
          <w:lang w:val="ro-RO"/>
        </w:rPr>
        <w:tab/>
        <w:t>Regulamentul (UE) 2019/6 al Parlamentului European și al Consiliului din 11 decembrie 2018 privind produsele medicinale veterinare și de abrogare a Directivei 2001/82/CE (JO L 4, 7.1.2019, p. 43).</w:t>
      </w:r>
    </w:p>
  </w:footnote>
  <w:footnote w:id="12">
    <w:p w:rsidR="005B5306" w:rsidRPr="005B5306" w:rsidRDefault="005B5306" w:rsidP="005B5306">
      <w:pPr>
        <w:pStyle w:val="FootnoteTextForceStyle"/>
        <w:ind w:left="851" w:hanging="851"/>
        <w:rPr>
          <w:szCs w:val="24"/>
          <w:lang w:val="ro-RO"/>
        </w:rPr>
      </w:pPr>
      <w:r w:rsidRPr="005B5306">
        <w:rPr>
          <w:szCs w:val="24"/>
          <w:vertAlign w:val="superscript"/>
          <w:lang w:val="ro-RO"/>
        </w:rPr>
        <w:footnoteRef/>
      </w:r>
      <w:r w:rsidRPr="005B5306">
        <w:rPr>
          <w:szCs w:val="24"/>
          <w:lang w:val="ro-RO"/>
        </w:rPr>
        <w:tab/>
        <w:t>Regulamentul (UE) 2019/933 al Parlamentului European și al Consiliului din 20 mai 2019 de modificare a Regulamentului (CE) nr. 469/2009 privind certificatul suplimentar de protecție pentru medicamente (JO L 153, 11.6.2019, p. 1).</w:t>
      </w:r>
    </w:p>
  </w:footnote>
  <w:footnote w:id="13">
    <w:p w:rsidR="005B5306" w:rsidRPr="005B5306" w:rsidRDefault="005B5306" w:rsidP="005B5306">
      <w:pPr>
        <w:pStyle w:val="FootnoteTextForceStyle"/>
        <w:ind w:left="851" w:hanging="851"/>
        <w:rPr>
          <w:szCs w:val="24"/>
          <w:lang w:val="ro-RO"/>
        </w:rPr>
      </w:pPr>
      <w:r w:rsidRPr="005B5306">
        <w:rPr>
          <w:szCs w:val="24"/>
          <w:vertAlign w:val="superscript"/>
          <w:lang w:val="ro-RO"/>
        </w:rPr>
        <w:footnoteRef/>
      </w:r>
      <w:r w:rsidRPr="005B5306">
        <w:rPr>
          <w:szCs w:val="24"/>
          <w:lang w:val="ro-RO"/>
        </w:rPr>
        <w:tab/>
        <w:t>Directiva 2004/48/CE a Parlamentului European și a Consiliului din 29 aprilie 2004 privind respectarea drepturilor de proprietate intelectuală (JO L 157, 30.4.2004, p. 45).</w:t>
      </w:r>
    </w:p>
  </w:footnote>
  <w:footnote w:id="14">
    <w:p w:rsidR="005B5306" w:rsidRPr="005B5306" w:rsidRDefault="005B5306" w:rsidP="005B5306">
      <w:pPr>
        <w:pStyle w:val="FootnoteTextForceStyle"/>
        <w:ind w:left="851" w:hanging="851"/>
        <w:rPr>
          <w:szCs w:val="24"/>
          <w:lang w:val="ro-RO"/>
        </w:rPr>
      </w:pPr>
      <w:r w:rsidRPr="005B5306">
        <w:rPr>
          <w:szCs w:val="24"/>
          <w:vertAlign w:val="superscript"/>
          <w:lang w:val="ro-RO"/>
        </w:rPr>
        <w:footnoteRef/>
      </w:r>
      <w:r w:rsidRPr="005B5306">
        <w:rPr>
          <w:szCs w:val="24"/>
          <w:lang w:val="ro-RO"/>
        </w:rPr>
        <w:tab/>
        <w:t>Regulamentul (UE) nr. 608/2013 al Parlamentului European și al Consiliului din 12 iunie 2013 privind asigurarea respectării drepturilor de proprietate intelectuală de către autoritățile vamale și de abrogare a Regulamentului (CE) nr. 1383/2003 al Consiliului (JO L 181, 29.6.2013, p. 15).</w:t>
      </w:r>
    </w:p>
  </w:footnote>
  <w:footnote w:id="15">
    <w:p w:rsidR="005B5306" w:rsidRPr="005B5306" w:rsidRDefault="005B5306" w:rsidP="005B5306">
      <w:pPr>
        <w:pStyle w:val="FootnoteTextForceStyle"/>
        <w:ind w:left="851" w:hanging="851"/>
        <w:rPr>
          <w:szCs w:val="24"/>
          <w:lang w:val="ro-RO"/>
        </w:rPr>
      </w:pPr>
      <w:r w:rsidRPr="005B5306">
        <w:rPr>
          <w:szCs w:val="24"/>
          <w:vertAlign w:val="superscript"/>
          <w:lang w:val="ro-RO"/>
        </w:rPr>
        <w:footnoteRef/>
      </w:r>
      <w:r w:rsidRPr="005B5306">
        <w:rPr>
          <w:szCs w:val="24"/>
          <w:lang w:val="ro-RO"/>
        </w:rPr>
        <w:tab/>
        <w:t>Directiva 2001/83/CE a Parlamentului European și a Consiliului din 6 noiembrie 2001 de instituire a unui cod comunitar cu privire la medicamentele de uz uman (JO L 311, 28.11.2001, p. 67).</w:t>
      </w:r>
    </w:p>
  </w:footnote>
  <w:footnote w:id="16">
    <w:p w:rsidR="005B5306" w:rsidRPr="005B5306" w:rsidRDefault="005B5306" w:rsidP="005B5306">
      <w:pPr>
        <w:pStyle w:val="FootnoteTextForceStyle"/>
        <w:ind w:left="851" w:hanging="851"/>
        <w:rPr>
          <w:szCs w:val="24"/>
          <w:lang w:val="ro-RO"/>
        </w:rPr>
      </w:pPr>
      <w:r w:rsidRPr="005B5306">
        <w:rPr>
          <w:szCs w:val="24"/>
          <w:vertAlign w:val="superscript"/>
          <w:lang w:val="ro-RO"/>
        </w:rPr>
        <w:footnoteRef/>
      </w:r>
      <w:r w:rsidRPr="005B5306">
        <w:rPr>
          <w:szCs w:val="24"/>
          <w:lang w:val="ro-RO"/>
        </w:rPr>
        <w:tab/>
        <w:t>Regulamentul delegat (UE) 2016/161 al Comisiei din 2 octombrie 2015 de completare a Directivei 2001/83/CE a Parlamentului European și a Consiliului prin stabilirea de norme detaliate pentru elementele de siguranță care apar pe ambalajul medicamentelor de uz uman (JO L 32, 9.2.2016, p. 1).</w:t>
      </w:r>
    </w:p>
  </w:footnote>
  <w:footnote w:id="17">
    <w:p w:rsidR="005B5306" w:rsidRPr="005B5306" w:rsidRDefault="005B5306" w:rsidP="005B5306">
      <w:pPr>
        <w:pStyle w:val="FootnoteTextForceStyle"/>
        <w:ind w:left="851" w:hanging="851"/>
        <w:rPr>
          <w:szCs w:val="24"/>
          <w:lang w:val="ro-RO"/>
        </w:rPr>
      </w:pPr>
      <w:r w:rsidRPr="005B5306">
        <w:rPr>
          <w:szCs w:val="24"/>
          <w:vertAlign w:val="superscript"/>
          <w:lang w:val="ro-RO"/>
        </w:rPr>
        <w:footnoteRef/>
      </w:r>
      <w:r w:rsidRPr="005B5306">
        <w:rPr>
          <w:szCs w:val="24"/>
          <w:lang w:val="ro-RO"/>
        </w:rPr>
        <w:tab/>
        <w:t>Regulamentul Parlamentului European și al Consiliului privind certificatul suplimentar de protecție unitar pentru medicamente [COM(2023) 222].</w:t>
      </w:r>
    </w:p>
  </w:footnote>
  <w:footnote w:id="18">
    <w:p w:rsidR="005B5306" w:rsidRPr="005B5306" w:rsidRDefault="005B5306" w:rsidP="005B5306">
      <w:pPr>
        <w:pStyle w:val="FootnoteTextForceStyle"/>
        <w:ind w:left="851" w:hanging="851"/>
        <w:rPr>
          <w:szCs w:val="24"/>
          <w:lang w:val="ro-RO"/>
        </w:rPr>
      </w:pPr>
      <w:r w:rsidRPr="005B5306">
        <w:rPr>
          <w:szCs w:val="24"/>
          <w:vertAlign w:val="superscript"/>
          <w:lang w:val="ro-RO"/>
        </w:rPr>
        <w:footnoteRef/>
      </w:r>
      <w:r w:rsidRPr="005B5306">
        <w:rPr>
          <w:szCs w:val="24"/>
          <w:lang w:val="ro-RO"/>
        </w:rPr>
        <w:tab/>
        <w:t>Acordul interinstituțional dintre Parlamentul European, Consiliul Uniunii Europene și Comisia Europeană privind o mai bună legiferare (JO L 123, 12.5.2016, p. 1).</w:t>
      </w:r>
    </w:p>
  </w:footnote>
  <w:footnote w:id="19">
    <w:p w:rsidR="005B5306" w:rsidRPr="005B5306" w:rsidRDefault="005B5306" w:rsidP="005B5306">
      <w:pPr>
        <w:pStyle w:val="FootnoteTextForceStyle"/>
        <w:ind w:left="851" w:hanging="851"/>
        <w:rPr>
          <w:szCs w:val="24"/>
          <w:lang w:val="ro-RO"/>
        </w:rPr>
      </w:pPr>
      <w:r w:rsidRPr="005B5306">
        <w:rPr>
          <w:szCs w:val="24"/>
          <w:vertAlign w:val="superscript"/>
          <w:lang w:val="ro-RO"/>
        </w:rPr>
        <w:footnoteRef/>
      </w:r>
      <w:r w:rsidRPr="005B5306">
        <w:rPr>
          <w:szCs w:val="24"/>
          <w:lang w:val="ro-RO"/>
        </w:rPr>
        <w:tab/>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footnote>
  <w:footnote w:id="20">
    <w:p w:rsidR="005B5306" w:rsidRPr="005B5306" w:rsidRDefault="005B5306" w:rsidP="005B5306">
      <w:pPr>
        <w:pStyle w:val="FootnoteTextForceStyle"/>
        <w:ind w:left="851" w:hanging="851"/>
        <w:rPr>
          <w:szCs w:val="24"/>
          <w:lang w:val="ro-RO"/>
        </w:rPr>
      </w:pPr>
      <w:r w:rsidRPr="005B5306">
        <w:rPr>
          <w:szCs w:val="24"/>
          <w:vertAlign w:val="superscript"/>
          <w:lang w:val="ro-RO"/>
        </w:rPr>
        <w:footnoteRef/>
      </w:r>
      <w:r w:rsidRPr="005B5306">
        <w:rPr>
          <w:szCs w:val="24"/>
          <w:lang w:val="ro-RO"/>
        </w:rPr>
        <w:tab/>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w:t>
      </w:r>
    </w:p>
  </w:footnote>
  <w:footnote w:id="21">
    <w:p w:rsidR="005B5306" w:rsidRPr="005B5306" w:rsidRDefault="005B5306" w:rsidP="005B5306">
      <w:pPr>
        <w:pStyle w:val="FootnoteTextForceStyle"/>
        <w:ind w:left="851" w:hanging="851"/>
        <w:rPr>
          <w:szCs w:val="24"/>
          <w:lang w:val="ro-RO"/>
        </w:rPr>
      </w:pPr>
      <w:r w:rsidRPr="005B5306">
        <w:rPr>
          <w:szCs w:val="24"/>
          <w:vertAlign w:val="superscript"/>
          <w:lang w:val="ro-RO"/>
        </w:rPr>
        <w:footnoteRef/>
      </w:r>
      <w:r w:rsidRPr="005B5306">
        <w:rPr>
          <w:szCs w:val="24"/>
          <w:lang w:val="ro-RO"/>
        </w:rPr>
        <w:tab/>
        <w:t>Regulamentul (CE) nr. 1901/2006 al Parlamentului European și al Consiliului din 12 decembrie 2006 privind medicamentele de uz pediatric și de modificare a Regulamentului (CEE) nr. 1768/92, a Directivei 2001/20/CE, a Directivei 2001/83/CE și a Regulamentului (CE) nr. 726/2004 (JO L 378, 27.12.2006, p. 1).</w:t>
      </w:r>
    </w:p>
  </w:footnote>
  <w:footnote w:id="22">
    <w:p w:rsidR="005B5306" w:rsidRPr="005B5306" w:rsidRDefault="005B5306" w:rsidP="005B5306">
      <w:pPr>
        <w:pStyle w:val="FootnoteTextForceStyle"/>
        <w:ind w:left="851" w:hanging="851"/>
        <w:rPr>
          <w:szCs w:val="24"/>
          <w:lang w:val="ro-RO"/>
        </w:rPr>
      </w:pPr>
      <w:r w:rsidRPr="005B5306">
        <w:rPr>
          <w:szCs w:val="24"/>
          <w:vertAlign w:val="superscript"/>
          <w:lang w:val="ro-RO"/>
        </w:rPr>
        <w:footnoteRef/>
      </w:r>
      <w:r w:rsidRPr="005B5306">
        <w:rPr>
          <w:szCs w:val="24"/>
          <w:lang w:val="ro-RO"/>
        </w:rPr>
        <w:tab/>
        <w:t>Convenția privind eliberarea brevetelor europene din 5 octombrie 1973, astfel cum a fost revizuită la 17 decembrie 1991 și la 29 noiembrie 2000</w:t>
      </w:r>
    </w:p>
  </w:footnote>
  <w:footnote w:id="23">
    <w:p w:rsidR="005B5306" w:rsidRPr="005B5306" w:rsidRDefault="005B5306" w:rsidP="005B5306">
      <w:pPr>
        <w:pStyle w:val="FootnoteTextForceStyle"/>
        <w:ind w:left="851" w:hanging="851"/>
        <w:rPr>
          <w:szCs w:val="24"/>
          <w:lang w:val="ro-RO"/>
        </w:rPr>
      </w:pPr>
      <w:r w:rsidRPr="005B5306">
        <w:rPr>
          <w:szCs w:val="24"/>
          <w:vertAlign w:val="superscript"/>
          <w:lang w:val="ro-RO"/>
        </w:rPr>
        <w:footnoteRef/>
      </w:r>
      <w:r w:rsidRPr="005B5306">
        <w:rPr>
          <w:szCs w:val="24"/>
          <w:lang w:val="ro-RO"/>
        </w:rPr>
        <w:tab/>
        <w:t>Regulamentul (CE) nr. 1049/2001 al Parlamentului European și al Consiliului din 30 mai 2001 privind accesul public la documentele Parlamentului European, ale Consiliului și ale Comisiei (JO L 145, 31.5.2001, p. 43).</w:t>
      </w:r>
    </w:p>
  </w:footnote>
  <w:footnote w:id="24">
    <w:p w:rsidR="005B5306" w:rsidRPr="005B5306" w:rsidRDefault="005B5306" w:rsidP="005B5306">
      <w:pPr>
        <w:pStyle w:val="FootnoteTextForceStyle"/>
        <w:ind w:left="851" w:hanging="851"/>
        <w:rPr>
          <w:szCs w:val="24"/>
          <w:lang w:val="ro-RO"/>
        </w:rPr>
      </w:pPr>
      <w:r w:rsidRPr="005B5306">
        <w:rPr>
          <w:szCs w:val="24"/>
          <w:vertAlign w:val="superscript"/>
          <w:lang w:val="ro-RO"/>
        </w:rPr>
        <w:footnoteRef/>
      </w:r>
      <w:r w:rsidRPr="005B5306">
        <w:rPr>
          <w:szCs w:val="24"/>
          <w:lang w:val="ro-RO"/>
        </w:rPr>
        <w:tab/>
        <w:t>Regulamentul (CE) nr. 45/2001 al Parlamentului European și al Consiliului din 18 decembrie 2000 privind protecția persoanelor fizice cu privire la prelucrarea datelor cu caracter personal de către instituțiile și organele comunitare și privind libera circulație a acestor date (JO L 8, 12.1.2001, p. 1).</w:t>
      </w:r>
    </w:p>
  </w:footnote>
  <w:footnote w:id="25">
    <w:p w:rsidR="005B5306" w:rsidRPr="005B5306" w:rsidRDefault="005B5306" w:rsidP="005B5306">
      <w:pPr>
        <w:pStyle w:val="FootnoteTextForceStyle"/>
        <w:ind w:left="851" w:hanging="851"/>
        <w:rPr>
          <w:szCs w:val="24"/>
          <w:lang w:val="ro-RO"/>
        </w:rPr>
      </w:pPr>
      <w:r w:rsidRPr="005B5306">
        <w:rPr>
          <w:szCs w:val="24"/>
          <w:vertAlign w:val="superscript"/>
          <w:lang w:val="ro-RO"/>
        </w:rPr>
        <w:footnoteRef/>
      </w:r>
      <w:r w:rsidRPr="005B5306">
        <w:rPr>
          <w:szCs w:val="24"/>
          <w:lang w:val="ro-RO"/>
        </w:rPr>
        <w:tab/>
        <w:t>Regulamentul Parlamentului European și al Consiliului privind certificatul suplimentar de protecție unitar pentru medicamente [COM(2023) 222].</w:t>
      </w:r>
    </w:p>
  </w:footnote>
  <w:footnote w:id="26">
    <w:p w:rsidR="005B5306" w:rsidRPr="005B5306" w:rsidRDefault="005B5306" w:rsidP="005B5306">
      <w:pPr>
        <w:pStyle w:val="FootnoteTextForceStyle"/>
        <w:ind w:left="851" w:hanging="851"/>
        <w:rPr>
          <w:szCs w:val="24"/>
          <w:lang w:val="ro-RO"/>
        </w:rPr>
      </w:pPr>
      <w:r w:rsidRPr="005B5306">
        <w:rPr>
          <w:szCs w:val="24"/>
          <w:vertAlign w:val="superscript"/>
          <w:lang w:val="ro-RO"/>
        </w:rPr>
        <w:footnoteRef/>
      </w:r>
      <w:r w:rsidRPr="005B5306">
        <w:rPr>
          <w:szCs w:val="24"/>
          <w:lang w:val="ro-RO"/>
        </w:rPr>
        <w:tab/>
        <w:t>Regulamentul nr. 1 al Consiliului de stabilire a limbilor utilizate de Comunitatea Economică Europeană (JO L 17, 6.10.1958, p. 385).</w:t>
      </w:r>
    </w:p>
  </w:footnote>
  <w:footnote w:id="27">
    <w:p w:rsidR="005B5306" w:rsidRPr="005B5306" w:rsidRDefault="005B5306" w:rsidP="005B5306">
      <w:pPr>
        <w:pStyle w:val="FootnoteTextForceStyle"/>
        <w:ind w:left="851" w:hanging="851"/>
        <w:rPr>
          <w:szCs w:val="24"/>
          <w:lang w:val="ro-RO"/>
        </w:rPr>
      </w:pPr>
      <w:r w:rsidRPr="005B5306">
        <w:rPr>
          <w:szCs w:val="24"/>
          <w:vertAlign w:val="superscript"/>
          <w:lang w:val="ro-RO"/>
        </w:rPr>
        <w:footnoteRef/>
      </w:r>
      <w:r w:rsidRPr="005B5306">
        <w:rPr>
          <w:szCs w:val="24"/>
          <w:lang w:val="ro-RO"/>
        </w:rPr>
        <w:tab/>
        <w:t>Regulamentul (CEE, Euratom, CECO) nr. 259/68 al Consiliului din 29 februarie 1968 de instituire a regulamentului privind Statutul funcționarilor Comunităților Europene și Regimul aplicabil celorlalți agenți ai Comunităților Europene și de instituire a unor măsuri temporare aplicabile funcționarilor Comisiei (JO L 56, 4.3.1968,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306" w:rsidRPr="00B21862" w:rsidRDefault="005B530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306" w:rsidRPr="00B21862" w:rsidRDefault="005B530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306" w:rsidRPr="00B21862" w:rsidRDefault="005B530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2/2024"/>
    <w:docVar w:name="dvlangue" w:val="RO"/>
    <w:docVar w:name="dvnumam" w:val="65"/>
    <w:docVar w:name="dvpe" w:val="753.704"/>
    <w:docVar w:name="dvrapporteur" w:val="Raportor: "/>
    <w:docVar w:name="dvstar" w:val="***I"/>
    <w:docVar w:name="dvtitre" w:val="Rezoluția legislativă a Parlamentului European din ... 2024 referitor la propunerea de regulament al Parlamentului European și al Consiliului privind certificatul suplimentar de protecție pentru medicamente (reformare)(COM(2023)0231 – C9-0146/2023 – 2023/0130(COD))"/>
  </w:docVars>
  <w:rsids>
    <w:rsidRoot w:val="00CB5205"/>
    <w:rsid w:val="00002272"/>
    <w:rsid w:val="00064002"/>
    <w:rsid w:val="000677B9"/>
    <w:rsid w:val="000831BA"/>
    <w:rsid w:val="000A42CC"/>
    <w:rsid w:val="000E7DD9"/>
    <w:rsid w:val="0010095E"/>
    <w:rsid w:val="00125B37"/>
    <w:rsid w:val="00187494"/>
    <w:rsid w:val="001F32AE"/>
    <w:rsid w:val="00274CDC"/>
    <w:rsid w:val="002767FF"/>
    <w:rsid w:val="002B18FE"/>
    <w:rsid w:val="002B5493"/>
    <w:rsid w:val="00343214"/>
    <w:rsid w:val="00361C00"/>
    <w:rsid w:val="00395FA1"/>
    <w:rsid w:val="003B5692"/>
    <w:rsid w:val="003E15D4"/>
    <w:rsid w:val="00411CCE"/>
    <w:rsid w:val="0041666E"/>
    <w:rsid w:val="00421060"/>
    <w:rsid w:val="00424D36"/>
    <w:rsid w:val="00471C19"/>
    <w:rsid w:val="004867E3"/>
    <w:rsid w:val="00494A28"/>
    <w:rsid w:val="004C0004"/>
    <w:rsid w:val="004C5D52"/>
    <w:rsid w:val="0050519A"/>
    <w:rsid w:val="005072A1"/>
    <w:rsid w:val="00514517"/>
    <w:rsid w:val="00545827"/>
    <w:rsid w:val="00560270"/>
    <w:rsid w:val="005B5306"/>
    <w:rsid w:val="005C0479"/>
    <w:rsid w:val="005C2568"/>
    <w:rsid w:val="006037C0"/>
    <w:rsid w:val="006631B6"/>
    <w:rsid w:val="00674423"/>
    <w:rsid w:val="00680577"/>
    <w:rsid w:val="006F74FA"/>
    <w:rsid w:val="00731ADD"/>
    <w:rsid w:val="00734777"/>
    <w:rsid w:val="00747932"/>
    <w:rsid w:val="00751A4A"/>
    <w:rsid w:val="00756632"/>
    <w:rsid w:val="00762C74"/>
    <w:rsid w:val="00786EC0"/>
    <w:rsid w:val="007872E3"/>
    <w:rsid w:val="007A355D"/>
    <w:rsid w:val="007D1690"/>
    <w:rsid w:val="007E22AD"/>
    <w:rsid w:val="00817416"/>
    <w:rsid w:val="00842779"/>
    <w:rsid w:val="00865F67"/>
    <w:rsid w:val="00881A7B"/>
    <w:rsid w:val="008840E5"/>
    <w:rsid w:val="00887B3E"/>
    <w:rsid w:val="008C2AC6"/>
    <w:rsid w:val="008D7988"/>
    <w:rsid w:val="00930C23"/>
    <w:rsid w:val="0093193B"/>
    <w:rsid w:val="009509D8"/>
    <w:rsid w:val="00950B64"/>
    <w:rsid w:val="00981893"/>
    <w:rsid w:val="00A1687D"/>
    <w:rsid w:val="00A43E52"/>
    <w:rsid w:val="00A4678D"/>
    <w:rsid w:val="00A778C7"/>
    <w:rsid w:val="00AA3B85"/>
    <w:rsid w:val="00AB441E"/>
    <w:rsid w:val="00AB6293"/>
    <w:rsid w:val="00AE0928"/>
    <w:rsid w:val="00AF3B82"/>
    <w:rsid w:val="00B12E95"/>
    <w:rsid w:val="00B21862"/>
    <w:rsid w:val="00B22876"/>
    <w:rsid w:val="00B558F0"/>
    <w:rsid w:val="00B6657F"/>
    <w:rsid w:val="00BD48FE"/>
    <w:rsid w:val="00BD7BD8"/>
    <w:rsid w:val="00BE6ADC"/>
    <w:rsid w:val="00C05BFE"/>
    <w:rsid w:val="00C22B77"/>
    <w:rsid w:val="00C23CD4"/>
    <w:rsid w:val="00C61C0C"/>
    <w:rsid w:val="00C941CB"/>
    <w:rsid w:val="00CB5205"/>
    <w:rsid w:val="00CC2357"/>
    <w:rsid w:val="00CF071A"/>
    <w:rsid w:val="00CF4B9C"/>
    <w:rsid w:val="00D058B8"/>
    <w:rsid w:val="00D22975"/>
    <w:rsid w:val="00D56C11"/>
    <w:rsid w:val="00D834A0"/>
    <w:rsid w:val="00D872DF"/>
    <w:rsid w:val="00D91E21"/>
    <w:rsid w:val="00DA7FCD"/>
    <w:rsid w:val="00DD0CA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9D0A280-C015-409F-BB1D-4CDB0CF9B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D7988"/>
    <w:rPr>
      <w:b/>
      <w:kern w:val="28"/>
      <w:sz w:val="28"/>
      <w:lang w:val="fr-FR" w:eastAsia="fr-FR"/>
    </w:rPr>
  </w:style>
  <w:style w:type="character" w:customStyle="1" w:styleId="Heading2Char">
    <w:name w:val="Heading 2 Char"/>
    <w:basedOn w:val="DefaultParagraphFont"/>
    <w:link w:val="Heading2"/>
    <w:rsid w:val="008D7988"/>
    <w:rPr>
      <w:sz w:val="24"/>
      <w:lang w:val="fr-FR" w:eastAsia="fr-FR"/>
    </w:rPr>
  </w:style>
  <w:style w:type="character" w:customStyle="1" w:styleId="Heading3Char">
    <w:name w:val="Heading 3 Char"/>
    <w:basedOn w:val="DefaultParagraphFont"/>
    <w:link w:val="Heading3"/>
    <w:rsid w:val="008D7988"/>
    <w:rPr>
      <w:rFonts w:ascii="Arial" w:hAnsi="Arial"/>
      <w:sz w:val="24"/>
      <w:lang w:val="fr-FR" w:eastAsia="fr-FR"/>
    </w:rPr>
  </w:style>
  <w:style w:type="character" w:customStyle="1" w:styleId="Heading4Char">
    <w:name w:val="Heading 4 Char"/>
    <w:basedOn w:val="DefaultParagraphFont"/>
    <w:link w:val="Heading4"/>
    <w:rsid w:val="008D7988"/>
    <w:rPr>
      <w:sz w:val="24"/>
      <w:lang w:val="en-US" w:eastAsia="fr-FR"/>
    </w:rPr>
  </w:style>
  <w:style w:type="character" w:customStyle="1" w:styleId="Heading5Char">
    <w:name w:val="Heading 5 Char"/>
    <w:basedOn w:val="DefaultParagraphFont"/>
    <w:link w:val="Heading5"/>
    <w:semiHidden/>
    <w:rsid w:val="008D7988"/>
    <w:rPr>
      <w:sz w:val="24"/>
      <w:lang w:val="en-US" w:eastAsia="fr-FR"/>
    </w:rPr>
  </w:style>
  <w:style w:type="character" w:customStyle="1" w:styleId="Heading6Char">
    <w:name w:val="Heading 6 Char"/>
    <w:basedOn w:val="DefaultParagraphFont"/>
    <w:link w:val="Heading6"/>
    <w:semiHidden/>
    <w:rsid w:val="008D7988"/>
    <w:rPr>
      <w:i/>
      <w:sz w:val="22"/>
      <w:lang w:val="ro-RO"/>
    </w:rPr>
  </w:style>
  <w:style w:type="character" w:customStyle="1" w:styleId="Heading7Char">
    <w:name w:val="Heading 7 Char"/>
    <w:basedOn w:val="DefaultParagraphFont"/>
    <w:link w:val="Heading7"/>
    <w:semiHidden/>
    <w:rsid w:val="008D7988"/>
    <w:rPr>
      <w:rFonts w:ascii="Arial" w:hAnsi="Arial"/>
      <w:sz w:val="24"/>
      <w:lang w:val="ro-RO"/>
    </w:rPr>
  </w:style>
  <w:style w:type="character" w:customStyle="1" w:styleId="Heading8Char">
    <w:name w:val="Heading 8 Char"/>
    <w:basedOn w:val="DefaultParagraphFont"/>
    <w:link w:val="Heading8"/>
    <w:semiHidden/>
    <w:rsid w:val="008D7988"/>
    <w:rPr>
      <w:rFonts w:ascii="Arial" w:hAnsi="Arial"/>
      <w:i/>
      <w:sz w:val="24"/>
      <w:lang w:val="ro-RO"/>
    </w:rPr>
  </w:style>
  <w:style w:type="character" w:customStyle="1" w:styleId="Heading9Char">
    <w:name w:val="Heading 9 Char"/>
    <w:basedOn w:val="DefaultParagraphFont"/>
    <w:link w:val="Heading9"/>
    <w:semiHidden/>
    <w:rsid w:val="008D7988"/>
    <w:rPr>
      <w:rFonts w:ascii="Arial" w:hAnsi="Arial"/>
      <w:b/>
      <w:i/>
      <w:sz w:val="18"/>
      <w:lang w:val="ro-RO"/>
    </w:rPr>
  </w:style>
  <w:style w:type="paragraph" w:styleId="TOCHeading">
    <w:name w:val="TOC Heading"/>
    <w:basedOn w:val="Normal"/>
    <w:next w:val="Normal"/>
    <w:unhideWhenUsed/>
    <w:qFormat/>
    <w:rsid w:val="008D7988"/>
    <w:pPr>
      <w:widowControl/>
      <w:spacing w:after="240"/>
    </w:pPr>
    <w:rPr>
      <w:lang w:val="en-GB"/>
    </w:rPr>
  </w:style>
  <w:style w:type="paragraph" w:customStyle="1" w:styleId="PageHeading">
    <w:name w:val="PageHeading"/>
    <w:basedOn w:val="Normal"/>
    <w:rsid w:val="008D7988"/>
    <w:pPr>
      <w:keepNext/>
      <w:spacing w:after="480"/>
      <w:jc w:val="center"/>
    </w:pPr>
    <w:rPr>
      <w:rFonts w:ascii="Arial" w:hAnsi="Arial" w:cs="Arial"/>
      <w:b/>
    </w:rPr>
  </w:style>
  <w:style w:type="paragraph" w:customStyle="1" w:styleId="EPFooter2">
    <w:name w:val="EPFooter2"/>
    <w:basedOn w:val="Normal"/>
    <w:next w:val="Normal"/>
    <w:rsid w:val="008D7988"/>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8D7988"/>
    <w:pPr>
      <w:spacing w:after="240"/>
    </w:pPr>
  </w:style>
  <w:style w:type="paragraph" w:customStyle="1" w:styleId="TOCPage">
    <w:name w:val="TOC Page"/>
    <w:basedOn w:val="Normal"/>
    <w:next w:val="TOC1"/>
    <w:rsid w:val="008D7988"/>
    <w:pPr>
      <w:keepNext/>
      <w:spacing w:after="240"/>
      <w:jc w:val="right"/>
    </w:pPr>
    <w:rPr>
      <w:rFonts w:ascii="Arial" w:hAnsi="Arial"/>
      <w:b/>
    </w:rPr>
  </w:style>
  <w:style w:type="paragraph" w:customStyle="1" w:styleId="Normal6a">
    <w:name w:val="Normal6a"/>
    <w:basedOn w:val="Normal"/>
    <w:rsid w:val="008D7988"/>
    <w:pPr>
      <w:spacing w:after="120"/>
    </w:pPr>
  </w:style>
  <w:style w:type="paragraph" w:customStyle="1" w:styleId="NormalBold">
    <w:name w:val="NormalBold"/>
    <w:basedOn w:val="Normal"/>
    <w:link w:val="NormalBoldChar"/>
    <w:rsid w:val="008D7988"/>
    <w:rPr>
      <w:b/>
    </w:rPr>
  </w:style>
  <w:style w:type="paragraph" w:customStyle="1" w:styleId="NormalBold12a">
    <w:name w:val="NormalBold12a"/>
    <w:basedOn w:val="Normal"/>
    <w:rsid w:val="008D7988"/>
    <w:pPr>
      <w:spacing w:after="240"/>
    </w:pPr>
    <w:rPr>
      <w:b/>
    </w:rPr>
  </w:style>
  <w:style w:type="paragraph" w:customStyle="1" w:styleId="NormalHanging12a">
    <w:name w:val="NormalHanging12a"/>
    <w:basedOn w:val="Normal"/>
    <w:rsid w:val="008D7988"/>
    <w:pPr>
      <w:spacing w:after="240"/>
      <w:ind w:left="567" w:hanging="567"/>
    </w:pPr>
  </w:style>
  <w:style w:type="paragraph" w:customStyle="1" w:styleId="CoverNormal24a">
    <w:name w:val="CoverNormal24a"/>
    <w:basedOn w:val="Normal"/>
    <w:rsid w:val="008D7988"/>
    <w:pPr>
      <w:spacing w:after="480"/>
      <w:ind w:left="1417"/>
    </w:pPr>
  </w:style>
  <w:style w:type="paragraph" w:customStyle="1" w:styleId="CoverNormal">
    <w:name w:val="CoverNormal"/>
    <w:basedOn w:val="Normal"/>
    <w:rsid w:val="008D7988"/>
    <w:pPr>
      <w:ind w:left="1418"/>
    </w:pPr>
  </w:style>
  <w:style w:type="paragraph" w:customStyle="1" w:styleId="CoverReference">
    <w:name w:val="CoverReference"/>
    <w:basedOn w:val="Normal"/>
    <w:rsid w:val="008D7988"/>
    <w:pPr>
      <w:spacing w:before="1080"/>
      <w:jc w:val="right"/>
    </w:pPr>
    <w:rPr>
      <w:rFonts w:ascii="Arial" w:hAnsi="Arial" w:cs="Arial"/>
      <w:b/>
    </w:rPr>
  </w:style>
  <w:style w:type="paragraph" w:customStyle="1" w:styleId="CoverDocType">
    <w:name w:val="CoverDocType"/>
    <w:basedOn w:val="Normal"/>
    <w:rsid w:val="008D7988"/>
    <w:pPr>
      <w:ind w:left="1418"/>
    </w:pPr>
    <w:rPr>
      <w:rFonts w:ascii="Arial" w:hAnsi="Arial"/>
      <w:b/>
      <w:sz w:val="48"/>
    </w:rPr>
  </w:style>
  <w:style w:type="paragraph" w:customStyle="1" w:styleId="CoverDocType24a">
    <w:name w:val="CoverDocType24a"/>
    <w:basedOn w:val="Normal"/>
    <w:rsid w:val="008D7988"/>
    <w:pPr>
      <w:spacing w:after="480"/>
      <w:ind w:left="1418"/>
    </w:pPr>
    <w:rPr>
      <w:rFonts w:ascii="Arial" w:hAnsi="Arial"/>
      <w:b/>
      <w:sz w:val="48"/>
    </w:rPr>
  </w:style>
  <w:style w:type="paragraph" w:customStyle="1" w:styleId="CoverDate">
    <w:name w:val="CoverDate"/>
    <w:basedOn w:val="Normal"/>
    <w:rsid w:val="008D7988"/>
    <w:pPr>
      <w:spacing w:before="240" w:after="1200"/>
    </w:pPr>
  </w:style>
  <w:style w:type="paragraph" w:styleId="Header">
    <w:name w:val="header"/>
    <w:basedOn w:val="Normal"/>
    <w:link w:val="HeaderChar"/>
    <w:rsid w:val="008D7988"/>
    <w:pPr>
      <w:tabs>
        <w:tab w:val="center" w:pos="4513"/>
        <w:tab w:val="right" w:pos="9026"/>
      </w:tabs>
    </w:pPr>
  </w:style>
  <w:style w:type="character" w:customStyle="1" w:styleId="HeaderChar">
    <w:name w:val="Header Char"/>
    <w:basedOn w:val="DefaultParagraphFont"/>
    <w:link w:val="Header"/>
    <w:rsid w:val="008D7988"/>
    <w:rPr>
      <w:sz w:val="24"/>
      <w:lang w:val="ro-RO"/>
    </w:rPr>
  </w:style>
  <w:style w:type="paragraph" w:customStyle="1" w:styleId="AnnexWPTabs">
    <w:name w:val="AnnexWPTabs"/>
    <w:basedOn w:val="Normal"/>
    <w:rsid w:val="008D7988"/>
    <w:pPr>
      <w:tabs>
        <w:tab w:val="right" w:pos="3686"/>
        <w:tab w:val="left" w:pos="3827"/>
      </w:tabs>
    </w:pPr>
    <w:rPr>
      <w:b/>
    </w:rPr>
  </w:style>
  <w:style w:type="paragraph" w:customStyle="1" w:styleId="AnnexWPDate">
    <w:name w:val="AnnexWPDate"/>
    <w:basedOn w:val="Normal"/>
    <w:rsid w:val="008D7988"/>
    <w:pPr>
      <w:spacing w:before="240" w:after="480"/>
      <w:jc w:val="right"/>
    </w:pPr>
  </w:style>
  <w:style w:type="paragraph" w:customStyle="1" w:styleId="AnnexWPSmall">
    <w:name w:val="AnnexWPSmall"/>
    <w:basedOn w:val="Normal"/>
    <w:rsid w:val="008D7988"/>
    <w:rPr>
      <w:smallCaps/>
      <w:sz w:val="20"/>
    </w:rPr>
  </w:style>
  <w:style w:type="paragraph" w:customStyle="1" w:styleId="AnnexWPDocType">
    <w:name w:val="AnnexWPDocType"/>
    <w:basedOn w:val="Normal"/>
    <w:rsid w:val="008D7988"/>
    <w:pPr>
      <w:spacing w:after="240"/>
      <w:jc w:val="center"/>
    </w:pPr>
    <w:rPr>
      <w:b/>
    </w:rPr>
  </w:style>
  <w:style w:type="paragraph" w:customStyle="1" w:styleId="AnnexWPTitle">
    <w:name w:val="AnnexWPTitle"/>
    <w:basedOn w:val="Normal"/>
    <w:rsid w:val="008D7988"/>
    <w:pPr>
      <w:spacing w:before="480"/>
    </w:pPr>
    <w:rPr>
      <w:b/>
    </w:rPr>
  </w:style>
  <w:style w:type="paragraph" w:customStyle="1" w:styleId="AmJustText">
    <w:name w:val="AmJustText"/>
    <w:basedOn w:val="Normal"/>
    <w:rsid w:val="008D7988"/>
    <w:pPr>
      <w:spacing w:after="240"/>
    </w:pPr>
    <w:rPr>
      <w:i/>
    </w:rPr>
  </w:style>
  <w:style w:type="paragraph" w:customStyle="1" w:styleId="AmCrossRef">
    <w:name w:val="AmCrossRef"/>
    <w:basedOn w:val="Normal"/>
    <w:rsid w:val="008D7988"/>
    <w:pPr>
      <w:spacing w:before="240" w:after="240"/>
      <w:jc w:val="center"/>
    </w:pPr>
    <w:rPr>
      <w:i/>
    </w:rPr>
  </w:style>
  <w:style w:type="paragraph" w:customStyle="1" w:styleId="AmJustTitle">
    <w:name w:val="AmJustTitle"/>
    <w:basedOn w:val="Normal"/>
    <w:next w:val="AmJustText"/>
    <w:rsid w:val="008D7988"/>
    <w:pPr>
      <w:keepNext/>
      <w:spacing w:before="240" w:after="240"/>
      <w:jc w:val="center"/>
    </w:pPr>
    <w:rPr>
      <w:i/>
    </w:rPr>
  </w:style>
  <w:style w:type="paragraph" w:customStyle="1" w:styleId="AmOrLang">
    <w:name w:val="AmOrLang"/>
    <w:basedOn w:val="Normal"/>
    <w:rsid w:val="008D7988"/>
    <w:pPr>
      <w:spacing w:before="240" w:after="240"/>
      <w:jc w:val="right"/>
    </w:pPr>
  </w:style>
  <w:style w:type="paragraph" w:customStyle="1" w:styleId="AmColumnHeading">
    <w:name w:val="AmColumnHeading"/>
    <w:basedOn w:val="Normal"/>
    <w:rsid w:val="008D7988"/>
    <w:pPr>
      <w:spacing w:after="240"/>
      <w:jc w:val="center"/>
    </w:pPr>
    <w:rPr>
      <w:i/>
    </w:rPr>
  </w:style>
  <w:style w:type="paragraph" w:customStyle="1" w:styleId="AmNumberTabs">
    <w:name w:val="AmNumberTabs"/>
    <w:basedOn w:val="Normal"/>
    <w:rsid w:val="008D79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D7988"/>
    <w:pPr>
      <w:spacing w:before="240"/>
    </w:pPr>
    <w:rPr>
      <w:b/>
    </w:rPr>
  </w:style>
  <w:style w:type="paragraph" w:customStyle="1" w:styleId="EPBody">
    <w:name w:val="EPBody"/>
    <w:basedOn w:val="Normal"/>
    <w:rsid w:val="008D7988"/>
    <w:pPr>
      <w:jc w:val="center"/>
    </w:pPr>
    <w:rPr>
      <w:rFonts w:ascii="Arial" w:hAnsi="Arial" w:cs="Arial"/>
      <w:i/>
      <w:sz w:val="22"/>
      <w:szCs w:val="22"/>
    </w:rPr>
  </w:style>
  <w:style w:type="paragraph" w:customStyle="1" w:styleId="AnnexWPLogo">
    <w:name w:val="AnnexWPLogo"/>
    <w:basedOn w:val="Normal"/>
    <w:rsid w:val="008D7988"/>
    <w:pPr>
      <w:spacing w:before="120" w:after="120"/>
    </w:pPr>
  </w:style>
  <w:style w:type="paragraph" w:customStyle="1" w:styleId="EPFooter">
    <w:name w:val="EPFooter"/>
    <w:basedOn w:val="Normal"/>
    <w:rsid w:val="008D7988"/>
    <w:pPr>
      <w:tabs>
        <w:tab w:val="center" w:pos="4535"/>
        <w:tab w:val="right" w:pos="9071"/>
      </w:tabs>
      <w:spacing w:before="240" w:after="240"/>
    </w:pPr>
    <w:rPr>
      <w:color w:val="010000"/>
      <w:sz w:val="22"/>
    </w:rPr>
  </w:style>
  <w:style w:type="paragraph" w:customStyle="1" w:styleId="EPComma">
    <w:name w:val="EPComma"/>
    <w:basedOn w:val="Normal"/>
    <w:rsid w:val="008D7988"/>
    <w:pPr>
      <w:spacing w:before="480" w:after="240"/>
    </w:pPr>
  </w:style>
  <w:style w:type="paragraph" w:customStyle="1" w:styleId="Lgendesigne">
    <w:name w:val="Légende signe"/>
    <w:basedOn w:val="Normal"/>
    <w:rsid w:val="008D7988"/>
    <w:pPr>
      <w:tabs>
        <w:tab w:val="right" w:pos="454"/>
        <w:tab w:val="left" w:pos="737"/>
      </w:tabs>
      <w:ind w:left="737" w:hanging="737"/>
    </w:pPr>
    <w:rPr>
      <w:snapToGrid w:val="0"/>
      <w:sz w:val="18"/>
      <w:lang w:eastAsia="en-US"/>
    </w:rPr>
  </w:style>
  <w:style w:type="paragraph" w:customStyle="1" w:styleId="Lgendetitre">
    <w:name w:val="Légende titre"/>
    <w:basedOn w:val="Normal"/>
    <w:link w:val="BalloonTextChar1"/>
    <w:rsid w:val="008D7988"/>
    <w:pPr>
      <w:spacing w:before="240" w:after="240"/>
    </w:pPr>
    <w:rPr>
      <w:b/>
      <w:i/>
      <w:snapToGrid w:val="0"/>
      <w:lang w:eastAsia="en-US"/>
    </w:rPr>
  </w:style>
  <w:style w:type="paragraph" w:customStyle="1" w:styleId="Lgendestandard">
    <w:name w:val="Légende standard"/>
    <w:basedOn w:val="Normal"/>
    <w:rsid w:val="008D7988"/>
    <w:rPr>
      <w:sz w:val="18"/>
    </w:rPr>
  </w:style>
  <w:style w:type="paragraph" w:customStyle="1" w:styleId="msonormal0">
    <w:name w:val="msonormal"/>
    <w:basedOn w:val="Normal"/>
    <w:rsid w:val="008D7988"/>
    <w:pPr>
      <w:widowControl/>
      <w:spacing w:before="100" w:beforeAutospacing="1" w:after="100" w:afterAutospacing="1"/>
    </w:pPr>
    <w:rPr>
      <w:szCs w:val="24"/>
    </w:rPr>
  </w:style>
  <w:style w:type="paragraph" w:customStyle="1" w:styleId="NormalBoldCenter">
    <w:name w:val="NormalBoldCenter"/>
    <w:basedOn w:val="Normal"/>
    <w:rsid w:val="008D7988"/>
    <w:pPr>
      <w:jc w:val="center"/>
    </w:pPr>
    <w:rPr>
      <w:b/>
    </w:rPr>
  </w:style>
  <w:style w:type="character" w:customStyle="1" w:styleId="Normal12Char">
    <w:name w:val="Normal12 Char"/>
    <w:basedOn w:val="DefaultParagraphFont"/>
    <w:link w:val="Normal12"/>
    <w:locked/>
    <w:rsid w:val="008D7988"/>
    <w:rPr>
      <w:noProof/>
      <w:sz w:val="24"/>
    </w:rPr>
  </w:style>
  <w:style w:type="paragraph" w:customStyle="1" w:styleId="Normal12">
    <w:name w:val="Normal12"/>
    <w:basedOn w:val="Normal"/>
    <w:link w:val="Normal12Char"/>
    <w:rsid w:val="008D7988"/>
    <w:pPr>
      <w:spacing w:after="240"/>
    </w:pPr>
    <w:rPr>
      <w:noProof/>
      <w:lang w:val="en-GB"/>
    </w:rPr>
  </w:style>
  <w:style w:type="paragraph" w:customStyle="1" w:styleId="CommitteeAM">
    <w:name w:val="CommitteeAM"/>
    <w:basedOn w:val="Normal"/>
    <w:rsid w:val="008D7988"/>
    <w:pPr>
      <w:spacing w:before="240" w:after="600"/>
      <w:jc w:val="center"/>
    </w:pPr>
    <w:rPr>
      <w:i/>
    </w:rPr>
  </w:style>
  <w:style w:type="paragraph" w:customStyle="1" w:styleId="ZDateAM">
    <w:name w:val="ZDateAM"/>
    <w:basedOn w:val="Normal"/>
    <w:rsid w:val="008D7988"/>
    <w:pPr>
      <w:tabs>
        <w:tab w:val="right" w:pos="9356"/>
      </w:tabs>
      <w:spacing w:after="480"/>
    </w:pPr>
    <w:rPr>
      <w:noProof/>
    </w:rPr>
  </w:style>
  <w:style w:type="paragraph" w:customStyle="1" w:styleId="ProjRap">
    <w:name w:val="ProjRap"/>
    <w:basedOn w:val="Normal"/>
    <w:rsid w:val="008D7988"/>
    <w:pPr>
      <w:tabs>
        <w:tab w:val="right" w:pos="9356"/>
      </w:tabs>
    </w:pPr>
    <w:rPr>
      <w:b/>
      <w:noProof/>
    </w:rPr>
  </w:style>
  <w:style w:type="paragraph" w:customStyle="1" w:styleId="PELeft">
    <w:name w:val="PELeft"/>
    <w:basedOn w:val="Normal"/>
    <w:rsid w:val="008D7988"/>
    <w:pPr>
      <w:spacing w:before="40" w:after="40"/>
    </w:pPr>
    <w:rPr>
      <w:rFonts w:ascii="Arial" w:hAnsi="Arial" w:cs="Arial"/>
      <w:sz w:val="22"/>
      <w:szCs w:val="22"/>
    </w:rPr>
  </w:style>
  <w:style w:type="paragraph" w:customStyle="1" w:styleId="PERight">
    <w:name w:val="PERight"/>
    <w:basedOn w:val="Normal"/>
    <w:next w:val="Normal"/>
    <w:rsid w:val="008D7988"/>
    <w:pPr>
      <w:jc w:val="right"/>
    </w:pPr>
    <w:rPr>
      <w:rFonts w:ascii="Arial" w:hAnsi="Arial" w:cs="Arial"/>
      <w:sz w:val="22"/>
      <w:szCs w:val="22"/>
    </w:rPr>
  </w:style>
  <w:style w:type="character" w:customStyle="1" w:styleId="Normal6Char">
    <w:name w:val="Normal6 Char"/>
    <w:basedOn w:val="DefaultParagraphFont"/>
    <w:link w:val="Normal6"/>
    <w:locked/>
    <w:rsid w:val="008D7988"/>
    <w:rPr>
      <w:sz w:val="24"/>
      <w:lang w:val="ro-RO"/>
    </w:rPr>
  </w:style>
  <w:style w:type="paragraph" w:customStyle="1" w:styleId="Normal6">
    <w:name w:val="Normal6"/>
    <w:basedOn w:val="Normal"/>
    <w:link w:val="Normal6Char"/>
    <w:rsid w:val="008D7988"/>
    <w:pPr>
      <w:spacing w:after="120"/>
    </w:pPr>
  </w:style>
  <w:style w:type="character" w:customStyle="1" w:styleId="NormalBoldChar">
    <w:name w:val="NormalBold Char"/>
    <w:basedOn w:val="DefaultParagraphFont"/>
    <w:link w:val="NormalBold"/>
    <w:locked/>
    <w:rsid w:val="008D7988"/>
    <w:rPr>
      <w:b/>
      <w:sz w:val="24"/>
      <w:lang w:val="ro-RO"/>
    </w:rPr>
  </w:style>
  <w:style w:type="paragraph" w:customStyle="1" w:styleId="Normal12Italic">
    <w:name w:val="Normal12Italic"/>
    <w:basedOn w:val="Normal12"/>
    <w:rsid w:val="008D7988"/>
    <w:rPr>
      <w:i/>
    </w:rPr>
  </w:style>
  <w:style w:type="paragraph" w:customStyle="1" w:styleId="JustificationTitle">
    <w:name w:val="JustificationTitle"/>
    <w:basedOn w:val="Normal"/>
    <w:next w:val="Normal12"/>
    <w:rsid w:val="008D7988"/>
    <w:pPr>
      <w:keepNext/>
      <w:spacing w:before="240" w:after="240"/>
      <w:jc w:val="center"/>
    </w:pPr>
    <w:rPr>
      <w:i/>
      <w:noProof/>
    </w:rPr>
  </w:style>
  <w:style w:type="paragraph" w:customStyle="1" w:styleId="Olang">
    <w:name w:val="Olang"/>
    <w:basedOn w:val="Normal"/>
    <w:rsid w:val="008D7988"/>
    <w:pPr>
      <w:spacing w:before="240" w:after="240"/>
      <w:jc w:val="right"/>
    </w:pPr>
    <w:rPr>
      <w:noProof/>
      <w:szCs w:val="24"/>
    </w:rPr>
  </w:style>
  <w:style w:type="paragraph" w:customStyle="1" w:styleId="ColumnHeading">
    <w:name w:val="ColumnHeading"/>
    <w:basedOn w:val="Normal"/>
    <w:rsid w:val="008D7988"/>
    <w:pPr>
      <w:spacing w:after="240"/>
      <w:jc w:val="center"/>
    </w:pPr>
    <w:rPr>
      <w:i/>
    </w:rPr>
  </w:style>
  <w:style w:type="paragraph" w:customStyle="1" w:styleId="AMNumberTabs0">
    <w:name w:val="AMNumberTabs"/>
    <w:basedOn w:val="Normal"/>
    <w:rsid w:val="008D79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8D7988"/>
    <w:pPr>
      <w:spacing w:before="240"/>
      <w:jc w:val="center"/>
    </w:pPr>
    <w:rPr>
      <w:i/>
    </w:rPr>
  </w:style>
  <w:style w:type="character" w:customStyle="1" w:styleId="Footer2Middle">
    <w:name w:val="Footer2Middle"/>
    <w:rsid w:val="008D7988"/>
    <w:rPr>
      <w:rFonts w:ascii="Arial" w:hAnsi="Arial" w:cs="Arial" w:hint="default"/>
      <w:b w:val="0"/>
      <w:bCs w:val="0"/>
      <w:i/>
      <w:iCs w:val="0"/>
      <w:color w:val="C0C0C0"/>
      <w:sz w:val="22"/>
    </w:rPr>
  </w:style>
  <w:style w:type="paragraph" w:customStyle="1" w:styleId="EntPE">
    <w:name w:val="EntPE"/>
    <w:basedOn w:val="Normal12"/>
    <w:rsid w:val="008D7988"/>
    <w:pPr>
      <w:jc w:val="center"/>
    </w:pPr>
    <w:rPr>
      <w:noProof w:val="0"/>
      <w:sz w:val="56"/>
    </w:rPr>
  </w:style>
  <w:style w:type="paragraph" w:styleId="BalloonText">
    <w:name w:val="Balloon Text"/>
    <w:basedOn w:val="Normal"/>
    <w:link w:val="BalloonTextChar"/>
    <w:unhideWhenUsed/>
    <w:rsid w:val="008D7988"/>
    <w:rPr>
      <w:rFonts w:ascii="Segoe UI" w:hAnsi="Segoe UI" w:cs="Segoe UI"/>
      <w:sz w:val="18"/>
      <w:szCs w:val="18"/>
    </w:rPr>
  </w:style>
  <w:style w:type="character" w:customStyle="1" w:styleId="BalloonTextChar">
    <w:name w:val="Balloon Text Char"/>
    <w:basedOn w:val="DefaultParagraphFont"/>
    <w:link w:val="BalloonText"/>
    <w:rsid w:val="008D7988"/>
    <w:rPr>
      <w:rFonts w:ascii="Segoe UI" w:hAnsi="Segoe UI" w:cs="Segoe UI"/>
      <w:sz w:val="18"/>
      <w:szCs w:val="18"/>
      <w:lang w:val="ro-RO"/>
    </w:rPr>
  </w:style>
  <w:style w:type="character" w:styleId="CommentReference">
    <w:name w:val="annotation reference"/>
    <w:basedOn w:val="DefaultParagraphFont"/>
    <w:rsid w:val="008D7988"/>
    <w:rPr>
      <w:sz w:val="16"/>
      <w:szCs w:val="16"/>
    </w:rPr>
  </w:style>
  <w:style w:type="paragraph" w:styleId="CommentText">
    <w:name w:val="annotation text"/>
    <w:basedOn w:val="Normal"/>
    <w:link w:val="CommentTextChar"/>
    <w:rsid w:val="008D7988"/>
    <w:rPr>
      <w:sz w:val="20"/>
    </w:rPr>
  </w:style>
  <w:style w:type="character" w:customStyle="1" w:styleId="CommentTextChar">
    <w:name w:val="Comment Text Char"/>
    <w:basedOn w:val="DefaultParagraphFont"/>
    <w:link w:val="CommentText"/>
    <w:rsid w:val="008D7988"/>
    <w:rPr>
      <w:lang w:val="ro-RO"/>
    </w:rPr>
  </w:style>
  <w:style w:type="paragraph" w:styleId="CommentSubject">
    <w:name w:val="annotation subject"/>
    <w:basedOn w:val="CommentText"/>
    <w:next w:val="CommentText"/>
    <w:link w:val="CommentSubjectChar"/>
    <w:unhideWhenUsed/>
    <w:rsid w:val="008D7988"/>
    <w:rPr>
      <w:b/>
      <w:bCs/>
    </w:rPr>
  </w:style>
  <w:style w:type="character" w:customStyle="1" w:styleId="CommentSubjectChar">
    <w:name w:val="Comment Subject Char"/>
    <w:basedOn w:val="CommentTextChar"/>
    <w:link w:val="CommentSubject"/>
    <w:rsid w:val="008D7988"/>
    <w:rPr>
      <w:b/>
      <w:bCs/>
      <w:lang w:val="ro-RO"/>
    </w:rPr>
  </w:style>
  <w:style w:type="paragraph" w:styleId="Revision">
    <w:name w:val="Revision"/>
    <w:hidden/>
    <w:uiPriority w:val="99"/>
    <w:semiHidden/>
    <w:rsid w:val="008D7988"/>
    <w:rPr>
      <w:sz w:val="24"/>
      <w:lang w:val="ro-RO"/>
    </w:rPr>
  </w:style>
  <w:style w:type="paragraph" w:customStyle="1" w:styleId="RollCallVotes">
    <w:name w:val="RollCallVotes"/>
    <w:basedOn w:val="Normal"/>
    <w:rsid w:val="008D7988"/>
    <w:pPr>
      <w:spacing w:before="120" w:after="120"/>
      <w:jc w:val="center"/>
    </w:pPr>
    <w:rPr>
      <w:b/>
      <w:bCs/>
      <w:snapToGrid w:val="0"/>
      <w:sz w:val="16"/>
      <w:lang w:eastAsia="en-US"/>
    </w:rPr>
  </w:style>
  <w:style w:type="paragraph" w:customStyle="1" w:styleId="RollCallTabs">
    <w:name w:val="RollCallTabs"/>
    <w:basedOn w:val="Normal"/>
    <w:qFormat/>
    <w:rsid w:val="008D7988"/>
    <w:pPr>
      <w:tabs>
        <w:tab w:val="center" w:pos="284"/>
        <w:tab w:val="left" w:pos="426"/>
      </w:tabs>
    </w:pPr>
    <w:rPr>
      <w:snapToGrid w:val="0"/>
      <w:lang w:eastAsia="en-US"/>
    </w:rPr>
  </w:style>
  <w:style w:type="paragraph" w:customStyle="1" w:styleId="RollCallSymbols14pt">
    <w:name w:val="RollCallSymbols14pt"/>
    <w:basedOn w:val="Normal"/>
    <w:rsid w:val="008D7988"/>
    <w:pPr>
      <w:spacing w:before="120" w:after="120"/>
      <w:jc w:val="center"/>
    </w:pPr>
    <w:rPr>
      <w:rFonts w:ascii="Arial" w:hAnsi="Arial"/>
      <w:b/>
      <w:bCs/>
      <w:snapToGrid w:val="0"/>
      <w:sz w:val="28"/>
      <w:lang w:eastAsia="en-US"/>
    </w:rPr>
  </w:style>
  <w:style w:type="paragraph" w:customStyle="1" w:styleId="RollCallTable">
    <w:name w:val="RollCallTable"/>
    <w:basedOn w:val="Normal"/>
    <w:rsid w:val="008D7988"/>
    <w:pPr>
      <w:spacing w:before="120" w:after="120"/>
    </w:pPr>
    <w:rPr>
      <w:snapToGrid w:val="0"/>
      <w:sz w:val="16"/>
      <w:lang w:eastAsia="en-US"/>
    </w:rPr>
  </w:style>
  <w:style w:type="character" w:customStyle="1" w:styleId="epname0">
    <w:name w:val="ep_name"/>
    <w:basedOn w:val="DefaultParagraphFont"/>
    <w:rsid w:val="008D7988"/>
  </w:style>
  <w:style w:type="paragraph" w:customStyle="1" w:styleId="LetterSalutation">
    <w:name w:val="LetterSalutation"/>
    <w:basedOn w:val="Normal"/>
    <w:rsid w:val="008D7988"/>
    <w:pPr>
      <w:spacing w:before="600" w:after="360"/>
    </w:pPr>
  </w:style>
  <w:style w:type="paragraph" w:customStyle="1" w:styleId="LetterSubject">
    <w:name w:val="LetterSubject"/>
    <w:basedOn w:val="Normal"/>
    <w:rsid w:val="008D7988"/>
    <w:pPr>
      <w:spacing w:before="480"/>
      <w:ind w:left="1134" w:hanging="1134"/>
    </w:pPr>
  </w:style>
  <w:style w:type="paragraph" w:customStyle="1" w:styleId="LetterSignature66b">
    <w:name w:val="LetterSignature66b"/>
    <w:basedOn w:val="Normal"/>
    <w:next w:val="Normal"/>
    <w:rsid w:val="008D7988"/>
    <w:pPr>
      <w:spacing w:before="1320"/>
    </w:pPr>
  </w:style>
  <w:style w:type="paragraph" w:customStyle="1" w:styleId="AnnexRight">
    <w:name w:val="AnnexRight"/>
    <w:basedOn w:val="Normal"/>
    <w:rsid w:val="008D7988"/>
    <w:pPr>
      <w:spacing w:after="480"/>
      <w:jc w:val="right"/>
    </w:pPr>
  </w:style>
  <w:style w:type="paragraph" w:customStyle="1" w:styleId="Normal24a">
    <w:name w:val="Normal24a"/>
    <w:basedOn w:val="Normal"/>
    <w:link w:val="Normal24aChar"/>
    <w:rsid w:val="008D7988"/>
    <w:pPr>
      <w:spacing w:after="480"/>
    </w:pPr>
  </w:style>
  <w:style w:type="character" w:customStyle="1" w:styleId="Normal24aChar">
    <w:name w:val="Normal24a Char"/>
    <w:basedOn w:val="DefaultParagraphFont"/>
    <w:link w:val="Normal24a"/>
    <w:rsid w:val="008D7988"/>
    <w:rPr>
      <w:sz w:val="24"/>
      <w:lang w:val="ro-RO"/>
    </w:rPr>
  </w:style>
  <w:style w:type="character" w:customStyle="1" w:styleId="BodyTextIndent3Char1">
    <w:name w:val="Body Text Indent 3 Char1"/>
    <w:basedOn w:val="DefaultParagraphFont"/>
    <w:uiPriority w:val="99"/>
    <w:semiHidden/>
    <w:locked/>
    <w:rsid w:val="008D7988"/>
    <w:rPr>
      <w:rFonts w:asciiTheme="minorBidi" w:hAnsiTheme="minorBidi" w:cs="Times New Roman"/>
      <w:sz w:val="16"/>
      <w:szCs w:val="16"/>
      <w:lang w:val="ro-RO"/>
    </w:rPr>
  </w:style>
  <w:style w:type="character" w:customStyle="1" w:styleId="BalloonTextChar1">
    <w:name w:val="Balloon Text Char1"/>
    <w:basedOn w:val="DefaultParagraphFont"/>
    <w:link w:val="Lgendetitre"/>
    <w:locked/>
    <w:rsid w:val="008D7988"/>
    <w:rPr>
      <w:b/>
      <w:i/>
      <w:snapToGrid w:val="0"/>
      <w:sz w:val="24"/>
      <w:lang w:val="ro-RO" w:eastAsia="en-US"/>
    </w:rPr>
  </w:style>
  <w:style w:type="paragraph" w:styleId="Footer">
    <w:name w:val="footer"/>
    <w:basedOn w:val="Normal"/>
    <w:link w:val="FooterChar"/>
    <w:rsid w:val="008D7988"/>
    <w:pPr>
      <w:tabs>
        <w:tab w:val="center" w:pos="4513"/>
        <w:tab w:val="right" w:pos="9026"/>
      </w:tabs>
    </w:pPr>
  </w:style>
  <w:style w:type="character" w:customStyle="1" w:styleId="FooterChar">
    <w:name w:val="Footer Char"/>
    <w:basedOn w:val="DefaultParagraphFont"/>
    <w:link w:val="Footer"/>
    <w:rsid w:val="008D7988"/>
    <w:rPr>
      <w:sz w:val="24"/>
      <w:lang w:val="ro-RO"/>
    </w:rPr>
  </w:style>
  <w:style w:type="numbering" w:customStyle="1" w:styleId="NoList1">
    <w:name w:val="No List1"/>
    <w:next w:val="NoList"/>
    <w:uiPriority w:val="99"/>
    <w:semiHidden/>
    <w:unhideWhenUsed/>
    <w:rsid w:val="00424D36"/>
  </w:style>
  <w:style w:type="paragraph" w:customStyle="1" w:styleId="SignaturePersonne">
    <w:name w:val="Signature Personne"/>
    <w:basedOn w:val="Normal"/>
    <w:rsid w:val="00424D36"/>
    <w:pPr>
      <w:widowControl/>
      <w:tabs>
        <w:tab w:val="left" w:pos="4252"/>
      </w:tabs>
      <w:spacing w:line="360" w:lineRule="auto"/>
    </w:pPr>
    <w:rPr>
      <w:i/>
      <w:szCs w:val="24"/>
      <w:lang w:val="en-GB" w:eastAsia="en-US"/>
    </w:rPr>
  </w:style>
  <w:style w:type="paragraph" w:customStyle="1" w:styleId="Considrant">
    <w:name w:val="Considérant"/>
    <w:basedOn w:val="Normal"/>
    <w:rsid w:val="00424D36"/>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424D36"/>
    <w:pPr>
      <w:keepNext/>
      <w:spacing w:before="600" w:after="120" w:line="360" w:lineRule="auto"/>
    </w:pPr>
    <w:rPr>
      <w:szCs w:val="24"/>
      <w:lang w:val="en-GB" w:eastAsia="en-US"/>
    </w:rPr>
  </w:style>
  <w:style w:type="paragraph" w:customStyle="1" w:styleId="Institutionquisigne">
    <w:name w:val="Institution qui signe"/>
    <w:basedOn w:val="Normal"/>
    <w:next w:val="Normal"/>
    <w:rsid w:val="00424D36"/>
    <w:pPr>
      <w:keepNext/>
      <w:tabs>
        <w:tab w:val="left" w:pos="4252"/>
      </w:tabs>
      <w:spacing w:before="720" w:line="360" w:lineRule="auto"/>
    </w:pPr>
    <w:rPr>
      <w:i/>
      <w:szCs w:val="24"/>
      <w:lang w:val="en-GB" w:eastAsia="en-US"/>
    </w:rPr>
  </w:style>
  <w:style w:type="paragraph" w:customStyle="1" w:styleId="Fait">
    <w:name w:val="Fait à"/>
    <w:basedOn w:val="Normal"/>
    <w:rsid w:val="00424D36"/>
    <w:pPr>
      <w:keepNext/>
      <w:widowControl/>
      <w:spacing w:before="120" w:line="360" w:lineRule="auto"/>
    </w:pPr>
    <w:rPr>
      <w:szCs w:val="24"/>
      <w:lang w:val="en-GB" w:eastAsia="en-US"/>
    </w:rPr>
  </w:style>
  <w:style w:type="paragraph" w:customStyle="1" w:styleId="FootnoteTextForceStyle">
    <w:name w:val="Footnote Text ForceStyle"/>
    <w:rsid w:val="00424D36"/>
    <w:pPr>
      <w:keepLines/>
      <w:widowControl w:val="0"/>
      <w:ind w:left="850" w:hanging="850"/>
    </w:pPr>
    <w:rPr>
      <w:sz w:val="24"/>
      <w:lang w:eastAsia="en-US"/>
    </w:rPr>
  </w:style>
  <w:style w:type="character" w:customStyle="1" w:styleId="Footer2">
    <w:name w:val="Footer2"/>
    <w:rsid w:val="00424D36"/>
    <w:rPr>
      <w:rFonts w:ascii="Arial" w:hAnsi="Arial"/>
      <w:b/>
      <w:sz w:val="48"/>
    </w:rPr>
  </w:style>
  <w:style w:type="paragraph" w:customStyle="1" w:styleId="Applicationdirecte">
    <w:name w:val="Application directe"/>
    <w:basedOn w:val="Normal"/>
    <w:next w:val="Normal"/>
    <w:rsid w:val="00424D36"/>
    <w:pPr>
      <w:spacing w:before="120" w:after="120" w:line="360" w:lineRule="auto"/>
    </w:pPr>
    <w:rPr>
      <w:szCs w:val="24"/>
      <w:lang w:val="en-GB" w:eastAsia="en-US"/>
    </w:rPr>
  </w:style>
  <w:style w:type="paragraph" w:customStyle="1" w:styleId="Normale">
    <w:name w:val="Normale"/>
    <w:rsid w:val="00424D36"/>
    <w:pPr>
      <w:widowControl w:val="0"/>
      <w:spacing w:before="120" w:after="120" w:line="360" w:lineRule="auto"/>
    </w:pPr>
    <w:rPr>
      <w:sz w:val="24"/>
      <w:lang w:eastAsia="en-US"/>
    </w:rPr>
  </w:style>
  <w:style w:type="paragraph" w:customStyle="1" w:styleId="Formuledadoption">
    <w:name w:val="Formule d'adoption"/>
    <w:basedOn w:val="Normal"/>
    <w:next w:val="Normal"/>
    <w:rsid w:val="00424D36"/>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424D36"/>
    <w:pPr>
      <w:widowControl/>
      <w:spacing w:after="240" w:line="360" w:lineRule="auto"/>
      <w:ind w:left="5102"/>
    </w:pPr>
    <w:rPr>
      <w:szCs w:val="24"/>
      <w:lang w:val="en-GB" w:eastAsia="en-US"/>
    </w:rPr>
  </w:style>
  <w:style w:type="paragraph" w:customStyle="1" w:styleId="Footer1">
    <w:name w:val="Footer1"/>
    <w:basedOn w:val="Normal"/>
    <w:rsid w:val="00424D36"/>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424D36"/>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424D36"/>
    <w:pPr>
      <w:widowControl/>
      <w:spacing w:before="840" w:line="360" w:lineRule="auto"/>
      <w:jc w:val="center"/>
    </w:pPr>
    <w:rPr>
      <w:szCs w:val="24"/>
      <w:lang w:val="en-GB" w:eastAsia="en-US"/>
    </w:rPr>
  </w:style>
  <w:style w:type="paragraph" w:customStyle="1" w:styleId="Typedudocument">
    <w:name w:val="Type du document"/>
    <w:basedOn w:val="Normal"/>
    <w:next w:val="Normal"/>
    <w:rsid w:val="00424D36"/>
    <w:pPr>
      <w:widowControl/>
      <w:spacing w:before="360" w:line="360" w:lineRule="auto"/>
      <w:jc w:val="center"/>
    </w:pPr>
    <w:rPr>
      <w:b/>
      <w:szCs w:val="24"/>
      <w:lang w:val="en-GB" w:eastAsia="en-US"/>
    </w:rPr>
  </w:style>
  <w:style w:type="paragraph" w:customStyle="1" w:styleId="Titreobjet">
    <w:name w:val="Titre objet"/>
    <w:basedOn w:val="Normal"/>
    <w:next w:val="Normal"/>
    <w:rsid w:val="00424D36"/>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424D36"/>
    <w:pPr>
      <w:widowControl/>
      <w:spacing w:before="360" w:after="240" w:line="360" w:lineRule="auto"/>
      <w:jc w:val="center"/>
    </w:pPr>
    <w:rPr>
      <w:szCs w:val="24"/>
      <w:lang w:val="en-GB" w:eastAsia="en-US"/>
    </w:rPr>
  </w:style>
  <w:style w:type="character" w:customStyle="1" w:styleId="CMissingStyle">
    <w:name w:val="C_MissingStyle"/>
    <w:rsid w:val="00424D36"/>
    <w:rPr>
      <w:color w:val="FFFFFF"/>
      <w:sz w:val="22"/>
      <w:shd w:val="clear" w:color="000000" w:fill="000000"/>
    </w:rPr>
  </w:style>
  <w:style w:type="paragraph" w:customStyle="1" w:styleId="PMissingStyle">
    <w:name w:val="P_MissingStyle"/>
    <w:basedOn w:val="Normal"/>
    <w:rsid w:val="00424D36"/>
    <w:pPr>
      <w:spacing w:before="120" w:after="120" w:line="360" w:lineRule="auto"/>
    </w:pPr>
    <w:rPr>
      <w:color w:val="FFFFFF"/>
      <w:szCs w:val="24"/>
      <w:shd w:val="clear" w:color="000000" w:fill="000000"/>
      <w:lang w:val="en-GB" w:eastAsia="en-US"/>
    </w:rPr>
  </w:style>
  <w:style w:type="numbering" w:customStyle="1" w:styleId="NoList2">
    <w:name w:val="No List2"/>
    <w:next w:val="NoList"/>
    <w:uiPriority w:val="99"/>
    <w:semiHidden/>
    <w:unhideWhenUsed/>
    <w:rsid w:val="005B5306"/>
  </w:style>
  <w:style w:type="character" w:customStyle="1" w:styleId="FooterChar1">
    <w:name w:val="Footer Char1"/>
    <w:basedOn w:val="DefaultParagraphFont"/>
    <w:semiHidden/>
    <w:rsid w:val="005B5306"/>
    <w:rPr>
      <w:sz w:val="24"/>
      <w:szCs w:val="24"/>
    </w:rPr>
  </w:style>
  <w:style w:type="character" w:styleId="Hyperlink">
    <w:name w:val="Hyperlink"/>
    <w:basedOn w:val="DefaultParagraphFont"/>
    <w:rsid w:val="005B530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3/865/oj" TargetMode="External"/><Relationship Id="rId1" Type="http://schemas.openxmlformats.org/officeDocument/2006/relationships/hyperlink" Target="http://data.europa.eu/eli/C/2023/8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99CF50-350B-476A-A07A-B9B1E4424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133</Pages>
  <Words>20376</Words>
  <Characters>116144</Characters>
  <Application>Microsoft Office Word</Application>
  <DocSecurity>4</DocSecurity>
  <Lines>967</Lines>
  <Paragraphs>272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SOLTYSOVA Zuzana</cp:lastModifiedBy>
  <cp:revision>2</cp:revision>
  <cp:lastPrinted>2004-11-19T15:42:00Z</cp:lastPrinted>
  <dcterms:created xsi:type="dcterms:W3CDTF">2024-12-18T15:39:00Z</dcterms:created>
  <dcterms:modified xsi:type="dcterms:W3CDTF">2024-12-18T15:39:00Z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A9-0022/2024</vt:lpwstr>
  </property>
  <property fmtid="{D5CDD505-2E9C-101B-9397-08002B2CF9AE}" pid="4" name="&lt;Type&gt;">
    <vt:lpwstr>RR</vt:lpwstr>
  </property>
</Properties>
</file>