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2B6E0C" w:rsidTr="0010095E">
        <w:trPr>
          <w:trHeight w:hRule="exact" w:val="1418"/>
        </w:trPr>
        <w:tc>
          <w:tcPr>
            <w:tcW w:w="6804" w:type="dxa"/>
            <w:shd w:val="clear" w:color="auto" w:fill="auto"/>
            <w:vAlign w:val="center"/>
          </w:tcPr>
          <w:p w:rsidR="00751A4A" w:rsidRPr="002B6E0C" w:rsidRDefault="003506E1" w:rsidP="0010095E">
            <w:pPr>
              <w:pStyle w:val="EPName"/>
            </w:pPr>
            <w:r w:rsidRPr="002B6E0C">
              <w:t>Ευρωπαϊκό Κοινοβούλιο</w:t>
            </w:r>
          </w:p>
          <w:p w:rsidR="00751A4A" w:rsidRPr="002B6E0C" w:rsidRDefault="00817416" w:rsidP="00756632">
            <w:pPr>
              <w:pStyle w:val="EPTerm"/>
              <w:rPr>
                <w:rStyle w:val="HideTWBExt"/>
                <w:noProof w:val="0"/>
                <w:vanish w:val="0"/>
                <w:color w:val="auto"/>
              </w:rPr>
            </w:pPr>
            <w:r w:rsidRPr="00C97783">
              <w:t>2019</w:t>
            </w:r>
            <w:r w:rsidRPr="002B6E0C">
              <w:t>-</w:t>
            </w:r>
            <w:r w:rsidRPr="00C97783">
              <w:t>2024</w:t>
            </w:r>
          </w:p>
        </w:tc>
        <w:tc>
          <w:tcPr>
            <w:tcW w:w="2268" w:type="dxa"/>
            <w:shd w:val="clear" w:color="auto" w:fill="auto"/>
          </w:tcPr>
          <w:p w:rsidR="00751A4A" w:rsidRPr="002B6E0C" w:rsidRDefault="00187494" w:rsidP="0010095E">
            <w:pPr>
              <w:pStyle w:val="EPLogo"/>
            </w:pPr>
            <w:r w:rsidRPr="002B6E0C">
              <w:rPr>
                <w:noProof/>
                <w:lang w:val="en-GB"/>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2B6E0C" w:rsidRDefault="00D058B8" w:rsidP="004C5D52">
      <w:pPr>
        <w:pStyle w:val="LineTop"/>
      </w:pPr>
    </w:p>
    <w:p w:rsidR="00680577" w:rsidRPr="002B6E0C" w:rsidRDefault="003506E1" w:rsidP="00680577">
      <w:pPr>
        <w:pStyle w:val="EPBodyTA1"/>
      </w:pPr>
      <w:r w:rsidRPr="002B6E0C">
        <w:t>ΚΕΙΜΕΝΑ ΠΟΥ ΕΓΚΡΙΘΗΚΑΝ</w:t>
      </w:r>
    </w:p>
    <w:p w:rsidR="00D058B8" w:rsidRPr="002B6E0C" w:rsidRDefault="00D058B8" w:rsidP="00D058B8">
      <w:pPr>
        <w:pStyle w:val="LineBottom"/>
      </w:pPr>
    </w:p>
    <w:p w:rsidR="003506E1" w:rsidRPr="002B6E0C" w:rsidRDefault="003506E1" w:rsidP="003506E1">
      <w:pPr>
        <w:pStyle w:val="ATHeading1"/>
      </w:pPr>
      <w:bookmarkStart w:id="0" w:name="TANumber"/>
      <w:r w:rsidRPr="002B6E0C">
        <w:t>P</w:t>
      </w:r>
      <w:r w:rsidRPr="00C97783">
        <w:t>9</w:t>
      </w:r>
      <w:r w:rsidRPr="002B6E0C">
        <w:t>_TA(</w:t>
      </w:r>
      <w:r w:rsidRPr="00C97783">
        <w:t>202</w:t>
      </w:r>
      <w:r w:rsidR="00D2401A" w:rsidRPr="00C97783">
        <w:t>4</w:t>
      </w:r>
      <w:r w:rsidRPr="002B6E0C">
        <w:t>)</w:t>
      </w:r>
      <w:r w:rsidRPr="00C97783">
        <w:t>0</w:t>
      </w:r>
      <w:r w:rsidR="002B6E0C" w:rsidRPr="00C97783">
        <w:t>1</w:t>
      </w:r>
      <w:r w:rsidRPr="00C97783">
        <w:t>0</w:t>
      </w:r>
      <w:r w:rsidR="002B6E0C" w:rsidRPr="00C97783">
        <w:t>1</w:t>
      </w:r>
      <w:bookmarkEnd w:id="0"/>
    </w:p>
    <w:p w:rsidR="003506E1" w:rsidRPr="002B6E0C" w:rsidRDefault="00D31D0B" w:rsidP="00D31D0B">
      <w:pPr>
        <w:pStyle w:val="ATHeading2"/>
      </w:pPr>
      <w:bookmarkStart w:id="1" w:name="title"/>
      <w:r w:rsidRPr="002B6E0C">
        <w:t>Γεωγραφικές ενδείξεις για τον οίνο, τα αλκοολούχα ποτά και τα γεωργικά προϊόντα</w:t>
      </w:r>
      <w:bookmarkEnd w:id="1"/>
    </w:p>
    <w:p w:rsidR="003506E1" w:rsidRPr="002B6E0C" w:rsidRDefault="003506E1" w:rsidP="003506E1">
      <w:pPr>
        <w:rPr>
          <w:i/>
          <w:vanish/>
        </w:rPr>
      </w:pPr>
      <w:r w:rsidRPr="002B6E0C">
        <w:rPr>
          <w:i/>
        </w:rPr>
        <w:fldChar w:fldCharType="begin"/>
      </w:r>
      <w:r w:rsidRPr="002B6E0C">
        <w:rPr>
          <w:i/>
        </w:rPr>
        <w:instrText xml:space="preserve"> TC"(</w:instrText>
      </w:r>
      <w:bookmarkStart w:id="2" w:name="DocNumber"/>
      <w:r w:rsidRPr="002B6E0C">
        <w:rPr>
          <w:i/>
        </w:rPr>
        <w:instrText>A</w:instrText>
      </w:r>
      <w:r w:rsidRPr="00C97783">
        <w:rPr>
          <w:i/>
        </w:rPr>
        <w:instrText>9</w:instrText>
      </w:r>
      <w:r w:rsidRPr="002B6E0C">
        <w:rPr>
          <w:i/>
        </w:rPr>
        <w:instrText>-</w:instrText>
      </w:r>
      <w:r w:rsidRPr="00C97783">
        <w:rPr>
          <w:i/>
        </w:rPr>
        <w:instrText>0173</w:instrText>
      </w:r>
      <w:r w:rsidRPr="002B6E0C">
        <w:rPr>
          <w:i/>
        </w:rPr>
        <w:instrText>/</w:instrText>
      </w:r>
      <w:r w:rsidRPr="00C97783">
        <w:rPr>
          <w:i/>
        </w:rPr>
        <w:instrText>2023</w:instrText>
      </w:r>
      <w:bookmarkEnd w:id="2"/>
      <w:r w:rsidRPr="002B6E0C">
        <w:rPr>
          <w:i/>
        </w:rPr>
        <w:instrText xml:space="preserve"> - Εισηγητής: Paolo De Castro)"\l</w:instrText>
      </w:r>
      <w:r w:rsidRPr="00C97783">
        <w:rPr>
          <w:i/>
        </w:rPr>
        <w:instrText>3</w:instrText>
      </w:r>
      <w:r w:rsidRPr="002B6E0C">
        <w:rPr>
          <w:i/>
        </w:rPr>
        <w:instrText xml:space="preserve"> \n&gt; \* MERGEFORMAT </w:instrText>
      </w:r>
      <w:r w:rsidRPr="002B6E0C">
        <w:rPr>
          <w:i/>
        </w:rPr>
        <w:fldChar w:fldCharType="end"/>
      </w:r>
    </w:p>
    <w:p w:rsidR="003506E1" w:rsidRPr="002B6E0C" w:rsidRDefault="003506E1" w:rsidP="003506E1">
      <w:pPr>
        <w:rPr>
          <w:vanish/>
        </w:rPr>
      </w:pPr>
      <w:bookmarkStart w:id="3" w:name="Commission"/>
      <w:r w:rsidRPr="002B6E0C">
        <w:rPr>
          <w:vanish/>
        </w:rPr>
        <w:t>Επιτροπή Γεωργίας και Ανάπτυξης της Υπαίθρου</w:t>
      </w:r>
      <w:bookmarkEnd w:id="3"/>
    </w:p>
    <w:p w:rsidR="003506E1" w:rsidRPr="002B6E0C" w:rsidRDefault="003506E1" w:rsidP="003506E1">
      <w:pPr>
        <w:rPr>
          <w:vanish/>
        </w:rPr>
      </w:pPr>
      <w:bookmarkStart w:id="4" w:name="PE"/>
      <w:r w:rsidRPr="002B6E0C">
        <w:rPr>
          <w:vanish/>
        </w:rPr>
        <w:t>PE</w:t>
      </w:r>
      <w:r w:rsidRPr="00C97783">
        <w:rPr>
          <w:vanish/>
        </w:rPr>
        <w:t>736</w:t>
      </w:r>
      <w:r w:rsidRPr="002B6E0C">
        <w:rPr>
          <w:vanish/>
        </w:rPr>
        <w:t>.</w:t>
      </w:r>
      <w:r w:rsidRPr="00C97783">
        <w:rPr>
          <w:vanish/>
        </w:rPr>
        <w:t>493</w:t>
      </w:r>
      <w:bookmarkEnd w:id="4"/>
    </w:p>
    <w:p w:rsidR="003506E1" w:rsidRPr="002B6E0C" w:rsidRDefault="003506E1" w:rsidP="003506E1">
      <w:pPr>
        <w:pStyle w:val="ATHeading3"/>
      </w:pPr>
      <w:bookmarkStart w:id="5" w:name="Sujet"/>
      <w:r w:rsidRPr="002B6E0C">
        <w:t xml:space="preserve">Νομοθετικό ψήφισμα του Ευρωπαϊκού Κοινοβουλίου </w:t>
      </w:r>
      <w:r w:rsidR="005F3144" w:rsidRPr="002B6E0C">
        <w:t>της</w:t>
      </w:r>
      <w:r w:rsidR="00D2401A" w:rsidRPr="002B6E0C">
        <w:t xml:space="preserve"> </w:t>
      </w:r>
      <w:r w:rsidR="00FD167C" w:rsidRPr="00C97783">
        <w:t>2</w:t>
      </w:r>
      <w:r w:rsidR="005A1E0F" w:rsidRPr="00C97783">
        <w:t>8</w:t>
      </w:r>
      <w:r w:rsidR="005F3144" w:rsidRPr="002B6E0C">
        <w:t xml:space="preserve">ης </w:t>
      </w:r>
      <w:r w:rsidR="00D2401A" w:rsidRPr="002B6E0C">
        <w:t xml:space="preserve">Φεβρουαρίου </w:t>
      </w:r>
      <w:r w:rsidR="005F3144" w:rsidRPr="00C97783">
        <w:t>202</w:t>
      </w:r>
      <w:r w:rsidR="00D2401A" w:rsidRPr="00C97783">
        <w:t>4</w:t>
      </w:r>
      <w:r w:rsidR="005F3144" w:rsidRPr="002B6E0C">
        <w:t xml:space="preserve"> </w:t>
      </w:r>
      <w:r w:rsidRPr="002B6E0C">
        <w:t xml:space="preserve">σχετικά με την πρόταση κανονισμού του Ευρωπαϊκού Κοινοβουλίου και του Συμβουλίου που αφορά τις γεωγραφικές ενδείξεις της Ευρωπαϊκής Ένωσης για τον οίνο, τα αλκοολούχα ποτά και τα γεωργικά προϊόντα, και τα συστήματα ποιότητας για τα γεωργικά προϊόντα, ο οποίος τροποποιεί τους κανονισμούς (ΕΕ) αριθ. </w:t>
      </w:r>
      <w:r w:rsidRPr="00C97783">
        <w:t>1308</w:t>
      </w:r>
      <w:r w:rsidRPr="002B6E0C">
        <w:t>/</w:t>
      </w:r>
      <w:r w:rsidRPr="00C97783">
        <w:t>2013</w:t>
      </w:r>
      <w:r w:rsidRPr="002B6E0C">
        <w:t xml:space="preserve">, (ΕΕ) </w:t>
      </w:r>
      <w:r w:rsidRPr="00C97783">
        <w:t>2017</w:t>
      </w:r>
      <w:r w:rsidRPr="002B6E0C">
        <w:t>/</w:t>
      </w:r>
      <w:r w:rsidRPr="00C97783">
        <w:t>1001</w:t>
      </w:r>
      <w:r w:rsidRPr="002B6E0C">
        <w:t xml:space="preserve"> και (ΕΕ) </w:t>
      </w:r>
      <w:r w:rsidRPr="00C97783">
        <w:t>2019</w:t>
      </w:r>
      <w:r w:rsidRPr="002B6E0C">
        <w:t>/</w:t>
      </w:r>
      <w:r w:rsidRPr="00C97783">
        <w:t>787</w:t>
      </w:r>
      <w:r w:rsidRPr="002B6E0C">
        <w:t xml:space="preserve"> και καταργεί τον κανονισμό (ΕΕ) αριθ. </w:t>
      </w:r>
      <w:r w:rsidRPr="00C97783">
        <w:t>1151</w:t>
      </w:r>
      <w:r w:rsidRPr="002B6E0C">
        <w:t>/</w:t>
      </w:r>
      <w:r w:rsidRPr="00C97783">
        <w:t>2012</w:t>
      </w:r>
      <w:bookmarkEnd w:id="5"/>
      <w:r w:rsidRPr="002B6E0C">
        <w:t xml:space="preserve"> </w:t>
      </w:r>
      <w:bookmarkStart w:id="6" w:name="References"/>
      <w:r w:rsidRPr="002B6E0C">
        <w:t>(COM(</w:t>
      </w:r>
      <w:r w:rsidRPr="00C97783">
        <w:t>2022</w:t>
      </w:r>
      <w:r w:rsidRPr="002B6E0C">
        <w:t>)</w:t>
      </w:r>
      <w:r w:rsidRPr="00C97783">
        <w:t>0134</w:t>
      </w:r>
      <w:r w:rsidRPr="002B6E0C">
        <w:t xml:space="preserve"> – C</w:t>
      </w:r>
      <w:r w:rsidRPr="00C97783">
        <w:t>9</w:t>
      </w:r>
      <w:r w:rsidRPr="002B6E0C">
        <w:t>-</w:t>
      </w:r>
      <w:r w:rsidRPr="00C97783">
        <w:t>0130</w:t>
      </w:r>
      <w:r w:rsidRPr="002B6E0C">
        <w:t>/</w:t>
      </w:r>
      <w:r w:rsidRPr="00C97783">
        <w:t>2022</w:t>
      </w:r>
      <w:r w:rsidRPr="002B6E0C">
        <w:t xml:space="preserve"> – </w:t>
      </w:r>
      <w:r w:rsidRPr="00C97783">
        <w:t>2022</w:t>
      </w:r>
      <w:r w:rsidRPr="002B6E0C">
        <w:t>/</w:t>
      </w:r>
      <w:r w:rsidRPr="00C97783">
        <w:t>0089</w:t>
      </w:r>
      <w:r w:rsidRPr="002B6E0C">
        <w:t>(COD))</w:t>
      </w:r>
      <w:bookmarkEnd w:id="6"/>
    </w:p>
    <w:p w:rsidR="00877AE6" w:rsidRPr="002B6E0C" w:rsidRDefault="00877AE6" w:rsidP="00877AE6">
      <w:pPr>
        <w:pStyle w:val="NormalBold"/>
      </w:pPr>
      <w:bookmarkStart w:id="7" w:name="TextBodyBegin"/>
      <w:bookmarkEnd w:id="7"/>
      <w:r w:rsidRPr="002B6E0C">
        <w:t>(Συνήθης νομοθετική διαδικασία: δεύτερη ανάγνωση)</w:t>
      </w:r>
    </w:p>
    <w:p w:rsidR="00877AE6" w:rsidRPr="002B6E0C" w:rsidRDefault="00877AE6" w:rsidP="00877AE6">
      <w:pPr>
        <w:pStyle w:val="EPComma"/>
      </w:pPr>
      <w:r w:rsidRPr="002B6E0C">
        <w:rPr>
          <w:i/>
        </w:rPr>
        <w:t>Το Ευρωπαϊκό Κοινοβούλιο,</w:t>
      </w:r>
    </w:p>
    <w:p w:rsidR="00877AE6" w:rsidRPr="002B6E0C" w:rsidRDefault="00877AE6" w:rsidP="00287789">
      <w:pPr>
        <w:pStyle w:val="NormalHanging12a"/>
        <w:widowControl/>
      </w:pPr>
      <w:r w:rsidRPr="002B6E0C">
        <w:t>–</w:t>
      </w:r>
      <w:r w:rsidRPr="002B6E0C">
        <w:tab/>
        <w:t>έχοντας υπόψη την πρό</w:t>
      </w:r>
      <w:bookmarkStart w:id="8" w:name="_GoBack"/>
      <w:bookmarkEnd w:id="8"/>
      <w:r w:rsidRPr="002B6E0C">
        <w:t>ταση της Επιτροπής προς το Κοινοβούλιο και το Συμβούλιο (COM(</w:t>
      </w:r>
      <w:r w:rsidRPr="00C97783">
        <w:t>2022</w:t>
      </w:r>
      <w:r w:rsidRPr="002B6E0C">
        <w:t>)</w:t>
      </w:r>
      <w:r w:rsidRPr="00C97783">
        <w:t>0134</w:t>
      </w:r>
      <w:r w:rsidRPr="002B6E0C">
        <w:t>),</w:t>
      </w:r>
    </w:p>
    <w:p w:rsidR="00877AE6" w:rsidRPr="002B6E0C" w:rsidRDefault="00877AE6" w:rsidP="00287789">
      <w:pPr>
        <w:pStyle w:val="NormalHanging12a"/>
        <w:widowControl/>
      </w:pPr>
      <w:r w:rsidRPr="002B6E0C">
        <w:t>–</w:t>
      </w:r>
      <w:r w:rsidRPr="002B6E0C">
        <w:tab/>
        <w:t xml:space="preserve">έχοντας υπόψη το άρθρο </w:t>
      </w:r>
      <w:r w:rsidRPr="00C97783">
        <w:t>294</w:t>
      </w:r>
      <w:r w:rsidRPr="002B6E0C">
        <w:t xml:space="preserve"> παράγραφος </w:t>
      </w:r>
      <w:r w:rsidRPr="00C97783">
        <w:t>2</w:t>
      </w:r>
      <w:r w:rsidRPr="002B6E0C">
        <w:t xml:space="preserve">, το άρθρο </w:t>
      </w:r>
      <w:r w:rsidRPr="00C97783">
        <w:t>43</w:t>
      </w:r>
      <w:r w:rsidRPr="002B6E0C">
        <w:t xml:space="preserve"> παράγραφος </w:t>
      </w:r>
      <w:r w:rsidRPr="00C97783">
        <w:t>2</w:t>
      </w:r>
      <w:r w:rsidRPr="002B6E0C">
        <w:t xml:space="preserve"> και το άρθρο </w:t>
      </w:r>
      <w:r w:rsidRPr="00C97783">
        <w:t>118</w:t>
      </w:r>
      <w:r w:rsidRPr="002B6E0C">
        <w:t xml:space="preserve"> παράγραφος </w:t>
      </w:r>
      <w:r w:rsidRPr="00C97783">
        <w:t>1</w:t>
      </w:r>
      <w:r w:rsidRPr="002B6E0C">
        <w:t xml:space="preserve"> της Συνθήκης για τη λειτουργία της Ευρωπαϊκής Ένωσης, σύμφωνα με τα οποία του υποβλήθηκε η πρόταση από την Επιτροπή (C</w:t>
      </w:r>
      <w:r w:rsidRPr="00C97783">
        <w:t>9</w:t>
      </w:r>
      <w:r w:rsidRPr="002B6E0C">
        <w:noBreakHyphen/>
      </w:r>
      <w:r w:rsidRPr="00C97783">
        <w:t>0130</w:t>
      </w:r>
      <w:r w:rsidRPr="002B6E0C">
        <w:t>/</w:t>
      </w:r>
      <w:r w:rsidRPr="00C97783">
        <w:t>2022</w:t>
      </w:r>
      <w:r w:rsidRPr="002B6E0C">
        <w:t>),</w:t>
      </w:r>
    </w:p>
    <w:p w:rsidR="00877AE6" w:rsidRPr="002B6E0C" w:rsidRDefault="00877AE6">
      <w:pPr>
        <w:pStyle w:val="NormalHanging12a"/>
        <w:widowControl/>
      </w:pPr>
      <w:r w:rsidRPr="002B6E0C">
        <w:t>–</w:t>
      </w:r>
      <w:r w:rsidRPr="002B6E0C">
        <w:tab/>
        <w:t xml:space="preserve">έχοντας υπόψη το άρθρο </w:t>
      </w:r>
      <w:r w:rsidRPr="00C97783">
        <w:t>294</w:t>
      </w:r>
      <w:r w:rsidRPr="002B6E0C">
        <w:t xml:space="preserve"> παράγραφος </w:t>
      </w:r>
      <w:r w:rsidRPr="00C97783">
        <w:t>3</w:t>
      </w:r>
      <w:r w:rsidRPr="002B6E0C">
        <w:t xml:space="preserve"> της Συνθήκης για τη λειτουργία της Ευρωπαϊκής Ένωσης,</w:t>
      </w:r>
    </w:p>
    <w:p w:rsidR="00877AE6" w:rsidRPr="002B6E0C" w:rsidRDefault="00877AE6">
      <w:pPr>
        <w:pStyle w:val="NormalHanging12a"/>
        <w:widowControl/>
      </w:pPr>
      <w:r w:rsidRPr="002B6E0C">
        <w:t>–</w:t>
      </w:r>
      <w:r w:rsidRPr="002B6E0C">
        <w:tab/>
        <w:t xml:space="preserve">έχοντας υπόψη τη γνώμη της Ευρωπαϊκής Οικονομικής και Κοινωνικής Επιτροπής της </w:t>
      </w:r>
      <w:r w:rsidRPr="00C97783">
        <w:t>13</w:t>
      </w:r>
      <w:r w:rsidRPr="002B6E0C">
        <w:t xml:space="preserve">ης Ιουλίου </w:t>
      </w:r>
      <w:r w:rsidRPr="00C97783">
        <w:t>2022</w:t>
      </w:r>
      <w:r w:rsidRPr="002B6E0C">
        <w:rPr>
          <w:rStyle w:val="FootnoteReference"/>
        </w:rPr>
        <w:footnoteReference w:id="1"/>
      </w:r>
      <w:r w:rsidRPr="002B6E0C">
        <w:t>,</w:t>
      </w:r>
    </w:p>
    <w:p w:rsidR="00D31D0B" w:rsidRPr="002B6E0C" w:rsidRDefault="00D31D0B">
      <w:pPr>
        <w:pStyle w:val="NormalHanging12a"/>
        <w:widowControl/>
      </w:pPr>
      <w:r w:rsidRPr="002B6E0C">
        <w:t>–</w:t>
      </w:r>
      <w:r w:rsidRPr="002B6E0C">
        <w:tab/>
        <w:t xml:space="preserve">έχοντας υπόψη την γνώμη της Επιτροπής των Περιφερειών της </w:t>
      </w:r>
      <w:r w:rsidRPr="00C97783">
        <w:t>30</w:t>
      </w:r>
      <w:r w:rsidRPr="002B6E0C">
        <w:t xml:space="preserve">ής Νοεμβρίου </w:t>
      </w:r>
      <w:r w:rsidRPr="00C97783">
        <w:t>2022</w:t>
      </w:r>
      <w:r w:rsidRPr="002B6E0C">
        <w:rPr>
          <w:rStyle w:val="FootnoteReference"/>
        </w:rPr>
        <w:footnoteReference w:id="2"/>
      </w:r>
      <w:r w:rsidRPr="002B6E0C">
        <w:t>,</w:t>
      </w:r>
    </w:p>
    <w:p w:rsidR="00D2401A" w:rsidRPr="002B6E0C" w:rsidRDefault="00D2401A">
      <w:pPr>
        <w:pStyle w:val="NormalHanging12a"/>
        <w:widowControl/>
      </w:pPr>
      <w:r w:rsidRPr="002B6E0C">
        <w:t>–</w:t>
      </w:r>
      <w:r w:rsidRPr="002B6E0C">
        <w:tab/>
        <w:t xml:space="preserve">έχοντας υπόψη την προσωρινή συμφωνία που εγκρίθηκε από την αρμόδια επιτροπή σύμφωνα με το άρθρο </w:t>
      </w:r>
      <w:r w:rsidRPr="00C97783">
        <w:t>74</w:t>
      </w:r>
      <w:r w:rsidRPr="002B6E0C">
        <w:t xml:space="preserve"> παράγραφος </w:t>
      </w:r>
      <w:r w:rsidRPr="00C97783">
        <w:t>4</w:t>
      </w:r>
      <w:r w:rsidRPr="002B6E0C">
        <w:t xml:space="preserve"> του Κανονισμού του και τη δέσμευση του εκπροσώπου του Συμβουλίου, με επιστολή της </w:t>
      </w:r>
      <w:r w:rsidR="00F35033" w:rsidRPr="00C97783">
        <w:t>27</w:t>
      </w:r>
      <w:r w:rsidR="00F35033" w:rsidRPr="002B6E0C">
        <w:t xml:space="preserve">ης Νοεμβρίου </w:t>
      </w:r>
      <w:r w:rsidR="00F35033" w:rsidRPr="00C97783">
        <w:t>2023</w:t>
      </w:r>
      <w:r w:rsidRPr="002B6E0C">
        <w:t xml:space="preserve">, να εγκρίνει τη </w:t>
      </w:r>
      <w:r w:rsidRPr="002B6E0C">
        <w:lastRenderedPageBreak/>
        <w:t xml:space="preserve">θέση του Κοινοβουλίου, σύμφωνα με το άρθρο </w:t>
      </w:r>
      <w:r w:rsidRPr="00C97783">
        <w:t>294</w:t>
      </w:r>
      <w:r w:rsidRPr="002B6E0C">
        <w:t xml:space="preserve"> παράγραφος </w:t>
      </w:r>
      <w:r w:rsidRPr="00C97783">
        <w:t>4</w:t>
      </w:r>
      <w:r w:rsidRPr="002B6E0C">
        <w:t xml:space="preserve"> της Συνθήκης για τη λειτουργία της Ευρωπαϊκής Ένωσης,</w:t>
      </w:r>
    </w:p>
    <w:p w:rsidR="00877AE6" w:rsidRPr="002B6E0C" w:rsidRDefault="00877AE6">
      <w:pPr>
        <w:pStyle w:val="NormalHanging12a"/>
        <w:widowControl/>
      </w:pPr>
      <w:r w:rsidRPr="002B6E0C">
        <w:t>–</w:t>
      </w:r>
      <w:r w:rsidRPr="002B6E0C">
        <w:tab/>
        <w:t xml:space="preserve">έχοντας υπόψη το άρθρο </w:t>
      </w:r>
      <w:r w:rsidRPr="00C97783">
        <w:t>59</w:t>
      </w:r>
      <w:r w:rsidRPr="002B6E0C">
        <w:t xml:space="preserve"> του Κανονισμού του,</w:t>
      </w:r>
    </w:p>
    <w:p w:rsidR="00877AE6" w:rsidRPr="002B6E0C" w:rsidRDefault="00877AE6">
      <w:pPr>
        <w:pStyle w:val="NormalHanging12a"/>
        <w:widowControl/>
        <w:rPr>
          <w:szCs w:val="24"/>
        </w:rPr>
      </w:pPr>
      <w:r w:rsidRPr="002B6E0C">
        <w:t>–</w:t>
      </w:r>
      <w:r w:rsidRPr="002B6E0C">
        <w:tab/>
        <w:t>έχοντας υπόψη τις γνωμοδοτήσεις της Επιτροπής Νομικών Θεμάτων και της Επιτροπής Διεθνούς Εμπορίου,</w:t>
      </w:r>
    </w:p>
    <w:p w:rsidR="00877AE6" w:rsidRPr="002B6E0C" w:rsidRDefault="00877AE6">
      <w:pPr>
        <w:pStyle w:val="NormalHanging12a"/>
        <w:widowControl/>
        <w:rPr>
          <w:szCs w:val="24"/>
        </w:rPr>
      </w:pPr>
      <w:r w:rsidRPr="002B6E0C">
        <w:t>–</w:t>
      </w:r>
      <w:r w:rsidRPr="002B6E0C">
        <w:tab/>
        <w:t>έχοντας υπόψη την έκθεση της Επιτροπής Γεωργίας και Ανάπτυξης της Υπαίθρου (A</w:t>
      </w:r>
      <w:r w:rsidRPr="00C97783">
        <w:t>9</w:t>
      </w:r>
      <w:r w:rsidRPr="002B6E0C">
        <w:t>-</w:t>
      </w:r>
      <w:r w:rsidRPr="00C97783">
        <w:t>0173</w:t>
      </w:r>
      <w:r w:rsidRPr="002B6E0C">
        <w:t>/</w:t>
      </w:r>
      <w:r w:rsidRPr="00C97783">
        <w:t>2023</w:t>
      </w:r>
      <w:r w:rsidRPr="002B6E0C">
        <w:t>),</w:t>
      </w:r>
    </w:p>
    <w:p w:rsidR="00877AE6" w:rsidRPr="002B6E0C" w:rsidRDefault="00877AE6" w:rsidP="00F35033">
      <w:pPr>
        <w:widowControl/>
        <w:spacing w:after="240"/>
        <w:ind w:left="567" w:hanging="567"/>
      </w:pPr>
      <w:r w:rsidRPr="00C97783">
        <w:t>1</w:t>
      </w:r>
      <w:r w:rsidRPr="002B6E0C">
        <w:t>.</w:t>
      </w:r>
      <w:r w:rsidRPr="002B6E0C">
        <w:tab/>
        <w:t>εγκρίνει τη θέση του σε πρώτη ανάγνωση όπως παρατίθεται κατωτέρω</w:t>
      </w:r>
      <w:r w:rsidR="00D2401A" w:rsidRPr="002B6E0C">
        <w:rPr>
          <w:rStyle w:val="FootnoteReference"/>
          <w:szCs w:val="24"/>
        </w:rPr>
        <w:footnoteReference w:id="3"/>
      </w:r>
      <w:r w:rsidR="00287789" w:rsidRPr="002B6E0C">
        <w:t>·</w:t>
      </w:r>
    </w:p>
    <w:p w:rsidR="00287789" w:rsidRPr="002B6E0C" w:rsidRDefault="00287789" w:rsidP="00F35033">
      <w:pPr>
        <w:widowControl/>
        <w:spacing w:after="240"/>
        <w:ind w:left="567" w:hanging="567"/>
      </w:pPr>
      <w:r w:rsidRPr="00C97783">
        <w:t>2</w:t>
      </w:r>
      <w:r w:rsidRPr="002B6E0C">
        <w:t>.</w:t>
      </w:r>
      <w:r w:rsidRPr="002B6E0C">
        <w:tab/>
        <w:t>εγκρίνει την κοινή δήλωση του Ευρωπαϊκού Κοινοβουλίου και του Συμβουλίου που επισυνάπτεται στο παρόν ψήφισμα·</w:t>
      </w:r>
    </w:p>
    <w:p w:rsidR="00877AE6" w:rsidRPr="002B6E0C" w:rsidRDefault="00287789" w:rsidP="00287789">
      <w:pPr>
        <w:pStyle w:val="NormalHanging12a"/>
        <w:widowControl/>
      </w:pPr>
      <w:r w:rsidRPr="00C97783">
        <w:t>3</w:t>
      </w:r>
      <w:r w:rsidR="00877AE6" w:rsidRPr="002B6E0C">
        <w:t>.</w:t>
      </w:r>
      <w:r w:rsidR="00877AE6" w:rsidRPr="002B6E0C">
        <w:tab/>
        <w:t>ζητεί από την Επιτροπή να υποβάλει εκ νέου την πρόταση στο Κοινοβούλιο, αν την αντικαταστήσει με νέο κείμενο, αν της επιφέρει σημαντικές τροποποιήσεις ή αν προτίθεται να της επιφέρει σημαντικές τροποποιήσεις</w:t>
      </w:r>
      <w:r w:rsidR="00F35033" w:rsidRPr="002B6E0C">
        <w:t>·</w:t>
      </w:r>
    </w:p>
    <w:p w:rsidR="00877AE6" w:rsidRPr="002B6E0C" w:rsidRDefault="00287789" w:rsidP="00287789">
      <w:pPr>
        <w:pStyle w:val="NormalHanging12a"/>
        <w:widowControl/>
      </w:pPr>
      <w:r w:rsidRPr="00C97783">
        <w:t>4</w:t>
      </w:r>
      <w:r w:rsidR="00877AE6" w:rsidRPr="002B6E0C">
        <w:t>.</w:t>
      </w:r>
      <w:r w:rsidR="00877AE6" w:rsidRPr="002B6E0C">
        <w:tab/>
        <w:t>αναθέτει στην Πρόεδρό του να διαβιβάσει τη θέση του Κοινοβουλίου στο Συμβούλιο, στην Επιτροπή και στα εθνικά κοινοβούλια.</w:t>
      </w:r>
    </w:p>
    <w:p w:rsidR="00877AE6" w:rsidRPr="002B6E0C" w:rsidRDefault="00877AE6" w:rsidP="00877AE6">
      <w:pPr>
        <w:pStyle w:val="NormalHanging12a"/>
      </w:pPr>
    </w:p>
    <w:p w:rsidR="00D2401A" w:rsidRPr="002B6E0C" w:rsidRDefault="00D2401A" w:rsidP="00877AE6">
      <w:pPr>
        <w:widowControl/>
        <w:sectPr w:rsidR="00D2401A" w:rsidRPr="002B6E0C" w:rsidSect="00283E89">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pPr>
    </w:p>
    <w:p w:rsidR="00D2401A" w:rsidRPr="002B6E0C" w:rsidRDefault="00D2401A" w:rsidP="00D2401A">
      <w:pPr>
        <w:keepNext/>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after="240"/>
        <w:rPr>
          <w:b/>
        </w:rPr>
      </w:pPr>
      <w:r w:rsidRPr="002B6E0C">
        <w:rPr>
          <w:b/>
        </w:rPr>
        <w:lastRenderedPageBreak/>
        <w:t>P</w:t>
      </w:r>
      <w:r w:rsidRPr="00C97783">
        <w:rPr>
          <w:b/>
        </w:rPr>
        <w:t>9</w:t>
      </w:r>
      <w:r w:rsidRPr="002B6E0C">
        <w:rPr>
          <w:b/>
        </w:rPr>
        <w:t>_TC</w:t>
      </w:r>
      <w:r w:rsidRPr="00C97783">
        <w:rPr>
          <w:b/>
        </w:rPr>
        <w:t>1</w:t>
      </w:r>
      <w:r w:rsidRPr="002B6E0C">
        <w:rPr>
          <w:b/>
        </w:rPr>
        <w:t>-COD(</w:t>
      </w:r>
      <w:r w:rsidRPr="00C97783">
        <w:rPr>
          <w:b/>
        </w:rPr>
        <w:t>2022</w:t>
      </w:r>
      <w:r w:rsidRPr="002B6E0C">
        <w:rPr>
          <w:b/>
        </w:rPr>
        <w:t>)</w:t>
      </w:r>
      <w:r w:rsidRPr="00C97783">
        <w:rPr>
          <w:b/>
        </w:rPr>
        <w:t>0089</w:t>
      </w:r>
    </w:p>
    <w:p w:rsidR="00CB277C" w:rsidRDefault="00D2401A" w:rsidP="00CB277C">
      <w:pPr>
        <w:keepNext/>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after="240"/>
        <w:rPr>
          <w:rFonts w:eastAsia="Calibri"/>
          <w:b/>
          <w:szCs w:val="22"/>
          <w:lang w:eastAsia="en-US"/>
        </w:rPr>
      </w:pPr>
      <w:r w:rsidRPr="002B6E0C">
        <w:rPr>
          <w:b/>
        </w:rPr>
        <w:t xml:space="preserve">Θέση του Ευρωπαϊκού Κοινοβουλίου που καθορίστηκε σε πρώτη ανάγνωση στις </w:t>
      </w:r>
      <w:r w:rsidR="003F5172" w:rsidRPr="00C97783">
        <w:rPr>
          <w:b/>
        </w:rPr>
        <w:t>2</w:t>
      </w:r>
      <w:r w:rsidR="005A1E0F" w:rsidRPr="00C97783">
        <w:rPr>
          <w:b/>
        </w:rPr>
        <w:t>8</w:t>
      </w:r>
      <w:r w:rsidRPr="002B6E0C">
        <w:rPr>
          <w:b/>
        </w:rPr>
        <w:t xml:space="preserve"> Φεβρουαρίου </w:t>
      </w:r>
      <w:r w:rsidRPr="00C97783">
        <w:rPr>
          <w:b/>
        </w:rPr>
        <w:t>2024</w:t>
      </w:r>
      <w:r w:rsidRPr="002B6E0C">
        <w:rPr>
          <w:b/>
        </w:rPr>
        <w:t xml:space="preserve"> εν όψει της έγκρισης κανονισμού (ΕΕ) </w:t>
      </w:r>
      <w:r w:rsidRPr="00C97783">
        <w:rPr>
          <w:b/>
        </w:rPr>
        <w:t>2024</w:t>
      </w:r>
      <w:r w:rsidRPr="002B6E0C">
        <w:rPr>
          <w:b/>
        </w:rPr>
        <w:t xml:space="preserve">/... του Ευρωπαϊκού Κοινοβουλίου και του Συμβουλίου </w:t>
      </w:r>
      <w:r w:rsidR="00CB277C" w:rsidRPr="002B6E0C">
        <w:rPr>
          <w:rFonts w:eastAsia="Calibri"/>
          <w:b/>
          <w:szCs w:val="22"/>
          <w:lang w:eastAsia="en-US"/>
        </w:rPr>
        <w:t xml:space="preserve">σχετικά με τις γεωγραφικές ενδείξεις για τον οίνο, τα </w:t>
      </w:r>
      <w:r w:rsidR="00CB277C" w:rsidRPr="00DB55CC">
        <w:rPr>
          <w:rFonts w:eastAsia="Calibri"/>
          <w:b/>
          <w:szCs w:val="22"/>
          <w:lang w:eastAsia="en-US"/>
        </w:rPr>
        <w:t>αλκοολούχα ποτά και τα γεωργικά προϊόντα, καθώς και σχετικά με τα εγγυημένα παραδοσιακά ιδιότυπα προϊόντα και τις προαιρετικές ενδείξεις ποιότητας για τα γεωργικά προϊόντα, ο οποίος τροποποιεί τους κανονισμούς (ΕΕ) αριθ. 1308/2013, (ΕΕ) 2019/787 και (ΕΕ) 2019/1753 και καταργεί τον κανονισμό (ΕΕ) α</w:t>
      </w:r>
      <w:r w:rsidR="00CB277C" w:rsidRPr="002B6E0C">
        <w:rPr>
          <w:rFonts w:eastAsia="Calibri"/>
          <w:b/>
          <w:szCs w:val="22"/>
          <w:lang w:eastAsia="en-US"/>
        </w:rPr>
        <w:t>ριθ. </w:t>
      </w:r>
      <w:r w:rsidR="00CB277C" w:rsidRPr="00C97783">
        <w:rPr>
          <w:rFonts w:eastAsia="Calibri"/>
          <w:b/>
          <w:szCs w:val="22"/>
          <w:lang w:eastAsia="en-US"/>
        </w:rPr>
        <w:t>1151</w:t>
      </w:r>
      <w:r w:rsidR="00CB277C" w:rsidRPr="002B6E0C">
        <w:rPr>
          <w:rFonts w:eastAsia="Calibri"/>
          <w:b/>
          <w:szCs w:val="22"/>
          <w:lang w:eastAsia="en-US"/>
        </w:rPr>
        <w:t>/</w:t>
      </w:r>
      <w:r w:rsidR="00CB277C" w:rsidRPr="00C97783">
        <w:rPr>
          <w:rFonts w:eastAsia="Calibri"/>
          <w:b/>
          <w:szCs w:val="22"/>
          <w:lang w:eastAsia="en-US"/>
        </w:rPr>
        <w:t>2012</w:t>
      </w:r>
    </w:p>
    <w:p w:rsidR="00DB55CC" w:rsidRPr="002B6E0C" w:rsidRDefault="00DB55CC" w:rsidP="00CB277C">
      <w:pPr>
        <w:keepNext/>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after="240"/>
        <w:rPr>
          <w:rFonts w:eastAsia="Calibri"/>
          <w:b/>
          <w:szCs w:val="22"/>
          <w:lang w:eastAsia="en-US"/>
        </w:rPr>
      </w:pPr>
      <w:r w:rsidRPr="007B7B26">
        <w:rPr>
          <w:i/>
        </w:rPr>
        <w:t xml:space="preserve">(Καθώς έχει επιτευχθεί συμφωνία μεταξύ του Κοινοβουλίου και του Συμβουλίου, η θέση του Κοινοβουλίου αντιστοιχεί στην τελική νομοθετική πράξη, </w:t>
      </w:r>
      <w:r>
        <w:rPr>
          <w:i/>
        </w:rPr>
        <w:t>κανονισμός</w:t>
      </w:r>
      <w:r>
        <w:rPr>
          <w:i/>
        </w:rPr>
        <w:t xml:space="preserve"> </w:t>
      </w:r>
      <w:r w:rsidRPr="007B7B26">
        <w:rPr>
          <w:i/>
        </w:rPr>
        <w:t>(Ε</w:t>
      </w:r>
      <w:r>
        <w:rPr>
          <w:i/>
        </w:rPr>
        <w:t>Ε</w:t>
      </w:r>
      <w:r w:rsidRPr="007B7B26">
        <w:rPr>
          <w:i/>
        </w:rPr>
        <w:t xml:space="preserve">) </w:t>
      </w:r>
      <w:r>
        <w:rPr>
          <w:i/>
        </w:rPr>
        <w:t>202</w:t>
      </w:r>
      <w:r>
        <w:rPr>
          <w:i/>
        </w:rPr>
        <w:t>4</w:t>
      </w:r>
      <w:r>
        <w:rPr>
          <w:i/>
        </w:rPr>
        <w:t>/</w:t>
      </w:r>
      <w:r>
        <w:rPr>
          <w:i/>
        </w:rPr>
        <w:t>1143</w:t>
      </w:r>
      <w:r>
        <w:rPr>
          <w:i/>
        </w:rPr>
        <w:t>.</w:t>
      </w:r>
      <w:r w:rsidRPr="007B7B26">
        <w:rPr>
          <w:i/>
        </w:rPr>
        <w:t>)</w:t>
      </w:r>
    </w:p>
    <w:p w:rsidR="00CB277C" w:rsidRPr="002B6E0C" w:rsidRDefault="00CB277C" w:rsidP="00CB277C">
      <w:pPr>
        <w:spacing w:after="240"/>
        <w:jc w:val="center"/>
      </w:pPr>
    </w:p>
    <w:p w:rsidR="00287789" w:rsidRPr="002B6E0C" w:rsidRDefault="00287789" w:rsidP="00877AE6">
      <w:pPr>
        <w:widowControl/>
        <w:sectPr w:rsidR="00287789" w:rsidRPr="002B6E0C" w:rsidSect="00283E89">
          <w:footnotePr>
            <w:numRestart w:val="eachSect"/>
          </w:footnotePr>
          <w:endnotePr>
            <w:numFmt w:val="decimal"/>
          </w:endnotePr>
          <w:pgSz w:w="11906" w:h="16838" w:code="9"/>
          <w:pgMar w:top="1134" w:right="1418" w:bottom="1418" w:left="1418" w:header="1134" w:footer="567" w:gutter="0"/>
          <w:cols w:space="720"/>
          <w:noEndnote/>
          <w:docGrid w:linePitch="326"/>
        </w:sectPr>
      </w:pPr>
    </w:p>
    <w:p w:rsidR="00877AE6" w:rsidRPr="002B6E0C" w:rsidRDefault="00287789" w:rsidP="00287789">
      <w:pPr>
        <w:widowControl/>
        <w:spacing w:after="240" w:line="360" w:lineRule="auto"/>
        <w:jc w:val="right"/>
      </w:pPr>
      <w:r w:rsidRPr="002B6E0C">
        <w:t>ΠΑΡΑΡΤΗΜΑ ΣΤΟ ΝΟΜΟΘΕΤΙΚΟ ΨΗΦΙΣΜΑ</w:t>
      </w:r>
    </w:p>
    <w:p w:rsidR="00287789" w:rsidRPr="002B6E0C" w:rsidRDefault="00287789" w:rsidP="009B7A12">
      <w:pPr>
        <w:widowControl/>
        <w:spacing w:before="600" w:after="240" w:line="360" w:lineRule="auto"/>
        <w:jc w:val="center"/>
        <w:rPr>
          <w:b/>
        </w:rPr>
      </w:pPr>
      <w:r w:rsidRPr="002B6E0C">
        <w:rPr>
          <w:b/>
        </w:rPr>
        <w:t>Κοινή δήλωση του Ευρωπαϊκού Κοινοβουλίου και του Συμβουλίου</w:t>
      </w:r>
      <w:r w:rsidR="009B7A12" w:rsidRPr="002B6E0C">
        <w:rPr>
          <w:b/>
        </w:rPr>
        <w:t xml:space="preserve"> επ’ ευκαιρία της έκδοσης του κανονισμού (ΕΕ) </w:t>
      </w:r>
      <w:r w:rsidR="009B7A12" w:rsidRPr="00C97783">
        <w:rPr>
          <w:b/>
        </w:rPr>
        <w:t>2024</w:t>
      </w:r>
      <w:r w:rsidR="009B7A12" w:rsidRPr="002B6E0C">
        <w:rPr>
          <w:b/>
        </w:rPr>
        <w:t>/</w:t>
      </w:r>
      <w:r w:rsidR="00DB55CC">
        <w:rPr>
          <w:b/>
        </w:rPr>
        <w:t>1143</w:t>
      </w:r>
      <w:r w:rsidR="00DB55CC">
        <w:rPr>
          <w:rStyle w:val="FootnoteReference"/>
          <w:b/>
        </w:rPr>
        <w:footnoteReference w:id="4"/>
      </w:r>
    </w:p>
    <w:p w:rsidR="00287789" w:rsidRPr="002B6E0C" w:rsidRDefault="00287789" w:rsidP="00287789">
      <w:pPr>
        <w:widowControl/>
        <w:spacing w:after="240" w:line="360" w:lineRule="auto"/>
      </w:pPr>
      <w:r w:rsidRPr="002B6E0C">
        <w:t>Το Ευρωπαϊκό Κοινοβούλιο και το Συμβούλιο υπογραμμίζουν ότι όλες οι διαδικασίες σχετικά με τις γεωγραφικές ενδείξεις που διέπονται από τον παρόντα κανονισμό παραμένουν υπό την αποκλειστική ευθύνη της Επιτροπής.</w:t>
      </w:r>
    </w:p>
    <w:p w:rsidR="00287789" w:rsidRPr="002B6E0C" w:rsidRDefault="00287789" w:rsidP="00287789">
      <w:pPr>
        <w:widowControl/>
        <w:spacing w:after="240" w:line="360" w:lineRule="auto"/>
      </w:pPr>
      <w:r w:rsidRPr="002B6E0C">
        <w:t>Το Ευρωπαϊκό Κοινοβούλιο και το Συμβούλιο σημειώνουν ότι η Επιτροπή μπορεί να επικουρείται, μόνο όσον αφορά την εκτέλεση διοικητικών καθηκόντων, εάν και στον βαθμό που αυτό είναι δυνατό βάσει του υφιστάμενου νομικού πλαισίου.</w:t>
      </w:r>
    </w:p>
    <w:p w:rsidR="00CB277C" w:rsidRPr="002B6E0C" w:rsidRDefault="00287789" w:rsidP="00287789">
      <w:pPr>
        <w:widowControl/>
        <w:spacing w:after="240" w:line="360" w:lineRule="auto"/>
      </w:pPr>
      <w:r w:rsidRPr="002B6E0C">
        <w:t xml:space="preserve">Για λόγους διαφάνειας, η Επιτροπή καλείται να ενημερώνει ετησίως το </w:t>
      </w:r>
      <w:r w:rsidR="009B7A12" w:rsidRPr="002B6E0C">
        <w:t xml:space="preserve">Ευρωπαϊκό </w:t>
      </w:r>
      <w:r w:rsidRPr="002B6E0C">
        <w:t xml:space="preserve">Κοινοβούλιο </w:t>
      </w:r>
      <w:r w:rsidR="009B7A12" w:rsidRPr="002B6E0C">
        <w:t xml:space="preserve">και το Συμβούλιο </w:t>
      </w:r>
      <w:r w:rsidRPr="002B6E0C">
        <w:t>σχετικά με τη συνδρομή που λαμβάνει κατά την άσκηση των εν λόγω καθηκόντων.</w:t>
      </w:r>
    </w:p>
    <w:p w:rsidR="00287789" w:rsidRPr="002B6E0C" w:rsidRDefault="00287789" w:rsidP="00287789">
      <w:pPr>
        <w:widowControl/>
        <w:spacing w:after="240" w:line="360" w:lineRule="auto"/>
      </w:pPr>
    </w:p>
    <w:p w:rsidR="00287789" w:rsidRPr="002B6E0C" w:rsidRDefault="00287789" w:rsidP="00287789">
      <w:pPr>
        <w:widowControl/>
        <w:spacing w:after="240" w:line="360" w:lineRule="auto"/>
      </w:pPr>
    </w:p>
    <w:sectPr w:rsidR="00287789" w:rsidRPr="002B6E0C" w:rsidSect="00283E89">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31D0B" w:rsidRPr="00283E89" w:rsidRDefault="00D31D0B">
      <w:r w:rsidRPr="00283E89">
        <w:separator/>
      </w:r>
    </w:p>
  </w:endnote>
  <w:endnote w:type="continuationSeparator" w:id="0">
    <w:p w:rsidR="00D31D0B" w:rsidRPr="00283E89" w:rsidRDefault="00D31D0B">
      <w:r w:rsidRPr="00283E8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0000000"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31D0B" w:rsidRPr="00283E89" w:rsidRDefault="00D31D0B"/>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31D0B" w:rsidRPr="00283E89" w:rsidRDefault="00D31D0B"/>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31D0B" w:rsidRPr="00283E89" w:rsidRDefault="00D31D0B"/>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31D0B" w:rsidRPr="00283E89" w:rsidRDefault="00D31D0B">
      <w:r w:rsidRPr="00283E89">
        <w:separator/>
      </w:r>
    </w:p>
  </w:footnote>
  <w:footnote w:type="continuationSeparator" w:id="0">
    <w:p w:rsidR="00D31D0B" w:rsidRPr="00283E89" w:rsidRDefault="00D31D0B">
      <w:r w:rsidRPr="00283E89">
        <w:continuationSeparator/>
      </w:r>
    </w:p>
  </w:footnote>
  <w:footnote w:id="1">
    <w:p w:rsidR="00D31D0B" w:rsidRPr="00C12350" w:rsidRDefault="00D31D0B" w:rsidP="003F5172">
      <w:pPr>
        <w:pStyle w:val="FootnoteText"/>
        <w:tabs>
          <w:tab w:val="left" w:pos="567"/>
        </w:tabs>
        <w:spacing w:line="240" w:lineRule="auto"/>
        <w:ind w:left="567" w:hanging="567"/>
        <w:rPr>
          <w:sz w:val="24"/>
          <w:szCs w:val="24"/>
          <w:lang w:val="el-GR"/>
        </w:rPr>
      </w:pPr>
      <w:r w:rsidRPr="00C12350">
        <w:rPr>
          <w:rStyle w:val="FootnoteReference"/>
          <w:sz w:val="24"/>
          <w:szCs w:val="24"/>
          <w:lang w:val="el-GR"/>
        </w:rPr>
        <w:footnoteRef/>
      </w:r>
      <w:r w:rsidRPr="00C12350">
        <w:rPr>
          <w:sz w:val="24"/>
          <w:szCs w:val="24"/>
          <w:lang w:val="el-GR"/>
        </w:rPr>
        <w:t xml:space="preserve"> </w:t>
      </w:r>
      <w:r w:rsidRPr="00C12350">
        <w:rPr>
          <w:sz w:val="24"/>
          <w:szCs w:val="24"/>
          <w:lang w:val="el-GR"/>
        </w:rPr>
        <w:tab/>
        <w:t xml:space="preserve">ΕΕ C </w:t>
      </w:r>
      <w:r w:rsidRPr="00C97783">
        <w:rPr>
          <w:sz w:val="24"/>
          <w:szCs w:val="24"/>
          <w:lang w:val="el-GR"/>
        </w:rPr>
        <w:t>443</w:t>
      </w:r>
      <w:r w:rsidRPr="00C12350">
        <w:rPr>
          <w:sz w:val="24"/>
          <w:szCs w:val="24"/>
          <w:lang w:val="el-GR"/>
        </w:rPr>
        <w:t xml:space="preserve"> της </w:t>
      </w:r>
      <w:r w:rsidRPr="00C97783">
        <w:rPr>
          <w:sz w:val="24"/>
          <w:szCs w:val="24"/>
          <w:lang w:val="el-GR"/>
        </w:rPr>
        <w:t>22</w:t>
      </w:r>
      <w:r w:rsidRPr="00C12350">
        <w:rPr>
          <w:sz w:val="24"/>
          <w:szCs w:val="24"/>
          <w:lang w:val="el-GR"/>
        </w:rPr>
        <w:t>.</w:t>
      </w:r>
      <w:r w:rsidRPr="00C97783">
        <w:rPr>
          <w:sz w:val="24"/>
          <w:szCs w:val="24"/>
          <w:lang w:val="el-GR"/>
        </w:rPr>
        <w:t>11</w:t>
      </w:r>
      <w:r w:rsidRPr="00C12350">
        <w:rPr>
          <w:sz w:val="24"/>
          <w:szCs w:val="24"/>
          <w:lang w:val="el-GR"/>
        </w:rPr>
        <w:t>.</w:t>
      </w:r>
      <w:r w:rsidRPr="00C97783">
        <w:rPr>
          <w:sz w:val="24"/>
          <w:szCs w:val="24"/>
          <w:lang w:val="el-GR"/>
        </w:rPr>
        <w:t>2022</w:t>
      </w:r>
      <w:r w:rsidRPr="00C12350">
        <w:rPr>
          <w:sz w:val="24"/>
          <w:szCs w:val="24"/>
          <w:lang w:val="el-GR"/>
        </w:rPr>
        <w:t xml:space="preserve">, σ. </w:t>
      </w:r>
      <w:r w:rsidRPr="00C97783">
        <w:rPr>
          <w:sz w:val="24"/>
          <w:szCs w:val="24"/>
          <w:lang w:val="el-GR"/>
        </w:rPr>
        <w:t>116</w:t>
      </w:r>
      <w:r w:rsidRPr="00C12350">
        <w:rPr>
          <w:sz w:val="24"/>
          <w:szCs w:val="24"/>
          <w:lang w:val="el-GR"/>
        </w:rPr>
        <w:t>.</w:t>
      </w:r>
    </w:p>
  </w:footnote>
  <w:footnote w:id="2">
    <w:p w:rsidR="00D31D0B" w:rsidRPr="005C5B2B" w:rsidRDefault="00D31D0B" w:rsidP="003F5172">
      <w:pPr>
        <w:pStyle w:val="FootnoteText"/>
        <w:tabs>
          <w:tab w:val="left" w:pos="567"/>
        </w:tabs>
        <w:spacing w:line="240" w:lineRule="auto"/>
        <w:ind w:left="567" w:hanging="567"/>
        <w:rPr>
          <w:sz w:val="24"/>
          <w:szCs w:val="24"/>
          <w:lang w:val="el-GR"/>
        </w:rPr>
      </w:pPr>
      <w:r w:rsidRPr="005C5B2B">
        <w:rPr>
          <w:rStyle w:val="FootnoteReference"/>
          <w:sz w:val="24"/>
          <w:szCs w:val="24"/>
        </w:rPr>
        <w:footnoteRef/>
      </w:r>
      <w:r w:rsidRPr="005C5B2B">
        <w:rPr>
          <w:sz w:val="24"/>
          <w:szCs w:val="24"/>
          <w:lang w:val="el-GR"/>
        </w:rPr>
        <w:t xml:space="preserve"> </w:t>
      </w:r>
      <w:r w:rsidRPr="005C5B2B">
        <w:rPr>
          <w:sz w:val="24"/>
          <w:szCs w:val="24"/>
          <w:lang w:val="el-GR"/>
        </w:rPr>
        <w:tab/>
      </w:r>
      <w:r w:rsidR="00C12350">
        <w:rPr>
          <w:sz w:val="24"/>
          <w:szCs w:val="24"/>
          <w:lang w:val="el-GR"/>
        </w:rPr>
        <w:t>ΕΕ</w:t>
      </w:r>
      <w:r w:rsidRPr="005C5B2B">
        <w:rPr>
          <w:sz w:val="24"/>
          <w:szCs w:val="24"/>
          <w:lang w:val="el-GR"/>
        </w:rPr>
        <w:t xml:space="preserve"> </w:t>
      </w:r>
      <w:r w:rsidRPr="005C5B2B">
        <w:rPr>
          <w:sz w:val="24"/>
          <w:szCs w:val="24"/>
          <w:lang w:val="en-GB"/>
        </w:rPr>
        <w:t>C</w:t>
      </w:r>
      <w:r w:rsidRPr="005C5B2B">
        <w:rPr>
          <w:sz w:val="24"/>
          <w:szCs w:val="24"/>
          <w:lang w:val="el-GR"/>
        </w:rPr>
        <w:t xml:space="preserve"> </w:t>
      </w:r>
      <w:r w:rsidRPr="00C97783">
        <w:rPr>
          <w:sz w:val="24"/>
          <w:szCs w:val="24"/>
          <w:lang w:val="el-GR"/>
        </w:rPr>
        <w:t>79</w:t>
      </w:r>
      <w:r w:rsidR="00C12350">
        <w:rPr>
          <w:sz w:val="24"/>
          <w:szCs w:val="24"/>
          <w:lang w:val="el-GR"/>
        </w:rPr>
        <w:t xml:space="preserve"> της</w:t>
      </w:r>
      <w:r w:rsidRPr="005C5B2B">
        <w:rPr>
          <w:sz w:val="24"/>
          <w:szCs w:val="24"/>
          <w:lang w:val="el-GR"/>
        </w:rPr>
        <w:t xml:space="preserve"> </w:t>
      </w:r>
      <w:r w:rsidRPr="00C97783">
        <w:rPr>
          <w:sz w:val="24"/>
          <w:szCs w:val="24"/>
          <w:lang w:val="el-GR"/>
        </w:rPr>
        <w:t>2</w:t>
      </w:r>
      <w:r w:rsidRPr="005C5B2B">
        <w:rPr>
          <w:sz w:val="24"/>
          <w:szCs w:val="24"/>
          <w:lang w:val="el-GR"/>
        </w:rPr>
        <w:t>.</w:t>
      </w:r>
      <w:r w:rsidRPr="00C97783">
        <w:rPr>
          <w:sz w:val="24"/>
          <w:szCs w:val="24"/>
          <w:lang w:val="el-GR"/>
        </w:rPr>
        <w:t>3</w:t>
      </w:r>
      <w:r w:rsidRPr="005C5B2B">
        <w:rPr>
          <w:sz w:val="24"/>
          <w:szCs w:val="24"/>
          <w:lang w:val="el-GR"/>
        </w:rPr>
        <w:t>.</w:t>
      </w:r>
      <w:r w:rsidRPr="00C97783">
        <w:rPr>
          <w:sz w:val="24"/>
          <w:szCs w:val="24"/>
          <w:lang w:val="el-GR"/>
        </w:rPr>
        <w:t>2023</w:t>
      </w:r>
      <w:r w:rsidRPr="005C5B2B">
        <w:rPr>
          <w:sz w:val="24"/>
          <w:szCs w:val="24"/>
          <w:lang w:val="el-GR"/>
        </w:rPr>
        <w:t xml:space="preserve">, </w:t>
      </w:r>
      <w:r w:rsidR="00C12350">
        <w:rPr>
          <w:sz w:val="24"/>
          <w:szCs w:val="24"/>
          <w:lang w:val="el-GR"/>
        </w:rPr>
        <w:t>σ</w:t>
      </w:r>
      <w:r w:rsidRPr="005C5B2B">
        <w:rPr>
          <w:sz w:val="24"/>
          <w:szCs w:val="24"/>
          <w:lang w:val="el-GR"/>
        </w:rPr>
        <w:t xml:space="preserve">. </w:t>
      </w:r>
      <w:r w:rsidRPr="00C97783">
        <w:rPr>
          <w:sz w:val="24"/>
          <w:szCs w:val="24"/>
          <w:lang w:val="el-GR"/>
        </w:rPr>
        <w:t>74</w:t>
      </w:r>
      <w:r w:rsidRPr="005C5B2B">
        <w:rPr>
          <w:sz w:val="24"/>
          <w:szCs w:val="24"/>
          <w:lang w:val="el-GR"/>
        </w:rPr>
        <w:t>.</w:t>
      </w:r>
    </w:p>
  </w:footnote>
  <w:footnote w:id="3">
    <w:p w:rsidR="00D2401A" w:rsidRDefault="00D2401A" w:rsidP="003F5172">
      <w:pPr>
        <w:pStyle w:val="FootnoteText"/>
        <w:spacing w:line="240" w:lineRule="auto"/>
        <w:ind w:left="567" w:hanging="567"/>
        <w:rPr>
          <w:sz w:val="24"/>
          <w:lang w:val="el-GR"/>
        </w:rPr>
      </w:pPr>
      <w:r w:rsidRPr="00D2401A">
        <w:rPr>
          <w:rStyle w:val="FootnoteReference"/>
          <w:sz w:val="24"/>
        </w:rPr>
        <w:footnoteRef/>
      </w:r>
      <w:r w:rsidRPr="00D2401A">
        <w:rPr>
          <w:sz w:val="24"/>
          <w:lang w:val="el-GR"/>
        </w:rPr>
        <w:t xml:space="preserve"> </w:t>
      </w:r>
      <w:r w:rsidRPr="00D2401A">
        <w:rPr>
          <w:sz w:val="24"/>
          <w:lang w:val="el-GR"/>
        </w:rPr>
        <w:tab/>
      </w:r>
      <w:r w:rsidRPr="00D2401A">
        <w:rPr>
          <w:sz w:val="24"/>
          <w:lang w:val="el-GR"/>
        </w:rPr>
        <w:t xml:space="preserve">Η παρούσα θέση αντικαθιστά τις τροπολογίες που εγκρίθηκαν </w:t>
      </w:r>
      <w:r w:rsidR="001A3EA6">
        <w:rPr>
          <w:sz w:val="24"/>
          <w:lang w:val="el-GR"/>
        </w:rPr>
        <w:t xml:space="preserve">την </w:t>
      </w:r>
      <w:r w:rsidR="001A3EA6" w:rsidRPr="00C97783">
        <w:rPr>
          <w:sz w:val="24"/>
          <w:lang w:val="el-GR"/>
        </w:rPr>
        <w:t>1</w:t>
      </w:r>
      <w:r w:rsidR="001A3EA6">
        <w:rPr>
          <w:sz w:val="24"/>
          <w:lang w:val="el-GR"/>
        </w:rPr>
        <w:t>η</w:t>
      </w:r>
      <w:r w:rsidRPr="00D2401A">
        <w:rPr>
          <w:sz w:val="24"/>
          <w:lang w:val="el-GR"/>
        </w:rPr>
        <w:t xml:space="preserve"> Ιουνίου </w:t>
      </w:r>
      <w:r w:rsidRPr="00C97783">
        <w:rPr>
          <w:sz w:val="24"/>
          <w:lang w:val="el-GR"/>
        </w:rPr>
        <w:t>2023</w:t>
      </w:r>
      <w:r>
        <w:rPr>
          <w:sz w:val="24"/>
          <w:lang w:val="el-GR"/>
        </w:rPr>
        <w:t xml:space="preserve"> (Κείμενα που εγκρίθηκαν, </w:t>
      </w:r>
      <w:r>
        <w:rPr>
          <w:sz w:val="24"/>
        </w:rPr>
        <w:t>P</w:t>
      </w:r>
      <w:r w:rsidRPr="00C97783">
        <w:rPr>
          <w:sz w:val="24"/>
          <w:lang w:val="el-GR"/>
        </w:rPr>
        <w:t>9</w:t>
      </w:r>
      <w:r>
        <w:rPr>
          <w:sz w:val="24"/>
          <w:lang w:val="el-GR"/>
        </w:rPr>
        <w:t>_</w:t>
      </w:r>
      <w:r>
        <w:rPr>
          <w:sz w:val="24"/>
        </w:rPr>
        <w:t>TA</w:t>
      </w:r>
      <w:r>
        <w:rPr>
          <w:sz w:val="24"/>
          <w:lang w:val="el-GR"/>
        </w:rPr>
        <w:t>(</w:t>
      </w:r>
      <w:r w:rsidRPr="00C97783">
        <w:rPr>
          <w:sz w:val="24"/>
          <w:lang w:val="el-GR"/>
        </w:rPr>
        <w:t>2023</w:t>
      </w:r>
      <w:r>
        <w:rPr>
          <w:sz w:val="24"/>
          <w:lang w:val="el-GR"/>
        </w:rPr>
        <w:t>)</w:t>
      </w:r>
      <w:r w:rsidRPr="00C97783">
        <w:rPr>
          <w:sz w:val="24"/>
          <w:lang w:val="el-GR"/>
        </w:rPr>
        <w:t>0210</w:t>
      </w:r>
      <w:r>
        <w:rPr>
          <w:sz w:val="24"/>
          <w:lang w:val="el-GR"/>
        </w:rPr>
        <w:t>).</w:t>
      </w:r>
    </w:p>
  </w:footnote>
  <w:footnote w:id="4">
    <w:p w:rsidR="00DB55CC" w:rsidRPr="00DB55CC" w:rsidRDefault="00DB55CC" w:rsidP="00DB55CC">
      <w:pPr>
        <w:pStyle w:val="FootnoteText"/>
        <w:ind w:left="567" w:hanging="567"/>
        <w:rPr>
          <w:sz w:val="24"/>
          <w:szCs w:val="24"/>
          <w:lang w:val="fi-FI"/>
        </w:rPr>
      </w:pPr>
      <w:r w:rsidRPr="00DB55CC">
        <w:rPr>
          <w:rStyle w:val="FootnoteReference"/>
          <w:sz w:val="24"/>
          <w:szCs w:val="24"/>
        </w:rPr>
        <w:footnoteRef/>
      </w:r>
      <w:r w:rsidRPr="00DB55CC">
        <w:rPr>
          <w:sz w:val="24"/>
          <w:szCs w:val="24"/>
          <w:lang w:val="fi-FI"/>
        </w:rPr>
        <w:t xml:space="preserve"> </w:t>
      </w:r>
      <w:r w:rsidRPr="00DB55CC">
        <w:rPr>
          <w:sz w:val="24"/>
          <w:szCs w:val="24"/>
          <w:lang w:val="fi-FI"/>
        </w:rPr>
        <w:tab/>
      </w:r>
      <w:r w:rsidRPr="00DB55CC">
        <w:rPr>
          <w:sz w:val="24"/>
          <w:szCs w:val="24"/>
          <w:lang w:val="el-GR"/>
        </w:rPr>
        <w:t>ΕΕ</w:t>
      </w:r>
      <w:r w:rsidRPr="00DB55CC">
        <w:rPr>
          <w:sz w:val="24"/>
          <w:szCs w:val="24"/>
          <w:lang w:val="fi-FI"/>
        </w:rPr>
        <w:t xml:space="preserve"> L, 2024/1143, 23.4.2024, ELI: </w:t>
      </w:r>
      <w:hyperlink r:id="rId1" w:history="1">
        <w:r w:rsidRPr="00DB55CC">
          <w:rPr>
            <w:rStyle w:val="Hyperlink"/>
            <w:sz w:val="24"/>
            <w:szCs w:val="24"/>
            <w:lang w:val="fi-FI"/>
          </w:rPr>
          <w:t>http://data.europa.eu/eli/reg/2024/1143/oj</w:t>
        </w:r>
      </w:hyperlink>
      <w:r w:rsidRPr="00DB55CC">
        <w:rPr>
          <w:sz w:val="24"/>
          <w:szCs w:val="24"/>
          <w:lang w:val="fi-FI"/>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31D0B" w:rsidRPr="00283E89" w:rsidRDefault="00D31D0B"/>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31D0B" w:rsidRPr="00283E89" w:rsidRDefault="00D31D0B"/>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31D0B" w:rsidRPr="00283E89" w:rsidRDefault="00D31D0B"/>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495604"/>
    <w:multiLevelType w:val="multilevel"/>
    <w:tmpl w:val="9F60CF46"/>
    <w:name w:val="Points"/>
    <w:lvl w:ilvl="0">
      <w:start w:val="1"/>
      <w:numFmt w:val="decimal"/>
      <w:lvlRestart w:val="0"/>
      <w:pStyle w:val="Point123"/>
      <w:lvlText w:val="%1."/>
      <w:lvlJc w:val="left"/>
      <w:pPr>
        <w:tabs>
          <w:tab w:val="num" w:pos="567"/>
        </w:tabs>
        <w:ind w:left="567" w:hanging="567"/>
      </w:pPr>
    </w:lvl>
    <w:lvl w:ilvl="1">
      <w:start w:val="1"/>
      <w:numFmt w:val="lowerLetter"/>
      <w:pStyle w:val="Pointabc"/>
      <w:lvlText w:val="%2)"/>
      <w:lvlJc w:val="left"/>
      <w:pPr>
        <w:tabs>
          <w:tab w:val="num" w:pos="567"/>
        </w:tabs>
        <w:ind w:left="567" w:hanging="567"/>
      </w:pPr>
    </w:lvl>
    <w:lvl w:ilvl="2">
      <w:start w:val="1"/>
      <w:numFmt w:val="decimal"/>
      <w:pStyle w:val="Point1231"/>
      <w:lvlText w:val="%3."/>
      <w:lvlJc w:val="left"/>
      <w:pPr>
        <w:tabs>
          <w:tab w:val="num" w:pos="1134"/>
        </w:tabs>
        <w:ind w:left="1134" w:hanging="567"/>
      </w:pPr>
    </w:lvl>
    <w:lvl w:ilvl="3">
      <w:start w:val="1"/>
      <w:numFmt w:val="lowerLetter"/>
      <w:pStyle w:val="Pointabc1"/>
      <w:lvlText w:val="%4)"/>
      <w:lvlJc w:val="left"/>
      <w:pPr>
        <w:tabs>
          <w:tab w:val="num" w:pos="1134"/>
        </w:tabs>
        <w:ind w:left="1134" w:hanging="567"/>
      </w:pPr>
    </w:lvl>
    <w:lvl w:ilvl="4">
      <w:start w:val="1"/>
      <w:numFmt w:val="decimal"/>
      <w:pStyle w:val="Point1232"/>
      <w:lvlText w:val="%5."/>
      <w:lvlJc w:val="left"/>
      <w:pPr>
        <w:tabs>
          <w:tab w:val="num" w:pos="1701"/>
        </w:tabs>
        <w:ind w:left="1701" w:hanging="567"/>
      </w:pPr>
    </w:lvl>
    <w:lvl w:ilvl="5">
      <w:start w:val="1"/>
      <w:numFmt w:val="lowerLetter"/>
      <w:pStyle w:val="Pointabc2"/>
      <w:lvlText w:val="%6)"/>
      <w:lvlJc w:val="left"/>
      <w:pPr>
        <w:tabs>
          <w:tab w:val="num" w:pos="1701"/>
        </w:tabs>
        <w:ind w:left="1701" w:hanging="567"/>
      </w:pPr>
    </w:lvl>
    <w:lvl w:ilvl="6">
      <w:start w:val="1"/>
      <w:numFmt w:val="decimal"/>
      <w:pStyle w:val="Point1233"/>
      <w:lvlText w:val="%7."/>
      <w:lvlJc w:val="left"/>
      <w:pPr>
        <w:tabs>
          <w:tab w:val="num" w:pos="2268"/>
        </w:tabs>
        <w:ind w:left="2268" w:hanging="567"/>
      </w:pPr>
    </w:lvl>
    <w:lvl w:ilvl="7">
      <w:start w:val="1"/>
      <w:numFmt w:val="lowerLetter"/>
      <w:pStyle w:val="Pointabc3"/>
      <w:lvlText w:val="%8)"/>
      <w:lvlJc w:val="left"/>
      <w:pPr>
        <w:tabs>
          <w:tab w:val="num" w:pos="2268"/>
        </w:tabs>
        <w:ind w:left="2268" w:hanging="567"/>
      </w:pPr>
    </w:lvl>
    <w:lvl w:ilvl="8">
      <w:start w:val="1"/>
      <w:numFmt w:val="lowerLetter"/>
      <w:pStyle w:val="Pointabc4"/>
      <w:lvlText w:val="%9)"/>
      <w:lvlJc w:val="left"/>
      <w:pPr>
        <w:tabs>
          <w:tab w:val="num" w:pos="2835"/>
        </w:tabs>
        <w:ind w:left="2835" w:hanging="567"/>
      </w:pPr>
    </w:lvl>
  </w:abstractNum>
  <w:abstractNum w:abstractNumId="1" w15:restartNumberingAfterBreak="0">
    <w:nsid w:val="066B5A68"/>
    <w:multiLevelType w:val="singleLevel"/>
    <w:tmpl w:val="8B0853B0"/>
    <w:name w:val="Dash 1"/>
    <w:lvl w:ilvl="0">
      <w:start w:val="1"/>
      <w:numFmt w:val="bullet"/>
      <w:lvlRestart w:val="0"/>
      <w:pStyle w:val="Dash1"/>
      <w:lvlText w:val="–"/>
      <w:lvlJc w:val="left"/>
      <w:pPr>
        <w:tabs>
          <w:tab w:val="num" w:pos="1134"/>
        </w:tabs>
        <w:ind w:left="1134" w:hanging="567"/>
      </w:pPr>
    </w:lvl>
  </w:abstractNum>
  <w:abstractNum w:abstractNumId="2"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3" w15:restartNumberingAfterBreak="0">
    <w:nsid w:val="09C20093"/>
    <w:multiLevelType w:val="singleLevel"/>
    <w:tmpl w:val="05F6137C"/>
    <w:name w:val="Dash 4"/>
    <w:lvl w:ilvl="0">
      <w:start w:val="1"/>
      <w:numFmt w:val="bullet"/>
      <w:lvlRestart w:val="0"/>
      <w:pStyle w:val="Dash4"/>
      <w:lvlText w:val="–"/>
      <w:lvlJc w:val="left"/>
      <w:pPr>
        <w:tabs>
          <w:tab w:val="num" w:pos="2835"/>
        </w:tabs>
        <w:ind w:left="2835" w:hanging="567"/>
      </w:pPr>
    </w:lvl>
  </w:abstractNum>
  <w:abstractNum w:abstractNumId="4" w15:restartNumberingAfterBreak="0">
    <w:nsid w:val="0A225A2D"/>
    <w:multiLevelType w:val="singleLevel"/>
    <w:tmpl w:val="5EAA04A8"/>
    <w:name w:val="Bullet 2"/>
    <w:lvl w:ilvl="0">
      <w:start w:val="1"/>
      <w:numFmt w:val="bullet"/>
      <w:lvlRestart w:val="0"/>
      <w:pStyle w:val="Bullet2"/>
      <w:lvlText w:val=""/>
      <w:lvlJc w:val="left"/>
      <w:pPr>
        <w:tabs>
          <w:tab w:val="num" w:pos="1984"/>
        </w:tabs>
        <w:ind w:left="1984" w:hanging="567"/>
      </w:pPr>
      <w:rPr>
        <w:rFonts w:ascii="Symbol" w:hAnsi="Symbol" w:hint="default"/>
        <w:bdr w:val="none" w:sz="0" w:space="0" w:color="auto"/>
      </w:rPr>
    </w:lvl>
  </w:abstractNum>
  <w:abstractNum w:abstractNumId="5" w15:restartNumberingAfterBreak="0">
    <w:nsid w:val="0BD52520"/>
    <w:multiLevelType w:val="singleLevel"/>
    <w:tmpl w:val="C8D4FE30"/>
    <w:name w:val="Bullet 1"/>
    <w:lvl w:ilvl="0">
      <w:start w:val="1"/>
      <w:numFmt w:val="bullet"/>
      <w:lvlRestart w:val="0"/>
      <w:pStyle w:val="Bullet1"/>
      <w:lvlText w:val=""/>
      <w:lvlJc w:val="left"/>
      <w:pPr>
        <w:tabs>
          <w:tab w:val="num" w:pos="1417"/>
        </w:tabs>
        <w:ind w:left="1417" w:hanging="567"/>
      </w:pPr>
      <w:rPr>
        <w:rFonts w:ascii="Symbol" w:hAnsi="Symbol" w:hint="default"/>
        <w:bdr w:val="none" w:sz="0" w:space="0" w:color="auto"/>
      </w:rPr>
    </w:lvl>
  </w:abstractNum>
  <w:abstractNum w:abstractNumId="6" w15:restartNumberingAfterBreak="0">
    <w:nsid w:val="0CC176F9"/>
    <w:multiLevelType w:val="singleLevel"/>
    <w:tmpl w:val="4282F5D2"/>
    <w:name w:val="Considérant"/>
    <w:lvl w:ilvl="0">
      <w:start w:val="1"/>
      <w:numFmt w:val="decimal"/>
      <w:lvlRestart w:val="0"/>
      <w:pStyle w:val="Considrant"/>
      <w:lvlText w:val="(%1)"/>
      <w:lvlJc w:val="left"/>
      <w:pPr>
        <w:tabs>
          <w:tab w:val="num" w:pos="850"/>
        </w:tabs>
        <w:ind w:left="850" w:hanging="850"/>
      </w:pPr>
      <w:rPr>
        <w:bdr w:val="none" w:sz="0" w:space="0" w:color="auto"/>
      </w:rPr>
    </w:lvl>
  </w:abstractNum>
  <w:abstractNum w:abstractNumId="7" w15:restartNumberingAfterBreak="0">
    <w:nsid w:val="0EEA6825"/>
    <w:multiLevelType w:val="singleLevel"/>
    <w:tmpl w:val="F14A3676"/>
    <w:name w:val="Tiret 0"/>
    <w:lvl w:ilvl="0">
      <w:start w:val="1"/>
      <w:numFmt w:val="bullet"/>
      <w:lvlRestart w:val="0"/>
      <w:pStyle w:val="Tiret0"/>
      <w:lvlText w:val="–"/>
      <w:lvlJc w:val="left"/>
      <w:pPr>
        <w:tabs>
          <w:tab w:val="num" w:pos="850"/>
        </w:tabs>
        <w:ind w:left="850" w:hanging="850"/>
      </w:pPr>
      <w:rPr>
        <w:bdr w:val="none" w:sz="0" w:space="0" w:color="auto"/>
      </w:rPr>
    </w:lvl>
  </w:abstractNum>
  <w:abstractNum w:abstractNumId="8" w15:restartNumberingAfterBreak="0">
    <w:nsid w:val="172B0495"/>
    <w:multiLevelType w:val="multilevel"/>
    <w:tmpl w:val="FED03EAA"/>
    <w:name w:val="Heading ABC"/>
    <w:lvl w:ilvl="0">
      <w:start w:val="1"/>
      <w:numFmt w:val="upperLetter"/>
      <w:lvlRestart w:val="0"/>
      <w:pStyle w:val="HeadingABC"/>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1A777BB9"/>
    <w:multiLevelType w:val="multilevel"/>
    <w:tmpl w:val="0E762C96"/>
    <w:name w:val="NumPar"/>
    <w:lvl w:ilvl="0">
      <w:start w:val="1"/>
      <w:numFmt w:val="decimal"/>
      <w:lvlRestart w:val="0"/>
      <w:pStyle w:val="NumPar1"/>
      <w:lvlText w:val="%1."/>
      <w:lvlJc w:val="left"/>
      <w:pPr>
        <w:tabs>
          <w:tab w:val="num" w:pos="850"/>
        </w:tabs>
        <w:ind w:left="850" w:hanging="850"/>
      </w:pPr>
      <w:rPr>
        <w:bdr w:val="none" w:sz="0" w:space="0" w:color="auto"/>
      </w:rPr>
    </w:lvl>
    <w:lvl w:ilvl="1">
      <w:start w:val="1"/>
      <w:numFmt w:val="decimal"/>
      <w:pStyle w:val="NumPar2"/>
      <w:lvlText w:val="%1.%2."/>
      <w:lvlJc w:val="left"/>
      <w:pPr>
        <w:tabs>
          <w:tab w:val="num" w:pos="850"/>
        </w:tabs>
        <w:ind w:left="850" w:hanging="850"/>
      </w:pPr>
      <w:rPr>
        <w:bdr w:val="none" w:sz="0" w:space="0" w:color="auto"/>
      </w:rPr>
    </w:lvl>
    <w:lvl w:ilvl="2">
      <w:start w:val="1"/>
      <w:numFmt w:val="decimal"/>
      <w:pStyle w:val="NumPar3"/>
      <w:lvlText w:val="%1.%2.%3."/>
      <w:lvlJc w:val="left"/>
      <w:pPr>
        <w:tabs>
          <w:tab w:val="num" w:pos="850"/>
        </w:tabs>
        <w:ind w:left="850" w:hanging="850"/>
      </w:pPr>
      <w:rPr>
        <w:bdr w:val="none" w:sz="0" w:space="0" w:color="auto"/>
      </w:rPr>
    </w:lvl>
    <w:lvl w:ilvl="3">
      <w:start w:val="1"/>
      <w:numFmt w:val="decimal"/>
      <w:pStyle w:val="NumPar4"/>
      <w:lvlText w:val="%1.%2.%3.%4."/>
      <w:lvlJc w:val="left"/>
      <w:pPr>
        <w:tabs>
          <w:tab w:val="num" w:pos="850"/>
        </w:tabs>
        <w:ind w:left="850" w:hanging="850"/>
      </w:pPr>
      <w:rPr>
        <w:bdr w:val="none" w:sz="0" w:space="0" w:color="auto"/>
      </w:rPr>
    </w:lvl>
    <w:lvl w:ilvl="4">
      <w:start w:val="1"/>
      <w:numFmt w:val="decimal"/>
      <w:pStyle w:val="NumPar5"/>
      <w:lvlText w:val="%1.%2.%3.%4.%5."/>
      <w:lvlJc w:val="left"/>
      <w:pPr>
        <w:tabs>
          <w:tab w:val="num" w:pos="1417"/>
        </w:tabs>
        <w:ind w:left="1417" w:hanging="1417"/>
      </w:pPr>
      <w:rPr>
        <w:bdr w:val="none" w:sz="0" w:space="0" w:color="auto"/>
      </w:rPr>
    </w:lvl>
    <w:lvl w:ilvl="5">
      <w:start w:val="1"/>
      <w:numFmt w:val="decimal"/>
      <w:pStyle w:val="NumPar6"/>
      <w:lvlText w:val="%1.%2.%3.%4.%5.%6."/>
      <w:lvlJc w:val="left"/>
      <w:pPr>
        <w:tabs>
          <w:tab w:val="num" w:pos="1417"/>
        </w:tabs>
        <w:ind w:left="1417" w:hanging="1417"/>
      </w:pPr>
      <w:rPr>
        <w:bdr w:val="none" w:sz="0" w:space="0" w:color="auto"/>
      </w:rPr>
    </w:lvl>
    <w:lvl w:ilvl="6">
      <w:start w:val="1"/>
      <w:numFmt w:val="decimal"/>
      <w:pStyle w:val="NumPar7"/>
      <w:lvlText w:val="%1.%2.%3.%4.%5.%6.%7."/>
      <w:lvlJc w:val="left"/>
      <w:pPr>
        <w:tabs>
          <w:tab w:val="num" w:pos="1417"/>
        </w:tabs>
        <w:ind w:left="1417" w:hanging="1417"/>
      </w:pPr>
      <w:rPr>
        <w:bdr w:val="none" w:sz="0" w:space="0" w:color="auto"/>
      </w:rPr>
    </w:lvl>
    <w:lvl w:ilvl="7">
      <w:start w:val="1"/>
      <w:numFmt w:val="lowerLetter"/>
      <w:lvlText w:val="%8."/>
      <w:lvlJc w:val="left"/>
      <w:pPr>
        <w:ind w:left="2880" w:hanging="360"/>
      </w:pPr>
      <w:rPr>
        <w:bdr w:val="none" w:sz="0" w:space="0" w:color="auto"/>
      </w:rPr>
    </w:lvl>
    <w:lvl w:ilvl="8">
      <w:start w:val="1"/>
      <w:numFmt w:val="lowerRoman"/>
      <w:lvlText w:val="%9."/>
      <w:lvlJc w:val="left"/>
      <w:pPr>
        <w:ind w:left="3240" w:hanging="360"/>
      </w:pPr>
      <w:rPr>
        <w:bdr w:val="none" w:sz="0" w:space="0" w:color="auto"/>
      </w:rPr>
    </w:lvl>
  </w:abstractNum>
  <w:abstractNum w:abstractNumId="10" w15:restartNumberingAfterBreak="0">
    <w:nsid w:val="26596D70"/>
    <w:multiLevelType w:val="multilevel"/>
    <w:tmpl w:val="0ABAD01C"/>
    <w:name w:val="Points roman"/>
    <w:lvl w:ilvl="0">
      <w:start w:val="1"/>
      <w:numFmt w:val="lowerRoman"/>
      <w:lvlRestart w:val="0"/>
      <w:pStyle w:val="Pointivx"/>
      <w:lvlText w:val="%1)"/>
      <w:lvlJc w:val="left"/>
      <w:pPr>
        <w:tabs>
          <w:tab w:val="num" w:pos="567"/>
        </w:tabs>
        <w:ind w:left="567" w:hanging="567"/>
      </w:pPr>
    </w:lvl>
    <w:lvl w:ilvl="1">
      <w:start w:val="1"/>
      <w:numFmt w:val="lowerRoman"/>
      <w:pStyle w:val="Pointivx1"/>
      <w:lvlText w:val="%2)"/>
      <w:lvlJc w:val="left"/>
      <w:pPr>
        <w:tabs>
          <w:tab w:val="num" w:pos="1134"/>
        </w:tabs>
        <w:ind w:left="1134" w:hanging="567"/>
      </w:pPr>
    </w:lvl>
    <w:lvl w:ilvl="2">
      <w:start w:val="1"/>
      <w:numFmt w:val="lowerRoman"/>
      <w:pStyle w:val="Pointivx2"/>
      <w:lvlText w:val="%3)"/>
      <w:lvlJc w:val="left"/>
      <w:pPr>
        <w:tabs>
          <w:tab w:val="num" w:pos="1701"/>
        </w:tabs>
        <w:ind w:left="1701" w:hanging="567"/>
      </w:pPr>
    </w:lvl>
    <w:lvl w:ilvl="3">
      <w:start w:val="1"/>
      <w:numFmt w:val="lowerRoman"/>
      <w:pStyle w:val="Pointivx3"/>
      <w:lvlText w:val="%4)"/>
      <w:lvlJc w:val="left"/>
      <w:pPr>
        <w:tabs>
          <w:tab w:val="num" w:pos="2268"/>
        </w:tabs>
        <w:ind w:left="2268" w:hanging="567"/>
      </w:pPr>
    </w:lvl>
    <w:lvl w:ilvl="4">
      <w:start w:val="1"/>
      <w:numFmt w:val="lowerRoman"/>
      <w:pStyle w:val="Pointivx4"/>
      <w:lvlText w:val="%5)"/>
      <w:lvlJc w:val="left"/>
      <w:pPr>
        <w:tabs>
          <w:tab w:val="num" w:pos="2835"/>
        </w:tabs>
        <w:ind w:left="2835" w:hanging="567"/>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7A94842"/>
    <w:multiLevelType w:val="multilevel"/>
    <w:tmpl w:val="AF12CA62"/>
    <w:name w:val="Heading 123"/>
    <w:lvl w:ilvl="0">
      <w:start w:val="1"/>
      <w:numFmt w:val="decimal"/>
      <w:lvlRestart w:val="0"/>
      <w:pStyle w:val="Heading123"/>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33A56F26"/>
    <w:multiLevelType w:val="singleLevel"/>
    <w:tmpl w:val="FE964A34"/>
    <w:name w:val="Bullet 0"/>
    <w:lvl w:ilvl="0">
      <w:start w:val="1"/>
      <w:numFmt w:val="bullet"/>
      <w:lvlRestart w:val="0"/>
      <w:pStyle w:val="Bullet0"/>
      <w:lvlText w:val=""/>
      <w:lvlJc w:val="left"/>
      <w:pPr>
        <w:tabs>
          <w:tab w:val="num" w:pos="850"/>
        </w:tabs>
        <w:ind w:left="850" w:hanging="850"/>
      </w:pPr>
      <w:rPr>
        <w:rFonts w:ascii="Symbol" w:hAnsi="Symbol" w:hint="default"/>
        <w:bdr w:val="none" w:sz="0" w:space="0" w:color="auto"/>
      </w:rPr>
    </w:lvl>
  </w:abstractNum>
  <w:abstractNum w:abstractNumId="13"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4" w15:restartNumberingAfterBreak="0">
    <w:nsid w:val="408198C2"/>
    <w:multiLevelType w:val="singleLevel"/>
    <w:tmpl w:val="B172D000"/>
    <w:name w:val="Tiret 5"/>
    <w:lvl w:ilvl="0">
      <w:start w:val="1"/>
      <w:numFmt w:val="bullet"/>
      <w:lvlRestart w:val="0"/>
      <w:pStyle w:val="Tiret5"/>
      <w:lvlText w:val="–"/>
      <w:lvlJc w:val="left"/>
      <w:pPr>
        <w:tabs>
          <w:tab w:val="num" w:pos="3685"/>
        </w:tabs>
        <w:ind w:left="3685" w:hanging="567"/>
      </w:pPr>
      <w:rPr>
        <w:bdr w:val="none" w:sz="0" w:space="0" w:color="auto"/>
      </w:rPr>
    </w:lvl>
  </w:abstractNum>
  <w:abstractNum w:abstractNumId="15" w15:restartNumberingAfterBreak="0">
    <w:nsid w:val="40AF6750"/>
    <w:multiLevelType w:val="singleLevel"/>
    <w:tmpl w:val="B1821A11"/>
    <w:name w:val="Tiret 6"/>
    <w:lvl w:ilvl="0">
      <w:start w:val="1"/>
      <w:numFmt w:val="bullet"/>
      <w:lvlRestart w:val="0"/>
      <w:pStyle w:val="Tiret6"/>
      <w:lvlText w:val="–"/>
      <w:lvlJc w:val="left"/>
      <w:pPr>
        <w:tabs>
          <w:tab w:val="num" w:pos="4252"/>
        </w:tabs>
        <w:ind w:left="4252" w:hanging="567"/>
      </w:pPr>
      <w:rPr>
        <w:bdr w:val="none" w:sz="0" w:space="0" w:color="auto"/>
      </w:rPr>
    </w:lvl>
  </w:abstractNum>
  <w:abstractNum w:abstractNumId="16" w15:restartNumberingAfterBreak="0">
    <w:nsid w:val="40BE9DD9"/>
    <w:multiLevelType w:val="singleLevel"/>
    <w:tmpl w:val="B1915096"/>
    <w:name w:val="Tiret 7"/>
    <w:lvl w:ilvl="0">
      <w:start w:val="1"/>
      <w:numFmt w:val="bullet"/>
      <w:lvlRestart w:val="0"/>
      <w:pStyle w:val="Tiret7"/>
      <w:lvlText w:val="–"/>
      <w:lvlJc w:val="left"/>
      <w:pPr>
        <w:tabs>
          <w:tab w:val="num" w:pos="4819"/>
        </w:tabs>
        <w:ind w:left="4819" w:hanging="567"/>
      </w:pPr>
      <w:rPr>
        <w:bdr w:val="none" w:sz="0" w:space="0" w:color="auto"/>
      </w:rPr>
    </w:lvl>
  </w:abstractNum>
  <w:abstractNum w:abstractNumId="17" w15:restartNumberingAfterBreak="0">
    <w:nsid w:val="44830AE8"/>
    <w:multiLevelType w:val="singleLevel"/>
    <w:tmpl w:val="C694AB9E"/>
    <w:name w:val="Bullet (0)"/>
    <w:lvl w:ilvl="0">
      <w:start w:val="1"/>
      <w:numFmt w:val="bullet"/>
      <w:lvlRestart w:val="0"/>
      <w:pStyle w:val="Bullet"/>
      <w:lvlText w:val=""/>
      <w:lvlJc w:val="left"/>
      <w:pPr>
        <w:tabs>
          <w:tab w:val="num" w:pos="567"/>
        </w:tabs>
        <w:ind w:left="567" w:hanging="567"/>
      </w:pPr>
      <w:rPr>
        <w:rFonts w:ascii="Symbol" w:hAnsi="Symbol" w:hint="default"/>
      </w:rPr>
    </w:lvl>
  </w:abstractNum>
  <w:abstractNum w:abstractNumId="18" w15:restartNumberingAfterBreak="0">
    <w:nsid w:val="4B013CF3"/>
    <w:multiLevelType w:val="singleLevel"/>
    <w:tmpl w:val="5D7CB33C"/>
    <w:name w:val="Tiret 1"/>
    <w:lvl w:ilvl="0">
      <w:start w:val="1"/>
      <w:numFmt w:val="bullet"/>
      <w:lvlRestart w:val="0"/>
      <w:pStyle w:val="Tiret1"/>
      <w:lvlText w:val="–"/>
      <w:lvlJc w:val="left"/>
      <w:pPr>
        <w:tabs>
          <w:tab w:val="num" w:pos="1417"/>
        </w:tabs>
        <w:ind w:left="1417" w:hanging="567"/>
      </w:pPr>
      <w:rPr>
        <w:bdr w:val="none" w:sz="0" w:space="0" w:color="auto"/>
      </w:rPr>
    </w:lvl>
  </w:abstractNum>
  <w:abstractNum w:abstractNumId="19" w15:restartNumberingAfterBreak="0">
    <w:nsid w:val="4C6D4F0B"/>
    <w:multiLevelType w:val="singleLevel"/>
    <w:tmpl w:val="B0DA3597"/>
    <w:name w:val="Tiret 8"/>
    <w:lvl w:ilvl="0">
      <w:start w:val="1"/>
      <w:numFmt w:val="bullet"/>
      <w:lvlRestart w:val="0"/>
      <w:pStyle w:val="Tiret8"/>
      <w:lvlText w:val="–"/>
      <w:lvlJc w:val="left"/>
      <w:pPr>
        <w:tabs>
          <w:tab w:val="num" w:pos="5386"/>
        </w:tabs>
        <w:ind w:left="5386" w:hanging="567"/>
      </w:pPr>
      <w:rPr>
        <w:bdr w:val="none" w:sz="0" w:space="0" w:color="auto"/>
      </w:rPr>
    </w:lvl>
  </w:abstractNum>
  <w:abstractNum w:abstractNumId="20" w15:restartNumberingAfterBreak="0">
    <w:nsid w:val="523628EF"/>
    <w:multiLevelType w:val="singleLevel"/>
    <w:tmpl w:val="34FC1884"/>
    <w:name w:val="Tiret 3"/>
    <w:lvl w:ilvl="0">
      <w:start w:val="1"/>
      <w:numFmt w:val="bullet"/>
      <w:lvlRestart w:val="0"/>
      <w:pStyle w:val="Tiret3"/>
      <w:lvlText w:val="–"/>
      <w:lvlJc w:val="left"/>
      <w:pPr>
        <w:tabs>
          <w:tab w:val="num" w:pos="2551"/>
        </w:tabs>
        <w:ind w:left="2551" w:hanging="567"/>
      </w:pPr>
      <w:rPr>
        <w:bdr w:val="none" w:sz="0" w:space="0" w:color="auto"/>
      </w:rPr>
    </w:lvl>
  </w:abstractNum>
  <w:abstractNum w:abstractNumId="21" w15:restartNumberingAfterBreak="0">
    <w:nsid w:val="561226A2"/>
    <w:multiLevelType w:val="singleLevel"/>
    <w:tmpl w:val="E5081854"/>
    <w:name w:val="Tiret 2"/>
    <w:lvl w:ilvl="0">
      <w:start w:val="1"/>
      <w:numFmt w:val="bullet"/>
      <w:lvlRestart w:val="0"/>
      <w:pStyle w:val="Tiret2"/>
      <w:lvlText w:val="–"/>
      <w:lvlJc w:val="left"/>
      <w:pPr>
        <w:tabs>
          <w:tab w:val="num" w:pos="1984"/>
        </w:tabs>
        <w:ind w:left="1984" w:hanging="567"/>
      </w:pPr>
      <w:rPr>
        <w:bdr w:val="none" w:sz="0" w:space="0" w:color="auto"/>
      </w:rPr>
    </w:lvl>
  </w:abstractNum>
  <w:abstractNum w:abstractNumId="22" w15:restartNumberingAfterBreak="0">
    <w:nsid w:val="57227889"/>
    <w:multiLevelType w:val="singleLevel"/>
    <w:tmpl w:val="B83C732C"/>
    <w:name w:val="Dash Equal 2"/>
    <w:lvl w:ilvl="0">
      <w:start w:val="1"/>
      <w:numFmt w:val="bullet"/>
      <w:lvlRestart w:val="0"/>
      <w:pStyle w:val="DashEqual2"/>
      <w:lvlText w:val="="/>
      <w:lvlJc w:val="left"/>
      <w:pPr>
        <w:tabs>
          <w:tab w:val="num" w:pos="1701"/>
        </w:tabs>
        <w:ind w:left="1701" w:hanging="567"/>
      </w:pPr>
    </w:lvl>
  </w:abstractNum>
  <w:abstractNum w:abstractNumId="23" w15:restartNumberingAfterBreak="0">
    <w:nsid w:val="57CF7392"/>
    <w:multiLevelType w:val="multilevel"/>
    <w:tmpl w:val="8F703574"/>
    <w:name w:val="Heading IVX"/>
    <w:lvl w:ilvl="0">
      <w:start w:val="1"/>
      <w:numFmt w:val="upperRoman"/>
      <w:lvlRestart w:val="0"/>
      <w:pStyle w:val="HeadingIVX"/>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587A2BDD"/>
    <w:multiLevelType w:val="singleLevel"/>
    <w:tmpl w:val="E38EEEF1"/>
    <w:name w:val="Bullet 5"/>
    <w:lvl w:ilvl="0">
      <w:start w:val="1"/>
      <w:numFmt w:val="bullet"/>
      <w:lvlRestart w:val="0"/>
      <w:pStyle w:val="Bullet5"/>
      <w:lvlText w:val=""/>
      <w:lvlJc w:val="left"/>
      <w:pPr>
        <w:tabs>
          <w:tab w:val="num" w:pos="3685"/>
        </w:tabs>
        <w:ind w:left="3685" w:hanging="567"/>
      </w:pPr>
      <w:rPr>
        <w:rFonts w:ascii="Symbol" w:hAnsi="Symbol" w:hint="default"/>
        <w:bdr w:val="none" w:sz="0" w:space="0" w:color="auto"/>
      </w:rPr>
    </w:lvl>
  </w:abstractNum>
  <w:abstractNum w:abstractNumId="25" w15:restartNumberingAfterBreak="0">
    <w:nsid w:val="5D60669B"/>
    <w:multiLevelType w:val="singleLevel"/>
    <w:tmpl w:val="A97ED7DE"/>
    <w:name w:val="Dash 3"/>
    <w:lvl w:ilvl="0">
      <w:start w:val="1"/>
      <w:numFmt w:val="bullet"/>
      <w:lvlRestart w:val="0"/>
      <w:pStyle w:val="Dash3"/>
      <w:lvlText w:val="–"/>
      <w:lvlJc w:val="left"/>
      <w:pPr>
        <w:tabs>
          <w:tab w:val="num" w:pos="2268"/>
        </w:tabs>
        <w:ind w:left="2268" w:hanging="567"/>
      </w:pPr>
    </w:lvl>
  </w:abstractNum>
  <w:abstractNum w:abstractNumId="26" w15:restartNumberingAfterBreak="0">
    <w:nsid w:val="6774118E"/>
    <w:multiLevelType w:val="singleLevel"/>
    <w:tmpl w:val="5944F242"/>
    <w:name w:val="Dash Equal 4"/>
    <w:lvl w:ilvl="0">
      <w:start w:val="1"/>
      <w:numFmt w:val="bullet"/>
      <w:lvlRestart w:val="0"/>
      <w:pStyle w:val="DashEqual4"/>
      <w:lvlText w:val="="/>
      <w:lvlJc w:val="left"/>
      <w:pPr>
        <w:tabs>
          <w:tab w:val="num" w:pos="2835"/>
        </w:tabs>
        <w:ind w:left="2835" w:hanging="567"/>
      </w:pPr>
    </w:lvl>
  </w:abstractNum>
  <w:abstractNum w:abstractNumId="27" w15:restartNumberingAfterBreak="0">
    <w:nsid w:val="6D9D664B"/>
    <w:multiLevelType w:val="singleLevel"/>
    <w:tmpl w:val="11148DA2"/>
    <w:name w:val="Dash 0"/>
    <w:lvl w:ilvl="0">
      <w:start w:val="1"/>
      <w:numFmt w:val="bullet"/>
      <w:lvlRestart w:val="0"/>
      <w:pStyle w:val="Dash"/>
      <w:lvlText w:val="–"/>
      <w:lvlJc w:val="left"/>
      <w:pPr>
        <w:tabs>
          <w:tab w:val="num" w:pos="567"/>
        </w:tabs>
        <w:ind w:left="567" w:hanging="567"/>
      </w:pPr>
    </w:lvl>
  </w:abstractNum>
  <w:abstractNum w:abstractNumId="28" w15:restartNumberingAfterBreak="0">
    <w:nsid w:val="6F642730"/>
    <w:multiLevelType w:val="singleLevel"/>
    <w:tmpl w:val="142C218E"/>
    <w:name w:val="Dash 2"/>
    <w:lvl w:ilvl="0">
      <w:start w:val="1"/>
      <w:numFmt w:val="bullet"/>
      <w:lvlRestart w:val="0"/>
      <w:pStyle w:val="Dash2"/>
      <w:lvlText w:val="–"/>
      <w:lvlJc w:val="left"/>
      <w:pPr>
        <w:tabs>
          <w:tab w:val="num" w:pos="1701"/>
        </w:tabs>
        <w:ind w:left="1701" w:hanging="567"/>
      </w:pPr>
    </w:lvl>
  </w:abstractNum>
  <w:abstractNum w:abstractNumId="29" w15:restartNumberingAfterBreak="0">
    <w:nsid w:val="7056573C"/>
    <w:multiLevelType w:val="singleLevel"/>
    <w:tmpl w:val="DD8E481C"/>
    <w:name w:val="Bullet 4"/>
    <w:lvl w:ilvl="0">
      <w:start w:val="1"/>
      <w:numFmt w:val="bullet"/>
      <w:lvlRestart w:val="0"/>
      <w:pStyle w:val="Bullet4"/>
      <w:lvlText w:val=""/>
      <w:lvlJc w:val="left"/>
      <w:pPr>
        <w:tabs>
          <w:tab w:val="num" w:pos="3118"/>
        </w:tabs>
        <w:ind w:left="3118" w:hanging="567"/>
      </w:pPr>
      <w:rPr>
        <w:rFonts w:ascii="Symbol" w:hAnsi="Symbol" w:hint="default"/>
        <w:bdr w:val="none" w:sz="0" w:space="0" w:color="auto"/>
      </w:rPr>
    </w:lvl>
  </w:abstractNum>
  <w:abstractNum w:abstractNumId="30" w15:restartNumberingAfterBreak="0">
    <w:nsid w:val="753F4BA1"/>
    <w:multiLevelType w:val="singleLevel"/>
    <w:tmpl w:val="E3B64B50"/>
    <w:name w:val="Dash Equal 3"/>
    <w:lvl w:ilvl="0">
      <w:start w:val="1"/>
      <w:numFmt w:val="bullet"/>
      <w:lvlRestart w:val="0"/>
      <w:pStyle w:val="DashEqual3"/>
      <w:lvlText w:val="="/>
      <w:lvlJc w:val="left"/>
      <w:pPr>
        <w:tabs>
          <w:tab w:val="num" w:pos="2268"/>
        </w:tabs>
        <w:ind w:left="2268" w:hanging="567"/>
      </w:pPr>
    </w:lvl>
  </w:abstractNum>
  <w:abstractNum w:abstractNumId="31" w15:restartNumberingAfterBreak="0">
    <w:nsid w:val="75EE0BEC"/>
    <w:multiLevelType w:val="singleLevel"/>
    <w:tmpl w:val="A3162760"/>
    <w:name w:val="Bullet 3"/>
    <w:lvl w:ilvl="0">
      <w:start w:val="1"/>
      <w:numFmt w:val="bullet"/>
      <w:lvlRestart w:val="0"/>
      <w:pStyle w:val="Bullet3"/>
      <w:lvlText w:val=""/>
      <w:lvlJc w:val="left"/>
      <w:pPr>
        <w:tabs>
          <w:tab w:val="num" w:pos="2551"/>
        </w:tabs>
        <w:ind w:left="2551" w:hanging="567"/>
      </w:pPr>
      <w:rPr>
        <w:rFonts w:ascii="Symbol" w:hAnsi="Symbol" w:hint="default"/>
        <w:bdr w:val="none" w:sz="0" w:space="0" w:color="auto"/>
      </w:rPr>
    </w:lvl>
  </w:abstractNum>
  <w:abstractNum w:abstractNumId="32" w15:restartNumberingAfterBreak="0">
    <w:nsid w:val="78250856"/>
    <w:multiLevelType w:val="singleLevel"/>
    <w:tmpl w:val="70ACDB5C"/>
    <w:name w:val="Dash Equal 0"/>
    <w:lvl w:ilvl="0">
      <w:start w:val="1"/>
      <w:numFmt w:val="bullet"/>
      <w:lvlRestart w:val="0"/>
      <w:pStyle w:val="DashEqual"/>
      <w:lvlText w:val="="/>
      <w:lvlJc w:val="left"/>
      <w:pPr>
        <w:tabs>
          <w:tab w:val="num" w:pos="567"/>
        </w:tabs>
        <w:ind w:left="567" w:hanging="567"/>
      </w:pPr>
    </w:lvl>
  </w:abstractNum>
  <w:abstractNum w:abstractNumId="33" w15:restartNumberingAfterBreak="0">
    <w:nsid w:val="7A23B303"/>
    <w:multiLevelType w:val="singleLevel"/>
    <w:tmpl w:val="48CBA32B"/>
    <w:name w:val="Bullet 7"/>
    <w:lvl w:ilvl="0">
      <w:start w:val="1"/>
      <w:numFmt w:val="bullet"/>
      <w:lvlRestart w:val="0"/>
      <w:pStyle w:val="Bullet7"/>
      <w:lvlText w:val=""/>
      <w:lvlJc w:val="left"/>
      <w:pPr>
        <w:tabs>
          <w:tab w:val="num" w:pos="4819"/>
        </w:tabs>
        <w:ind w:left="4819" w:hanging="567"/>
      </w:pPr>
      <w:rPr>
        <w:rFonts w:ascii="Symbol" w:hAnsi="Symbol" w:hint="default"/>
        <w:bdr w:val="none" w:sz="0" w:space="0" w:color="auto"/>
      </w:rPr>
    </w:lvl>
  </w:abstractNum>
  <w:abstractNum w:abstractNumId="34" w15:restartNumberingAfterBreak="0">
    <w:nsid w:val="7A2A69C2"/>
    <w:multiLevelType w:val="singleLevel"/>
    <w:tmpl w:val="4EC31A6C"/>
    <w:name w:val="Bullet 6"/>
    <w:lvl w:ilvl="0">
      <w:start w:val="1"/>
      <w:numFmt w:val="bullet"/>
      <w:lvlRestart w:val="0"/>
      <w:pStyle w:val="Bullet6"/>
      <w:lvlText w:val=""/>
      <w:lvlJc w:val="left"/>
      <w:pPr>
        <w:tabs>
          <w:tab w:val="num" w:pos="4252"/>
        </w:tabs>
        <w:ind w:left="4252" w:hanging="567"/>
      </w:pPr>
      <w:rPr>
        <w:rFonts w:ascii="Symbol" w:hAnsi="Symbol" w:hint="default"/>
        <w:bdr w:val="none" w:sz="0" w:space="0" w:color="auto"/>
      </w:rPr>
    </w:lvl>
  </w:abstractNum>
  <w:abstractNum w:abstractNumId="35" w15:restartNumberingAfterBreak="0">
    <w:nsid w:val="7AC1799C"/>
    <w:multiLevelType w:val="singleLevel"/>
    <w:tmpl w:val="42D5CA02"/>
    <w:name w:val="Bullet 8"/>
    <w:lvl w:ilvl="0">
      <w:start w:val="1"/>
      <w:numFmt w:val="bullet"/>
      <w:lvlRestart w:val="0"/>
      <w:pStyle w:val="Bullet8"/>
      <w:lvlText w:val=""/>
      <w:lvlJc w:val="left"/>
      <w:pPr>
        <w:tabs>
          <w:tab w:val="num" w:pos="5386"/>
        </w:tabs>
        <w:ind w:left="5386" w:hanging="567"/>
      </w:pPr>
      <w:rPr>
        <w:rFonts w:ascii="Symbol" w:hAnsi="Symbol" w:hint="default"/>
        <w:bdr w:val="none" w:sz="0" w:space="0" w:color="auto"/>
      </w:rPr>
    </w:lvl>
  </w:abstractNum>
  <w:abstractNum w:abstractNumId="36" w15:restartNumberingAfterBreak="0">
    <w:nsid w:val="7ACF3A8A"/>
    <w:multiLevelType w:val="singleLevel"/>
    <w:tmpl w:val="0E484FE6"/>
    <w:name w:val="Dash Equal 1"/>
    <w:lvl w:ilvl="0">
      <w:start w:val="1"/>
      <w:numFmt w:val="bullet"/>
      <w:lvlRestart w:val="0"/>
      <w:pStyle w:val="DashEqual1"/>
      <w:lvlText w:val="="/>
      <w:lvlJc w:val="left"/>
      <w:pPr>
        <w:tabs>
          <w:tab w:val="num" w:pos="1134"/>
        </w:tabs>
        <w:ind w:left="1134" w:hanging="567"/>
      </w:pPr>
    </w:lvl>
  </w:abstractNum>
  <w:abstractNum w:abstractNumId="37" w15:restartNumberingAfterBreak="0">
    <w:nsid w:val="7C2B56E3"/>
    <w:multiLevelType w:val="singleLevel"/>
    <w:tmpl w:val="930CD47C"/>
    <w:name w:val="Tiret 4"/>
    <w:lvl w:ilvl="0">
      <w:start w:val="1"/>
      <w:numFmt w:val="bullet"/>
      <w:lvlRestart w:val="0"/>
      <w:pStyle w:val="Tiret4"/>
      <w:lvlText w:val="–"/>
      <w:lvlJc w:val="left"/>
      <w:pPr>
        <w:tabs>
          <w:tab w:val="num" w:pos="3118"/>
        </w:tabs>
        <w:ind w:left="3118" w:hanging="567"/>
      </w:pPr>
      <w:rPr>
        <w:bdr w:val="none" w:sz="0" w:space="0" w:color="auto"/>
      </w:rPr>
    </w:lvl>
  </w:abstractNum>
  <w:abstractNum w:abstractNumId="38" w15:restartNumberingAfterBreak="0">
    <w:nsid w:val="7D784AA0"/>
    <w:multiLevelType w:val="multilevel"/>
    <w:tmpl w:val="E7764E8A"/>
    <w:name w:val="Point"/>
    <w:lvl w:ilvl="0">
      <w:start w:val="1"/>
      <w:numFmt w:val="decimal"/>
      <w:lvlRestart w:val="0"/>
      <w:pStyle w:val="Point0number"/>
      <w:lvlText w:val="(%1)"/>
      <w:lvlJc w:val="left"/>
      <w:pPr>
        <w:tabs>
          <w:tab w:val="num" w:pos="850"/>
        </w:tabs>
        <w:ind w:left="850" w:hanging="850"/>
      </w:pPr>
      <w:rPr>
        <w:bdr w:val="none" w:sz="0" w:space="0" w:color="auto"/>
      </w:rPr>
    </w:lvl>
    <w:lvl w:ilvl="1">
      <w:start w:val="1"/>
      <w:numFmt w:val="lowerLetter"/>
      <w:pStyle w:val="Point0letter"/>
      <w:lvlText w:val="(%2)"/>
      <w:lvlJc w:val="left"/>
      <w:pPr>
        <w:tabs>
          <w:tab w:val="num" w:pos="850"/>
        </w:tabs>
        <w:ind w:left="850" w:hanging="850"/>
      </w:pPr>
      <w:rPr>
        <w:bdr w:val="none" w:sz="0" w:space="0" w:color="auto"/>
      </w:rPr>
    </w:lvl>
    <w:lvl w:ilvl="2">
      <w:start w:val="1"/>
      <w:numFmt w:val="decimal"/>
      <w:pStyle w:val="Point1number"/>
      <w:lvlText w:val="(%3)"/>
      <w:lvlJc w:val="left"/>
      <w:pPr>
        <w:tabs>
          <w:tab w:val="num" w:pos="1417"/>
        </w:tabs>
        <w:ind w:left="1417" w:hanging="567"/>
      </w:pPr>
      <w:rPr>
        <w:bdr w:val="none" w:sz="0" w:space="0" w:color="auto"/>
      </w:rPr>
    </w:lvl>
    <w:lvl w:ilvl="3">
      <w:start w:val="1"/>
      <w:numFmt w:val="lowerLetter"/>
      <w:pStyle w:val="Point1letter"/>
      <w:lvlText w:val="(%4)"/>
      <w:lvlJc w:val="left"/>
      <w:pPr>
        <w:tabs>
          <w:tab w:val="num" w:pos="1417"/>
        </w:tabs>
        <w:ind w:left="1417" w:hanging="567"/>
      </w:pPr>
      <w:rPr>
        <w:bdr w:val="none" w:sz="0" w:space="0" w:color="auto"/>
      </w:rPr>
    </w:lvl>
    <w:lvl w:ilvl="4">
      <w:start w:val="1"/>
      <w:numFmt w:val="decimal"/>
      <w:pStyle w:val="Point2number"/>
      <w:lvlText w:val="(%5)"/>
      <w:lvlJc w:val="left"/>
      <w:pPr>
        <w:tabs>
          <w:tab w:val="num" w:pos="1984"/>
        </w:tabs>
        <w:ind w:left="1984" w:hanging="567"/>
      </w:pPr>
      <w:rPr>
        <w:bdr w:val="none" w:sz="0" w:space="0" w:color="auto"/>
      </w:rPr>
    </w:lvl>
    <w:lvl w:ilvl="5">
      <w:start w:val="1"/>
      <w:numFmt w:val="lowerLetter"/>
      <w:pStyle w:val="Point2letter"/>
      <w:lvlText w:val="(%6)"/>
      <w:lvlJc w:val="left"/>
      <w:pPr>
        <w:tabs>
          <w:tab w:val="num" w:pos="1984"/>
        </w:tabs>
        <w:ind w:left="1984" w:hanging="567"/>
      </w:pPr>
      <w:rPr>
        <w:bdr w:val="none" w:sz="0" w:space="0" w:color="auto"/>
      </w:rPr>
    </w:lvl>
    <w:lvl w:ilvl="6">
      <w:start w:val="1"/>
      <w:numFmt w:val="decimal"/>
      <w:pStyle w:val="Point3number"/>
      <w:lvlText w:val="(%7)"/>
      <w:lvlJc w:val="left"/>
      <w:pPr>
        <w:tabs>
          <w:tab w:val="num" w:pos="2551"/>
        </w:tabs>
        <w:ind w:left="2551" w:hanging="567"/>
      </w:pPr>
      <w:rPr>
        <w:bdr w:val="none" w:sz="0" w:space="0" w:color="auto"/>
      </w:rPr>
    </w:lvl>
    <w:lvl w:ilvl="7">
      <w:start w:val="1"/>
      <w:numFmt w:val="lowerLetter"/>
      <w:pStyle w:val="Point3letter"/>
      <w:lvlText w:val="(%8)"/>
      <w:lvlJc w:val="left"/>
      <w:pPr>
        <w:tabs>
          <w:tab w:val="num" w:pos="2551"/>
        </w:tabs>
        <w:ind w:left="2551" w:hanging="567"/>
      </w:pPr>
      <w:rPr>
        <w:bdr w:val="none" w:sz="0" w:space="0" w:color="auto"/>
      </w:rPr>
    </w:lvl>
    <w:lvl w:ilvl="8">
      <w:start w:val="1"/>
      <w:numFmt w:val="lowerLetter"/>
      <w:pStyle w:val="Point4letter"/>
      <w:lvlText w:val="(%9)"/>
      <w:lvlJc w:val="left"/>
      <w:pPr>
        <w:tabs>
          <w:tab w:val="num" w:pos="3118"/>
        </w:tabs>
        <w:ind w:left="3118" w:hanging="567"/>
      </w:pPr>
      <w:rPr>
        <w:bdr w:val="none" w:sz="0" w:space="0" w:color="auto"/>
      </w:rPr>
    </w:lvl>
  </w:abstractNum>
  <w:num w:numId="1">
    <w:abstractNumId w:val="2"/>
  </w:num>
  <w:num w:numId="2">
    <w:abstractNumId w:val="13"/>
  </w:num>
  <w:num w:numId="3">
    <w:abstractNumId w:val="7"/>
  </w:num>
  <w:num w:numId="4">
    <w:abstractNumId w:val="18"/>
  </w:num>
  <w:num w:numId="5">
    <w:abstractNumId w:val="21"/>
  </w:num>
  <w:num w:numId="6">
    <w:abstractNumId w:val="20"/>
  </w:num>
  <w:num w:numId="7">
    <w:abstractNumId w:val="37"/>
  </w:num>
  <w:num w:numId="8">
    <w:abstractNumId w:val="14"/>
  </w:num>
  <w:num w:numId="9">
    <w:abstractNumId w:val="15"/>
  </w:num>
  <w:num w:numId="10">
    <w:abstractNumId w:val="16"/>
  </w:num>
  <w:num w:numId="11">
    <w:abstractNumId w:val="19"/>
  </w:num>
  <w:num w:numId="12">
    <w:abstractNumId w:val="9"/>
  </w:num>
  <w:num w:numId="13">
    <w:abstractNumId w:val="38"/>
  </w:num>
  <w:num w:numId="14">
    <w:abstractNumId w:val="12"/>
  </w:num>
  <w:num w:numId="15">
    <w:abstractNumId w:val="5"/>
  </w:num>
  <w:num w:numId="16">
    <w:abstractNumId w:val="4"/>
  </w:num>
  <w:num w:numId="17">
    <w:abstractNumId w:val="31"/>
  </w:num>
  <w:num w:numId="18">
    <w:abstractNumId w:val="29"/>
  </w:num>
  <w:num w:numId="19">
    <w:abstractNumId w:val="24"/>
  </w:num>
  <w:num w:numId="20">
    <w:abstractNumId w:val="34"/>
  </w:num>
  <w:num w:numId="21">
    <w:abstractNumId w:val="33"/>
  </w:num>
  <w:num w:numId="22">
    <w:abstractNumId w:val="35"/>
  </w:num>
  <w:num w:numId="23">
    <w:abstractNumId w:val="6"/>
  </w:num>
  <w:num w:numId="24">
    <w:abstractNumId w:val="27"/>
  </w:num>
  <w:num w:numId="25">
    <w:abstractNumId w:val="1"/>
  </w:num>
  <w:num w:numId="26">
    <w:abstractNumId w:val="28"/>
  </w:num>
  <w:num w:numId="27">
    <w:abstractNumId w:val="25"/>
  </w:num>
  <w:num w:numId="28">
    <w:abstractNumId w:val="3"/>
  </w:num>
  <w:num w:numId="29">
    <w:abstractNumId w:val="32"/>
  </w:num>
  <w:num w:numId="30">
    <w:abstractNumId w:val="36"/>
  </w:num>
  <w:num w:numId="31">
    <w:abstractNumId w:val="22"/>
  </w:num>
  <w:num w:numId="32">
    <w:abstractNumId w:val="30"/>
  </w:num>
  <w:num w:numId="33">
    <w:abstractNumId w:val="26"/>
  </w:num>
  <w:num w:numId="34">
    <w:abstractNumId w:val="17"/>
  </w:num>
  <w:num w:numId="35">
    <w:abstractNumId w:val="0"/>
  </w:num>
  <w:num w:numId="36">
    <w:abstractNumId w:val="10"/>
  </w:num>
  <w:num w:numId="37">
    <w:abstractNumId w:val="8"/>
  </w:num>
  <w:num w:numId="38">
    <w:abstractNumId w:val="11"/>
  </w:num>
  <w:num w:numId="39">
    <w:abstractNumId w:val="23"/>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173/2023"/>
    <w:docVar w:name="dvlangue" w:val="EL"/>
    <w:docVar w:name="dvnumam" w:val="0"/>
    <w:docVar w:name="dvpe" w:val="736.493"/>
    <w:docVar w:name="dvrapporteur" w:val="Εισηγητής: "/>
    <w:docVar w:name="dvstar" w:val="***I"/>
    <w:docVar w:name="dvtitre" w:val="Νομοθετικό ψήφισμα του Ευρωπαϊκού Κοινοβουλίου σχετικά με την πρόταση κανονισμού του Ευρωπαϊκού Κοινοβουλίου και του Συμβουλίου που αφορά τις γεωγραφικές ενδείξεις της Ευρωπαϊκής Ένωσης για τον οίνο, τα αλκοολούχα ποτά και τα γεωργικά προϊόντα, και τα συστήματα ποιότητας για τα γεωργικά προϊόντα, ο οποίος τροποποιεί τους κανονισμούς (ΕΕ) αριθ. 1308/2013, (ΕΕ) 2017/1001 και (ΕΕ) 2019/787 και καταργεί τον κανονισμό (ΕΕ) αριθ. 1151/2012(COM(2022)0134 – C9-0130/2022 – 2022/0089(COD))"/>
  </w:docVars>
  <w:rsids>
    <w:rsidRoot w:val="003506E1"/>
    <w:rsid w:val="00002272"/>
    <w:rsid w:val="00064002"/>
    <w:rsid w:val="000677B9"/>
    <w:rsid w:val="000831BA"/>
    <w:rsid w:val="000A42CC"/>
    <w:rsid w:val="000E7DD9"/>
    <w:rsid w:val="0010095E"/>
    <w:rsid w:val="00125B37"/>
    <w:rsid w:val="0016461D"/>
    <w:rsid w:val="00187494"/>
    <w:rsid w:val="001A3EA6"/>
    <w:rsid w:val="001F07D1"/>
    <w:rsid w:val="001F32AE"/>
    <w:rsid w:val="002767FF"/>
    <w:rsid w:val="00283E89"/>
    <w:rsid w:val="00287789"/>
    <w:rsid w:val="002B18FE"/>
    <w:rsid w:val="002B5493"/>
    <w:rsid w:val="002B6E0C"/>
    <w:rsid w:val="0034166B"/>
    <w:rsid w:val="00343214"/>
    <w:rsid w:val="003506E1"/>
    <w:rsid w:val="00361C00"/>
    <w:rsid w:val="00395FA1"/>
    <w:rsid w:val="003E15D4"/>
    <w:rsid w:val="003F5172"/>
    <w:rsid w:val="00411CCE"/>
    <w:rsid w:val="0041666E"/>
    <w:rsid w:val="00421060"/>
    <w:rsid w:val="00471C19"/>
    <w:rsid w:val="004867E3"/>
    <w:rsid w:val="00494A28"/>
    <w:rsid w:val="004C0004"/>
    <w:rsid w:val="004C5D52"/>
    <w:rsid w:val="0050519A"/>
    <w:rsid w:val="005072A1"/>
    <w:rsid w:val="00514517"/>
    <w:rsid w:val="00545827"/>
    <w:rsid w:val="00560270"/>
    <w:rsid w:val="005630D7"/>
    <w:rsid w:val="005A1E0F"/>
    <w:rsid w:val="005C2568"/>
    <w:rsid w:val="005C5B2B"/>
    <w:rsid w:val="005F3144"/>
    <w:rsid w:val="006037C0"/>
    <w:rsid w:val="006631B6"/>
    <w:rsid w:val="00680577"/>
    <w:rsid w:val="006F74FA"/>
    <w:rsid w:val="00731ADD"/>
    <w:rsid w:val="00734777"/>
    <w:rsid w:val="00747932"/>
    <w:rsid w:val="00751A4A"/>
    <w:rsid w:val="00756632"/>
    <w:rsid w:val="00762C74"/>
    <w:rsid w:val="00786EC0"/>
    <w:rsid w:val="007D1690"/>
    <w:rsid w:val="007E22AD"/>
    <w:rsid w:val="007F5275"/>
    <w:rsid w:val="00817416"/>
    <w:rsid w:val="00842779"/>
    <w:rsid w:val="00865F67"/>
    <w:rsid w:val="00877AE6"/>
    <w:rsid w:val="00881A7B"/>
    <w:rsid w:val="008840E5"/>
    <w:rsid w:val="00887B3E"/>
    <w:rsid w:val="008B04AF"/>
    <w:rsid w:val="008C2AC6"/>
    <w:rsid w:val="00930C23"/>
    <w:rsid w:val="0093193B"/>
    <w:rsid w:val="009509D8"/>
    <w:rsid w:val="00950B64"/>
    <w:rsid w:val="00981893"/>
    <w:rsid w:val="009B7A12"/>
    <w:rsid w:val="00A1687D"/>
    <w:rsid w:val="00A43E52"/>
    <w:rsid w:val="00A4678D"/>
    <w:rsid w:val="00A778C7"/>
    <w:rsid w:val="00AB441E"/>
    <w:rsid w:val="00AB6293"/>
    <w:rsid w:val="00AE0928"/>
    <w:rsid w:val="00AF3B82"/>
    <w:rsid w:val="00B12E95"/>
    <w:rsid w:val="00B22876"/>
    <w:rsid w:val="00B558F0"/>
    <w:rsid w:val="00BD48FE"/>
    <w:rsid w:val="00BD6B51"/>
    <w:rsid w:val="00BD7BD8"/>
    <w:rsid w:val="00BE6ADC"/>
    <w:rsid w:val="00C05BFE"/>
    <w:rsid w:val="00C12350"/>
    <w:rsid w:val="00C23CD4"/>
    <w:rsid w:val="00C3764C"/>
    <w:rsid w:val="00C61C0C"/>
    <w:rsid w:val="00C941CB"/>
    <w:rsid w:val="00C97783"/>
    <w:rsid w:val="00CB277C"/>
    <w:rsid w:val="00CC2357"/>
    <w:rsid w:val="00CF071A"/>
    <w:rsid w:val="00D058B8"/>
    <w:rsid w:val="00D2401A"/>
    <w:rsid w:val="00D31D0B"/>
    <w:rsid w:val="00D56C11"/>
    <w:rsid w:val="00D834A0"/>
    <w:rsid w:val="00D872DF"/>
    <w:rsid w:val="00D91E21"/>
    <w:rsid w:val="00DA7FCD"/>
    <w:rsid w:val="00DB55CC"/>
    <w:rsid w:val="00E24232"/>
    <w:rsid w:val="00E365E1"/>
    <w:rsid w:val="00E820A4"/>
    <w:rsid w:val="00EB006A"/>
    <w:rsid w:val="00EB4772"/>
    <w:rsid w:val="00ED169E"/>
    <w:rsid w:val="00ED4235"/>
    <w:rsid w:val="00F04346"/>
    <w:rsid w:val="00F075DC"/>
    <w:rsid w:val="00F149E9"/>
    <w:rsid w:val="00F35033"/>
    <w:rsid w:val="00F5134D"/>
    <w:rsid w:val="00F74202"/>
    <w:rsid w:val="00F87713"/>
    <w:rsid w:val="00FB4360"/>
    <w:rsid w:val="00FD0C70"/>
    <w:rsid w:val="00FD167C"/>
    <w:rsid w:val="00FE1345"/>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F1B0294"/>
  <w15:chartTrackingRefBased/>
  <w15:docId w15:val="{F3711507-5B6F-4B20-8897-24938410FC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qFormat="1"/>
    <w:lsdException w:name="heading 9" w:qFormat="1"/>
    <w:lsdException w:name="toc 1" w:uiPriority="39"/>
    <w:lsdException w:name="footnote text" w:uiPriority="99" w:qFormat="1"/>
    <w:lsdException w:name="header" w:uiPriority="99"/>
    <w:lsdException w:name="footer" w:uiPriority="99"/>
    <w:lsdException w:name="caption" w:semiHidden="1" w:unhideWhenUsed="1" w:qFormat="1"/>
    <w:lsdException w:name="footnote reference" w:uiPriority="99" w:qFormat="1"/>
    <w:lsdException w:name="annotation reference" w:uiPriority="99"/>
    <w:lsdException w:name="endnote reference" w:uiPriority="99"/>
    <w:lsdException w:name="Title" w:qFormat="1"/>
    <w:lsdException w:name="Subtitle" w:qFormat="1"/>
    <w:lsdException w:name="Hyperlink" w:uiPriority="99"/>
    <w:lsdException w:name="FollowedHyperlink" w:uiPriority="99"/>
    <w:lsdException w:name="Strong" w:qFormat="1"/>
    <w:lsdException w:name="Emphasis" w:uiPriority="20" w:qFormat="1"/>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el-GR"/>
    </w:rPr>
  </w:style>
  <w:style w:type="paragraph" w:styleId="Heading1">
    <w:name w:val="heading 1"/>
    <w:basedOn w:val="Normal"/>
    <w:next w:val="Normal"/>
    <w:link w:val="Heading1Char"/>
    <w:uiPriority w:val="9"/>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uiPriority w:val="9"/>
    <w:semiHidden/>
    <w:qFormat/>
    <w:rsid w:val="00395FA1"/>
    <w:pPr>
      <w:keepNext/>
      <w:widowControl/>
      <w:numPr>
        <w:ilvl w:val="1"/>
        <w:numId w:val="1"/>
      </w:numPr>
      <w:spacing w:before="240" w:after="60"/>
      <w:outlineLvl w:val="1"/>
    </w:pPr>
    <w:rPr>
      <w:lang w:val="fr-FR" w:eastAsia="fr-FR"/>
    </w:rPr>
  </w:style>
  <w:style w:type="paragraph" w:styleId="Heading3">
    <w:name w:val="heading 3"/>
    <w:basedOn w:val="Normal"/>
    <w:next w:val="Normal"/>
    <w:link w:val="Heading3Char"/>
    <w:uiPriority w:val="9"/>
    <w:semiHidden/>
    <w:qFormat/>
    <w:rsid w:val="00395FA1"/>
    <w:pPr>
      <w:keepNext/>
      <w:widowControl/>
      <w:numPr>
        <w:ilvl w:val="2"/>
        <w:numId w:val="1"/>
      </w:numPr>
      <w:spacing w:before="240" w:after="60"/>
      <w:outlineLvl w:val="2"/>
    </w:pPr>
    <w:rPr>
      <w:rFonts w:ascii="Arial" w:hAnsi="Arial"/>
      <w:lang w:val="fr-FR" w:eastAsia="fr-FR"/>
    </w:rPr>
  </w:style>
  <w:style w:type="paragraph" w:styleId="Heading4">
    <w:name w:val="heading 4"/>
    <w:basedOn w:val="Normal"/>
    <w:next w:val="Normal"/>
    <w:link w:val="Heading4Char"/>
    <w:uiPriority w:val="9"/>
    <w:semiHidden/>
    <w:qFormat/>
    <w:rsid w:val="00395FA1"/>
    <w:pPr>
      <w:keepNext/>
      <w:widowControl/>
      <w:numPr>
        <w:ilvl w:val="3"/>
        <w:numId w:val="1"/>
      </w:numPr>
      <w:spacing w:before="240" w:after="60"/>
      <w:outlineLvl w:val="3"/>
    </w:pPr>
    <w:rPr>
      <w:lang w:val="en-US" w:eastAsia="fr-FR"/>
    </w:rPr>
  </w:style>
  <w:style w:type="paragraph" w:styleId="Heading5">
    <w:name w:val="heading 5"/>
    <w:basedOn w:val="Normal"/>
    <w:next w:val="Normal"/>
    <w:link w:val="Heading5Char"/>
    <w:uiPriority w:val="9"/>
    <w:semiHidden/>
    <w:qFormat/>
    <w:rsid w:val="00395FA1"/>
    <w:pPr>
      <w:widowControl/>
      <w:numPr>
        <w:ilvl w:val="4"/>
        <w:numId w:val="2"/>
      </w:numPr>
      <w:spacing w:before="240" w:after="60"/>
      <w:outlineLvl w:val="4"/>
    </w:pPr>
    <w:rPr>
      <w:lang w:val="en-US" w:eastAsia="fr-FR"/>
    </w:rPr>
  </w:style>
  <w:style w:type="paragraph" w:styleId="Heading6">
    <w:name w:val="heading 6"/>
    <w:basedOn w:val="Normal"/>
    <w:next w:val="Normal"/>
    <w:link w:val="Heading6Char"/>
    <w:uiPriority w:val="9"/>
    <w:semiHidden/>
    <w:qFormat/>
    <w:pPr>
      <w:spacing w:before="240" w:after="60"/>
      <w:outlineLvl w:val="5"/>
    </w:pPr>
    <w:rPr>
      <w:i/>
      <w:sz w:val="22"/>
    </w:rPr>
  </w:style>
  <w:style w:type="paragraph" w:styleId="Heading7">
    <w:name w:val="heading 7"/>
    <w:basedOn w:val="Normal"/>
    <w:next w:val="Normal"/>
    <w:link w:val="Heading7Char"/>
    <w:uiPriority w:val="9"/>
    <w:semiHidden/>
    <w:qFormat/>
    <w:pPr>
      <w:spacing w:before="240" w:after="60"/>
      <w:outlineLvl w:val="6"/>
    </w:pPr>
    <w:rPr>
      <w:rFonts w:ascii="Arial" w:hAnsi="Arial"/>
    </w:rPr>
  </w:style>
  <w:style w:type="paragraph" w:styleId="Heading8">
    <w:name w:val="heading 8"/>
    <w:basedOn w:val="Normal"/>
    <w:next w:val="Normal"/>
    <w:link w:val="Heading8Char"/>
    <w:semiHidden/>
    <w:qFormat/>
    <w:pPr>
      <w:spacing w:before="240" w:after="60"/>
      <w:outlineLvl w:val="7"/>
    </w:pPr>
    <w:rPr>
      <w:rFonts w:ascii="Arial" w:hAnsi="Arial"/>
      <w:i/>
    </w:rPr>
  </w:style>
  <w:style w:type="paragraph" w:styleId="Heading9">
    <w:name w:val="heading 9"/>
    <w:basedOn w:val="Normal"/>
    <w:next w:val="Normal"/>
    <w:link w:val="Heading9Char"/>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aliases w:val="16 Point,Superscript 6 Point,Footnote Reference Number,Footnote Reference_LVL6,Footnote Reference_LVL61,Footnote Reference_LVL62,Footnote Reference_LVL63,Footnote Reference_LVL64,Footnote call,BVI fnr,SUPERS,Footnote symbol,note TESI"/>
    <w:link w:val="BVIfnrZnak"/>
    <w:uiPriority w:val="99"/>
    <w:qFormat/>
    <w:rsid w:val="00395FA1"/>
    <w:rPr>
      <w:b w:val="0"/>
      <w:vertAlign w:val="superscript"/>
    </w:rPr>
  </w:style>
  <w:style w:type="paragraph" w:styleId="FootnoteText">
    <w:name w:val="footnote text"/>
    <w:aliases w:val="Footnote Text Char2,Footnote Text Char Char,Footnote text,Footnote Text Char2 Char,Footnote Text Char1 Char1 Char,Footnote Text Char2 Char Char Char,Footnote Text Char1 Char1 Char Char Char,Plonk,fn,fn Char Char,Fußnote,Footnote Text Char1"/>
    <w:basedOn w:val="Normal"/>
    <w:link w:val="FootnoteTextChar"/>
    <w:uiPriority w:val="99"/>
    <w:qFormat/>
    <w:rsid w:val="00395FA1"/>
    <w:pPr>
      <w:keepLines/>
      <w:widowControl/>
      <w:spacing w:line="260" w:lineRule="exact"/>
      <w:ind w:left="425" w:hanging="425"/>
    </w:pPr>
    <w:rPr>
      <w:sz w:val="22"/>
      <w:lang w:val="fr-FR" w:eastAsia="fr-FR"/>
    </w:rPr>
  </w:style>
  <w:style w:type="character" w:customStyle="1" w:styleId="FootnoteTextChar">
    <w:name w:val="Footnote Text Char"/>
    <w:aliases w:val="Footnote Text Char2 Char1,Footnote Text Char Char Char,Footnote text Char,Footnote Text Char2 Char Char,Footnote Text Char1 Char1 Char Char,Footnote Text Char2 Char Char Char Char,Footnote Text Char1 Char1 Char Char Char Char,fn Char"/>
    <w:link w:val="FootnoteText"/>
    <w:uiPriority w:val="99"/>
    <w:qFormat/>
    <w:rsid w:val="00762C74"/>
    <w:rPr>
      <w:sz w:val="22"/>
      <w:lang w:val="fr-FR" w:eastAsia="fr-FR"/>
    </w:rPr>
  </w:style>
  <w:style w:type="character" w:styleId="PageNumber">
    <w:name w:val="page number"/>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uiPriority w:val="9"/>
    <w:rsid w:val="00877AE6"/>
    <w:rPr>
      <w:b/>
      <w:kern w:val="28"/>
      <w:sz w:val="28"/>
      <w:lang w:val="fr-FR" w:eastAsia="fr-FR"/>
    </w:rPr>
  </w:style>
  <w:style w:type="character" w:customStyle="1" w:styleId="Heading2Char">
    <w:name w:val="Heading 2 Char"/>
    <w:basedOn w:val="DefaultParagraphFont"/>
    <w:link w:val="Heading2"/>
    <w:uiPriority w:val="9"/>
    <w:semiHidden/>
    <w:rsid w:val="00877AE6"/>
    <w:rPr>
      <w:sz w:val="24"/>
      <w:lang w:val="fr-FR" w:eastAsia="fr-FR"/>
    </w:rPr>
  </w:style>
  <w:style w:type="character" w:customStyle="1" w:styleId="Heading3Char">
    <w:name w:val="Heading 3 Char"/>
    <w:basedOn w:val="DefaultParagraphFont"/>
    <w:link w:val="Heading3"/>
    <w:uiPriority w:val="9"/>
    <w:semiHidden/>
    <w:rsid w:val="00877AE6"/>
    <w:rPr>
      <w:rFonts w:ascii="Arial" w:hAnsi="Arial"/>
      <w:sz w:val="24"/>
      <w:lang w:val="fr-FR" w:eastAsia="fr-FR"/>
    </w:rPr>
  </w:style>
  <w:style w:type="character" w:customStyle="1" w:styleId="Heading4Char">
    <w:name w:val="Heading 4 Char"/>
    <w:basedOn w:val="DefaultParagraphFont"/>
    <w:link w:val="Heading4"/>
    <w:uiPriority w:val="9"/>
    <w:semiHidden/>
    <w:rsid w:val="00877AE6"/>
    <w:rPr>
      <w:sz w:val="24"/>
      <w:lang w:val="en-US" w:eastAsia="fr-FR"/>
    </w:rPr>
  </w:style>
  <w:style w:type="character" w:customStyle="1" w:styleId="Heading5Char">
    <w:name w:val="Heading 5 Char"/>
    <w:basedOn w:val="DefaultParagraphFont"/>
    <w:link w:val="Heading5"/>
    <w:uiPriority w:val="9"/>
    <w:semiHidden/>
    <w:rsid w:val="00877AE6"/>
    <w:rPr>
      <w:sz w:val="24"/>
      <w:lang w:val="en-US" w:eastAsia="fr-FR"/>
    </w:rPr>
  </w:style>
  <w:style w:type="character" w:customStyle="1" w:styleId="Heading6Char">
    <w:name w:val="Heading 6 Char"/>
    <w:basedOn w:val="DefaultParagraphFont"/>
    <w:link w:val="Heading6"/>
    <w:uiPriority w:val="9"/>
    <w:semiHidden/>
    <w:rsid w:val="00877AE6"/>
    <w:rPr>
      <w:i/>
      <w:sz w:val="22"/>
      <w:lang w:val="el-GR"/>
    </w:rPr>
  </w:style>
  <w:style w:type="character" w:customStyle="1" w:styleId="Heading7Char">
    <w:name w:val="Heading 7 Char"/>
    <w:basedOn w:val="DefaultParagraphFont"/>
    <w:link w:val="Heading7"/>
    <w:uiPriority w:val="9"/>
    <w:semiHidden/>
    <w:rsid w:val="00877AE6"/>
    <w:rPr>
      <w:rFonts w:ascii="Arial" w:hAnsi="Arial"/>
      <w:sz w:val="24"/>
      <w:lang w:val="el-GR"/>
    </w:rPr>
  </w:style>
  <w:style w:type="character" w:customStyle="1" w:styleId="Heading8Char">
    <w:name w:val="Heading 8 Char"/>
    <w:basedOn w:val="DefaultParagraphFont"/>
    <w:link w:val="Heading8"/>
    <w:semiHidden/>
    <w:rsid w:val="00877AE6"/>
    <w:rPr>
      <w:rFonts w:ascii="Arial" w:hAnsi="Arial"/>
      <w:i/>
      <w:sz w:val="24"/>
      <w:lang w:val="el-GR"/>
    </w:rPr>
  </w:style>
  <w:style w:type="character" w:customStyle="1" w:styleId="Heading9Char">
    <w:name w:val="Heading 9 Char"/>
    <w:basedOn w:val="DefaultParagraphFont"/>
    <w:link w:val="Heading9"/>
    <w:semiHidden/>
    <w:rsid w:val="00877AE6"/>
    <w:rPr>
      <w:rFonts w:ascii="Arial" w:hAnsi="Arial"/>
      <w:b/>
      <w:i/>
      <w:sz w:val="18"/>
      <w:lang w:val="el-GR"/>
    </w:rPr>
  </w:style>
  <w:style w:type="paragraph" w:styleId="TOCHeading">
    <w:name w:val="TOC Heading"/>
    <w:basedOn w:val="Normal"/>
    <w:next w:val="Normal"/>
    <w:uiPriority w:val="39"/>
    <w:unhideWhenUsed/>
    <w:qFormat/>
    <w:rsid w:val="00877AE6"/>
    <w:pPr>
      <w:widowControl/>
      <w:spacing w:after="240"/>
    </w:pPr>
    <w:rPr>
      <w:lang w:val="en-GB"/>
    </w:rPr>
  </w:style>
  <w:style w:type="paragraph" w:customStyle="1" w:styleId="EPFooter2">
    <w:name w:val="EPFooter2"/>
    <w:basedOn w:val="Normal"/>
    <w:next w:val="Normal"/>
    <w:rsid w:val="00877AE6"/>
    <w:pPr>
      <w:widowControl/>
      <w:tabs>
        <w:tab w:val="center" w:pos="4535"/>
        <w:tab w:val="right" w:pos="9921"/>
      </w:tabs>
      <w:ind w:left="-850" w:right="-850"/>
    </w:pPr>
    <w:rPr>
      <w:rFonts w:ascii="Arial" w:hAnsi="Arial" w:cs="Arial"/>
      <w:b/>
      <w:sz w:val="48"/>
    </w:rPr>
  </w:style>
  <w:style w:type="paragraph" w:customStyle="1" w:styleId="TOCPage">
    <w:name w:val="TOC Page"/>
    <w:basedOn w:val="Normal"/>
    <w:next w:val="TOC1"/>
    <w:rsid w:val="00877AE6"/>
    <w:pPr>
      <w:keepNext/>
      <w:spacing w:after="240"/>
      <w:jc w:val="right"/>
    </w:pPr>
    <w:rPr>
      <w:rFonts w:ascii="Arial" w:hAnsi="Arial"/>
      <w:b/>
    </w:rPr>
  </w:style>
  <w:style w:type="paragraph" w:customStyle="1" w:styleId="Normal6a">
    <w:name w:val="Normal6a"/>
    <w:basedOn w:val="Normal"/>
    <w:rsid w:val="00877AE6"/>
    <w:pPr>
      <w:spacing w:after="120"/>
    </w:pPr>
  </w:style>
  <w:style w:type="paragraph" w:customStyle="1" w:styleId="PageHeading">
    <w:name w:val="PageHeading"/>
    <w:basedOn w:val="Normal"/>
    <w:rsid w:val="00877AE6"/>
    <w:pPr>
      <w:keepNext/>
      <w:spacing w:after="480"/>
      <w:jc w:val="center"/>
    </w:pPr>
    <w:rPr>
      <w:rFonts w:ascii="Arial" w:hAnsi="Arial" w:cs="Arial"/>
      <w:b/>
    </w:rPr>
  </w:style>
  <w:style w:type="paragraph" w:customStyle="1" w:styleId="NormalBold">
    <w:name w:val="NormalBold"/>
    <w:basedOn w:val="Normal"/>
    <w:link w:val="NormalBoldChar"/>
    <w:rsid w:val="00877AE6"/>
    <w:rPr>
      <w:b/>
    </w:rPr>
  </w:style>
  <w:style w:type="character" w:customStyle="1" w:styleId="NormalBoldChar">
    <w:name w:val="NormalBold Char"/>
    <w:link w:val="NormalBold"/>
    <w:locked/>
    <w:rsid w:val="00877AE6"/>
    <w:rPr>
      <w:b/>
      <w:sz w:val="24"/>
      <w:lang w:val="el-GR"/>
    </w:rPr>
  </w:style>
  <w:style w:type="paragraph" w:customStyle="1" w:styleId="NormalBold12a">
    <w:name w:val="NormalBold12a"/>
    <w:basedOn w:val="Normal"/>
    <w:rsid w:val="00877AE6"/>
    <w:pPr>
      <w:spacing w:after="240"/>
    </w:pPr>
    <w:rPr>
      <w:b/>
    </w:rPr>
  </w:style>
  <w:style w:type="paragraph" w:customStyle="1" w:styleId="AmJustText">
    <w:name w:val="AmJustText"/>
    <w:basedOn w:val="Normal"/>
    <w:rsid w:val="00877AE6"/>
    <w:pPr>
      <w:spacing w:after="240"/>
    </w:pPr>
    <w:rPr>
      <w:i/>
    </w:rPr>
  </w:style>
  <w:style w:type="paragraph" w:customStyle="1" w:styleId="NormalHanging12a">
    <w:name w:val="NormalHanging12a"/>
    <w:basedOn w:val="Normal"/>
    <w:rsid w:val="00877AE6"/>
    <w:pPr>
      <w:spacing w:after="240"/>
      <w:ind w:left="567" w:hanging="567"/>
    </w:pPr>
  </w:style>
  <w:style w:type="paragraph" w:customStyle="1" w:styleId="CoverNormal24a">
    <w:name w:val="CoverNormal24a"/>
    <w:basedOn w:val="Normal"/>
    <w:rsid w:val="00877AE6"/>
    <w:pPr>
      <w:spacing w:after="480"/>
      <w:ind w:left="1417"/>
    </w:pPr>
  </w:style>
  <w:style w:type="paragraph" w:customStyle="1" w:styleId="CoverNormal">
    <w:name w:val="CoverNormal"/>
    <w:basedOn w:val="Normal"/>
    <w:rsid w:val="00877AE6"/>
    <w:pPr>
      <w:ind w:left="1418"/>
    </w:pPr>
  </w:style>
  <w:style w:type="paragraph" w:customStyle="1" w:styleId="AmCrossRef">
    <w:name w:val="AmCrossRef"/>
    <w:basedOn w:val="Normal"/>
    <w:rsid w:val="00877AE6"/>
    <w:pPr>
      <w:spacing w:before="240" w:after="240"/>
      <w:jc w:val="center"/>
    </w:pPr>
    <w:rPr>
      <w:i/>
    </w:rPr>
  </w:style>
  <w:style w:type="paragraph" w:customStyle="1" w:styleId="AmJustTitle">
    <w:name w:val="AmJustTitle"/>
    <w:basedOn w:val="Normal"/>
    <w:next w:val="AmJustText"/>
    <w:rsid w:val="00877AE6"/>
    <w:pPr>
      <w:keepNext/>
      <w:spacing w:before="240" w:after="240"/>
      <w:jc w:val="center"/>
    </w:pPr>
    <w:rPr>
      <w:i/>
    </w:rPr>
  </w:style>
  <w:style w:type="paragraph" w:customStyle="1" w:styleId="CoverReference">
    <w:name w:val="CoverReference"/>
    <w:basedOn w:val="Normal"/>
    <w:rsid w:val="00877AE6"/>
    <w:pPr>
      <w:spacing w:before="1080"/>
      <w:jc w:val="right"/>
    </w:pPr>
    <w:rPr>
      <w:rFonts w:ascii="Arial" w:hAnsi="Arial" w:cs="Arial"/>
      <w:b/>
    </w:rPr>
  </w:style>
  <w:style w:type="paragraph" w:customStyle="1" w:styleId="CoverDocType">
    <w:name w:val="CoverDocType"/>
    <w:basedOn w:val="Normal"/>
    <w:rsid w:val="00877AE6"/>
    <w:pPr>
      <w:ind w:left="1418"/>
    </w:pPr>
    <w:rPr>
      <w:rFonts w:ascii="Arial" w:hAnsi="Arial"/>
      <w:b/>
      <w:sz w:val="48"/>
    </w:rPr>
  </w:style>
  <w:style w:type="paragraph" w:customStyle="1" w:styleId="CoverDocType24a">
    <w:name w:val="CoverDocType24a"/>
    <w:basedOn w:val="Normal"/>
    <w:rsid w:val="00877AE6"/>
    <w:pPr>
      <w:spacing w:after="480"/>
      <w:ind w:left="1418"/>
    </w:pPr>
    <w:rPr>
      <w:rFonts w:ascii="Arial" w:hAnsi="Arial"/>
      <w:b/>
      <w:sz w:val="48"/>
    </w:rPr>
  </w:style>
  <w:style w:type="paragraph" w:customStyle="1" w:styleId="CoverDate">
    <w:name w:val="CoverDate"/>
    <w:basedOn w:val="Normal"/>
    <w:rsid w:val="00877AE6"/>
    <w:pPr>
      <w:spacing w:before="240" w:after="1200"/>
    </w:pPr>
  </w:style>
  <w:style w:type="paragraph" w:styleId="Header">
    <w:name w:val="header"/>
    <w:basedOn w:val="Normal"/>
    <w:link w:val="HeaderChar"/>
    <w:uiPriority w:val="99"/>
    <w:rsid w:val="00877AE6"/>
    <w:pPr>
      <w:tabs>
        <w:tab w:val="center" w:pos="4513"/>
        <w:tab w:val="right" w:pos="9026"/>
      </w:tabs>
    </w:pPr>
  </w:style>
  <w:style w:type="character" w:customStyle="1" w:styleId="HeaderChar">
    <w:name w:val="Header Char"/>
    <w:basedOn w:val="DefaultParagraphFont"/>
    <w:link w:val="Header"/>
    <w:uiPriority w:val="99"/>
    <w:rsid w:val="00877AE6"/>
    <w:rPr>
      <w:sz w:val="24"/>
      <w:lang w:val="el-GR"/>
    </w:rPr>
  </w:style>
  <w:style w:type="paragraph" w:customStyle="1" w:styleId="AmOrLang">
    <w:name w:val="AmOrLang"/>
    <w:basedOn w:val="Normal"/>
    <w:rsid w:val="00877AE6"/>
    <w:pPr>
      <w:spacing w:before="240" w:after="240"/>
      <w:jc w:val="right"/>
    </w:pPr>
  </w:style>
  <w:style w:type="paragraph" w:customStyle="1" w:styleId="AmColumnHeading">
    <w:name w:val="AmColumnHeading"/>
    <w:basedOn w:val="Normal"/>
    <w:rsid w:val="00877AE6"/>
    <w:pPr>
      <w:spacing w:after="240"/>
      <w:jc w:val="center"/>
    </w:pPr>
    <w:rPr>
      <w:i/>
    </w:rPr>
  </w:style>
  <w:style w:type="paragraph" w:customStyle="1" w:styleId="AmNumberTabs">
    <w:name w:val="AmNumberTabs"/>
    <w:basedOn w:val="Normal"/>
    <w:link w:val="AmNumberTabsChar"/>
    <w:rsid w:val="00877AE6"/>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character" w:customStyle="1" w:styleId="AmNumberTabsChar">
    <w:name w:val="AmNumberTabs Char"/>
    <w:basedOn w:val="DefaultParagraphFont"/>
    <w:link w:val="AmNumberTabs"/>
    <w:rsid w:val="00877AE6"/>
    <w:rPr>
      <w:b/>
      <w:sz w:val="24"/>
      <w:lang w:val="el-GR"/>
    </w:rPr>
  </w:style>
  <w:style w:type="paragraph" w:customStyle="1" w:styleId="NormalBold12b">
    <w:name w:val="NormalBold12b"/>
    <w:basedOn w:val="Normal"/>
    <w:link w:val="NormalBold12bChar"/>
    <w:rsid w:val="00877AE6"/>
    <w:pPr>
      <w:spacing w:before="240"/>
    </w:pPr>
    <w:rPr>
      <w:b/>
    </w:rPr>
  </w:style>
  <w:style w:type="character" w:customStyle="1" w:styleId="NormalBold12bChar">
    <w:name w:val="NormalBold12b Char"/>
    <w:basedOn w:val="AmNumberTabsChar"/>
    <w:link w:val="NormalBold12b"/>
    <w:rsid w:val="00877AE6"/>
    <w:rPr>
      <w:b/>
      <w:sz w:val="24"/>
      <w:lang w:val="el-GR"/>
    </w:rPr>
  </w:style>
  <w:style w:type="paragraph" w:customStyle="1" w:styleId="EPBody">
    <w:name w:val="EPBody"/>
    <w:basedOn w:val="Normal"/>
    <w:rsid w:val="00877AE6"/>
    <w:pPr>
      <w:jc w:val="center"/>
    </w:pPr>
    <w:rPr>
      <w:rFonts w:ascii="Arial" w:hAnsi="Arial" w:cs="Arial"/>
      <w:i/>
      <w:sz w:val="22"/>
      <w:szCs w:val="22"/>
    </w:rPr>
  </w:style>
  <w:style w:type="paragraph" w:customStyle="1" w:styleId="EPFooter">
    <w:name w:val="EPFooter"/>
    <w:basedOn w:val="Normal"/>
    <w:rsid w:val="00877AE6"/>
    <w:pPr>
      <w:tabs>
        <w:tab w:val="center" w:pos="4535"/>
        <w:tab w:val="right" w:pos="9071"/>
      </w:tabs>
      <w:spacing w:before="240" w:after="240"/>
    </w:pPr>
    <w:rPr>
      <w:color w:val="010000"/>
      <w:sz w:val="22"/>
    </w:rPr>
  </w:style>
  <w:style w:type="paragraph" w:customStyle="1" w:styleId="EPComma">
    <w:name w:val="EPComma"/>
    <w:basedOn w:val="Normal"/>
    <w:rsid w:val="00877AE6"/>
    <w:pPr>
      <w:spacing w:before="480" w:after="240"/>
    </w:pPr>
  </w:style>
  <w:style w:type="paragraph" w:customStyle="1" w:styleId="Lgendesigne">
    <w:name w:val="Légende signe"/>
    <w:basedOn w:val="Normal"/>
    <w:rsid w:val="00877AE6"/>
    <w:pPr>
      <w:tabs>
        <w:tab w:val="right" w:pos="454"/>
        <w:tab w:val="left" w:pos="737"/>
      </w:tabs>
      <w:ind w:left="737" w:hanging="737"/>
    </w:pPr>
    <w:rPr>
      <w:snapToGrid w:val="0"/>
      <w:sz w:val="18"/>
      <w:lang w:eastAsia="en-US"/>
    </w:rPr>
  </w:style>
  <w:style w:type="paragraph" w:customStyle="1" w:styleId="Lgendetitre">
    <w:name w:val="Légende titre"/>
    <w:basedOn w:val="Normal"/>
    <w:rsid w:val="00877AE6"/>
    <w:pPr>
      <w:spacing w:before="240" w:after="240"/>
    </w:pPr>
    <w:rPr>
      <w:b/>
      <w:i/>
      <w:snapToGrid w:val="0"/>
      <w:lang w:eastAsia="en-US"/>
    </w:rPr>
  </w:style>
  <w:style w:type="paragraph" w:customStyle="1" w:styleId="Lgendestandard">
    <w:name w:val="Légende standard"/>
    <w:basedOn w:val="Normal"/>
    <w:rsid w:val="00877AE6"/>
    <w:rPr>
      <w:sz w:val="18"/>
    </w:rPr>
  </w:style>
  <w:style w:type="paragraph" w:customStyle="1" w:styleId="msonormal0">
    <w:name w:val="msonormal"/>
    <w:basedOn w:val="Normal"/>
    <w:rsid w:val="00877AE6"/>
    <w:pPr>
      <w:widowControl/>
      <w:spacing w:before="100" w:beforeAutospacing="1" w:after="100" w:afterAutospacing="1"/>
    </w:pPr>
    <w:rPr>
      <w:szCs w:val="24"/>
    </w:rPr>
  </w:style>
  <w:style w:type="character" w:customStyle="1" w:styleId="Normal12Char">
    <w:name w:val="Normal12 Char"/>
    <w:link w:val="Normal12"/>
    <w:locked/>
    <w:rsid w:val="00877AE6"/>
    <w:rPr>
      <w:noProof/>
      <w:sz w:val="24"/>
    </w:rPr>
  </w:style>
  <w:style w:type="paragraph" w:customStyle="1" w:styleId="Normal12">
    <w:name w:val="Normal12"/>
    <w:basedOn w:val="Normal"/>
    <w:link w:val="Normal12Char"/>
    <w:rsid w:val="00877AE6"/>
    <w:pPr>
      <w:spacing w:after="240"/>
    </w:pPr>
    <w:rPr>
      <w:noProof/>
      <w:lang w:val="en-GB"/>
    </w:rPr>
  </w:style>
  <w:style w:type="paragraph" w:customStyle="1" w:styleId="CommitteeAM">
    <w:name w:val="CommitteeAM"/>
    <w:basedOn w:val="Normal"/>
    <w:rsid w:val="00877AE6"/>
    <w:pPr>
      <w:spacing w:before="240" w:after="600"/>
      <w:jc w:val="center"/>
    </w:pPr>
    <w:rPr>
      <w:i/>
    </w:rPr>
  </w:style>
  <w:style w:type="paragraph" w:customStyle="1" w:styleId="ZDateAM">
    <w:name w:val="ZDateAM"/>
    <w:basedOn w:val="Normal"/>
    <w:rsid w:val="00877AE6"/>
    <w:pPr>
      <w:tabs>
        <w:tab w:val="right" w:pos="9356"/>
      </w:tabs>
      <w:spacing w:after="480"/>
    </w:pPr>
    <w:rPr>
      <w:noProof/>
    </w:rPr>
  </w:style>
  <w:style w:type="paragraph" w:customStyle="1" w:styleId="ProjRap">
    <w:name w:val="ProjRap"/>
    <w:basedOn w:val="Normal"/>
    <w:rsid w:val="00877AE6"/>
    <w:pPr>
      <w:tabs>
        <w:tab w:val="right" w:pos="9356"/>
      </w:tabs>
    </w:pPr>
    <w:rPr>
      <w:b/>
      <w:noProof/>
    </w:rPr>
  </w:style>
  <w:style w:type="paragraph" w:customStyle="1" w:styleId="PELeft">
    <w:name w:val="PELeft"/>
    <w:basedOn w:val="Normal"/>
    <w:rsid w:val="00877AE6"/>
    <w:pPr>
      <w:spacing w:before="40" w:after="40"/>
    </w:pPr>
    <w:rPr>
      <w:rFonts w:ascii="Arial" w:hAnsi="Arial" w:cs="Arial"/>
      <w:sz w:val="22"/>
      <w:szCs w:val="22"/>
    </w:rPr>
  </w:style>
  <w:style w:type="paragraph" w:customStyle="1" w:styleId="PERight">
    <w:name w:val="PERight"/>
    <w:basedOn w:val="Normal"/>
    <w:next w:val="Normal"/>
    <w:rsid w:val="00877AE6"/>
    <w:pPr>
      <w:jc w:val="right"/>
    </w:pPr>
    <w:rPr>
      <w:rFonts w:ascii="Arial" w:hAnsi="Arial" w:cs="Arial"/>
      <w:sz w:val="22"/>
      <w:szCs w:val="22"/>
    </w:rPr>
  </w:style>
  <w:style w:type="character" w:customStyle="1" w:styleId="Normal6Char">
    <w:name w:val="Normal6 Char"/>
    <w:link w:val="Normal6"/>
    <w:locked/>
    <w:rsid w:val="00877AE6"/>
    <w:rPr>
      <w:sz w:val="24"/>
      <w:lang w:val="el-GR"/>
    </w:rPr>
  </w:style>
  <w:style w:type="paragraph" w:customStyle="1" w:styleId="Normal6">
    <w:name w:val="Normal6"/>
    <w:basedOn w:val="Normal"/>
    <w:link w:val="Normal6Char"/>
    <w:rsid w:val="00877AE6"/>
    <w:pPr>
      <w:spacing w:after="120"/>
    </w:pPr>
  </w:style>
  <w:style w:type="paragraph" w:customStyle="1" w:styleId="Normal12Italic">
    <w:name w:val="Normal12Italic"/>
    <w:basedOn w:val="Normal12"/>
    <w:rsid w:val="00877AE6"/>
    <w:rPr>
      <w:i/>
    </w:rPr>
  </w:style>
  <w:style w:type="paragraph" w:customStyle="1" w:styleId="JustificationTitle">
    <w:name w:val="JustificationTitle"/>
    <w:basedOn w:val="Normal"/>
    <w:next w:val="Normal12"/>
    <w:rsid w:val="00877AE6"/>
    <w:pPr>
      <w:keepNext/>
      <w:spacing w:before="240" w:after="240"/>
      <w:jc w:val="center"/>
    </w:pPr>
    <w:rPr>
      <w:i/>
      <w:noProof/>
    </w:rPr>
  </w:style>
  <w:style w:type="paragraph" w:customStyle="1" w:styleId="Olang">
    <w:name w:val="Olang"/>
    <w:basedOn w:val="Normal"/>
    <w:rsid w:val="00877AE6"/>
    <w:pPr>
      <w:spacing w:before="240" w:after="240"/>
      <w:jc w:val="right"/>
    </w:pPr>
    <w:rPr>
      <w:noProof/>
      <w:szCs w:val="24"/>
    </w:rPr>
  </w:style>
  <w:style w:type="paragraph" w:customStyle="1" w:styleId="ColumnHeading">
    <w:name w:val="ColumnHeading"/>
    <w:basedOn w:val="Normal"/>
    <w:rsid w:val="00877AE6"/>
    <w:pPr>
      <w:spacing w:after="240"/>
      <w:jc w:val="center"/>
    </w:pPr>
    <w:rPr>
      <w:i/>
    </w:rPr>
  </w:style>
  <w:style w:type="paragraph" w:customStyle="1" w:styleId="AMNumberTabs0">
    <w:name w:val="AMNumberTabs"/>
    <w:basedOn w:val="Normal"/>
    <w:rsid w:val="00877AE6"/>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CrossRef">
    <w:name w:val="CrossRef"/>
    <w:basedOn w:val="Normal"/>
    <w:rsid w:val="00877AE6"/>
    <w:pPr>
      <w:spacing w:before="240"/>
      <w:jc w:val="center"/>
    </w:pPr>
    <w:rPr>
      <w:i/>
    </w:rPr>
  </w:style>
  <w:style w:type="character" w:customStyle="1" w:styleId="Footer2Middle">
    <w:name w:val="Footer2Middle"/>
    <w:rsid w:val="00877AE6"/>
    <w:rPr>
      <w:rFonts w:ascii="Arial" w:hAnsi="Arial" w:cs="Arial" w:hint="default"/>
      <w:b w:val="0"/>
      <w:bCs w:val="0"/>
      <w:i/>
      <w:iCs w:val="0"/>
      <w:color w:val="C0C0C0"/>
      <w:sz w:val="22"/>
    </w:rPr>
  </w:style>
  <w:style w:type="paragraph" w:customStyle="1" w:styleId="EntPE">
    <w:name w:val="EntPE"/>
    <w:basedOn w:val="Normal12"/>
    <w:rsid w:val="00877AE6"/>
    <w:pPr>
      <w:jc w:val="center"/>
    </w:pPr>
    <w:rPr>
      <w:noProof w:val="0"/>
      <w:sz w:val="56"/>
    </w:rPr>
  </w:style>
  <w:style w:type="character" w:styleId="CommentReference">
    <w:name w:val="annotation reference"/>
    <w:basedOn w:val="DefaultParagraphFont"/>
    <w:uiPriority w:val="99"/>
    <w:rsid w:val="00877AE6"/>
    <w:rPr>
      <w:sz w:val="16"/>
      <w:szCs w:val="16"/>
    </w:rPr>
  </w:style>
  <w:style w:type="paragraph" w:styleId="CommentText">
    <w:name w:val="annotation text"/>
    <w:basedOn w:val="Normal"/>
    <w:link w:val="CommentTextChar"/>
    <w:rsid w:val="00877AE6"/>
    <w:rPr>
      <w:sz w:val="20"/>
    </w:rPr>
  </w:style>
  <w:style w:type="character" w:customStyle="1" w:styleId="CommentTextChar">
    <w:name w:val="Comment Text Char"/>
    <w:basedOn w:val="DefaultParagraphFont"/>
    <w:link w:val="CommentText"/>
    <w:uiPriority w:val="99"/>
    <w:rsid w:val="00877AE6"/>
    <w:rPr>
      <w:lang w:val="el-GR"/>
    </w:rPr>
  </w:style>
  <w:style w:type="paragraph" w:styleId="CommentSubject">
    <w:name w:val="annotation subject"/>
    <w:basedOn w:val="CommentText"/>
    <w:next w:val="CommentText"/>
    <w:link w:val="CommentSubjectChar"/>
    <w:uiPriority w:val="99"/>
    <w:unhideWhenUsed/>
    <w:rsid w:val="00877AE6"/>
    <w:rPr>
      <w:b/>
      <w:bCs/>
    </w:rPr>
  </w:style>
  <w:style w:type="character" w:customStyle="1" w:styleId="CommentSubjectChar">
    <w:name w:val="Comment Subject Char"/>
    <w:basedOn w:val="CommentTextChar"/>
    <w:link w:val="CommentSubject"/>
    <w:uiPriority w:val="99"/>
    <w:rsid w:val="00877AE6"/>
    <w:rPr>
      <w:b/>
      <w:bCs/>
      <w:lang w:val="el-GR"/>
    </w:rPr>
  </w:style>
  <w:style w:type="paragraph" w:styleId="BalloonText">
    <w:name w:val="Balloon Text"/>
    <w:basedOn w:val="Normal"/>
    <w:link w:val="BalloonTextChar"/>
    <w:unhideWhenUsed/>
    <w:rsid w:val="00877AE6"/>
    <w:rPr>
      <w:rFonts w:ascii="Segoe UI" w:hAnsi="Segoe UI" w:cs="Segoe UI"/>
      <w:sz w:val="18"/>
      <w:szCs w:val="18"/>
    </w:rPr>
  </w:style>
  <w:style w:type="character" w:customStyle="1" w:styleId="BalloonTextChar">
    <w:name w:val="Balloon Text Char"/>
    <w:basedOn w:val="DefaultParagraphFont"/>
    <w:link w:val="BalloonText"/>
    <w:uiPriority w:val="99"/>
    <w:rsid w:val="00877AE6"/>
    <w:rPr>
      <w:rFonts w:ascii="Segoe UI" w:hAnsi="Segoe UI" w:cs="Segoe UI"/>
      <w:sz w:val="18"/>
      <w:szCs w:val="18"/>
      <w:lang w:val="el-GR"/>
    </w:rPr>
  </w:style>
  <w:style w:type="paragraph" w:customStyle="1" w:styleId="Normal12a">
    <w:name w:val="Normal12a"/>
    <w:basedOn w:val="Normal"/>
    <w:rsid w:val="00877AE6"/>
    <w:pPr>
      <w:spacing w:after="240"/>
    </w:pPr>
  </w:style>
  <w:style w:type="paragraph" w:customStyle="1" w:styleId="RollCallVotes">
    <w:name w:val="RollCallVotes"/>
    <w:basedOn w:val="Normal"/>
    <w:rsid w:val="00877AE6"/>
    <w:pPr>
      <w:spacing w:before="120" w:after="120"/>
      <w:jc w:val="center"/>
    </w:pPr>
    <w:rPr>
      <w:b/>
      <w:bCs/>
      <w:snapToGrid w:val="0"/>
      <w:sz w:val="16"/>
      <w:lang w:eastAsia="en-US"/>
    </w:rPr>
  </w:style>
  <w:style w:type="paragraph" w:customStyle="1" w:styleId="RollCallTabs">
    <w:name w:val="RollCallTabs"/>
    <w:basedOn w:val="Normal"/>
    <w:qFormat/>
    <w:rsid w:val="00877AE6"/>
    <w:pPr>
      <w:tabs>
        <w:tab w:val="center" w:pos="284"/>
        <w:tab w:val="left" w:pos="426"/>
      </w:tabs>
    </w:pPr>
    <w:rPr>
      <w:snapToGrid w:val="0"/>
      <w:lang w:eastAsia="en-US"/>
    </w:rPr>
  </w:style>
  <w:style w:type="paragraph" w:customStyle="1" w:styleId="RollCallSymbols14pt">
    <w:name w:val="RollCallSymbols14pt"/>
    <w:basedOn w:val="Normal"/>
    <w:rsid w:val="00877AE6"/>
    <w:pPr>
      <w:spacing w:before="120" w:after="120"/>
      <w:jc w:val="center"/>
    </w:pPr>
    <w:rPr>
      <w:rFonts w:ascii="Arial" w:hAnsi="Arial"/>
      <w:b/>
      <w:bCs/>
      <w:snapToGrid w:val="0"/>
      <w:sz w:val="28"/>
      <w:lang w:eastAsia="en-US"/>
    </w:rPr>
  </w:style>
  <w:style w:type="paragraph" w:customStyle="1" w:styleId="RollCallTable">
    <w:name w:val="RollCallTable"/>
    <w:basedOn w:val="Normal"/>
    <w:rsid w:val="00877AE6"/>
    <w:pPr>
      <w:spacing w:before="120" w:after="120"/>
    </w:pPr>
    <w:rPr>
      <w:snapToGrid w:val="0"/>
      <w:sz w:val="16"/>
      <w:lang w:eastAsia="en-US"/>
    </w:rPr>
  </w:style>
  <w:style w:type="paragraph" w:customStyle="1" w:styleId="NormalBoldItalicCenter6a">
    <w:name w:val="NormalBoldItalicCenter6a"/>
    <w:basedOn w:val="Normal6a"/>
    <w:qFormat/>
    <w:rsid w:val="00877AE6"/>
    <w:pPr>
      <w:jc w:val="center"/>
    </w:pPr>
    <w:rPr>
      <w:b/>
      <w:i/>
    </w:rPr>
  </w:style>
  <w:style w:type="character" w:customStyle="1" w:styleId="Sup">
    <w:name w:val="Sup"/>
    <w:uiPriority w:val="1"/>
    <w:qFormat/>
    <w:rsid w:val="00877AE6"/>
    <w:rPr>
      <w:vertAlign w:val="superscript"/>
    </w:rPr>
  </w:style>
  <w:style w:type="character" w:customStyle="1" w:styleId="SupBoldItalic">
    <w:name w:val="SupBoldItalic"/>
    <w:uiPriority w:val="1"/>
    <w:qFormat/>
    <w:rsid w:val="00877AE6"/>
    <w:rPr>
      <w:b/>
      <w:i/>
      <w:vertAlign w:val="superscript"/>
    </w:rPr>
  </w:style>
  <w:style w:type="character" w:styleId="Hyperlink">
    <w:name w:val="Hyperlink"/>
    <w:basedOn w:val="DefaultParagraphFont"/>
    <w:uiPriority w:val="99"/>
    <w:rsid w:val="00877AE6"/>
    <w:rPr>
      <w:color w:val="0563C1" w:themeColor="hyperlink"/>
      <w:u w:val="single"/>
    </w:rPr>
  </w:style>
  <w:style w:type="paragraph" w:customStyle="1" w:styleId="PageHeadingNotTOC">
    <w:name w:val="PageHeadingNotTOC"/>
    <w:basedOn w:val="Normal"/>
    <w:rsid w:val="00877AE6"/>
    <w:pPr>
      <w:keepNext/>
      <w:spacing w:after="480"/>
      <w:jc w:val="center"/>
    </w:pPr>
    <w:rPr>
      <w:rFonts w:ascii="Arial" w:hAnsi="Arial" w:cs="Arial"/>
      <w:b/>
    </w:rPr>
  </w:style>
  <w:style w:type="paragraph" w:customStyle="1" w:styleId="AmHeadingPA">
    <w:name w:val="AmHeadingPA"/>
    <w:basedOn w:val="Normal"/>
    <w:next w:val="Normal"/>
    <w:rsid w:val="00877AE6"/>
    <w:pPr>
      <w:spacing w:before="480" w:after="240"/>
      <w:jc w:val="center"/>
    </w:pPr>
    <w:rPr>
      <w:rFonts w:ascii="Arial" w:hAnsi="Arial"/>
      <w:b/>
      <w:caps/>
      <w:snapToGrid w:val="0"/>
      <w:szCs w:val="24"/>
      <w:lang w:eastAsia="en-US"/>
    </w:rPr>
  </w:style>
  <w:style w:type="paragraph" w:customStyle="1" w:styleId="li">
    <w:name w:val="li"/>
    <w:basedOn w:val="Normal"/>
    <w:rsid w:val="00877AE6"/>
    <w:pPr>
      <w:widowControl/>
      <w:spacing w:before="100" w:beforeAutospacing="1" w:after="100" w:afterAutospacing="1"/>
    </w:pPr>
    <w:rPr>
      <w:szCs w:val="24"/>
    </w:rPr>
  </w:style>
  <w:style w:type="paragraph" w:customStyle="1" w:styleId="Normal24a">
    <w:name w:val="Normal24a"/>
    <w:basedOn w:val="Normal"/>
    <w:link w:val="Normal24aChar"/>
    <w:rsid w:val="00877AE6"/>
    <w:pPr>
      <w:spacing w:after="480"/>
    </w:pPr>
  </w:style>
  <w:style w:type="character" w:customStyle="1" w:styleId="Normal24aChar">
    <w:name w:val="Normal24a Char"/>
    <w:basedOn w:val="DefaultParagraphFont"/>
    <w:link w:val="Normal24a"/>
    <w:rsid w:val="00877AE6"/>
    <w:rPr>
      <w:sz w:val="24"/>
      <w:lang w:val="el-GR"/>
    </w:rPr>
  </w:style>
  <w:style w:type="character" w:customStyle="1" w:styleId="num">
    <w:name w:val="num"/>
    <w:basedOn w:val="DefaultParagraphFont"/>
    <w:rsid w:val="00877AE6"/>
  </w:style>
  <w:style w:type="paragraph" w:styleId="Footer">
    <w:name w:val="footer"/>
    <w:basedOn w:val="Normal"/>
    <w:link w:val="FooterChar"/>
    <w:uiPriority w:val="99"/>
    <w:rsid w:val="00877AE6"/>
    <w:pPr>
      <w:tabs>
        <w:tab w:val="center" w:pos="4513"/>
        <w:tab w:val="right" w:pos="9026"/>
      </w:tabs>
    </w:pPr>
  </w:style>
  <w:style w:type="character" w:customStyle="1" w:styleId="FooterChar">
    <w:name w:val="Footer Char"/>
    <w:basedOn w:val="DefaultParagraphFont"/>
    <w:link w:val="Footer"/>
    <w:uiPriority w:val="99"/>
    <w:rsid w:val="00877AE6"/>
    <w:rPr>
      <w:sz w:val="24"/>
      <w:lang w:val="el-GR"/>
    </w:rPr>
  </w:style>
  <w:style w:type="paragraph" w:styleId="Revision">
    <w:name w:val="Revision"/>
    <w:hidden/>
    <w:uiPriority w:val="99"/>
    <w:semiHidden/>
    <w:rsid w:val="005F3144"/>
    <w:rPr>
      <w:sz w:val="24"/>
      <w:lang w:val="el-GR"/>
    </w:rPr>
  </w:style>
  <w:style w:type="paragraph" w:customStyle="1" w:styleId="BVIfnrZnak">
    <w:name w:val="BVI fnr Знак Знак Znak"/>
    <w:aliases w:val="BVI fnr Car Car Знак Знак Znak,BVI fnr Char Car Car Car Знак Знак Znak,BVI fnr Char Car Car Car Char Знак Знак Znak,BVI fnr Car Знак Знак Znak,BVI fnr Car Car Car Car Знак Знак Znak,ftref Znak"/>
    <w:basedOn w:val="Normal"/>
    <w:link w:val="FootnoteReference"/>
    <w:rsid w:val="00D2401A"/>
    <w:pPr>
      <w:widowControl/>
      <w:spacing w:after="160" w:line="240" w:lineRule="exact"/>
    </w:pPr>
    <w:rPr>
      <w:sz w:val="20"/>
      <w:vertAlign w:val="superscript"/>
      <w:lang w:val="en-GB"/>
    </w:rPr>
  </w:style>
  <w:style w:type="paragraph" w:customStyle="1" w:styleId="AmDocTypeTab">
    <w:name w:val="AmDocTypeTab"/>
    <w:basedOn w:val="Normal"/>
    <w:rsid w:val="00CB277C"/>
    <w:pPr>
      <w:tabs>
        <w:tab w:val="right" w:pos="9072"/>
      </w:tabs>
    </w:pPr>
    <w:rPr>
      <w:b/>
    </w:rPr>
  </w:style>
  <w:style w:type="paragraph" w:customStyle="1" w:styleId="NormalCenter12a">
    <w:name w:val="NormalCenter12a"/>
    <w:basedOn w:val="Normal"/>
    <w:rsid w:val="00CB277C"/>
    <w:pPr>
      <w:spacing w:after="240"/>
      <w:jc w:val="center"/>
    </w:pPr>
  </w:style>
  <w:style w:type="paragraph" w:customStyle="1" w:styleId="AmDateTab">
    <w:name w:val="AmDateTab"/>
    <w:basedOn w:val="Normal"/>
    <w:rsid w:val="00CB277C"/>
    <w:pPr>
      <w:tabs>
        <w:tab w:val="right" w:pos="9072"/>
      </w:tabs>
    </w:pPr>
  </w:style>
  <w:style w:type="paragraph" w:customStyle="1" w:styleId="AmHeadingConsam">
    <w:name w:val="AmHeadingConsam"/>
    <w:basedOn w:val="Normal"/>
    <w:next w:val="NormalCenter12a"/>
    <w:rsid w:val="00CB277C"/>
    <w:pPr>
      <w:spacing w:before="720" w:after="240"/>
      <w:jc w:val="center"/>
    </w:pPr>
  </w:style>
  <w:style w:type="numbering" w:customStyle="1" w:styleId="NoList1">
    <w:name w:val="No List1"/>
    <w:next w:val="NoList"/>
    <w:uiPriority w:val="99"/>
    <w:semiHidden/>
    <w:unhideWhenUsed/>
    <w:rsid w:val="00CB277C"/>
  </w:style>
  <w:style w:type="paragraph" w:customStyle="1" w:styleId="TOC11">
    <w:name w:val="TOC 11"/>
    <w:basedOn w:val="Normal"/>
    <w:next w:val="Normal"/>
    <w:uiPriority w:val="39"/>
    <w:semiHidden/>
    <w:unhideWhenUsed/>
    <w:rsid w:val="00CB277C"/>
    <w:pPr>
      <w:widowControl/>
      <w:tabs>
        <w:tab w:val="right" w:leader="dot" w:pos="9071"/>
      </w:tabs>
      <w:spacing w:before="60" w:after="120" w:line="360" w:lineRule="auto"/>
      <w:ind w:left="850" w:hanging="850"/>
    </w:pPr>
    <w:rPr>
      <w:rFonts w:eastAsia="Calibri"/>
      <w:szCs w:val="22"/>
      <w:lang w:eastAsia="en-US"/>
    </w:rPr>
  </w:style>
  <w:style w:type="paragraph" w:customStyle="1" w:styleId="TOC21">
    <w:name w:val="TOC 21"/>
    <w:basedOn w:val="Normal"/>
    <w:next w:val="Normal"/>
    <w:uiPriority w:val="39"/>
    <w:semiHidden/>
    <w:unhideWhenUsed/>
    <w:rsid w:val="00CB277C"/>
    <w:pPr>
      <w:widowControl/>
      <w:tabs>
        <w:tab w:val="right" w:leader="dot" w:pos="9071"/>
      </w:tabs>
      <w:spacing w:before="60" w:after="120" w:line="360" w:lineRule="auto"/>
      <w:ind w:left="850" w:hanging="850"/>
    </w:pPr>
    <w:rPr>
      <w:rFonts w:eastAsia="Calibri"/>
      <w:szCs w:val="22"/>
      <w:lang w:eastAsia="en-US"/>
    </w:rPr>
  </w:style>
  <w:style w:type="paragraph" w:customStyle="1" w:styleId="TOC31">
    <w:name w:val="TOC 31"/>
    <w:basedOn w:val="Normal"/>
    <w:next w:val="Normal"/>
    <w:uiPriority w:val="39"/>
    <w:semiHidden/>
    <w:unhideWhenUsed/>
    <w:rsid w:val="00CB277C"/>
    <w:pPr>
      <w:widowControl/>
      <w:tabs>
        <w:tab w:val="right" w:leader="dot" w:pos="9071"/>
      </w:tabs>
      <w:spacing w:before="60" w:after="120" w:line="360" w:lineRule="auto"/>
      <w:ind w:left="850" w:hanging="850"/>
    </w:pPr>
    <w:rPr>
      <w:rFonts w:eastAsia="Calibri"/>
      <w:szCs w:val="22"/>
      <w:lang w:eastAsia="en-US"/>
    </w:rPr>
  </w:style>
  <w:style w:type="paragraph" w:customStyle="1" w:styleId="TOC41">
    <w:name w:val="TOC 41"/>
    <w:basedOn w:val="Normal"/>
    <w:next w:val="Normal"/>
    <w:uiPriority w:val="39"/>
    <w:semiHidden/>
    <w:unhideWhenUsed/>
    <w:rsid w:val="00CB277C"/>
    <w:pPr>
      <w:widowControl/>
      <w:tabs>
        <w:tab w:val="right" w:leader="dot" w:pos="9071"/>
      </w:tabs>
      <w:spacing w:before="60" w:after="120" w:line="360" w:lineRule="auto"/>
      <w:ind w:left="850" w:hanging="850"/>
    </w:pPr>
    <w:rPr>
      <w:rFonts w:eastAsia="Calibri"/>
      <w:szCs w:val="22"/>
      <w:lang w:eastAsia="en-US"/>
    </w:rPr>
  </w:style>
  <w:style w:type="paragraph" w:customStyle="1" w:styleId="TOC51">
    <w:name w:val="TOC 51"/>
    <w:basedOn w:val="Normal"/>
    <w:next w:val="Normal"/>
    <w:uiPriority w:val="39"/>
    <w:semiHidden/>
    <w:unhideWhenUsed/>
    <w:rsid w:val="00CB277C"/>
    <w:pPr>
      <w:widowControl/>
      <w:tabs>
        <w:tab w:val="right" w:leader="dot" w:pos="9071"/>
      </w:tabs>
      <w:spacing w:before="300" w:after="120" w:line="360" w:lineRule="auto"/>
    </w:pPr>
    <w:rPr>
      <w:rFonts w:eastAsia="Calibri"/>
      <w:szCs w:val="22"/>
      <w:lang w:eastAsia="en-US"/>
    </w:rPr>
  </w:style>
  <w:style w:type="paragraph" w:customStyle="1" w:styleId="TOC61">
    <w:name w:val="TOC 61"/>
    <w:basedOn w:val="Normal"/>
    <w:next w:val="Normal"/>
    <w:uiPriority w:val="39"/>
    <w:semiHidden/>
    <w:unhideWhenUsed/>
    <w:rsid w:val="00CB277C"/>
    <w:pPr>
      <w:widowControl/>
      <w:tabs>
        <w:tab w:val="right" w:leader="dot" w:pos="9071"/>
      </w:tabs>
      <w:spacing w:before="240" w:after="120" w:line="360" w:lineRule="auto"/>
    </w:pPr>
    <w:rPr>
      <w:rFonts w:eastAsia="Calibri"/>
      <w:szCs w:val="22"/>
      <w:lang w:eastAsia="en-US"/>
    </w:rPr>
  </w:style>
  <w:style w:type="paragraph" w:customStyle="1" w:styleId="TOC71">
    <w:name w:val="TOC 71"/>
    <w:basedOn w:val="Normal"/>
    <w:next w:val="Normal"/>
    <w:uiPriority w:val="39"/>
    <w:semiHidden/>
    <w:unhideWhenUsed/>
    <w:rsid w:val="00CB277C"/>
    <w:pPr>
      <w:widowControl/>
      <w:tabs>
        <w:tab w:val="right" w:leader="dot" w:pos="9071"/>
      </w:tabs>
      <w:spacing w:before="180" w:after="120" w:line="360" w:lineRule="auto"/>
    </w:pPr>
    <w:rPr>
      <w:rFonts w:eastAsia="Calibri"/>
      <w:szCs w:val="22"/>
      <w:lang w:eastAsia="en-US"/>
    </w:rPr>
  </w:style>
  <w:style w:type="paragraph" w:customStyle="1" w:styleId="TOC81">
    <w:name w:val="TOC 81"/>
    <w:basedOn w:val="Normal"/>
    <w:next w:val="Normal"/>
    <w:uiPriority w:val="39"/>
    <w:semiHidden/>
    <w:unhideWhenUsed/>
    <w:rsid w:val="00CB277C"/>
    <w:pPr>
      <w:widowControl/>
      <w:tabs>
        <w:tab w:val="right" w:leader="dot" w:pos="9071"/>
      </w:tabs>
      <w:spacing w:before="120" w:after="120" w:line="360" w:lineRule="auto"/>
    </w:pPr>
    <w:rPr>
      <w:rFonts w:eastAsia="Calibri"/>
      <w:szCs w:val="22"/>
      <w:lang w:eastAsia="en-US"/>
    </w:rPr>
  </w:style>
  <w:style w:type="paragraph" w:customStyle="1" w:styleId="TOC91">
    <w:name w:val="TOC 91"/>
    <w:basedOn w:val="Normal"/>
    <w:next w:val="Normal"/>
    <w:uiPriority w:val="39"/>
    <w:semiHidden/>
    <w:unhideWhenUsed/>
    <w:rsid w:val="00CB277C"/>
    <w:pPr>
      <w:widowControl/>
      <w:tabs>
        <w:tab w:val="right" w:leader="dot" w:pos="9071"/>
      </w:tabs>
      <w:spacing w:before="120" w:after="120" w:line="360" w:lineRule="auto"/>
    </w:pPr>
    <w:rPr>
      <w:rFonts w:eastAsia="Calibri"/>
      <w:szCs w:val="22"/>
      <w:lang w:eastAsia="en-US"/>
    </w:rPr>
  </w:style>
  <w:style w:type="paragraph" w:customStyle="1" w:styleId="HeaderLandscape">
    <w:name w:val="HeaderLandscape"/>
    <w:basedOn w:val="Normal"/>
    <w:rsid w:val="00CB277C"/>
    <w:pPr>
      <w:widowControl/>
      <w:tabs>
        <w:tab w:val="right" w:pos="14570"/>
      </w:tabs>
      <w:spacing w:before="120" w:after="120" w:line="360" w:lineRule="auto"/>
    </w:pPr>
    <w:rPr>
      <w:rFonts w:eastAsia="Calibri"/>
      <w:szCs w:val="22"/>
      <w:lang w:eastAsia="en-US"/>
    </w:rPr>
  </w:style>
  <w:style w:type="paragraph" w:customStyle="1" w:styleId="FooterLandscape">
    <w:name w:val="FooterLandscape"/>
    <w:basedOn w:val="Normal"/>
    <w:rsid w:val="00CB277C"/>
    <w:pPr>
      <w:widowControl/>
      <w:tabs>
        <w:tab w:val="center" w:pos="7285"/>
        <w:tab w:val="center" w:pos="10930"/>
        <w:tab w:val="right" w:pos="14570"/>
      </w:tabs>
    </w:pPr>
    <w:rPr>
      <w:rFonts w:eastAsia="Calibri"/>
      <w:szCs w:val="22"/>
      <w:lang w:eastAsia="en-US"/>
    </w:rPr>
  </w:style>
  <w:style w:type="paragraph" w:customStyle="1" w:styleId="HeaderCouncil">
    <w:name w:val="Header Council"/>
    <w:basedOn w:val="Normal"/>
    <w:rsid w:val="00CB277C"/>
    <w:pPr>
      <w:widowControl/>
    </w:pPr>
    <w:rPr>
      <w:rFonts w:eastAsia="Calibri"/>
      <w:sz w:val="2"/>
      <w:szCs w:val="22"/>
      <w:lang w:eastAsia="en-US"/>
    </w:rPr>
  </w:style>
  <w:style w:type="paragraph" w:customStyle="1" w:styleId="FooterCouncil">
    <w:name w:val="Footer Council"/>
    <w:basedOn w:val="Normal"/>
    <w:rsid w:val="00CB277C"/>
    <w:pPr>
      <w:widowControl/>
    </w:pPr>
    <w:rPr>
      <w:rFonts w:eastAsia="Calibri"/>
      <w:sz w:val="2"/>
      <w:szCs w:val="22"/>
      <w:lang w:eastAsia="en-US"/>
    </w:rPr>
  </w:style>
  <w:style w:type="paragraph" w:customStyle="1" w:styleId="TechnicalBlock">
    <w:name w:val="Technical Block"/>
    <w:basedOn w:val="Normal"/>
    <w:next w:val="Normal"/>
    <w:link w:val="TechnicalBlockChar"/>
    <w:rsid w:val="00CB277C"/>
    <w:pPr>
      <w:widowControl/>
      <w:spacing w:after="240"/>
      <w:jc w:val="center"/>
    </w:pPr>
    <w:rPr>
      <w:rFonts w:eastAsia="Calibri"/>
      <w:szCs w:val="22"/>
      <w:lang w:eastAsia="en-US"/>
    </w:rPr>
  </w:style>
  <w:style w:type="character" w:customStyle="1" w:styleId="Marker">
    <w:name w:val="Marker"/>
    <w:basedOn w:val="DefaultParagraphFont"/>
    <w:rsid w:val="00CB277C"/>
    <w:rPr>
      <w:color w:val="0000FF"/>
      <w:bdr w:val="none" w:sz="0" w:space="0" w:color="auto"/>
      <w:shd w:val="clear" w:color="auto" w:fill="auto"/>
    </w:rPr>
  </w:style>
  <w:style w:type="character" w:customStyle="1" w:styleId="Marker1">
    <w:name w:val="Marker1"/>
    <w:basedOn w:val="DefaultParagraphFont"/>
    <w:rsid w:val="00CB277C"/>
    <w:rPr>
      <w:color w:val="008000"/>
      <w:bdr w:val="none" w:sz="0" w:space="0" w:color="auto"/>
      <w:shd w:val="clear" w:color="auto" w:fill="auto"/>
    </w:rPr>
  </w:style>
  <w:style w:type="paragraph" w:customStyle="1" w:styleId="Text1">
    <w:name w:val="Text 1"/>
    <w:basedOn w:val="Normal"/>
    <w:rsid w:val="00CB277C"/>
    <w:pPr>
      <w:widowControl/>
      <w:spacing w:before="120" w:after="120" w:line="360" w:lineRule="auto"/>
      <w:ind w:left="850"/>
    </w:pPr>
    <w:rPr>
      <w:rFonts w:eastAsia="Calibri"/>
      <w:szCs w:val="22"/>
      <w:lang w:eastAsia="en-US"/>
    </w:rPr>
  </w:style>
  <w:style w:type="paragraph" w:customStyle="1" w:styleId="Text2">
    <w:name w:val="Text 2"/>
    <w:basedOn w:val="Normal"/>
    <w:rsid w:val="00CB277C"/>
    <w:pPr>
      <w:widowControl/>
      <w:spacing w:before="120" w:after="120" w:line="360" w:lineRule="auto"/>
      <w:ind w:left="1417"/>
    </w:pPr>
    <w:rPr>
      <w:rFonts w:eastAsia="Calibri"/>
      <w:szCs w:val="22"/>
      <w:lang w:eastAsia="en-US"/>
    </w:rPr>
  </w:style>
  <w:style w:type="paragraph" w:customStyle="1" w:styleId="Text3">
    <w:name w:val="Text 3"/>
    <w:basedOn w:val="Normal"/>
    <w:rsid w:val="00CB277C"/>
    <w:pPr>
      <w:widowControl/>
      <w:spacing w:before="120" w:after="120" w:line="360" w:lineRule="auto"/>
      <w:ind w:left="1984"/>
    </w:pPr>
    <w:rPr>
      <w:rFonts w:eastAsia="Calibri"/>
      <w:szCs w:val="22"/>
      <w:lang w:eastAsia="en-US"/>
    </w:rPr>
  </w:style>
  <w:style w:type="paragraph" w:customStyle="1" w:styleId="Text4">
    <w:name w:val="Text 4"/>
    <w:basedOn w:val="Normal"/>
    <w:rsid w:val="00CB277C"/>
    <w:pPr>
      <w:widowControl/>
      <w:spacing w:before="120" w:after="120" w:line="360" w:lineRule="auto"/>
      <w:ind w:left="2551"/>
    </w:pPr>
    <w:rPr>
      <w:rFonts w:eastAsia="Calibri"/>
      <w:szCs w:val="22"/>
      <w:lang w:eastAsia="en-US"/>
    </w:rPr>
  </w:style>
  <w:style w:type="paragraph" w:customStyle="1" w:styleId="Text5">
    <w:name w:val="Text 5"/>
    <w:basedOn w:val="Normal"/>
    <w:rsid w:val="00CB277C"/>
    <w:pPr>
      <w:widowControl/>
      <w:spacing w:before="120" w:after="120" w:line="360" w:lineRule="auto"/>
      <w:ind w:left="3118"/>
    </w:pPr>
    <w:rPr>
      <w:rFonts w:eastAsia="Calibri"/>
      <w:szCs w:val="22"/>
      <w:lang w:eastAsia="en-US"/>
    </w:rPr>
  </w:style>
  <w:style w:type="paragraph" w:customStyle="1" w:styleId="Text6">
    <w:name w:val="Text 6"/>
    <w:basedOn w:val="Normal"/>
    <w:rsid w:val="00CB277C"/>
    <w:pPr>
      <w:widowControl/>
      <w:spacing w:before="120" w:after="120" w:line="360" w:lineRule="auto"/>
      <w:ind w:left="3685"/>
    </w:pPr>
    <w:rPr>
      <w:rFonts w:eastAsia="Calibri"/>
      <w:szCs w:val="22"/>
      <w:lang w:eastAsia="en-US"/>
    </w:rPr>
  </w:style>
  <w:style w:type="paragraph" w:customStyle="1" w:styleId="Text7">
    <w:name w:val="Text 7"/>
    <w:basedOn w:val="Normal"/>
    <w:rsid w:val="00CB277C"/>
    <w:pPr>
      <w:widowControl/>
      <w:spacing w:before="120" w:after="120" w:line="360" w:lineRule="auto"/>
      <w:ind w:left="4252"/>
    </w:pPr>
    <w:rPr>
      <w:rFonts w:eastAsia="Calibri"/>
      <w:szCs w:val="22"/>
      <w:lang w:eastAsia="en-US"/>
    </w:rPr>
  </w:style>
  <w:style w:type="paragraph" w:customStyle="1" w:styleId="Text8">
    <w:name w:val="Text 8"/>
    <w:basedOn w:val="Normal"/>
    <w:rsid w:val="00CB277C"/>
    <w:pPr>
      <w:widowControl/>
      <w:spacing w:before="120" w:after="120" w:line="360" w:lineRule="auto"/>
      <w:ind w:left="4819"/>
    </w:pPr>
    <w:rPr>
      <w:rFonts w:eastAsia="Calibri"/>
      <w:szCs w:val="22"/>
      <w:lang w:eastAsia="en-US"/>
    </w:rPr>
  </w:style>
  <w:style w:type="paragraph" w:customStyle="1" w:styleId="Text9">
    <w:name w:val="Text 9"/>
    <w:basedOn w:val="Normal"/>
    <w:rsid w:val="00CB277C"/>
    <w:pPr>
      <w:widowControl/>
      <w:spacing w:before="120" w:after="120" w:line="360" w:lineRule="auto"/>
      <w:ind w:left="5386"/>
    </w:pPr>
    <w:rPr>
      <w:rFonts w:eastAsia="Calibri"/>
      <w:szCs w:val="22"/>
      <w:lang w:eastAsia="en-US"/>
    </w:rPr>
  </w:style>
  <w:style w:type="paragraph" w:customStyle="1" w:styleId="Text10">
    <w:name w:val="Text 10"/>
    <w:basedOn w:val="Normal"/>
    <w:rsid w:val="00CB277C"/>
    <w:pPr>
      <w:widowControl/>
      <w:spacing w:before="120" w:after="120" w:line="360" w:lineRule="auto"/>
      <w:ind w:left="5953"/>
    </w:pPr>
    <w:rPr>
      <w:rFonts w:eastAsia="Calibri"/>
      <w:szCs w:val="22"/>
      <w:lang w:eastAsia="en-US"/>
    </w:rPr>
  </w:style>
  <w:style w:type="paragraph" w:customStyle="1" w:styleId="NormalCentered">
    <w:name w:val="Normal Centered"/>
    <w:basedOn w:val="Normal"/>
    <w:rsid w:val="00CB277C"/>
    <w:pPr>
      <w:widowControl/>
      <w:spacing w:before="120" w:after="120" w:line="360" w:lineRule="auto"/>
      <w:jc w:val="center"/>
    </w:pPr>
    <w:rPr>
      <w:rFonts w:eastAsia="Calibri"/>
      <w:szCs w:val="22"/>
      <w:lang w:eastAsia="en-US"/>
    </w:rPr>
  </w:style>
  <w:style w:type="paragraph" w:customStyle="1" w:styleId="NormalLeft">
    <w:name w:val="Normal Left"/>
    <w:basedOn w:val="Normal"/>
    <w:rsid w:val="00CB277C"/>
    <w:pPr>
      <w:widowControl/>
      <w:spacing w:before="120" w:after="120" w:line="360" w:lineRule="auto"/>
    </w:pPr>
    <w:rPr>
      <w:rFonts w:eastAsia="Calibri"/>
      <w:szCs w:val="22"/>
      <w:lang w:eastAsia="en-US"/>
    </w:rPr>
  </w:style>
  <w:style w:type="paragraph" w:customStyle="1" w:styleId="NormalRight">
    <w:name w:val="Normal Right"/>
    <w:basedOn w:val="Normal"/>
    <w:rsid w:val="00CB277C"/>
    <w:pPr>
      <w:widowControl/>
      <w:spacing w:before="120" w:after="120" w:line="360" w:lineRule="auto"/>
      <w:jc w:val="right"/>
    </w:pPr>
    <w:rPr>
      <w:rFonts w:eastAsia="Calibri"/>
      <w:szCs w:val="22"/>
      <w:lang w:eastAsia="en-US"/>
    </w:rPr>
  </w:style>
  <w:style w:type="paragraph" w:customStyle="1" w:styleId="QuotedText">
    <w:name w:val="Quoted Text"/>
    <w:basedOn w:val="Normal"/>
    <w:rsid w:val="00CB277C"/>
    <w:pPr>
      <w:widowControl/>
      <w:spacing w:before="120" w:after="120" w:line="360" w:lineRule="auto"/>
      <w:ind w:left="1417"/>
    </w:pPr>
    <w:rPr>
      <w:rFonts w:eastAsia="Calibri"/>
      <w:szCs w:val="22"/>
      <w:lang w:eastAsia="en-US"/>
    </w:rPr>
  </w:style>
  <w:style w:type="paragraph" w:customStyle="1" w:styleId="Point0">
    <w:name w:val="Point 0"/>
    <w:basedOn w:val="Normal"/>
    <w:rsid w:val="00CB277C"/>
    <w:pPr>
      <w:widowControl/>
      <w:spacing w:before="120" w:after="120" w:line="360" w:lineRule="auto"/>
      <w:ind w:left="850" w:hanging="850"/>
    </w:pPr>
    <w:rPr>
      <w:rFonts w:eastAsia="Calibri"/>
      <w:szCs w:val="22"/>
      <w:lang w:eastAsia="en-US"/>
    </w:rPr>
  </w:style>
  <w:style w:type="paragraph" w:customStyle="1" w:styleId="Point1">
    <w:name w:val="Point 1"/>
    <w:basedOn w:val="Normal"/>
    <w:rsid w:val="00CB277C"/>
    <w:pPr>
      <w:widowControl/>
      <w:spacing w:before="120" w:after="120" w:line="360" w:lineRule="auto"/>
      <w:ind w:left="1417" w:hanging="567"/>
    </w:pPr>
    <w:rPr>
      <w:rFonts w:eastAsia="Calibri"/>
      <w:szCs w:val="22"/>
      <w:lang w:eastAsia="en-US"/>
    </w:rPr>
  </w:style>
  <w:style w:type="paragraph" w:customStyle="1" w:styleId="Point2">
    <w:name w:val="Point 2"/>
    <w:basedOn w:val="Normal"/>
    <w:rsid w:val="00CB277C"/>
    <w:pPr>
      <w:widowControl/>
      <w:spacing w:before="120" w:after="120" w:line="360" w:lineRule="auto"/>
      <w:ind w:left="1984" w:hanging="567"/>
    </w:pPr>
    <w:rPr>
      <w:rFonts w:eastAsia="Calibri"/>
      <w:szCs w:val="22"/>
      <w:lang w:eastAsia="en-US"/>
    </w:rPr>
  </w:style>
  <w:style w:type="paragraph" w:customStyle="1" w:styleId="Point3">
    <w:name w:val="Point 3"/>
    <w:basedOn w:val="Normal"/>
    <w:rsid w:val="00CB277C"/>
    <w:pPr>
      <w:widowControl/>
      <w:spacing w:before="120" w:after="120" w:line="360" w:lineRule="auto"/>
      <w:ind w:left="2551" w:hanging="567"/>
    </w:pPr>
    <w:rPr>
      <w:rFonts w:eastAsia="Calibri"/>
      <w:szCs w:val="22"/>
      <w:lang w:eastAsia="en-US"/>
    </w:rPr>
  </w:style>
  <w:style w:type="paragraph" w:customStyle="1" w:styleId="Point4">
    <w:name w:val="Point 4"/>
    <w:basedOn w:val="Normal"/>
    <w:rsid w:val="00CB277C"/>
    <w:pPr>
      <w:widowControl/>
      <w:spacing w:before="120" w:after="120" w:line="360" w:lineRule="auto"/>
      <w:ind w:left="3118" w:hanging="567"/>
    </w:pPr>
    <w:rPr>
      <w:rFonts w:eastAsia="Calibri"/>
      <w:szCs w:val="22"/>
      <w:lang w:eastAsia="en-US"/>
    </w:rPr>
  </w:style>
  <w:style w:type="paragraph" w:customStyle="1" w:styleId="Point5">
    <w:name w:val="Point 5"/>
    <w:basedOn w:val="Normal"/>
    <w:rsid w:val="00CB277C"/>
    <w:pPr>
      <w:widowControl/>
      <w:spacing w:before="120" w:after="120" w:line="360" w:lineRule="auto"/>
      <w:ind w:left="3685" w:hanging="567"/>
    </w:pPr>
    <w:rPr>
      <w:rFonts w:eastAsia="Calibri"/>
      <w:szCs w:val="22"/>
      <w:lang w:eastAsia="en-US"/>
    </w:rPr>
  </w:style>
  <w:style w:type="paragraph" w:customStyle="1" w:styleId="Point6">
    <w:name w:val="Point 6"/>
    <w:basedOn w:val="Normal"/>
    <w:rsid w:val="00CB277C"/>
    <w:pPr>
      <w:widowControl/>
      <w:spacing w:before="120" w:after="120" w:line="360" w:lineRule="auto"/>
      <w:ind w:left="4252" w:hanging="567"/>
    </w:pPr>
    <w:rPr>
      <w:rFonts w:eastAsia="Calibri"/>
      <w:szCs w:val="22"/>
      <w:lang w:eastAsia="en-US"/>
    </w:rPr>
  </w:style>
  <w:style w:type="paragraph" w:customStyle="1" w:styleId="Point7">
    <w:name w:val="Point 7"/>
    <w:basedOn w:val="Normal"/>
    <w:rsid w:val="00CB277C"/>
    <w:pPr>
      <w:widowControl/>
      <w:spacing w:before="120" w:after="120" w:line="360" w:lineRule="auto"/>
      <w:ind w:left="4819" w:hanging="567"/>
    </w:pPr>
    <w:rPr>
      <w:rFonts w:eastAsia="Calibri"/>
      <w:szCs w:val="22"/>
      <w:lang w:eastAsia="en-US"/>
    </w:rPr>
  </w:style>
  <w:style w:type="paragraph" w:customStyle="1" w:styleId="Point8">
    <w:name w:val="Point 8"/>
    <w:basedOn w:val="Normal"/>
    <w:rsid w:val="00CB277C"/>
    <w:pPr>
      <w:widowControl/>
      <w:spacing w:before="120" w:after="120" w:line="360" w:lineRule="auto"/>
      <w:ind w:left="5386" w:hanging="567"/>
    </w:pPr>
    <w:rPr>
      <w:rFonts w:eastAsia="Calibri"/>
      <w:szCs w:val="22"/>
      <w:lang w:eastAsia="en-US"/>
    </w:rPr>
  </w:style>
  <w:style w:type="paragraph" w:customStyle="1" w:styleId="Point9">
    <w:name w:val="Point 9"/>
    <w:basedOn w:val="Normal"/>
    <w:rsid w:val="00CB277C"/>
    <w:pPr>
      <w:widowControl/>
      <w:spacing w:before="120" w:after="120" w:line="360" w:lineRule="auto"/>
      <w:ind w:left="5953" w:hanging="567"/>
    </w:pPr>
    <w:rPr>
      <w:rFonts w:eastAsia="Calibri"/>
      <w:szCs w:val="22"/>
      <w:lang w:eastAsia="en-US"/>
    </w:rPr>
  </w:style>
  <w:style w:type="paragraph" w:customStyle="1" w:styleId="PointDouble0">
    <w:name w:val="PointDouble 0"/>
    <w:basedOn w:val="Normal"/>
    <w:rsid w:val="00CB277C"/>
    <w:pPr>
      <w:widowControl/>
      <w:tabs>
        <w:tab w:val="left" w:pos="850"/>
      </w:tabs>
      <w:spacing w:before="120" w:after="120" w:line="360" w:lineRule="auto"/>
      <w:ind w:left="1417" w:hanging="1417"/>
    </w:pPr>
    <w:rPr>
      <w:rFonts w:eastAsia="Calibri"/>
      <w:szCs w:val="22"/>
      <w:lang w:eastAsia="en-US"/>
    </w:rPr>
  </w:style>
  <w:style w:type="paragraph" w:customStyle="1" w:styleId="PointDouble1">
    <w:name w:val="PointDouble 1"/>
    <w:basedOn w:val="Normal"/>
    <w:rsid w:val="00CB277C"/>
    <w:pPr>
      <w:widowControl/>
      <w:tabs>
        <w:tab w:val="left" w:pos="1417"/>
      </w:tabs>
      <w:spacing w:before="120" w:after="120" w:line="360" w:lineRule="auto"/>
      <w:ind w:left="1984" w:hanging="1134"/>
    </w:pPr>
    <w:rPr>
      <w:rFonts w:eastAsia="Calibri"/>
      <w:szCs w:val="22"/>
      <w:lang w:eastAsia="en-US"/>
    </w:rPr>
  </w:style>
  <w:style w:type="paragraph" w:customStyle="1" w:styleId="PointDouble2">
    <w:name w:val="PointDouble 2"/>
    <w:basedOn w:val="Normal"/>
    <w:rsid w:val="00CB277C"/>
    <w:pPr>
      <w:widowControl/>
      <w:tabs>
        <w:tab w:val="left" w:pos="1984"/>
      </w:tabs>
      <w:spacing w:before="120" w:after="120" w:line="360" w:lineRule="auto"/>
      <w:ind w:left="2551" w:hanging="1134"/>
    </w:pPr>
    <w:rPr>
      <w:rFonts w:eastAsia="Calibri"/>
      <w:szCs w:val="22"/>
      <w:lang w:eastAsia="en-US"/>
    </w:rPr>
  </w:style>
  <w:style w:type="paragraph" w:customStyle="1" w:styleId="PointDouble3">
    <w:name w:val="PointDouble 3"/>
    <w:basedOn w:val="Normal"/>
    <w:rsid w:val="00CB277C"/>
    <w:pPr>
      <w:widowControl/>
      <w:tabs>
        <w:tab w:val="left" w:pos="2551"/>
      </w:tabs>
      <w:spacing w:before="120" w:after="120" w:line="360" w:lineRule="auto"/>
      <w:ind w:left="3118" w:hanging="1134"/>
    </w:pPr>
    <w:rPr>
      <w:rFonts w:eastAsia="Calibri"/>
      <w:szCs w:val="22"/>
      <w:lang w:eastAsia="en-US"/>
    </w:rPr>
  </w:style>
  <w:style w:type="paragraph" w:customStyle="1" w:styleId="PointDouble4">
    <w:name w:val="PointDouble 4"/>
    <w:basedOn w:val="Normal"/>
    <w:rsid w:val="00CB277C"/>
    <w:pPr>
      <w:widowControl/>
      <w:tabs>
        <w:tab w:val="left" w:pos="3118"/>
      </w:tabs>
      <w:spacing w:before="120" w:after="120" w:line="360" w:lineRule="auto"/>
      <w:ind w:left="3685" w:hanging="1134"/>
    </w:pPr>
    <w:rPr>
      <w:rFonts w:eastAsia="Calibri"/>
      <w:szCs w:val="22"/>
      <w:lang w:eastAsia="en-US"/>
    </w:rPr>
  </w:style>
  <w:style w:type="paragraph" w:customStyle="1" w:styleId="PointDouble5">
    <w:name w:val="PointDouble 5"/>
    <w:basedOn w:val="Normal"/>
    <w:rsid w:val="00CB277C"/>
    <w:pPr>
      <w:widowControl/>
      <w:tabs>
        <w:tab w:val="left" w:pos="3685"/>
      </w:tabs>
      <w:spacing w:before="120" w:after="120" w:line="360" w:lineRule="auto"/>
      <w:ind w:left="4252" w:hanging="1134"/>
    </w:pPr>
    <w:rPr>
      <w:rFonts w:eastAsia="Calibri"/>
      <w:szCs w:val="22"/>
      <w:lang w:eastAsia="en-US"/>
    </w:rPr>
  </w:style>
  <w:style w:type="paragraph" w:customStyle="1" w:styleId="PointTriple0">
    <w:name w:val="PointTriple 0"/>
    <w:basedOn w:val="Normal"/>
    <w:rsid w:val="00CB277C"/>
    <w:pPr>
      <w:widowControl/>
      <w:tabs>
        <w:tab w:val="left" w:pos="850"/>
        <w:tab w:val="left" w:pos="1417"/>
      </w:tabs>
      <w:spacing w:before="120" w:after="120" w:line="360" w:lineRule="auto"/>
      <w:ind w:left="1984" w:hanging="1984"/>
    </w:pPr>
    <w:rPr>
      <w:rFonts w:eastAsia="Calibri"/>
      <w:szCs w:val="22"/>
      <w:lang w:eastAsia="en-US"/>
    </w:rPr>
  </w:style>
  <w:style w:type="paragraph" w:customStyle="1" w:styleId="PointTriple1">
    <w:name w:val="PointTriple 1"/>
    <w:basedOn w:val="Normal"/>
    <w:rsid w:val="00CB277C"/>
    <w:pPr>
      <w:widowControl/>
      <w:tabs>
        <w:tab w:val="left" w:pos="1417"/>
        <w:tab w:val="left" w:pos="1984"/>
      </w:tabs>
      <w:spacing w:before="120" w:after="120" w:line="360" w:lineRule="auto"/>
      <w:ind w:left="2551" w:hanging="1701"/>
    </w:pPr>
    <w:rPr>
      <w:rFonts w:eastAsia="Calibri"/>
      <w:szCs w:val="22"/>
      <w:lang w:eastAsia="en-US"/>
    </w:rPr>
  </w:style>
  <w:style w:type="paragraph" w:customStyle="1" w:styleId="PointTriple2">
    <w:name w:val="PointTriple 2"/>
    <w:basedOn w:val="Normal"/>
    <w:rsid w:val="00CB277C"/>
    <w:pPr>
      <w:widowControl/>
      <w:tabs>
        <w:tab w:val="left" w:pos="1984"/>
        <w:tab w:val="left" w:pos="2551"/>
      </w:tabs>
      <w:spacing w:before="120" w:after="120" w:line="360" w:lineRule="auto"/>
      <w:ind w:left="3118" w:hanging="1701"/>
    </w:pPr>
    <w:rPr>
      <w:rFonts w:eastAsia="Calibri"/>
      <w:szCs w:val="22"/>
      <w:lang w:eastAsia="en-US"/>
    </w:rPr>
  </w:style>
  <w:style w:type="paragraph" w:customStyle="1" w:styleId="PointTriple3">
    <w:name w:val="PointTriple 3"/>
    <w:basedOn w:val="Normal"/>
    <w:rsid w:val="00CB277C"/>
    <w:pPr>
      <w:widowControl/>
      <w:tabs>
        <w:tab w:val="left" w:pos="2551"/>
        <w:tab w:val="left" w:pos="3118"/>
      </w:tabs>
      <w:spacing w:before="120" w:after="120" w:line="360" w:lineRule="auto"/>
      <w:ind w:left="3685" w:hanging="1701"/>
    </w:pPr>
    <w:rPr>
      <w:rFonts w:eastAsia="Calibri"/>
      <w:szCs w:val="22"/>
      <w:lang w:eastAsia="en-US"/>
    </w:rPr>
  </w:style>
  <w:style w:type="paragraph" w:customStyle="1" w:styleId="PointTriple4">
    <w:name w:val="PointTriple 4"/>
    <w:basedOn w:val="Normal"/>
    <w:rsid w:val="00CB277C"/>
    <w:pPr>
      <w:widowControl/>
      <w:tabs>
        <w:tab w:val="left" w:pos="3118"/>
        <w:tab w:val="left" w:pos="3685"/>
      </w:tabs>
      <w:spacing w:before="120" w:after="120" w:line="360" w:lineRule="auto"/>
      <w:ind w:left="4252" w:hanging="1701"/>
    </w:pPr>
    <w:rPr>
      <w:rFonts w:eastAsia="Calibri"/>
      <w:szCs w:val="22"/>
      <w:lang w:eastAsia="en-US"/>
    </w:rPr>
  </w:style>
  <w:style w:type="paragraph" w:customStyle="1" w:styleId="PointTriple5">
    <w:name w:val="PointTriple 5"/>
    <w:basedOn w:val="Normal"/>
    <w:rsid w:val="00CB277C"/>
    <w:pPr>
      <w:widowControl/>
      <w:tabs>
        <w:tab w:val="left" w:pos="3685"/>
        <w:tab w:val="left" w:pos="4252"/>
      </w:tabs>
      <w:spacing w:before="120" w:after="120" w:line="360" w:lineRule="auto"/>
      <w:ind w:left="4819" w:hanging="1701"/>
    </w:pPr>
    <w:rPr>
      <w:rFonts w:eastAsia="Calibri"/>
      <w:szCs w:val="22"/>
      <w:lang w:eastAsia="en-US"/>
    </w:rPr>
  </w:style>
  <w:style w:type="paragraph" w:customStyle="1" w:styleId="Tiret0">
    <w:name w:val="Tiret 0"/>
    <w:basedOn w:val="Normal"/>
    <w:rsid w:val="00CB277C"/>
    <w:pPr>
      <w:widowControl/>
      <w:numPr>
        <w:numId w:val="3"/>
      </w:numPr>
      <w:tabs>
        <w:tab w:val="clear" w:pos="850"/>
        <w:tab w:val="num" w:pos="360"/>
      </w:tabs>
      <w:spacing w:before="120" w:after="120" w:line="360" w:lineRule="auto"/>
      <w:ind w:left="360" w:hanging="360"/>
    </w:pPr>
    <w:rPr>
      <w:rFonts w:eastAsia="Calibri"/>
      <w:szCs w:val="22"/>
      <w:lang w:eastAsia="en-US"/>
    </w:rPr>
  </w:style>
  <w:style w:type="paragraph" w:customStyle="1" w:styleId="Tiret1">
    <w:name w:val="Tiret 1"/>
    <w:basedOn w:val="Normal"/>
    <w:rsid w:val="00CB277C"/>
    <w:pPr>
      <w:widowControl/>
      <w:numPr>
        <w:numId w:val="4"/>
      </w:numPr>
      <w:tabs>
        <w:tab w:val="clear" w:pos="1417"/>
        <w:tab w:val="num" w:pos="360"/>
      </w:tabs>
      <w:spacing w:before="120" w:after="120" w:line="360" w:lineRule="auto"/>
      <w:ind w:left="360" w:hanging="360"/>
    </w:pPr>
    <w:rPr>
      <w:rFonts w:eastAsia="Calibri"/>
      <w:szCs w:val="22"/>
      <w:lang w:eastAsia="en-US"/>
    </w:rPr>
  </w:style>
  <w:style w:type="paragraph" w:customStyle="1" w:styleId="Tiret2">
    <w:name w:val="Tiret 2"/>
    <w:basedOn w:val="Normal"/>
    <w:rsid w:val="00CB277C"/>
    <w:pPr>
      <w:widowControl/>
      <w:numPr>
        <w:numId w:val="5"/>
      </w:numPr>
      <w:tabs>
        <w:tab w:val="clear" w:pos="1984"/>
        <w:tab w:val="num" w:pos="720"/>
      </w:tabs>
      <w:spacing w:before="120" w:after="120" w:line="360" w:lineRule="auto"/>
      <w:ind w:left="720" w:hanging="360"/>
    </w:pPr>
    <w:rPr>
      <w:rFonts w:eastAsia="Calibri"/>
      <w:szCs w:val="22"/>
      <w:lang w:eastAsia="en-US"/>
    </w:rPr>
  </w:style>
  <w:style w:type="paragraph" w:customStyle="1" w:styleId="Tiret3">
    <w:name w:val="Tiret 3"/>
    <w:basedOn w:val="Normal"/>
    <w:rsid w:val="00CB277C"/>
    <w:pPr>
      <w:widowControl/>
      <w:numPr>
        <w:numId w:val="6"/>
      </w:numPr>
      <w:tabs>
        <w:tab w:val="clear" w:pos="2551"/>
        <w:tab w:val="num" w:pos="720"/>
      </w:tabs>
      <w:spacing w:before="120" w:after="120" w:line="360" w:lineRule="auto"/>
      <w:ind w:left="720" w:hanging="360"/>
    </w:pPr>
    <w:rPr>
      <w:rFonts w:eastAsia="Calibri"/>
      <w:szCs w:val="22"/>
      <w:lang w:eastAsia="en-US"/>
    </w:rPr>
  </w:style>
  <w:style w:type="paragraph" w:customStyle="1" w:styleId="Tiret4">
    <w:name w:val="Tiret 4"/>
    <w:basedOn w:val="Normal"/>
    <w:rsid w:val="00CB277C"/>
    <w:pPr>
      <w:widowControl/>
      <w:numPr>
        <w:numId w:val="7"/>
      </w:numPr>
      <w:tabs>
        <w:tab w:val="clear" w:pos="3118"/>
        <w:tab w:val="num" w:pos="1080"/>
      </w:tabs>
      <w:spacing w:before="120" w:after="120" w:line="360" w:lineRule="auto"/>
      <w:ind w:left="1080" w:hanging="360"/>
    </w:pPr>
    <w:rPr>
      <w:rFonts w:eastAsia="Calibri"/>
      <w:szCs w:val="22"/>
      <w:lang w:eastAsia="en-US"/>
    </w:rPr>
  </w:style>
  <w:style w:type="paragraph" w:customStyle="1" w:styleId="Tiret5">
    <w:name w:val="Tiret 5"/>
    <w:basedOn w:val="Normal"/>
    <w:rsid w:val="00CB277C"/>
    <w:pPr>
      <w:widowControl/>
      <w:numPr>
        <w:numId w:val="8"/>
      </w:numPr>
      <w:tabs>
        <w:tab w:val="clear" w:pos="3685"/>
        <w:tab w:val="num" w:pos="1080"/>
      </w:tabs>
      <w:spacing w:before="120" w:after="120" w:line="360" w:lineRule="auto"/>
      <w:ind w:left="1080" w:hanging="360"/>
    </w:pPr>
    <w:rPr>
      <w:rFonts w:eastAsia="Calibri"/>
      <w:szCs w:val="22"/>
      <w:lang w:eastAsia="en-US"/>
    </w:rPr>
  </w:style>
  <w:style w:type="paragraph" w:customStyle="1" w:styleId="Tiret6">
    <w:name w:val="Tiret 6"/>
    <w:basedOn w:val="Normal"/>
    <w:rsid w:val="00CB277C"/>
    <w:pPr>
      <w:widowControl/>
      <w:numPr>
        <w:numId w:val="9"/>
      </w:numPr>
      <w:tabs>
        <w:tab w:val="clear" w:pos="4252"/>
        <w:tab w:val="num" w:pos="1440"/>
      </w:tabs>
      <w:spacing w:before="120" w:after="120" w:line="360" w:lineRule="auto"/>
      <w:ind w:left="1440" w:hanging="360"/>
    </w:pPr>
    <w:rPr>
      <w:rFonts w:eastAsia="Calibri"/>
      <w:szCs w:val="22"/>
      <w:lang w:eastAsia="en-US"/>
    </w:rPr>
  </w:style>
  <w:style w:type="paragraph" w:customStyle="1" w:styleId="Tiret7">
    <w:name w:val="Tiret 7"/>
    <w:basedOn w:val="Normal"/>
    <w:rsid w:val="00CB277C"/>
    <w:pPr>
      <w:widowControl/>
      <w:numPr>
        <w:numId w:val="10"/>
      </w:numPr>
      <w:tabs>
        <w:tab w:val="clear" w:pos="4819"/>
        <w:tab w:val="num" w:pos="1440"/>
      </w:tabs>
      <w:spacing w:before="120" w:after="120" w:line="360" w:lineRule="auto"/>
      <w:ind w:left="1440" w:hanging="360"/>
    </w:pPr>
    <w:rPr>
      <w:rFonts w:eastAsia="Calibri"/>
      <w:szCs w:val="22"/>
      <w:lang w:eastAsia="en-US"/>
    </w:rPr>
  </w:style>
  <w:style w:type="paragraph" w:customStyle="1" w:styleId="Tiret8">
    <w:name w:val="Tiret 8"/>
    <w:basedOn w:val="Normal"/>
    <w:rsid w:val="00CB277C"/>
    <w:pPr>
      <w:widowControl/>
      <w:numPr>
        <w:numId w:val="11"/>
      </w:numPr>
      <w:tabs>
        <w:tab w:val="clear" w:pos="5386"/>
        <w:tab w:val="num" w:pos="1800"/>
      </w:tabs>
      <w:spacing w:before="120" w:after="120" w:line="360" w:lineRule="auto"/>
      <w:ind w:left="1800" w:hanging="360"/>
    </w:pPr>
    <w:rPr>
      <w:rFonts w:eastAsia="Calibri"/>
      <w:szCs w:val="22"/>
      <w:lang w:eastAsia="en-US"/>
    </w:rPr>
  </w:style>
  <w:style w:type="paragraph" w:customStyle="1" w:styleId="NumPar1">
    <w:name w:val="NumPar 1"/>
    <w:basedOn w:val="Normal"/>
    <w:next w:val="Text1"/>
    <w:rsid w:val="00CB277C"/>
    <w:pPr>
      <w:widowControl/>
      <w:numPr>
        <w:numId w:val="12"/>
      </w:numPr>
      <w:tabs>
        <w:tab w:val="left" w:pos="850"/>
        <w:tab w:val="num" w:pos="1800"/>
      </w:tabs>
      <w:spacing w:before="120" w:after="120" w:line="360" w:lineRule="auto"/>
      <w:ind w:left="1800" w:hanging="360"/>
    </w:pPr>
    <w:rPr>
      <w:rFonts w:eastAsia="Calibri"/>
      <w:szCs w:val="22"/>
      <w:lang w:eastAsia="en-US"/>
    </w:rPr>
  </w:style>
  <w:style w:type="paragraph" w:customStyle="1" w:styleId="NumPar2">
    <w:name w:val="NumPar 2"/>
    <w:basedOn w:val="Normal"/>
    <w:next w:val="Text1"/>
    <w:rsid w:val="00CB277C"/>
    <w:pPr>
      <w:widowControl/>
      <w:numPr>
        <w:ilvl w:val="1"/>
        <w:numId w:val="12"/>
      </w:numPr>
      <w:tabs>
        <w:tab w:val="left" w:pos="850"/>
        <w:tab w:val="num" w:pos="1800"/>
      </w:tabs>
      <w:spacing w:before="120" w:after="120" w:line="360" w:lineRule="auto"/>
      <w:ind w:left="1800" w:hanging="360"/>
    </w:pPr>
    <w:rPr>
      <w:rFonts w:eastAsia="Calibri"/>
      <w:szCs w:val="22"/>
      <w:lang w:eastAsia="en-US"/>
    </w:rPr>
  </w:style>
  <w:style w:type="paragraph" w:customStyle="1" w:styleId="NumPar3">
    <w:name w:val="NumPar 3"/>
    <w:basedOn w:val="Normal"/>
    <w:next w:val="Text1"/>
    <w:rsid w:val="00CB277C"/>
    <w:pPr>
      <w:widowControl/>
      <w:numPr>
        <w:ilvl w:val="2"/>
        <w:numId w:val="12"/>
      </w:numPr>
      <w:tabs>
        <w:tab w:val="left" w:pos="850"/>
        <w:tab w:val="num" w:pos="1800"/>
      </w:tabs>
      <w:spacing w:before="120" w:after="120" w:line="360" w:lineRule="auto"/>
      <w:ind w:left="1800" w:hanging="360"/>
    </w:pPr>
    <w:rPr>
      <w:rFonts w:eastAsia="Calibri"/>
      <w:szCs w:val="22"/>
      <w:lang w:eastAsia="en-US"/>
    </w:rPr>
  </w:style>
  <w:style w:type="paragraph" w:customStyle="1" w:styleId="NumPar4">
    <w:name w:val="NumPar 4"/>
    <w:basedOn w:val="Normal"/>
    <w:next w:val="Text1"/>
    <w:rsid w:val="00CB277C"/>
    <w:pPr>
      <w:widowControl/>
      <w:numPr>
        <w:ilvl w:val="3"/>
        <w:numId w:val="12"/>
      </w:numPr>
      <w:tabs>
        <w:tab w:val="left" w:pos="850"/>
        <w:tab w:val="num" w:pos="1800"/>
      </w:tabs>
      <w:spacing w:before="120" w:after="120" w:line="360" w:lineRule="auto"/>
      <w:ind w:left="1800" w:hanging="360"/>
    </w:pPr>
    <w:rPr>
      <w:rFonts w:eastAsia="Calibri"/>
      <w:szCs w:val="22"/>
      <w:lang w:eastAsia="en-US"/>
    </w:rPr>
  </w:style>
  <w:style w:type="paragraph" w:customStyle="1" w:styleId="NumPar5">
    <w:name w:val="NumPar 5"/>
    <w:basedOn w:val="Normal"/>
    <w:next w:val="Text2"/>
    <w:rsid w:val="00CB277C"/>
    <w:pPr>
      <w:widowControl/>
      <w:numPr>
        <w:ilvl w:val="4"/>
        <w:numId w:val="12"/>
      </w:numPr>
      <w:tabs>
        <w:tab w:val="left" w:pos="1417"/>
        <w:tab w:val="num" w:pos="1800"/>
      </w:tabs>
      <w:spacing w:before="120" w:after="120" w:line="360" w:lineRule="auto"/>
      <w:ind w:left="1800" w:hanging="360"/>
    </w:pPr>
    <w:rPr>
      <w:rFonts w:eastAsia="Calibri"/>
      <w:szCs w:val="22"/>
      <w:lang w:eastAsia="en-US"/>
    </w:rPr>
  </w:style>
  <w:style w:type="paragraph" w:customStyle="1" w:styleId="NumPar6">
    <w:name w:val="NumPar 6"/>
    <w:basedOn w:val="Normal"/>
    <w:next w:val="Text2"/>
    <w:rsid w:val="00CB277C"/>
    <w:pPr>
      <w:widowControl/>
      <w:numPr>
        <w:ilvl w:val="5"/>
        <w:numId w:val="12"/>
      </w:numPr>
      <w:tabs>
        <w:tab w:val="left" w:pos="1417"/>
        <w:tab w:val="num" w:pos="1800"/>
      </w:tabs>
      <w:spacing w:before="120" w:after="120" w:line="360" w:lineRule="auto"/>
      <w:ind w:left="1800" w:hanging="360"/>
    </w:pPr>
    <w:rPr>
      <w:rFonts w:eastAsia="Calibri"/>
      <w:szCs w:val="22"/>
      <w:lang w:eastAsia="en-US"/>
    </w:rPr>
  </w:style>
  <w:style w:type="paragraph" w:customStyle="1" w:styleId="NumPar7">
    <w:name w:val="NumPar 7"/>
    <w:basedOn w:val="Normal"/>
    <w:next w:val="Text2"/>
    <w:rsid w:val="00CB277C"/>
    <w:pPr>
      <w:widowControl/>
      <w:numPr>
        <w:ilvl w:val="6"/>
        <w:numId w:val="12"/>
      </w:numPr>
      <w:tabs>
        <w:tab w:val="left" w:pos="1417"/>
        <w:tab w:val="num" w:pos="1800"/>
      </w:tabs>
      <w:spacing w:before="120" w:after="120" w:line="360" w:lineRule="auto"/>
      <w:ind w:left="1800" w:hanging="360"/>
    </w:pPr>
    <w:rPr>
      <w:rFonts w:eastAsia="Calibri"/>
      <w:szCs w:val="22"/>
      <w:lang w:eastAsia="en-US"/>
    </w:rPr>
  </w:style>
  <w:style w:type="paragraph" w:customStyle="1" w:styleId="ManualNumPar1">
    <w:name w:val="Manual NumPar 1"/>
    <w:basedOn w:val="Normal"/>
    <w:next w:val="Text1"/>
    <w:rsid w:val="00CB277C"/>
    <w:pPr>
      <w:widowControl/>
      <w:spacing w:before="120" w:after="120" w:line="360" w:lineRule="auto"/>
      <w:ind w:left="850" w:hanging="850"/>
    </w:pPr>
    <w:rPr>
      <w:rFonts w:eastAsia="Calibri"/>
      <w:szCs w:val="22"/>
      <w:lang w:eastAsia="en-US"/>
    </w:rPr>
  </w:style>
  <w:style w:type="paragraph" w:customStyle="1" w:styleId="ManualNumPar2">
    <w:name w:val="Manual NumPar 2"/>
    <w:basedOn w:val="Normal"/>
    <w:next w:val="Text1"/>
    <w:rsid w:val="00CB277C"/>
    <w:pPr>
      <w:widowControl/>
      <w:spacing w:before="120" w:after="120" w:line="360" w:lineRule="auto"/>
      <w:ind w:left="850" w:hanging="850"/>
    </w:pPr>
    <w:rPr>
      <w:rFonts w:eastAsia="Calibri"/>
      <w:szCs w:val="22"/>
      <w:lang w:eastAsia="en-US"/>
    </w:rPr>
  </w:style>
  <w:style w:type="paragraph" w:customStyle="1" w:styleId="ManualNumPar3">
    <w:name w:val="Manual NumPar 3"/>
    <w:basedOn w:val="Normal"/>
    <w:next w:val="Text1"/>
    <w:rsid w:val="00CB277C"/>
    <w:pPr>
      <w:widowControl/>
      <w:spacing w:before="120" w:after="120" w:line="360" w:lineRule="auto"/>
      <w:ind w:left="850" w:hanging="850"/>
    </w:pPr>
    <w:rPr>
      <w:rFonts w:eastAsia="Calibri"/>
      <w:szCs w:val="22"/>
      <w:lang w:eastAsia="en-US"/>
    </w:rPr>
  </w:style>
  <w:style w:type="paragraph" w:customStyle="1" w:styleId="ManualNumPar4">
    <w:name w:val="Manual NumPar 4"/>
    <w:basedOn w:val="Normal"/>
    <w:next w:val="Text1"/>
    <w:rsid w:val="00CB277C"/>
    <w:pPr>
      <w:widowControl/>
      <w:spacing w:before="120" w:after="120" w:line="360" w:lineRule="auto"/>
      <w:ind w:left="850" w:hanging="850"/>
    </w:pPr>
    <w:rPr>
      <w:rFonts w:eastAsia="Calibri"/>
      <w:szCs w:val="22"/>
      <w:lang w:eastAsia="en-US"/>
    </w:rPr>
  </w:style>
  <w:style w:type="paragraph" w:customStyle="1" w:styleId="ManualNumPar5">
    <w:name w:val="Manual NumPar 5"/>
    <w:basedOn w:val="Normal"/>
    <w:next w:val="Text2"/>
    <w:rsid w:val="00CB277C"/>
    <w:pPr>
      <w:widowControl/>
      <w:spacing w:before="120" w:after="120" w:line="360" w:lineRule="auto"/>
      <w:ind w:left="1417" w:hanging="1417"/>
    </w:pPr>
    <w:rPr>
      <w:rFonts w:eastAsia="Calibri"/>
      <w:szCs w:val="22"/>
      <w:lang w:eastAsia="en-US"/>
    </w:rPr>
  </w:style>
  <w:style w:type="paragraph" w:customStyle="1" w:styleId="ManualNumPar6">
    <w:name w:val="Manual NumPar 6"/>
    <w:basedOn w:val="Normal"/>
    <w:next w:val="Text2"/>
    <w:rsid w:val="00CB277C"/>
    <w:pPr>
      <w:widowControl/>
      <w:spacing w:before="120" w:after="120" w:line="360" w:lineRule="auto"/>
      <w:ind w:left="1417" w:hanging="1417"/>
    </w:pPr>
    <w:rPr>
      <w:rFonts w:eastAsia="Calibri"/>
      <w:szCs w:val="22"/>
      <w:lang w:eastAsia="en-US"/>
    </w:rPr>
  </w:style>
  <w:style w:type="paragraph" w:customStyle="1" w:styleId="ManualNumPar7">
    <w:name w:val="Manual NumPar 7"/>
    <w:basedOn w:val="Normal"/>
    <w:next w:val="Text2"/>
    <w:rsid w:val="00CB277C"/>
    <w:pPr>
      <w:widowControl/>
      <w:spacing w:before="120" w:after="120" w:line="360" w:lineRule="auto"/>
      <w:ind w:left="1417" w:hanging="1417"/>
    </w:pPr>
    <w:rPr>
      <w:rFonts w:eastAsia="Calibri"/>
      <w:szCs w:val="22"/>
      <w:lang w:eastAsia="en-US"/>
    </w:rPr>
  </w:style>
  <w:style w:type="paragraph" w:customStyle="1" w:styleId="QuotedNumPar">
    <w:name w:val="Quoted NumPar"/>
    <w:basedOn w:val="Normal"/>
    <w:rsid w:val="00CB277C"/>
    <w:pPr>
      <w:widowControl/>
      <w:spacing w:before="120" w:after="120" w:line="360" w:lineRule="auto"/>
      <w:ind w:left="1417" w:hanging="567"/>
    </w:pPr>
    <w:rPr>
      <w:rFonts w:eastAsia="Calibri"/>
      <w:szCs w:val="22"/>
      <w:lang w:eastAsia="en-US"/>
    </w:rPr>
  </w:style>
  <w:style w:type="paragraph" w:customStyle="1" w:styleId="ManualHeading1">
    <w:name w:val="Manual Heading 1"/>
    <w:basedOn w:val="Normal"/>
    <w:next w:val="Text1"/>
    <w:rsid w:val="00CB277C"/>
    <w:pPr>
      <w:keepNext/>
      <w:widowControl/>
      <w:tabs>
        <w:tab w:val="left" w:pos="850"/>
      </w:tabs>
      <w:spacing w:before="360" w:after="120" w:line="360" w:lineRule="auto"/>
      <w:ind w:left="850" w:hanging="850"/>
      <w:outlineLvl w:val="0"/>
    </w:pPr>
    <w:rPr>
      <w:rFonts w:eastAsia="Calibri"/>
      <w:b/>
      <w:smallCaps/>
      <w:szCs w:val="22"/>
      <w:lang w:eastAsia="en-US"/>
    </w:rPr>
  </w:style>
  <w:style w:type="paragraph" w:customStyle="1" w:styleId="ManualHeading2">
    <w:name w:val="Manual Heading 2"/>
    <w:basedOn w:val="Normal"/>
    <w:next w:val="Text1"/>
    <w:rsid w:val="00CB277C"/>
    <w:pPr>
      <w:keepNext/>
      <w:widowControl/>
      <w:tabs>
        <w:tab w:val="left" w:pos="850"/>
      </w:tabs>
      <w:spacing w:before="120" w:after="120" w:line="360" w:lineRule="auto"/>
      <w:ind w:left="850" w:hanging="850"/>
      <w:outlineLvl w:val="1"/>
    </w:pPr>
    <w:rPr>
      <w:rFonts w:eastAsia="Calibri"/>
      <w:b/>
      <w:szCs w:val="22"/>
      <w:lang w:eastAsia="en-US"/>
    </w:rPr>
  </w:style>
  <w:style w:type="paragraph" w:customStyle="1" w:styleId="ManualHeading3">
    <w:name w:val="Manual Heading 3"/>
    <w:basedOn w:val="Normal"/>
    <w:next w:val="Text1"/>
    <w:rsid w:val="00CB277C"/>
    <w:pPr>
      <w:keepNext/>
      <w:widowControl/>
      <w:tabs>
        <w:tab w:val="left" w:pos="850"/>
      </w:tabs>
      <w:spacing w:before="120" w:after="120" w:line="360" w:lineRule="auto"/>
      <w:ind w:left="850" w:hanging="850"/>
      <w:outlineLvl w:val="2"/>
    </w:pPr>
    <w:rPr>
      <w:rFonts w:eastAsia="Calibri"/>
      <w:i/>
      <w:szCs w:val="22"/>
      <w:lang w:eastAsia="en-US"/>
    </w:rPr>
  </w:style>
  <w:style w:type="paragraph" w:customStyle="1" w:styleId="ManualHeading4">
    <w:name w:val="Manual Heading 4"/>
    <w:basedOn w:val="Normal"/>
    <w:next w:val="Text1"/>
    <w:rsid w:val="00CB277C"/>
    <w:pPr>
      <w:keepNext/>
      <w:widowControl/>
      <w:tabs>
        <w:tab w:val="left" w:pos="850"/>
      </w:tabs>
      <w:spacing w:before="120" w:after="120" w:line="360" w:lineRule="auto"/>
      <w:ind w:left="850" w:hanging="850"/>
      <w:outlineLvl w:val="3"/>
    </w:pPr>
    <w:rPr>
      <w:rFonts w:eastAsia="Calibri"/>
      <w:szCs w:val="22"/>
      <w:lang w:eastAsia="en-US"/>
    </w:rPr>
  </w:style>
  <w:style w:type="paragraph" w:customStyle="1" w:styleId="ManualHeading5">
    <w:name w:val="Manual Heading 5"/>
    <w:basedOn w:val="Normal"/>
    <w:next w:val="Text1"/>
    <w:rsid w:val="00CB277C"/>
    <w:pPr>
      <w:keepNext/>
      <w:widowControl/>
      <w:tabs>
        <w:tab w:val="left" w:pos="850"/>
      </w:tabs>
      <w:spacing w:before="120" w:after="120" w:line="360" w:lineRule="auto"/>
      <w:ind w:left="850" w:hanging="850"/>
      <w:outlineLvl w:val="4"/>
    </w:pPr>
    <w:rPr>
      <w:rFonts w:eastAsia="Calibri"/>
      <w:szCs w:val="22"/>
      <w:lang w:eastAsia="en-US"/>
    </w:rPr>
  </w:style>
  <w:style w:type="paragraph" w:customStyle="1" w:styleId="ManualHeading6">
    <w:name w:val="Manual Heading 6"/>
    <w:basedOn w:val="Normal"/>
    <w:next w:val="Text1"/>
    <w:rsid w:val="00CB277C"/>
    <w:pPr>
      <w:keepNext/>
      <w:widowControl/>
      <w:tabs>
        <w:tab w:val="left" w:pos="850"/>
      </w:tabs>
      <w:spacing w:before="120" w:after="120" w:line="360" w:lineRule="auto"/>
      <w:ind w:left="850" w:hanging="850"/>
      <w:outlineLvl w:val="5"/>
    </w:pPr>
    <w:rPr>
      <w:rFonts w:eastAsia="Calibri"/>
      <w:szCs w:val="22"/>
      <w:lang w:eastAsia="en-US"/>
    </w:rPr>
  </w:style>
  <w:style w:type="paragraph" w:customStyle="1" w:styleId="ManualHeading7">
    <w:name w:val="Manual Heading 7"/>
    <w:basedOn w:val="Normal"/>
    <w:next w:val="Text1"/>
    <w:rsid w:val="00CB277C"/>
    <w:pPr>
      <w:keepNext/>
      <w:widowControl/>
      <w:tabs>
        <w:tab w:val="left" w:pos="850"/>
      </w:tabs>
      <w:spacing w:before="120" w:after="120" w:line="360" w:lineRule="auto"/>
      <w:ind w:left="850" w:hanging="850"/>
      <w:outlineLvl w:val="6"/>
    </w:pPr>
    <w:rPr>
      <w:rFonts w:eastAsia="Calibri"/>
      <w:szCs w:val="22"/>
      <w:lang w:eastAsia="en-US"/>
    </w:rPr>
  </w:style>
  <w:style w:type="paragraph" w:customStyle="1" w:styleId="ChapterTitle">
    <w:name w:val="ChapterTitle"/>
    <w:basedOn w:val="Normal"/>
    <w:next w:val="Normal"/>
    <w:rsid w:val="00CB277C"/>
    <w:pPr>
      <w:keepNext/>
      <w:widowControl/>
      <w:spacing w:before="120" w:after="360" w:line="360" w:lineRule="auto"/>
      <w:jc w:val="center"/>
    </w:pPr>
    <w:rPr>
      <w:rFonts w:eastAsia="Calibri"/>
      <w:b/>
      <w:sz w:val="32"/>
      <w:szCs w:val="22"/>
      <w:lang w:eastAsia="en-US"/>
    </w:rPr>
  </w:style>
  <w:style w:type="paragraph" w:customStyle="1" w:styleId="PartTitle">
    <w:name w:val="PartTitle"/>
    <w:basedOn w:val="Normal"/>
    <w:next w:val="ChapterTitle"/>
    <w:rsid w:val="00CB277C"/>
    <w:pPr>
      <w:keepNext/>
      <w:pageBreakBefore/>
      <w:widowControl/>
      <w:spacing w:before="120" w:after="360" w:line="360" w:lineRule="auto"/>
      <w:jc w:val="center"/>
    </w:pPr>
    <w:rPr>
      <w:rFonts w:eastAsia="Calibri"/>
      <w:b/>
      <w:sz w:val="36"/>
      <w:szCs w:val="22"/>
      <w:lang w:eastAsia="en-US"/>
    </w:rPr>
  </w:style>
  <w:style w:type="paragraph" w:customStyle="1" w:styleId="SectionTitle">
    <w:name w:val="SectionTitle"/>
    <w:basedOn w:val="Normal"/>
    <w:next w:val="Heading1"/>
    <w:rsid w:val="00CB277C"/>
    <w:pPr>
      <w:keepNext/>
      <w:widowControl/>
      <w:spacing w:before="120" w:after="360" w:line="360" w:lineRule="auto"/>
      <w:jc w:val="center"/>
    </w:pPr>
    <w:rPr>
      <w:rFonts w:eastAsia="Calibri"/>
      <w:b/>
      <w:smallCaps/>
      <w:sz w:val="28"/>
      <w:szCs w:val="22"/>
      <w:lang w:eastAsia="en-US"/>
    </w:rPr>
  </w:style>
  <w:style w:type="paragraph" w:customStyle="1" w:styleId="TableTitle">
    <w:name w:val="Table Title"/>
    <w:basedOn w:val="Normal"/>
    <w:next w:val="Normal"/>
    <w:rsid w:val="00CB277C"/>
    <w:pPr>
      <w:widowControl/>
      <w:spacing w:before="120" w:after="120" w:line="360" w:lineRule="auto"/>
      <w:jc w:val="center"/>
    </w:pPr>
    <w:rPr>
      <w:rFonts w:eastAsia="Calibri"/>
      <w:b/>
      <w:szCs w:val="22"/>
      <w:lang w:eastAsia="en-US"/>
    </w:rPr>
  </w:style>
  <w:style w:type="paragraph" w:customStyle="1" w:styleId="Point0number">
    <w:name w:val="Point 0 (number)"/>
    <w:basedOn w:val="Normal"/>
    <w:rsid w:val="00CB277C"/>
    <w:pPr>
      <w:widowControl/>
      <w:numPr>
        <w:numId w:val="13"/>
      </w:numPr>
      <w:tabs>
        <w:tab w:val="clear" w:pos="850"/>
        <w:tab w:val="num" w:pos="360"/>
      </w:tabs>
      <w:spacing w:before="120" w:after="120" w:line="360" w:lineRule="auto"/>
      <w:ind w:left="360" w:hanging="360"/>
    </w:pPr>
    <w:rPr>
      <w:rFonts w:eastAsia="Calibri"/>
      <w:szCs w:val="22"/>
      <w:lang w:eastAsia="en-US"/>
    </w:rPr>
  </w:style>
  <w:style w:type="paragraph" w:customStyle="1" w:styleId="Point1number">
    <w:name w:val="Point 1 (number)"/>
    <w:basedOn w:val="Normal"/>
    <w:rsid w:val="00CB277C"/>
    <w:pPr>
      <w:widowControl/>
      <w:numPr>
        <w:ilvl w:val="2"/>
        <w:numId w:val="13"/>
      </w:numPr>
      <w:tabs>
        <w:tab w:val="clear" w:pos="1417"/>
        <w:tab w:val="num" w:pos="360"/>
      </w:tabs>
      <w:spacing w:before="120" w:after="120" w:line="360" w:lineRule="auto"/>
      <w:ind w:left="360" w:hanging="360"/>
    </w:pPr>
    <w:rPr>
      <w:rFonts w:eastAsia="Calibri"/>
      <w:szCs w:val="22"/>
      <w:lang w:eastAsia="en-US"/>
    </w:rPr>
  </w:style>
  <w:style w:type="paragraph" w:customStyle="1" w:styleId="Point2number">
    <w:name w:val="Point 2 (number)"/>
    <w:basedOn w:val="Normal"/>
    <w:rsid w:val="00CB277C"/>
    <w:pPr>
      <w:widowControl/>
      <w:numPr>
        <w:ilvl w:val="4"/>
        <w:numId w:val="13"/>
      </w:numPr>
      <w:tabs>
        <w:tab w:val="clear" w:pos="1984"/>
        <w:tab w:val="num" w:pos="360"/>
      </w:tabs>
      <w:spacing w:before="120" w:after="120" w:line="360" w:lineRule="auto"/>
      <w:ind w:left="360" w:hanging="360"/>
    </w:pPr>
    <w:rPr>
      <w:rFonts w:eastAsia="Calibri"/>
      <w:szCs w:val="22"/>
      <w:lang w:eastAsia="en-US"/>
    </w:rPr>
  </w:style>
  <w:style w:type="paragraph" w:customStyle="1" w:styleId="Point3number">
    <w:name w:val="Point 3 (number)"/>
    <w:basedOn w:val="Normal"/>
    <w:rsid w:val="00CB277C"/>
    <w:pPr>
      <w:widowControl/>
      <w:numPr>
        <w:ilvl w:val="6"/>
        <w:numId w:val="13"/>
      </w:numPr>
      <w:tabs>
        <w:tab w:val="clear" w:pos="2551"/>
        <w:tab w:val="num" w:pos="360"/>
      </w:tabs>
      <w:spacing w:before="120" w:after="120" w:line="360" w:lineRule="auto"/>
      <w:ind w:left="360" w:hanging="360"/>
    </w:pPr>
    <w:rPr>
      <w:rFonts w:eastAsia="Calibri"/>
      <w:szCs w:val="22"/>
      <w:lang w:eastAsia="en-US"/>
    </w:rPr>
  </w:style>
  <w:style w:type="paragraph" w:customStyle="1" w:styleId="Point0letter">
    <w:name w:val="Point 0 (letter)"/>
    <w:basedOn w:val="Normal"/>
    <w:rsid w:val="00CB277C"/>
    <w:pPr>
      <w:widowControl/>
      <w:numPr>
        <w:ilvl w:val="1"/>
        <w:numId w:val="13"/>
      </w:numPr>
      <w:tabs>
        <w:tab w:val="clear" w:pos="850"/>
        <w:tab w:val="num" w:pos="360"/>
      </w:tabs>
      <w:spacing w:before="120" w:after="120" w:line="360" w:lineRule="auto"/>
      <w:ind w:left="360" w:hanging="360"/>
    </w:pPr>
    <w:rPr>
      <w:rFonts w:eastAsia="Calibri"/>
      <w:szCs w:val="22"/>
      <w:lang w:eastAsia="en-US"/>
    </w:rPr>
  </w:style>
  <w:style w:type="paragraph" w:customStyle="1" w:styleId="Point1letter">
    <w:name w:val="Point 1 (letter)"/>
    <w:basedOn w:val="Normal"/>
    <w:rsid w:val="00CB277C"/>
    <w:pPr>
      <w:widowControl/>
      <w:numPr>
        <w:ilvl w:val="3"/>
        <w:numId w:val="13"/>
      </w:numPr>
      <w:tabs>
        <w:tab w:val="clear" w:pos="1417"/>
        <w:tab w:val="num" w:pos="360"/>
      </w:tabs>
      <w:spacing w:before="120" w:after="120" w:line="360" w:lineRule="auto"/>
      <w:ind w:left="360" w:hanging="360"/>
    </w:pPr>
    <w:rPr>
      <w:rFonts w:eastAsia="Calibri"/>
      <w:szCs w:val="22"/>
      <w:lang w:eastAsia="en-US"/>
    </w:rPr>
  </w:style>
  <w:style w:type="paragraph" w:customStyle="1" w:styleId="Point2letter">
    <w:name w:val="Point 2 (letter)"/>
    <w:basedOn w:val="Normal"/>
    <w:rsid w:val="00CB277C"/>
    <w:pPr>
      <w:widowControl/>
      <w:numPr>
        <w:ilvl w:val="5"/>
        <w:numId w:val="13"/>
      </w:numPr>
      <w:tabs>
        <w:tab w:val="clear" w:pos="1984"/>
        <w:tab w:val="num" w:pos="360"/>
      </w:tabs>
      <w:spacing w:before="120" w:after="120" w:line="360" w:lineRule="auto"/>
      <w:ind w:left="360" w:hanging="360"/>
    </w:pPr>
    <w:rPr>
      <w:rFonts w:eastAsia="Calibri"/>
      <w:szCs w:val="22"/>
      <w:lang w:eastAsia="en-US"/>
    </w:rPr>
  </w:style>
  <w:style w:type="paragraph" w:customStyle="1" w:styleId="Point3letter">
    <w:name w:val="Point 3 (letter)"/>
    <w:basedOn w:val="Normal"/>
    <w:rsid w:val="00CB277C"/>
    <w:pPr>
      <w:widowControl/>
      <w:numPr>
        <w:ilvl w:val="7"/>
        <w:numId w:val="13"/>
      </w:numPr>
      <w:tabs>
        <w:tab w:val="clear" w:pos="2551"/>
        <w:tab w:val="num" w:pos="360"/>
      </w:tabs>
      <w:spacing w:before="120" w:after="120" w:line="360" w:lineRule="auto"/>
      <w:ind w:left="360" w:hanging="360"/>
    </w:pPr>
    <w:rPr>
      <w:rFonts w:eastAsia="Calibri"/>
      <w:szCs w:val="22"/>
      <w:lang w:eastAsia="en-US"/>
    </w:rPr>
  </w:style>
  <w:style w:type="paragraph" w:customStyle="1" w:styleId="Point4letter">
    <w:name w:val="Point 4 (letter)"/>
    <w:basedOn w:val="Normal"/>
    <w:rsid w:val="00CB277C"/>
    <w:pPr>
      <w:widowControl/>
      <w:numPr>
        <w:ilvl w:val="8"/>
        <w:numId w:val="13"/>
      </w:numPr>
      <w:tabs>
        <w:tab w:val="clear" w:pos="3118"/>
        <w:tab w:val="num" w:pos="360"/>
      </w:tabs>
      <w:spacing w:before="120" w:after="120" w:line="360" w:lineRule="auto"/>
      <w:ind w:left="360" w:hanging="360"/>
    </w:pPr>
    <w:rPr>
      <w:rFonts w:eastAsia="Calibri"/>
      <w:szCs w:val="22"/>
      <w:lang w:eastAsia="en-US"/>
    </w:rPr>
  </w:style>
  <w:style w:type="paragraph" w:customStyle="1" w:styleId="Bullet0">
    <w:name w:val="Bullet 0"/>
    <w:basedOn w:val="Normal"/>
    <w:rsid w:val="00CB277C"/>
    <w:pPr>
      <w:widowControl/>
      <w:numPr>
        <w:numId w:val="14"/>
      </w:numPr>
      <w:tabs>
        <w:tab w:val="clear" w:pos="850"/>
        <w:tab w:val="num" w:pos="720"/>
      </w:tabs>
      <w:spacing w:before="120" w:after="120" w:line="360" w:lineRule="auto"/>
      <w:ind w:left="720" w:hanging="360"/>
    </w:pPr>
    <w:rPr>
      <w:rFonts w:eastAsia="Calibri"/>
      <w:szCs w:val="22"/>
      <w:lang w:eastAsia="en-US"/>
    </w:rPr>
  </w:style>
  <w:style w:type="paragraph" w:customStyle="1" w:styleId="Bullet1">
    <w:name w:val="Bullet 1"/>
    <w:basedOn w:val="Normal"/>
    <w:rsid w:val="00CB277C"/>
    <w:pPr>
      <w:widowControl/>
      <w:numPr>
        <w:numId w:val="15"/>
      </w:numPr>
      <w:tabs>
        <w:tab w:val="clear" w:pos="1417"/>
        <w:tab w:val="num" w:pos="720"/>
      </w:tabs>
      <w:spacing w:before="120" w:after="120" w:line="360" w:lineRule="auto"/>
      <w:ind w:left="720" w:hanging="360"/>
    </w:pPr>
    <w:rPr>
      <w:rFonts w:eastAsia="Calibri"/>
      <w:szCs w:val="22"/>
      <w:lang w:eastAsia="en-US"/>
    </w:rPr>
  </w:style>
  <w:style w:type="paragraph" w:customStyle="1" w:styleId="Bullet2">
    <w:name w:val="Bullet 2"/>
    <w:basedOn w:val="Normal"/>
    <w:rsid w:val="00CB277C"/>
    <w:pPr>
      <w:widowControl/>
      <w:numPr>
        <w:numId w:val="16"/>
      </w:numPr>
      <w:tabs>
        <w:tab w:val="clear" w:pos="1984"/>
        <w:tab w:val="num" w:pos="1080"/>
      </w:tabs>
      <w:spacing w:before="120" w:after="120" w:line="360" w:lineRule="auto"/>
      <w:ind w:left="1080" w:hanging="360"/>
    </w:pPr>
    <w:rPr>
      <w:rFonts w:eastAsia="Calibri"/>
      <w:szCs w:val="22"/>
      <w:lang w:eastAsia="en-US"/>
    </w:rPr>
  </w:style>
  <w:style w:type="paragraph" w:customStyle="1" w:styleId="Bullet3">
    <w:name w:val="Bullet 3"/>
    <w:basedOn w:val="Normal"/>
    <w:rsid w:val="00CB277C"/>
    <w:pPr>
      <w:widowControl/>
      <w:numPr>
        <w:numId w:val="17"/>
      </w:numPr>
      <w:tabs>
        <w:tab w:val="clear" w:pos="2551"/>
        <w:tab w:val="num" w:pos="1080"/>
      </w:tabs>
      <w:spacing w:before="120" w:after="120" w:line="360" w:lineRule="auto"/>
      <w:ind w:left="1080" w:hanging="360"/>
    </w:pPr>
    <w:rPr>
      <w:rFonts w:eastAsia="Calibri"/>
      <w:szCs w:val="22"/>
      <w:lang w:eastAsia="en-US"/>
    </w:rPr>
  </w:style>
  <w:style w:type="paragraph" w:customStyle="1" w:styleId="Bullet4">
    <w:name w:val="Bullet 4"/>
    <w:basedOn w:val="Normal"/>
    <w:rsid w:val="00CB277C"/>
    <w:pPr>
      <w:widowControl/>
      <w:numPr>
        <w:numId w:val="18"/>
      </w:numPr>
      <w:tabs>
        <w:tab w:val="clear" w:pos="3118"/>
        <w:tab w:val="num" w:pos="1440"/>
      </w:tabs>
      <w:spacing w:before="120" w:after="120" w:line="360" w:lineRule="auto"/>
      <w:ind w:left="1440" w:hanging="360"/>
    </w:pPr>
    <w:rPr>
      <w:rFonts w:eastAsia="Calibri"/>
      <w:szCs w:val="22"/>
      <w:lang w:eastAsia="en-US"/>
    </w:rPr>
  </w:style>
  <w:style w:type="paragraph" w:customStyle="1" w:styleId="Bullet5">
    <w:name w:val="Bullet 5"/>
    <w:basedOn w:val="Normal"/>
    <w:rsid w:val="00CB277C"/>
    <w:pPr>
      <w:widowControl/>
      <w:numPr>
        <w:numId w:val="19"/>
      </w:numPr>
      <w:tabs>
        <w:tab w:val="clear" w:pos="3685"/>
        <w:tab w:val="num" w:pos="1440"/>
      </w:tabs>
      <w:spacing w:before="120" w:after="120" w:line="360" w:lineRule="auto"/>
      <w:ind w:left="1440" w:hanging="360"/>
    </w:pPr>
    <w:rPr>
      <w:rFonts w:eastAsia="Calibri"/>
      <w:szCs w:val="22"/>
      <w:lang w:eastAsia="en-US"/>
    </w:rPr>
  </w:style>
  <w:style w:type="paragraph" w:customStyle="1" w:styleId="Bullet6">
    <w:name w:val="Bullet 6"/>
    <w:basedOn w:val="Normal"/>
    <w:rsid w:val="00CB277C"/>
    <w:pPr>
      <w:widowControl/>
      <w:numPr>
        <w:numId w:val="20"/>
      </w:numPr>
      <w:tabs>
        <w:tab w:val="clear" w:pos="4252"/>
        <w:tab w:val="num" w:pos="1800"/>
      </w:tabs>
      <w:spacing w:before="120" w:after="120" w:line="360" w:lineRule="auto"/>
      <w:ind w:left="1800" w:hanging="360"/>
    </w:pPr>
    <w:rPr>
      <w:rFonts w:eastAsia="Calibri"/>
      <w:szCs w:val="22"/>
      <w:lang w:eastAsia="en-US"/>
    </w:rPr>
  </w:style>
  <w:style w:type="paragraph" w:customStyle="1" w:styleId="Bullet7">
    <w:name w:val="Bullet 7"/>
    <w:basedOn w:val="Normal"/>
    <w:rsid w:val="00CB277C"/>
    <w:pPr>
      <w:widowControl/>
      <w:numPr>
        <w:numId w:val="21"/>
      </w:numPr>
      <w:tabs>
        <w:tab w:val="clear" w:pos="4819"/>
        <w:tab w:val="num" w:pos="1800"/>
      </w:tabs>
      <w:spacing w:before="120" w:after="120" w:line="360" w:lineRule="auto"/>
      <w:ind w:left="1800" w:hanging="360"/>
    </w:pPr>
    <w:rPr>
      <w:rFonts w:eastAsia="Calibri"/>
      <w:szCs w:val="22"/>
      <w:lang w:eastAsia="en-US"/>
    </w:rPr>
  </w:style>
  <w:style w:type="paragraph" w:customStyle="1" w:styleId="Bullet8">
    <w:name w:val="Bullet 8"/>
    <w:basedOn w:val="Normal"/>
    <w:rsid w:val="00CB277C"/>
    <w:pPr>
      <w:widowControl/>
      <w:numPr>
        <w:numId w:val="22"/>
      </w:numPr>
      <w:tabs>
        <w:tab w:val="clear" w:pos="5386"/>
        <w:tab w:val="num" w:pos="850"/>
      </w:tabs>
      <w:spacing w:before="120" w:after="120" w:line="360" w:lineRule="auto"/>
      <w:ind w:left="850" w:hanging="850"/>
    </w:pPr>
    <w:rPr>
      <w:rFonts w:eastAsia="Calibri"/>
      <w:szCs w:val="22"/>
      <w:lang w:eastAsia="en-US"/>
    </w:rPr>
  </w:style>
  <w:style w:type="paragraph" w:customStyle="1" w:styleId="Annexetitreacte">
    <w:name w:val="Annexe titre (acte)"/>
    <w:basedOn w:val="Normal"/>
    <w:next w:val="Normal"/>
    <w:rsid w:val="00CB277C"/>
    <w:pPr>
      <w:widowControl/>
      <w:spacing w:before="120" w:after="120" w:line="360" w:lineRule="auto"/>
      <w:jc w:val="center"/>
    </w:pPr>
    <w:rPr>
      <w:rFonts w:eastAsia="Calibri"/>
      <w:b/>
      <w:szCs w:val="22"/>
      <w:u w:val="single"/>
      <w:lang w:eastAsia="en-US"/>
    </w:rPr>
  </w:style>
  <w:style w:type="paragraph" w:customStyle="1" w:styleId="Annexetitreglobale">
    <w:name w:val="Annexe titre (globale)"/>
    <w:basedOn w:val="Normal"/>
    <w:next w:val="Normal"/>
    <w:rsid w:val="00CB277C"/>
    <w:pPr>
      <w:widowControl/>
      <w:spacing w:before="120" w:after="120" w:line="360" w:lineRule="auto"/>
      <w:jc w:val="center"/>
    </w:pPr>
    <w:rPr>
      <w:rFonts w:eastAsia="Calibri"/>
      <w:b/>
      <w:szCs w:val="22"/>
      <w:u w:val="single"/>
      <w:lang w:eastAsia="en-US"/>
    </w:rPr>
  </w:style>
  <w:style w:type="paragraph" w:customStyle="1" w:styleId="Applicationdirecte">
    <w:name w:val="Application directe"/>
    <w:basedOn w:val="Normal"/>
    <w:next w:val="Fait"/>
    <w:rsid w:val="00CB277C"/>
    <w:pPr>
      <w:widowControl/>
      <w:spacing w:before="480" w:after="120" w:line="360" w:lineRule="auto"/>
    </w:pPr>
    <w:rPr>
      <w:rFonts w:eastAsia="Calibri"/>
      <w:szCs w:val="22"/>
      <w:lang w:eastAsia="en-US"/>
    </w:rPr>
  </w:style>
  <w:style w:type="paragraph" w:customStyle="1" w:styleId="Considrant">
    <w:name w:val="Considérant"/>
    <w:basedOn w:val="Normal"/>
    <w:rsid w:val="00CB277C"/>
    <w:pPr>
      <w:widowControl/>
      <w:numPr>
        <w:numId w:val="23"/>
      </w:numPr>
      <w:tabs>
        <w:tab w:val="clear" w:pos="850"/>
        <w:tab w:val="num" w:pos="1417"/>
      </w:tabs>
      <w:spacing w:before="120" w:after="120" w:line="360" w:lineRule="auto"/>
      <w:ind w:left="1417" w:hanging="567"/>
    </w:pPr>
    <w:rPr>
      <w:rFonts w:eastAsia="Calibri"/>
      <w:szCs w:val="22"/>
      <w:lang w:eastAsia="en-US"/>
    </w:rPr>
  </w:style>
  <w:style w:type="paragraph" w:customStyle="1" w:styleId="Datedadoption">
    <w:name w:val="Date d'adoption"/>
    <w:basedOn w:val="Normal"/>
    <w:next w:val="Titreobjet"/>
    <w:rsid w:val="00CB277C"/>
    <w:pPr>
      <w:widowControl/>
      <w:spacing w:before="360" w:line="360" w:lineRule="auto"/>
      <w:jc w:val="center"/>
    </w:pPr>
    <w:rPr>
      <w:rFonts w:eastAsia="Calibri"/>
      <w:b/>
      <w:szCs w:val="22"/>
      <w:lang w:eastAsia="en-US"/>
    </w:rPr>
  </w:style>
  <w:style w:type="paragraph" w:customStyle="1" w:styleId="Fait">
    <w:name w:val="Fait à"/>
    <w:basedOn w:val="Normal"/>
    <w:next w:val="Institutionquisigne"/>
    <w:rsid w:val="00CB277C"/>
    <w:pPr>
      <w:keepNext/>
      <w:widowControl/>
      <w:spacing w:before="120" w:line="360" w:lineRule="auto"/>
    </w:pPr>
    <w:rPr>
      <w:rFonts w:eastAsia="Calibri"/>
      <w:szCs w:val="22"/>
      <w:lang w:eastAsia="en-US"/>
    </w:rPr>
  </w:style>
  <w:style w:type="paragraph" w:customStyle="1" w:styleId="Formuledadoption">
    <w:name w:val="Formule d'adoption"/>
    <w:basedOn w:val="Normal"/>
    <w:next w:val="Titrearticle"/>
    <w:rsid w:val="00CB277C"/>
    <w:pPr>
      <w:keepNext/>
      <w:widowControl/>
      <w:spacing w:before="120" w:after="120" w:line="360" w:lineRule="auto"/>
    </w:pPr>
    <w:rPr>
      <w:rFonts w:eastAsia="Calibri"/>
      <w:szCs w:val="22"/>
      <w:lang w:eastAsia="en-US"/>
    </w:rPr>
  </w:style>
  <w:style w:type="paragraph" w:customStyle="1" w:styleId="Institutionquiagit">
    <w:name w:val="Institution qui agit"/>
    <w:basedOn w:val="Normal"/>
    <w:next w:val="Normal"/>
    <w:rsid w:val="00CB277C"/>
    <w:pPr>
      <w:keepNext/>
      <w:widowControl/>
      <w:spacing w:before="600" w:after="120" w:line="360" w:lineRule="auto"/>
    </w:pPr>
    <w:rPr>
      <w:rFonts w:eastAsia="Calibri"/>
      <w:szCs w:val="22"/>
      <w:lang w:eastAsia="en-US"/>
    </w:rPr>
  </w:style>
  <w:style w:type="paragraph" w:customStyle="1" w:styleId="Institutionquisigne">
    <w:name w:val="Institution qui signe"/>
    <w:basedOn w:val="Normal"/>
    <w:next w:val="Personnequisigne"/>
    <w:rsid w:val="00CB277C"/>
    <w:pPr>
      <w:keepNext/>
      <w:widowControl/>
      <w:tabs>
        <w:tab w:val="left" w:pos="5669"/>
      </w:tabs>
      <w:spacing w:before="720" w:line="360" w:lineRule="auto"/>
    </w:pPr>
    <w:rPr>
      <w:rFonts w:eastAsia="Calibri"/>
      <w:i/>
      <w:szCs w:val="22"/>
      <w:lang w:eastAsia="en-US"/>
    </w:rPr>
  </w:style>
  <w:style w:type="paragraph" w:customStyle="1" w:styleId="ManualConsidrant">
    <w:name w:val="Manual Considérant"/>
    <w:basedOn w:val="Normal"/>
    <w:rsid w:val="00CB277C"/>
    <w:pPr>
      <w:widowControl/>
      <w:spacing w:before="120" w:after="120" w:line="360" w:lineRule="auto"/>
      <w:ind w:left="850" w:hanging="850"/>
    </w:pPr>
    <w:rPr>
      <w:rFonts w:eastAsia="Calibri"/>
      <w:szCs w:val="22"/>
      <w:lang w:eastAsia="en-US"/>
    </w:rPr>
  </w:style>
  <w:style w:type="paragraph" w:customStyle="1" w:styleId="Personnequisigne">
    <w:name w:val="Personne qui signe"/>
    <w:basedOn w:val="Normal"/>
    <w:next w:val="Institutionquisigne"/>
    <w:rsid w:val="00CB277C"/>
    <w:pPr>
      <w:widowControl/>
      <w:tabs>
        <w:tab w:val="left" w:pos="5669"/>
      </w:tabs>
      <w:spacing w:line="360" w:lineRule="auto"/>
    </w:pPr>
    <w:rPr>
      <w:rFonts w:eastAsia="Calibri"/>
      <w:i/>
      <w:szCs w:val="22"/>
      <w:lang w:eastAsia="en-US"/>
    </w:rPr>
  </w:style>
  <w:style w:type="paragraph" w:customStyle="1" w:styleId="Sous-titreobjet">
    <w:name w:val="Sous-titre objet"/>
    <w:basedOn w:val="Normal"/>
    <w:rsid w:val="00CB277C"/>
    <w:pPr>
      <w:widowControl/>
      <w:spacing w:line="360" w:lineRule="auto"/>
      <w:jc w:val="center"/>
    </w:pPr>
    <w:rPr>
      <w:rFonts w:eastAsia="Calibri"/>
      <w:b/>
      <w:szCs w:val="22"/>
      <w:lang w:eastAsia="en-US"/>
    </w:rPr>
  </w:style>
  <w:style w:type="paragraph" w:customStyle="1" w:styleId="Statut">
    <w:name w:val="Statut"/>
    <w:basedOn w:val="Normal"/>
    <w:next w:val="Typedudocument"/>
    <w:rsid w:val="00CB277C"/>
    <w:pPr>
      <w:widowControl/>
      <w:spacing w:before="360" w:line="360" w:lineRule="auto"/>
      <w:jc w:val="center"/>
    </w:pPr>
    <w:rPr>
      <w:rFonts w:eastAsia="Calibri"/>
      <w:szCs w:val="22"/>
      <w:lang w:eastAsia="en-US"/>
    </w:rPr>
  </w:style>
  <w:style w:type="paragraph" w:customStyle="1" w:styleId="Titrearticle">
    <w:name w:val="Titre article"/>
    <w:basedOn w:val="Normal"/>
    <w:next w:val="Normal"/>
    <w:rsid w:val="00CB277C"/>
    <w:pPr>
      <w:keepNext/>
      <w:widowControl/>
      <w:spacing w:before="360" w:after="120" w:line="360" w:lineRule="auto"/>
      <w:jc w:val="center"/>
    </w:pPr>
    <w:rPr>
      <w:rFonts w:eastAsia="Calibri"/>
      <w:i/>
      <w:szCs w:val="22"/>
      <w:lang w:eastAsia="en-US"/>
    </w:rPr>
  </w:style>
  <w:style w:type="paragraph" w:customStyle="1" w:styleId="Titreobjet">
    <w:name w:val="Titre objet"/>
    <w:basedOn w:val="Normal"/>
    <w:next w:val="Sous-titreobjet"/>
    <w:rsid w:val="00CB277C"/>
    <w:pPr>
      <w:widowControl/>
      <w:spacing w:before="360" w:after="360" w:line="360" w:lineRule="auto"/>
      <w:jc w:val="center"/>
    </w:pPr>
    <w:rPr>
      <w:rFonts w:eastAsia="Calibri"/>
      <w:b/>
      <w:szCs w:val="22"/>
      <w:lang w:eastAsia="en-US"/>
    </w:rPr>
  </w:style>
  <w:style w:type="paragraph" w:customStyle="1" w:styleId="Typedudocument">
    <w:name w:val="Type du document"/>
    <w:basedOn w:val="Normal"/>
    <w:next w:val="Datedadoption"/>
    <w:rsid w:val="00CB277C"/>
    <w:pPr>
      <w:widowControl/>
      <w:spacing w:before="360" w:line="360" w:lineRule="auto"/>
      <w:jc w:val="center"/>
    </w:pPr>
    <w:rPr>
      <w:rFonts w:eastAsia="Calibri"/>
      <w:b/>
      <w:szCs w:val="22"/>
      <w:lang w:eastAsia="en-US"/>
    </w:rPr>
  </w:style>
  <w:style w:type="paragraph" w:customStyle="1" w:styleId="Lignefinal">
    <w:name w:val="Ligne final"/>
    <w:basedOn w:val="Normal"/>
    <w:next w:val="Normal"/>
    <w:rsid w:val="00CB277C"/>
    <w:pPr>
      <w:widowControl/>
      <w:pBdr>
        <w:bottom w:val="single" w:sz="4" w:space="0" w:color="000000"/>
      </w:pBdr>
      <w:spacing w:before="360" w:after="120" w:line="360" w:lineRule="auto"/>
      <w:ind w:left="3400" w:right="3400"/>
      <w:jc w:val="center"/>
    </w:pPr>
    <w:rPr>
      <w:rFonts w:eastAsia="Calibri"/>
      <w:b/>
      <w:szCs w:val="22"/>
      <w:lang w:eastAsia="en-US"/>
    </w:rPr>
  </w:style>
  <w:style w:type="paragraph" w:customStyle="1" w:styleId="LignefinalLandscape">
    <w:name w:val="Ligne final (Landscape)"/>
    <w:basedOn w:val="Normal"/>
    <w:next w:val="Normal"/>
    <w:rsid w:val="00CB277C"/>
    <w:pPr>
      <w:widowControl/>
      <w:pBdr>
        <w:bottom w:val="single" w:sz="4" w:space="0" w:color="000000"/>
      </w:pBdr>
      <w:spacing w:before="360" w:after="120" w:line="360" w:lineRule="auto"/>
      <w:ind w:left="5868" w:right="5868"/>
      <w:jc w:val="center"/>
    </w:pPr>
    <w:rPr>
      <w:rFonts w:eastAsia="Calibri"/>
      <w:b/>
      <w:szCs w:val="22"/>
      <w:lang w:eastAsia="en-US"/>
    </w:rPr>
  </w:style>
  <w:style w:type="paragraph" w:customStyle="1" w:styleId="Rfrenceinterinstitutionelle">
    <w:name w:val="Référence interinstitutionelle"/>
    <w:basedOn w:val="Normal"/>
    <w:next w:val="Statut"/>
    <w:rsid w:val="00CB277C"/>
    <w:pPr>
      <w:widowControl/>
      <w:spacing w:line="360" w:lineRule="auto"/>
      <w:ind w:left="5103"/>
    </w:pPr>
    <w:rPr>
      <w:rFonts w:eastAsia="Calibri"/>
      <w:szCs w:val="22"/>
      <w:lang w:eastAsia="en-US"/>
    </w:rPr>
  </w:style>
  <w:style w:type="paragraph" w:customStyle="1" w:styleId="EntLogo">
    <w:name w:val="EntLogo"/>
    <w:basedOn w:val="Normal"/>
    <w:rsid w:val="00CB277C"/>
    <w:pPr>
      <w:widowControl/>
      <w:tabs>
        <w:tab w:val="right" w:pos="9639"/>
      </w:tabs>
      <w:spacing w:line="360" w:lineRule="auto"/>
    </w:pPr>
    <w:rPr>
      <w:rFonts w:eastAsia="Calibri"/>
      <w:b/>
      <w:szCs w:val="22"/>
      <w:lang w:eastAsia="en-US"/>
    </w:rPr>
  </w:style>
  <w:style w:type="paragraph" w:customStyle="1" w:styleId="EntInstit">
    <w:name w:val="EntInstit"/>
    <w:basedOn w:val="Normal"/>
    <w:rsid w:val="00CB277C"/>
    <w:pPr>
      <w:widowControl/>
      <w:jc w:val="right"/>
    </w:pPr>
    <w:rPr>
      <w:rFonts w:eastAsia="Calibri"/>
      <w:b/>
      <w:szCs w:val="22"/>
      <w:lang w:eastAsia="en-US"/>
    </w:rPr>
  </w:style>
  <w:style w:type="paragraph" w:customStyle="1" w:styleId="EntRefer">
    <w:name w:val="EntRefer"/>
    <w:basedOn w:val="Normal"/>
    <w:rsid w:val="00CB277C"/>
    <w:pPr>
      <w:widowControl/>
    </w:pPr>
    <w:rPr>
      <w:rFonts w:eastAsia="Calibri"/>
      <w:b/>
      <w:szCs w:val="22"/>
      <w:lang w:eastAsia="en-US"/>
    </w:rPr>
  </w:style>
  <w:style w:type="paragraph" w:customStyle="1" w:styleId="EntEmet">
    <w:name w:val="EntEmet"/>
    <w:basedOn w:val="Normal"/>
    <w:rsid w:val="00CB277C"/>
    <w:pPr>
      <w:widowControl/>
      <w:spacing w:before="40"/>
    </w:pPr>
    <w:rPr>
      <w:rFonts w:eastAsia="Calibri"/>
      <w:szCs w:val="22"/>
      <w:lang w:eastAsia="en-US"/>
    </w:rPr>
  </w:style>
  <w:style w:type="paragraph" w:customStyle="1" w:styleId="EntText">
    <w:name w:val="EntText"/>
    <w:basedOn w:val="Normal"/>
    <w:rsid w:val="00CB277C"/>
    <w:pPr>
      <w:widowControl/>
      <w:spacing w:before="120" w:after="120" w:line="360" w:lineRule="auto"/>
    </w:pPr>
    <w:rPr>
      <w:rFonts w:eastAsia="Calibri"/>
      <w:szCs w:val="22"/>
      <w:lang w:eastAsia="en-US"/>
    </w:rPr>
  </w:style>
  <w:style w:type="paragraph" w:customStyle="1" w:styleId="EntEU">
    <w:name w:val="EntEU"/>
    <w:basedOn w:val="Normal"/>
    <w:rsid w:val="00CB277C"/>
    <w:pPr>
      <w:widowControl/>
      <w:spacing w:before="240" w:after="240"/>
      <w:jc w:val="center"/>
    </w:pPr>
    <w:rPr>
      <w:rFonts w:eastAsia="Calibri"/>
      <w:b/>
      <w:sz w:val="36"/>
      <w:szCs w:val="22"/>
      <w:lang w:eastAsia="en-US"/>
    </w:rPr>
  </w:style>
  <w:style w:type="paragraph" w:customStyle="1" w:styleId="EntASSOC">
    <w:name w:val="EntASSOC"/>
    <w:basedOn w:val="Normal"/>
    <w:rsid w:val="00CB277C"/>
    <w:pPr>
      <w:widowControl/>
      <w:jc w:val="center"/>
    </w:pPr>
    <w:rPr>
      <w:rFonts w:eastAsia="Calibri"/>
      <w:b/>
      <w:szCs w:val="22"/>
      <w:lang w:eastAsia="en-US"/>
    </w:rPr>
  </w:style>
  <w:style w:type="paragraph" w:customStyle="1" w:styleId="EntACP">
    <w:name w:val="EntACP"/>
    <w:basedOn w:val="Normal"/>
    <w:rsid w:val="00CB277C"/>
    <w:pPr>
      <w:widowControl/>
      <w:spacing w:after="180"/>
      <w:jc w:val="center"/>
    </w:pPr>
    <w:rPr>
      <w:rFonts w:eastAsia="Calibri"/>
      <w:b/>
      <w:spacing w:val="40"/>
      <w:sz w:val="28"/>
      <w:szCs w:val="22"/>
      <w:lang w:eastAsia="en-US"/>
    </w:rPr>
  </w:style>
  <w:style w:type="paragraph" w:customStyle="1" w:styleId="EntInstitACP">
    <w:name w:val="EntInstitACP"/>
    <w:basedOn w:val="Normal"/>
    <w:rsid w:val="00CB277C"/>
    <w:pPr>
      <w:widowControl/>
      <w:jc w:val="center"/>
    </w:pPr>
    <w:rPr>
      <w:rFonts w:eastAsia="Calibri"/>
      <w:b/>
      <w:szCs w:val="22"/>
      <w:lang w:eastAsia="en-US"/>
    </w:rPr>
  </w:style>
  <w:style w:type="paragraph" w:customStyle="1" w:styleId="Genredudocument">
    <w:name w:val="Genre du document"/>
    <w:basedOn w:val="EntRefer"/>
    <w:next w:val="EntRefer"/>
    <w:rsid w:val="00CB277C"/>
    <w:pPr>
      <w:spacing w:before="240"/>
    </w:pPr>
  </w:style>
  <w:style w:type="paragraph" w:customStyle="1" w:styleId="Accordtitre">
    <w:name w:val="Accord titre"/>
    <w:basedOn w:val="Normal"/>
    <w:rsid w:val="00CB277C"/>
    <w:pPr>
      <w:widowControl/>
      <w:spacing w:line="360" w:lineRule="auto"/>
      <w:jc w:val="center"/>
    </w:pPr>
    <w:rPr>
      <w:rFonts w:eastAsia="Calibri"/>
      <w:szCs w:val="22"/>
      <w:lang w:eastAsia="en-US"/>
    </w:rPr>
  </w:style>
  <w:style w:type="paragraph" w:customStyle="1" w:styleId="FooterAccord">
    <w:name w:val="Footer Accord"/>
    <w:basedOn w:val="Normal"/>
    <w:rsid w:val="00CB277C"/>
    <w:pPr>
      <w:widowControl/>
      <w:tabs>
        <w:tab w:val="center" w:pos="4819"/>
        <w:tab w:val="center" w:pos="7370"/>
        <w:tab w:val="right" w:pos="9638"/>
      </w:tabs>
      <w:spacing w:before="360"/>
      <w:jc w:val="center"/>
    </w:pPr>
    <w:rPr>
      <w:rFonts w:eastAsia="Calibri"/>
      <w:szCs w:val="22"/>
      <w:lang w:eastAsia="en-US"/>
    </w:rPr>
  </w:style>
  <w:style w:type="paragraph" w:customStyle="1" w:styleId="FooterLandscapeAccord">
    <w:name w:val="FooterLandscape Accord"/>
    <w:basedOn w:val="Normal"/>
    <w:rsid w:val="00CB277C"/>
    <w:pPr>
      <w:widowControl/>
      <w:tabs>
        <w:tab w:val="center" w:pos="7285"/>
        <w:tab w:val="center" w:pos="10930"/>
        <w:tab w:val="right" w:pos="14570"/>
      </w:tabs>
      <w:spacing w:before="360"/>
      <w:jc w:val="center"/>
    </w:pPr>
    <w:rPr>
      <w:rFonts w:eastAsia="Calibri"/>
      <w:szCs w:val="22"/>
      <w:lang w:eastAsia="en-US"/>
    </w:rPr>
  </w:style>
  <w:style w:type="paragraph" w:customStyle="1" w:styleId="TitrearticleAccord">
    <w:name w:val="Titre article Accord"/>
    <w:basedOn w:val="Normal"/>
    <w:next w:val="Normal"/>
    <w:rsid w:val="00CB277C"/>
    <w:pPr>
      <w:keepNext/>
      <w:widowControl/>
      <w:spacing w:before="600" w:after="120" w:line="360" w:lineRule="auto"/>
      <w:jc w:val="center"/>
    </w:pPr>
    <w:rPr>
      <w:rFonts w:eastAsia="Calibri"/>
      <w:i/>
      <w:szCs w:val="22"/>
      <w:lang w:eastAsia="en-US"/>
    </w:rPr>
  </w:style>
  <w:style w:type="paragraph" w:customStyle="1" w:styleId="Languesfaisantfoi">
    <w:name w:val="Langues faisant foi"/>
    <w:basedOn w:val="Normal"/>
    <w:next w:val="Normal"/>
    <w:rsid w:val="00CB277C"/>
    <w:pPr>
      <w:widowControl/>
      <w:spacing w:before="360" w:line="360" w:lineRule="auto"/>
      <w:jc w:val="center"/>
    </w:pPr>
    <w:rPr>
      <w:rFonts w:eastAsia="Calibri"/>
      <w:szCs w:val="22"/>
      <w:lang w:eastAsia="en-US"/>
    </w:rPr>
  </w:style>
  <w:style w:type="paragraph" w:customStyle="1" w:styleId="IntrtEEE">
    <w:name w:val="Intérêt EEE"/>
    <w:basedOn w:val="Languesfaisantfoi"/>
    <w:next w:val="Normal"/>
    <w:rsid w:val="00CB277C"/>
    <w:pPr>
      <w:spacing w:after="240"/>
    </w:pPr>
  </w:style>
  <w:style w:type="paragraph" w:customStyle="1" w:styleId="Annexetitre">
    <w:name w:val="Annexe titre"/>
    <w:basedOn w:val="Normal"/>
    <w:next w:val="Normal"/>
    <w:rsid w:val="00CB277C"/>
    <w:pPr>
      <w:widowControl/>
      <w:spacing w:before="120" w:after="120" w:line="360" w:lineRule="auto"/>
      <w:jc w:val="center"/>
    </w:pPr>
    <w:rPr>
      <w:rFonts w:eastAsia="Calibri"/>
      <w:b/>
      <w:szCs w:val="22"/>
      <w:u w:val="single"/>
      <w:lang w:eastAsia="en-US"/>
    </w:rPr>
  </w:style>
  <w:style w:type="paragraph" w:customStyle="1" w:styleId="DESignature">
    <w:name w:val="DE Signature"/>
    <w:basedOn w:val="Normal"/>
    <w:next w:val="Normal"/>
    <w:rsid w:val="00CB277C"/>
    <w:pPr>
      <w:widowControl/>
      <w:tabs>
        <w:tab w:val="center" w:pos="5953"/>
      </w:tabs>
      <w:spacing w:before="720" w:after="120" w:line="360" w:lineRule="auto"/>
    </w:pPr>
    <w:rPr>
      <w:rFonts w:eastAsia="Calibri"/>
      <w:szCs w:val="22"/>
      <w:lang w:eastAsia="en-US"/>
    </w:rPr>
  </w:style>
  <w:style w:type="paragraph" w:customStyle="1" w:styleId="EndnoteText1">
    <w:name w:val="Endnote Text1"/>
    <w:basedOn w:val="Normal"/>
    <w:next w:val="EndnoteText"/>
    <w:link w:val="EndnoteTextChar"/>
    <w:uiPriority w:val="99"/>
    <w:semiHidden/>
    <w:unhideWhenUsed/>
    <w:rsid w:val="00CB277C"/>
    <w:pPr>
      <w:widowControl/>
    </w:pPr>
    <w:rPr>
      <w:sz w:val="20"/>
    </w:rPr>
  </w:style>
  <w:style w:type="character" w:customStyle="1" w:styleId="EndnoteTextChar">
    <w:name w:val="Endnote Text Char"/>
    <w:basedOn w:val="DefaultParagraphFont"/>
    <w:link w:val="EndnoteText1"/>
    <w:uiPriority w:val="99"/>
    <w:semiHidden/>
    <w:rsid w:val="00CB277C"/>
    <w:rPr>
      <w:lang w:val="el-GR"/>
    </w:rPr>
  </w:style>
  <w:style w:type="character" w:styleId="EndnoteReference">
    <w:name w:val="endnote reference"/>
    <w:basedOn w:val="DefaultParagraphFont"/>
    <w:uiPriority w:val="99"/>
    <w:unhideWhenUsed/>
    <w:rsid w:val="00CB277C"/>
    <w:rPr>
      <w:bdr w:val="none" w:sz="0" w:space="0" w:color="auto"/>
      <w:shd w:val="clear" w:color="auto" w:fill="auto"/>
      <w:vertAlign w:val="superscript"/>
    </w:rPr>
  </w:style>
  <w:style w:type="paragraph" w:customStyle="1" w:styleId="Division1">
    <w:name w:val="Division 1"/>
    <w:basedOn w:val="Normal"/>
    <w:next w:val="Normal"/>
    <w:rsid w:val="00CB277C"/>
    <w:pPr>
      <w:keepNext/>
      <w:widowControl/>
      <w:spacing w:before="720" w:after="120" w:line="360" w:lineRule="auto"/>
      <w:ind w:left="850" w:hanging="850"/>
    </w:pPr>
    <w:rPr>
      <w:rFonts w:eastAsia="Calibri"/>
      <w:szCs w:val="22"/>
      <w:lang w:eastAsia="en-US"/>
    </w:rPr>
  </w:style>
  <w:style w:type="paragraph" w:customStyle="1" w:styleId="Division2">
    <w:name w:val="Division 2"/>
    <w:basedOn w:val="Normal"/>
    <w:next w:val="Normal"/>
    <w:rsid w:val="00CB277C"/>
    <w:pPr>
      <w:keepNext/>
      <w:widowControl/>
      <w:spacing w:before="720" w:after="120" w:line="360" w:lineRule="auto"/>
      <w:ind w:left="850" w:hanging="850"/>
    </w:pPr>
    <w:rPr>
      <w:rFonts w:eastAsia="Calibri"/>
      <w:szCs w:val="22"/>
      <w:lang w:eastAsia="en-US"/>
    </w:rPr>
  </w:style>
  <w:style w:type="paragraph" w:customStyle="1" w:styleId="Division3">
    <w:name w:val="Division 3"/>
    <w:basedOn w:val="Normal"/>
    <w:next w:val="Normal"/>
    <w:rsid w:val="00CB277C"/>
    <w:pPr>
      <w:keepNext/>
      <w:widowControl/>
      <w:spacing w:before="720" w:after="120" w:line="360" w:lineRule="auto"/>
      <w:ind w:left="850" w:hanging="850"/>
    </w:pPr>
    <w:rPr>
      <w:rFonts w:eastAsia="Calibri"/>
      <w:szCs w:val="22"/>
      <w:lang w:eastAsia="en-US"/>
    </w:rPr>
  </w:style>
  <w:style w:type="paragraph" w:customStyle="1" w:styleId="Division4">
    <w:name w:val="Division 4"/>
    <w:basedOn w:val="Normal"/>
    <w:next w:val="Normal"/>
    <w:rsid w:val="00CB277C"/>
    <w:pPr>
      <w:keepNext/>
      <w:widowControl/>
      <w:spacing w:before="720" w:after="120" w:line="360" w:lineRule="auto"/>
      <w:ind w:left="850" w:hanging="850"/>
    </w:pPr>
    <w:rPr>
      <w:rFonts w:eastAsia="Calibri"/>
      <w:szCs w:val="22"/>
      <w:lang w:eastAsia="en-US"/>
    </w:rPr>
  </w:style>
  <w:style w:type="paragraph" w:customStyle="1" w:styleId="Crossheading1">
    <w:name w:val="Crossheading 1"/>
    <w:basedOn w:val="Normal"/>
    <w:next w:val="Normal"/>
    <w:rsid w:val="00CB277C"/>
    <w:pPr>
      <w:widowControl/>
      <w:spacing w:before="120" w:after="120" w:line="360" w:lineRule="auto"/>
      <w:ind w:left="850"/>
    </w:pPr>
    <w:rPr>
      <w:rFonts w:eastAsia="Calibri"/>
      <w:szCs w:val="22"/>
      <w:lang w:eastAsia="en-US"/>
    </w:rPr>
  </w:style>
  <w:style w:type="paragraph" w:customStyle="1" w:styleId="CrossheadingIndent1">
    <w:name w:val="Crossheading Indent 1"/>
    <w:basedOn w:val="Normal"/>
    <w:next w:val="Normal"/>
    <w:rsid w:val="00CB277C"/>
    <w:pPr>
      <w:widowControl/>
      <w:spacing w:before="120" w:after="120" w:line="360" w:lineRule="auto"/>
      <w:ind w:left="1417" w:hanging="567"/>
    </w:pPr>
    <w:rPr>
      <w:rFonts w:eastAsia="Calibri"/>
      <w:szCs w:val="22"/>
      <w:lang w:eastAsia="en-US"/>
    </w:rPr>
  </w:style>
  <w:style w:type="paragraph" w:customStyle="1" w:styleId="Crossheading2">
    <w:name w:val="Crossheading 2"/>
    <w:basedOn w:val="Normal"/>
    <w:next w:val="Normal"/>
    <w:rsid w:val="00CB277C"/>
    <w:pPr>
      <w:widowControl/>
      <w:spacing w:before="120" w:after="120" w:line="360" w:lineRule="auto"/>
      <w:ind w:left="1417"/>
    </w:pPr>
    <w:rPr>
      <w:rFonts w:eastAsia="Calibri"/>
      <w:szCs w:val="22"/>
      <w:lang w:eastAsia="en-US"/>
    </w:rPr>
  </w:style>
  <w:style w:type="paragraph" w:customStyle="1" w:styleId="CrossheadingIndent2">
    <w:name w:val="Crossheading Indent 2"/>
    <w:basedOn w:val="Normal"/>
    <w:next w:val="Normal"/>
    <w:rsid w:val="00CB277C"/>
    <w:pPr>
      <w:widowControl/>
      <w:spacing w:before="120" w:after="120" w:line="360" w:lineRule="auto"/>
      <w:ind w:left="1984" w:hanging="567"/>
    </w:pPr>
    <w:rPr>
      <w:rFonts w:eastAsia="Calibri"/>
      <w:szCs w:val="22"/>
      <w:lang w:eastAsia="en-US"/>
    </w:rPr>
  </w:style>
  <w:style w:type="paragraph" w:customStyle="1" w:styleId="Crossheading3">
    <w:name w:val="Crossheading 3"/>
    <w:basedOn w:val="Normal"/>
    <w:next w:val="Normal"/>
    <w:rsid w:val="00CB277C"/>
    <w:pPr>
      <w:widowControl/>
      <w:spacing w:before="120" w:after="120" w:line="360" w:lineRule="auto"/>
      <w:ind w:left="1984"/>
    </w:pPr>
    <w:rPr>
      <w:rFonts w:eastAsia="Calibri"/>
      <w:szCs w:val="22"/>
      <w:lang w:eastAsia="en-US"/>
    </w:rPr>
  </w:style>
  <w:style w:type="paragraph" w:customStyle="1" w:styleId="CrossheadingIndent3">
    <w:name w:val="Crossheading Indent 3"/>
    <w:basedOn w:val="Normal"/>
    <w:next w:val="Normal"/>
    <w:rsid w:val="00CB277C"/>
    <w:pPr>
      <w:widowControl/>
      <w:spacing w:before="120" w:after="120" w:line="360" w:lineRule="auto"/>
      <w:ind w:left="2551" w:hanging="567"/>
    </w:pPr>
    <w:rPr>
      <w:rFonts w:eastAsia="Calibri"/>
      <w:szCs w:val="22"/>
      <w:lang w:eastAsia="en-US"/>
    </w:rPr>
  </w:style>
  <w:style w:type="paragraph" w:customStyle="1" w:styleId="Crossheading4">
    <w:name w:val="Crossheading 4"/>
    <w:basedOn w:val="Normal"/>
    <w:next w:val="Normal"/>
    <w:rsid w:val="00CB277C"/>
    <w:pPr>
      <w:widowControl/>
      <w:spacing w:before="120" w:after="120" w:line="360" w:lineRule="auto"/>
      <w:ind w:left="2551"/>
    </w:pPr>
    <w:rPr>
      <w:rFonts w:eastAsia="Calibri"/>
      <w:szCs w:val="22"/>
      <w:lang w:eastAsia="en-US"/>
    </w:rPr>
  </w:style>
  <w:style w:type="paragraph" w:customStyle="1" w:styleId="CrossheadingIndent4">
    <w:name w:val="Crossheading Indent 4"/>
    <w:basedOn w:val="Normal"/>
    <w:next w:val="Normal"/>
    <w:rsid w:val="00CB277C"/>
    <w:pPr>
      <w:widowControl/>
      <w:spacing w:before="120" w:after="120" w:line="360" w:lineRule="auto"/>
      <w:ind w:left="3118" w:hanging="567"/>
    </w:pPr>
    <w:rPr>
      <w:rFonts w:eastAsia="Calibri"/>
      <w:szCs w:val="22"/>
      <w:lang w:eastAsia="en-US"/>
    </w:rPr>
  </w:style>
  <w:style w:type="paragraph" w:customStyle="1" w:styleId="Crossheading5">
    <w:name w:val="Crossheading 5"/>
    <w:basedOn w:val="Normal"/>
    <w:next w:val="Normal"/>
    <w:rsid w:val="00CB277C"/>
    <w:pPr>
      <w:widowControl/>
      <w:spacing w:before="120" w:after="120" w:line="360" w:lineRule="auto"/>
      <w:ind w:left="3118"/>
    </w:pPr>
    <w:rPr>
      <w:rFonts w:eastAsia="Calibri"/>
      <w:szCs w:val="22"/>
      <w:lang w:eastAsia="en-US"/>
    </w:rPr>
  </w:style>
  <w:style w:type="paragraph" w:customStyle="1" w:styleId="CrossheadingIndent5">
    <w:name w:val="Crossheading Indent 5"/>
    <w:basedOn w:val="Normal"/>
    <w:next w:val="Normal"/>
    <w:rsid w:val="00CB277C"/>
    <w:pPr>
      <w:widowControl/>
      <w:spacing w:before="120" w:after="120" w:line="360" w:lineRule="auto"/>
      <w:ind w:left="3685" w:hanging="567"/>
    </w:pPr>
    <w:rPr>
      <w:rFonts w:eastAsia="Calibri"/>
      <w:szCs w:val="22"/>
      <w:lang w:eastAsia="en-US"/>
    </w:rPr>
  </w:style>
  <w:style w:type="paragraph" w:customStyle="1" w:styleId="Crossheading6">
    <w:name w:val="Crossheading 6"/>
    <w:basedOn w:val="Normal"/>
    <w:next w:val="Normal"/>
    <w:rsid w:val="00CB277C"/>
    <w:pPr>
      <w:widowControl/>
      <w:spacing w:before="120" w:after="120" w:line="360" w:lineRule="auto"/>
      <w:ind w:left="3685"/>
    </w:pPr>
    <w:rPr>
      <w:rFonts w:eastAsia="Calibri"/>
      <w:szCs w:val="22"/>
      <w:lang w:eastAsia="en-US"/>
    </w:rPr>
  </w:style>
  <w:style w:type="paragraph" w:customStyle="1" w:styleId="CrossheadingIndent6">
    <w:name w:val="Crossheading Indent 6"/>
    <w:basedOn w:val="Normal"/>
    <w:next w:val="Normal"/>
    <w:rsid w:val="00CB277C"/>
    <w:pPr>
      <w:widowControl/>
      <w:spacing w:before="120" w:after="120" w:line="360" w:lineRule="auto"/>
      <w:ind w:left="4252" w:hanging="567"/>
    </w:pPr>
    <w:rPr>
      <w:rFonts w:eastAsia="Calibri"/>
      <w:szCs w:val="22"/>
      <w:lang w:eastAsia="en-US"/>
    </w:rPr>
  </w:style>
  <w:style w:type="paragraph" w:customStyle="1" w:styleId="Crossheading7">
    <w:name w:val="Crossheading 7"/>
    <w:basedOn w:val="Normal"/>
    <w:next w:val="Normal"/>
    <w:rsid w:val="00CB277C"/>
    <w:pPr>
      <w:widowControl/>
      <w:spacing w:before="120" w:after="120" w:line="360" w:lineRule="auto"/>
      <w:ind w:left="4252"/>
    </w:pPr>
    <w:rPr>
      <w:rFonts w:eastAsia="Calibri"/>
      <w:szCs w:val="22"/>
      <w:lang w:eastAsia="en-US"/>
    </w:rPr>
  </w:style>
  <w:style w:type="paragraph" w:customStyle="1" w:styleId="CrossheadingIndent7">
    <w:name w:val="Crossheading Indent 7"/>
    <w:basedOn w:val="Normal"/>
    <w:next w:val="Normal"/>
    <w:rsid w:val="00CB277C"/>
    <w:pPr>
      <w:widowControl/>
      <w:spacing w:before="120" w:after="120" w:line="360" w:lineRule="auto"/>
      <w:ind w:left="4819" w:hanging="567"/>
    </w:pPr>
    <w:rPr>
      <w:rFonts w:eastAsia="Calibri"/>
      <w:szCs w:val="22"/>
      <w:lang w:eastAsia="en-US"/>
    </w:rPr>
  </w:style>
  <w:style w:type="paragraph" w:customStyle="1" w:styleId="Crossheading8">
    <w:name w:val="Crossheading 8"/>
    <w:basedOn w:val="Normal"/>
    <w:next w:val="Normal"/>
    <w:rsid w:val="00CB277C"/>
    <w:pPr>
      <w:widowControl/>
      <w:spacing w:before="120" w:after="120" w:line="360" w:lineRule="auto"/>
      <w:ind w:left="4819"/>
    </w:pPr>
    <w:rPr>
      <w:rFonts w:eastAsia="Calibri"/>
      <w:szCs w:val="22"/>
      <w:lang w:eastAsia="en-US"/>
    </w:rPr>
  </w:style>
  <w:style w:type="paragraph" w:customStyle="1" w:styleId="CrossheadingIndent8">
    <w:name w:val="Crossheading Indent 8"/>
    <w:basedOn w:val="Normal"/>
    <w:next w:val="Normal"/>
    <w:rsid w:val="00CB277C"/>
    <w:pPr>
      <w:widowControl/>
      <w:spacing w:before="120" w:after="120" w:line="360" w:lineRule="auto"/>
      <w:ind w:left="5386" w:hanging="567"/>
    </w:pPr>
    <w:rPr>
      <w:rFonts w:eastAsia="Calibri"/>
      <w:szCs w:val="22"/>
      <w:lang w:eastAsia="en-US"/>
    </w:rPr>
  </w:style>
  <w:style w:type="paragraph" w:customStyle="1" w:styleId="Crossheading9">
    <w:name w:val="Crossheading 9"/>
    <w:basedOn w:val="Normal"/>
    <w:next w:val="Normal"/>
    <w:rsid w:val="00CB277C"/>
    <w:pPr>
      <w:widowControl/>
      <w:spacing w:before="120" w:after="120" w:line="360" w:lineRule="auto"/>
      <w:ind w:left="5386"/>
    </w:pPr>
    <w:rPr>
      <w:rFonts w:eastAsia="Calibri"/>
      <w:szCs w:val="22"/>
      <w:lang w:eastAsia="en-US"/>
    </w:rPr>
  </w:style>
  <w:style w:type="paragraph" w:customStyle="1" w:styleId="CrossheadingIndent9">
    <w:name w:val="Crossheading Indent 9"/>
    <w:basedOn w:val="Normal"/>
    <w:next w:val="Normal"/>
    <w:rsid w:val="00CB277C"/>
    <w:pPr>
      <w:widowControl/>
      <w:spacing w:before="120" w:after="120" w:line="360" w:lineRule="auto"/>
      <w:ind w:left="5953" w:hanging="567"/>
    </w:pPr>
    <w:rPr>
      <w:rFonts w:eastAsia="Calibri"/>
      <w:szCs w:val="22"/>
      <w:lang w:eastAsia="en-US"/>
    </w:rPr>
  </w:style>
  <w:style w:type="paragraph" w:customStyle="1" w:styleId="Crossheading10">
    <w:name w:val="Crossheading 10"/>
    <w:basedOn w:val="Normal"/>
    <w:next w:val="Normal"/>
    <w:rsid w:val="00CB277C"/>
    <w:pPr>
      <w:widowControl/>
      <w:spacing w:before="120" w:after="120" w:line="360" w:lineRule="auto"/>
      <w:ind w:left="5953"/>
    </w:pPr>
    <w:rPr>
      <w:rFonts w:eastAsia="Calibri"/>
      <w:szCs w:val="22"/>
      <w:lang w:eastAsia="en-US"/>
    </w:rPr>
  </w:style>
  <w:style w:type="paragraph" w:customStyle="1" w:styleId="CrossheadingIndent10">
    <w:name w:val="Crossheading Indent 10"/>
    <w:basedOn w:val="Normal"/>
    <w:next w:val="Normal"/>
    <w:rsid w:val="00CB277C"/>
    <w:pPr>
      <w:widowControl/>
      <w:spacing w:before="120" w:after="120" w:line="360" w:lineRule="auto"/>
      <w:ind w:left="6520" w:hanging="567"/>
    </w:pPr>
    <w:rPr>
      <w:rFonts w:eastAsia="Calibri"/>
      <w:szCs w:val="22"/>
      <w:lang w:eastAsia="en-US"/>
    </w:rPr>
  </w:style>
  <w:style w:type="paragraph" w:customStyle="1" w:styleId="Crossheading0">
    <w:name w:val="Crossheading 0"/>
    <w:basedOn w:val="Normal"/>
    <w:next w:val="Normal"/>
    <w:rsid w:val="00CB277C"/>
    <w:pPr>
      <w:widowControl/>
      <w:spacing w:before="120" w:after="120" w:line="360" w:lineRule="auto"/>
    </w:pPr>
    <w:rPr>
      <w:rFonts w:eastAsia="Calibri"/>
      <w:szCs w:val="22"/>
      <w:lang w:eastAsia="en-US"/>
    </w:rPr>
  </w:style>
  <w:style w:type="paragraph" w:customStyle="1" w:styleId="CrossheadingIndent0">
    <w:name w:val="Crossheading Indent 0"/>
    <w:basedOn w:val="Normal"/>
    <w:next w:val="Normal"/>
    <w:rsid w:val="00CB277C"/>
    <w:pPr>
      <w:widowControl/>
      <w:spacing w:before="120" w:after="120" w:line="360" w:lineRule="auto"/>
      <w:ind w:left="850" w:hanging="850"/>
    </w:pPr>
    <w:rPr>
      <w:rFonts w:eastAsia="Calibri"/>
      <w:szCs w:val="22"/>
      <w:lang w:eastAsia="en-US"/>
    </w:rPr>
  </w:style>
  <w:style w:type="paragraph" w:customStyle="1" w:styleId="HeaderCouncilLarge">
    <w:name w:val="Header Council Large"/>
    <w:basedOn w:val="Normal"/>
    <w:link w:val="HeaderCouncilLargeChar"/>
    <w:rsid w:val="00CB277C"/>
    <w:pPr>
      <w:widowControl/>
      <w:spacing w:after="440" w:line="360" w:lineRule="auto"/>
      <w:ind w:left="-1134" w:right="-1134"/>
    </w:pPr>
    <w:rPr>
      <w:rFonts w:eastAsia="Calibri"/>
      <w:sz w:val="2"/>
      <w:szCs w:val="22"/>
      <w:lang w:eastAsia="en-US"/>
    </w:rPr>
  </w:style>
  <w:style w:type="character" w:customStyle="1" w:styleId="TechnicalBlockChar">
    <w:name w:val="Technical Block Char"/>
    <w:basedOn w:val="DefaultParagraphFont"/>
    <w:link w:val="TechnicalBlock"/>
    <w:rsid w:val="00CB277C"/>
    <w:rPr>
      <w:rFonts w:eastAsia="Calibri"/>
      <w:sz w:val="24"/>
      <w:szCs w:val="22"/>
      <w:lang w:val="el-GR" w:eastAsia="en-US"/>
    </w:rPr>
  </w:style>
  <w:style w:type="character" w:customStyle="1" w:styleId="HeaderCouncilLargeChar">
    <w:name w:val="Header Council Large Char"/>
    <w:basedOn w:val="TechnicalBlockChar"/>
    <w:link w:val="HeaderCouncilLarge"/>
    <w:rsid w:val="00CB277C"/>
    <w:rPr>
      <w:rFonts w:eastAsia="Calibri"/>
      <w:sz w:val="2"/>
      <w:szCs w:val="22"/>
      <w:lang w:val="el-GR" w:eastAsia="en-US"/>
    </w:rPr>
  </w:style>
  <w:style w:type="paragraph" w:customStyle="1" w:styleId="FooterText">
    <w:name w:val="Footer Text"/>
    <w:basedOn w:val="Normal"/>
    <w:rsid w:val="00CB277C"/>
    <w:pPr>
      <w:widowControl/>
    </w:pPr>
    <w:rPr>
      <w:szCs w:val="24"/>
      <w:lang w:val="en-GB" w:eastAsia="en-US"/>
    </w:rPr>
  </w:style>
  <w:style w:type="character" w:styleId="PlaceholderText">
    <w:name w:val="Placeholder Text"/>
    <w:basedOn w:val="DefaultParagraphFont"/>
    <w:uiPriority w:val="99"/>
    <w:semiHidden/>
    <w:rsid w:val="00CB277C"/>
    <w:rPr>
      <w:color w:val="808080"/>
    </w:rPr>
  </w:style>
  <w:style w:type="paragraph" w:customStyle="1" w:styleId="NormalJustified">
    <w:name w:val="Normal Justified"/>
    <w:basedOn w:val="Normal"/>
    <w:rsid w:val="00CB277C"/>
    <w:pPr>
      <w:widowControl/>
      <w:spacing w:before="200" w:after="120" w:line="360" w:lineRule="auto"/>
      <w:jc w:val="both"/>
    </w:pPr>
    <w:rPr>
      <w:rFonts w:eastAsia="Calibri"/>
      <w:szCs w:val="22"/>
      <w:lang w:eastAsia="en-US"/>
    </w:rPr>
  </w:style>
  <w:style w:type="paragraph" w:customStyle="1" w:styleId="FinalLine">
    <w:name w:val="Final Line"/>
    <w:basedOn w:val="Normal"/>
    <w:next w:val="Normal"/>
    <w:rsid w:val="00CB277C"/>
    <w:pPr>
      <w:widowControl/>
      <w:pBdr>
        <w:bottom w:val="single" w:sz="4" w:space="0" w:color="000000"/>
      </w:pBdr>
      <w:spacing w:before="360" w:after="120" w:line="360" w:lineRule="auto"/>
      <w:ind w:left="3400" w:right="3400"/>
      <w:jc w:val="center"/>
    </w:pPr>
    <w:rPr>
      <w:rFonts w:eastAsia="Calibri"/>
      <w:b/>
      <w:szCs w:val="22"/>
      <w:lang w:eastAsia="en-US"/>
    </w:rPr>
  </w:style>
  <w:style w:type="paragraph" w:customStyle="1" w:styleId="FinalLineLandscape">
    <w:name w:val="Final Line (Landscape)"/>
    <w:basedOn w:val="Normal"/>
    <w:next w:val="Normal"/>
    <w:rsid w:val="00CB277C"/>
    <w:pPr>
      <w:widowControl/>
      <w:pBdr>
        <w:bottom w:val="single" w:sz="4" w:space="0" w:color="000000"/>
      </w:pBdr>
      <w:spacing w:before="360" w:after="120" w:line="360" w:lineRule="auto"/>
      <w:ind w:left="5868" w:right="5868"/>
      <w:jc w:val="center"/>
    </w:pPr>
    <w:rPr>
      <w:rFonts w:eastAsia="Calibri"/>
      <w:b/>
      <w:szCs w:val="22"/>
      <w:lang w:eastAsia="en-US"/>
    </w:rPr>
  </w:style>
  <w:style w:type="paragraph" w:customStyle="1" w:styleId="PointManual">
    <w:name w:val="Point Manual"/>
    <w:basedOn w:val="Normal"/>
    <w:rsid w:val="00CB277C"/>
    <w:pPr>
      <w:widowControl/>
      <w:spacing w:before="120" w:after="120" w:line="360" w:lineRule="auto"/>
      <w:ind w:left="567" w:hanging="567"/>
    </w:pPr>
    <w:rPr>
      <w:rFonts w:eastAsia="Calibri"/>
      <w:szCs w:val="22"/>
      <w:lang w:eastAsia="en-US"/>
    </w:rPr>
  </w:style>
  <w:style w:type="paragraph" w:customStyle="1" w:styleId="PointManual1">
    <w:name w:val="Point Manual (1)"/>
    <w:basedOn w:val="Normal"/>
    <w:rsid w:val="00CB277C"/>
    <w:pPr>
      <w:widowControl/>
      <w:spacing w:before="120" w:after="120" w:line="360" w:lineRule="auto"/>
      <w:ind w:left="1134" w:hanging="567"/>
    </w:pPr>
    <w:rPr>
      <w:rFonts w:eastAsia="Calibri"/>
      <w:szCs w:val="22"/>
      <w:lang w:eastAsia="en-US"/>
    </w:rPr>
  </w:style>
  <w:style w:type="paragraph" w:customStyle="1" w:styleId="PointManual2">
    <w:name w:val="Point Manual (2)"/>
    <w:basedOn w:val="Normal"/>
    <w:rsid w:val="00CB277C"/>
    <w:pPr>
      <w:widowControl/>
      <w:spacing w:before="120" w:after="120" w:line="360" w:lineRule="auto"/>
      <w:ind w:left="1701" w:hanging="567"/>
    </w:pPr>
    <w:rPr>
      <w:rFonts w:eastAsia="Calibri"/>
      <w:szCs w:val="22"/>
      <w:lang w:eastAsia="en-US"/>
    </w:rPr>
  </w:style>
  <w:style w:type="paragraph" w:customStyle="1" w:styleId="PointManual3">
    <w:name w:val="Point Manual (3)"/>
    <w:basedOn w:val="Normal"/>
    <w:rsid w:val="00CB277C"/>
    <w:pPr>
      <w:widowControl/>
      <w:spacing w:before="120" w:after="120" w:line="360" w:lineRule="auto"/>
      <w:ind w:left="2268" w:hanging="567"/>
    </w:pPr>
    <w:rPr>
      <w:rFonts w:eastAsia="Calibri"/>
      <w:szCs w:val="22"/>
      <w:lang w:eastAsia="en-US"/>
    </w:rPr>
  </w:style>
  <w:style w:type="paragraph" w:customStyle="1" w:styleId="PointManual4">
    <w:name w:val="Point Manual (4)"/>
    <w:basedOn w:val="Normal"/>
    <w:rsid w:val="00CB277C"/>
    <w:pPr>
      <w:widowControl/>
      <w:spacing w:before="120" w:after="120" w:line="360" w:lineRule="auto"/>
      <w:ind w:left="2835" w:hanging="567"/>
    </w:pPr>
    <w:rPr>
      <w:rFonts w:eastAsia="Calibri"/>
      <w:szCs w:val="22"/>
      <w:lang w:eastAsia="en-US"/>
    </w:rPr>
  </w:style>
  <w:style w:type="paragraph" w:customStyle="1" w:styleId="PointDoubleManual">
    <w:name w:val="Point Double Manual"/>
    <w:basedOn w:val="Normal"/>
    <w:rsid w:val="00CB277C"/>
    <w:pPr>
      <w:widowControl/>
      <w:tabs>
        <w:tab w:val="left" w:pos="567"/>
      </w:tabs>
      <w:spacing w:before="120" w:after="120" w:line="360" w:lineRule="auto"/>
      <w:ind w:left="1134" w:hanging="1134"/>
    </w:pPr>
    <w:rPr>
      <w:rFonts w:eastAsia="Calibri"/>
      <w:szCs w:val="22"/>
      <w:lang w:eastAsia="en-US"/>
    </w:rPr>
  </w:style>
  <w:style w:type="paragraph" w:customStyle="1" w:styleId="PointDoubleManual1">
    <w:name w:val="Point Double Manual (1)"/>
    <w:basedOn w:val="Normal"/>
    <w:rsid w:val="00CB277C"/>
    <w:pPr>
      <w:widowControl/>
      <w:tabs>
        <w:tab w:val="left" w:pos="1134"/>
      </w:tabs>
      <w:spacing w:before="120" w:after="120" w:line="360" w:lineRule="auto"/>
      <w:ind w:left="1701" w:hanging="1134"/>
    </w:pPr>
    <w:rPr>
      <w:rFonts w:eastAsia="Calibri"/>
      <w:szCs w:val="22"/>
      <w:lang w:eastAsia="en-US"/>
    </w:rPr>
  </w:style>
  <w:style w:type="paragraph" w:customStyle="1" w:styleId="PointDoubleManual2">
    <w:name w:val="Point Double Manual (2)"/>
    <w:basedOn w:val="Normal"/>
    <w:rsid w:val="00CB277C"/>
    <w:pPr>
      <w:widowControl/>
      <w:tabs>
        <w:tab w:val="left" w:pos="1701"/>
      </w:tabs>
      <w:spacing w:before="120" w:after="120" w:line="360" w:lineRule="auto"/>
      <w:ind w:left="2268" w:hanging="1134"/>
    </w:pPr>
    <w:rPr>
      <w:rFonts w:eastAsia="Calibri"/>
      <w:szCs w:val="22"/>
      <w:lang w:eastAsia="en-US"/>
    </w:rPr>
  </w:style>
  <w:style w:type="paragraph" w:customStyle="1" w:styleId="PointDoubleManual3">
    <w:name w:val="Point Double Manual (3)"/>
    <w:basedOn w:val="Normal"/>
    <w:rsid w:val="00CB277C"/>
    <w:pPr>
      <w:widowControl/>
      <w:tabs>
        <w:tab w:val="left" w:pos="2268"/>
      </w:tabs>
      <w:spacing w:before="120" w:after="120" w:line="360" w:lineRule="auto"/>
      <w:ind w:left="2835" w:hanging="1134"/>
    </w:pPr>
    <w:rPr>
      <w:rFonts w:eastAsia="Calibri"/>
      <w:szCs w:val="22"/>
      <w:lang w:eastAsia="en-US"/>
    </w:rPr>
  </w:style>
  <w:style w:type="paragraph" w:customStyle="1" w:styleId="PointDoubleManual4">
    <w:name w:val="Point Double Manual (4)"/>
    <w:basedOn w:val="Normal"/>
    <w:rsid w:val="00CB277C"/>
    <w:pPr>
      <w:widowControl/>
      <w:tabs>
        <w:tab w:val="left" w:pos="2835"/>
      </w:tabs>
      <w:spacing w:before="120" w:after="120" w:line="360" w:lineRule="auto"/>
      <w:ind w:left="3402" w:hanging="1134"/>
    </w:pPr>
    <w:rPr>
      <w:rFonts w:eastAsia="Calibri"/>
      <w:szCs w:val="22"/>
      <w:lang w:eastAsia="en-US"/>
    </w:rPr>
  </w:style>
  <w:style w:type="paragraph" w:customStyle="1" w:styleId="Pointabc">
    <w:name w:val="Point abc"/>
    <w:basedOn w:val="Normal"/>
    <w:rsid w:val="00CB277C"/>
    <w:pPr>
      <w:widowControl/>
      <w:numPr>
        <w:ilvl w:val="1"/>
        <w:numId w:val="35"/>
      </w:numPr>
      <w:tabs>
        <w:tab w:val="clear" w:pos="567"/>
        <w:tab w:val="num" w:pos="360"/>
      </w:tabs>
      <w:spacing w:before="120" w:after="120" w:line="360" w:lineRule="auto"/>
      <w:ind w:left="0" w:firstLine="0"/>
    </w:pPr>
    <w:rPr>
      <w:rFonts w:eastAsia="Calibri"/>
      <w:szCs w:val="22"/>
      <w:lang w:eastAsia="en-US"/>
    </w:rPr>
  </w:style>
  <w:style w:type="paragraph" w:customStyle="1" w:styleId="Pointabc1">
    <w:name w:val="Point abc (1)"/>
    <w:basedOn w:val="Normal"/>
    <w:rsid w:val="00CB277C"/>
    <w:pPr>
      <w:widowControl/>
      <w:numPr>
        <w:ilvl w:val="3"/>
        <w:numId w:val="35"/>
      </w:numPr>
      <w:tabs>
        <w:tab w:val="clear" w:pos="1134"/>
        <w:tab w:val="num" w:pos="360"/>
      </w:tabs>
      <w:spacing w:before="120" w:after="120" w:line="360" w:lineRule="auto"/>
      <w:ind w:left="0" w:firstLine="0"/>
    </w:pPr>
    <w:rPr>
      <w:rFonts w:eastAsia="Calibri"/>
      <w:szCs w:val="22"/>
      <w:lang w:eastAsia="en-US"/>
    </w:rPr>
  </w:style>
  <w:style w:type="paragraph" w:customStyle="1" w:styleId="Pointabc2">
    <w:name w:val="Point abc (2)"/>
    <w:basedOn w:val="Normal"/>
    <w:rsid w:val="00CB277C"/>
    <w:pPr>
      <w:widowControl/>
      <w:numPr>
        <w:ilvl w:val="5"/>
        <w:numId w:val="35"/>
      </w:numPr>
      <w:tabs>
        <w:tab w:val="clear" w:pos="1701"/>
        <w:tab w:val="num" w:pos="360"/>
      </w:tabs>
      <w:spacing w:before="120" w:after="120" w:line="360" w:lineRule="auto"/>
      <w:ind w:left="0" w:firstLine="0"/>
    </w:pPr>
    <w:rPr>
      <w:rFonts w:eastAsia="Calibri"/>
      <w:szCs w:val="22"/>
      <w:lang w:eastAsia="en-US"/>
    </w:rPr>
  </w:style>
  <w:style w:type="paragraph" w:customStyle="1" w:styleId="Pointabc3">
    <w:name w:val="Point abc (3)"/>
    <w:basedOn w:val="Normal"/>
    <w:rsid w:val="00CB277C"/>
    <w:pPr>
      <w:widowControl/>
      <w:numPr>
        <w:ilvl w:val="7"/>
        <w:numId w:val="35"/>
      </w:numPr>
      <w:tabs>
        <w:tab w:val="clear" w:pos="2268"/>
        <w:tab w:val="num" w:pos="360"/>
      </w:tabs>
      <w:spacing w:before="120" w:after="120" w:line="360" w:lineRule="auto"/>
      <w:ind w:left="0" w:firstLine="0"/>
    </w:pPr>
    <w:rPr>
      <w:rFonts w:eastAsia="Calibri"/>
      <w:szCs w:val="22"/>
      <w:lang w:eastAsia="en-US"/>
    </w:rPr>
  </w:style>
  <w:style w:type="paragraph" w:customStyle="1" w:styleId="Pointabc4">
    <w:name w:val="Point abc (4)"/>
    <w:basedOn w:val="Normal"/>
    <w:rsid w:val="00CB277C"/>
    <w:pPr>
      <w:widowControl/>
      <w:numPr>
        <w:ilvl w:val="8"/>
        <w:numId w:val="35"/>
      </w:numPr>
      <w:tabs>
        <w:tab w:val="clear" w:pos="2835"/>
        <w:tab w:val="num" w:pos="360"/>
      </w:tabs>
      <w:spacing w:before="120" w:after="120" w:line="360" w:lineRule="auto"/>
      <w:ind w:left="0" w:firstLine="0"/>
    </w:pPr>
    <w:rPr>
      <w:rFonts w:eastAsia="Calibri"/>
      <w:szCs w:val="22"/>
      <w:lang w:eastAsia="en-US"/>
    </w:rPr>
  </w:style>
  <w:style w:type="paragraph" w:customStyle="1" w:styleId="Point123">
    <w:name w:val="Point 123"/>
    <w:basedOn w:val="Normal"/>
    <w:rsid w:val="00CB277C"/>
    <w:pPr>
      <w:widowControl/>
      <w:numPr>
        <w:numId w:val="35"/>
      </w:numPr>
      <w:tabs>
        <w:tab w:val="clear" w:pos="567"/>
        <w:tab w:val="num" w:pos="360"/>
      </w:tabs>
      <w:spacing w:before="120" w:after="120" w:line="360" w:lineRule="auto"/>
      <w:ind w:left="0" w:firstLine="0"/>
    </w:pPr>
    <w:rPr>
      <w:rFonts w:eastAsia="Calibri"/>
      <w:szCs w:val="22"/>
      <w:lang w:eastAsia="en-US"/>
    </w:rPr>
  </w:style>
  <w:style w:type="paragraph" w:customStyle="1" w:styleId="Point1231">
    <w:name w:val="Point 123 (1)"/>
    <w:basedOn w:val="Normal"/>
    <w:rsid w:val="00CB277C"/>
    <w:pPr>
      <w:widowControl/>
      <w:numPr>
        <w:ilvl w:val="2"/>
        <w:numId w:val="35"/>
      </w:numPr>
      <w:tabs>
        <w:tab w:val="clear" w:pos="1134"/>
        <w:tab w:val="num" w:pos="360"/>
      </w:tabs>
      <w:spacing w:before="120" w:after="120" w:line="360" w:lineRule="auto"/>
      <w:ind w:left="0" w:firstLine="0"/>
    </w:pPr>
    <w:rPr>
      <w:rFonts w:eastAsia="Calibri"/>
      <w:szCs w:val="22"/>
      <w:lang w:eastAsia="en-US"/>
    </w:rPr>
  </w:style>
  <w:style w:type="paragraph" w:customStyle="1" w:styleId="Point1232">
    <w:name w:val="Point 123 (2)"/>
    <w:basedOn w:val="Normal"/>
    <w:rsid w:val="00CB277C"/>
    <w:pPr>
      <w:widowControl/>
      <w:numPr>
        <w:ilvl w:val="4"/>
        <w:numId w:val="35"/>
      </w:numPr>
      <w:tabs>
        <w:tab w:val="clear" w:pos="1701"/>
        <w:tab w:val="num" w:pos="360"/>
      </w:tabs>
      <w:spacing w:before="120" w:after="120" w:line="360" w:lineRule="auto"/>
      <w:ind w:left="0" w:firstLine="0"/>
    </w:pPr>
    <w:rPr>
      <w:rFonts w:eastAsia="Calibri"/>
      <w:szCs w:val="22"/>
      <w:lang w:eastAsia="en-US"/>
    </w:rPr>
  </w:style>
  <w:style w:type="paragraph" w:customStyle="1" w:styleId="Point1233">
    <w:name w:val="Point 123 (3)"/>
    <w:basedOn w:val="Normal"/>
    <w:rsid w:val="00CB277C"/>
    <w:pPr>
      <w:widowControl/>
      <w:numPr>
        <w:ilvl w:val="6"/>
        <w:numId w:val="35"/>
      </w:numPr>
      <w:tabs>
        <w:tab w:val="clear" w:pos="2268"/>
        <w:tab w:val="num" w:pos="360"/>
      </w:tabs>
      <w:spacing w:before="120" w:after="120" w:line="360" w:lineRule="auto"/>
      <w:ind w:left="0" w:firstLine="0"/>
    </w:pPr>
    <w:rPr>
      <w:rFonts w:eastAsia="Calibri"/>
      <w:szCs w:val="22"/>
      <w:lang w:eastAsia="en-US"/>
    </w:rPr>
  </w:style>
  <w:style w:type="paragraph" w:customStyle="1" w:styleId="Pointivx">
    <w:name w:val="Point ivx"/>
    <w:basedOn w:val="Normal"/>
    <w:rsid w:val="00CB277C"/>
    <w:pPr>
      <w:widowControl/>
      <w:numPr>
        <w:numId w:val="36"/>
      </w:numPr>
      <w:tabs>
        <w:tab w:val="clear" w:pos="567"/>
        <w:tab w:val="num" w:pos="360"/>
      </w:tabs>
      <w:spacing w:before="120" w:after="120" w:line="360" w:lineRule="auto"/>
      <w:ind w:left="0" w:firstLine="0"/>
    </w:pPr>
    <w:rPr>
      <w:rFonts w:eastAsia="Calibri"/>
      <w:szCs w:val="22"/>
      <w:lang w:eastAsia="en-US"/>
    </w:rPr>
  </w:style>
  <w:style w:type="paragraph" w:customStyle="1" w:styleId="Pointivx1">
    <w:name w:val="Point ivx (1)"/>
    <w:basedOn w:val="Normal"/>
    <w:rsid w:val="00CB277C"/>
    <w:pPr>
      <w:widowControl/>
      <w:numPr>
        <w:ilvl w:val="1"/>
        <w:numId w:val="36"/>
      </w:numPr>
      <w:tabs>
        <w:tab w:val="clear" w:pos="1134"/>
        <w:tab w:val="num" w:pos="360"/>
      </w:tabs>
      <w:spacing w:before="120" w:after="120" w:line="360" w:lineRule="auto"/>
      <w:ind w:left="0" w:firstLine="0"/>
    </w:pPr>
    <w:rPr>
      <w:rFonts w:eastAsia="Calibri"/>
      <w:szCs w:val="22"/>
      <w:lang w:eastAsia="en-US"/>
    </w:rPr>
  </w:style>
  <w:style w:type="paragraph" w:customStyle="1" w:styleId="Pointivx2">
    <w:name w:val="Point ivx (2)"/>
    <w:basedOn w:val="Normal"/>
    <w:rsid w:val="00CB277C"/>
    <w:pPr>
      <w:widowControl/>
      <w:numPr>
        <w:ilvl w:val="2"/>
        <w:numId w:val="36"/>
      </w:numPr>
      <w:tabs>
        <w:tab w:val="clear" w:pos="1701"/>
        <w:tab w:val="num" w:pos="360"/>
      </w:tabs>
      <w:spacing w:before="120" w:after="120" w:line="360" w:lineRule="auto"/>
      <w:ind w:left="0" w:firstLine="0"/>
    </w:pPr>
    <w:rPr>
      <w:rFonts w:eastAsia="Calibri"/>
      <w:szCs w:val="22"/>
      <w:lang w:eastAsia="en-US"/>
    </w:rPr>
  </w:style>
  <w:style w:type="paragraph" w:customStyle="1" w:styleId="Pointivx3">
    <w:name w:val="Point ivx (3)"/>
    <w:basedOn w:val="Normal"/>
    <w:rsid w:val="00CB277C"/>
    <w:pPr>
      <w:widowControl/>
      <w:numPr>
        <w:ilvl w:val="3"/>
        <w:numId w:val="36"/>
      </w:numPr>
      <w:tabs>
        <w:tab w:val="clear" w:pos="2268"/>
        <w:tab w:val="num" w:pos="360"/>
      </w:tabs>
      <w:spacing w:before="120" w:after="120" w:line="360" w:lineRule="auto"/>
      <w:ind w:left="0" w:firstLine="0"/>
    </w:pPr>
    <w:rPr>
      <w:rFonts w:eastAsia="Calibri"/>
      <w:szCs w:val="22"/>
      <w:lang w:eastAsia="en-US"/>
    </w:rPr>
  </w:style>
  <w:style w:type="paragraph" w:customStyle="1" w:styleId="Pointivx4">
    <w:name w:val="Point ivx (4)"/>
    <w:basedOn w:val="Normal"/>
    <w:rsid w:val="00CB277C"/>
    <w:pPr>
      <w:widowControl/>
      <w:numPr>
        <w:ilvl w:val="4"/>
        <w:numId w:val="36"/>
      </w:numPr>
      <w:tabs>
        <w:tab w:val="clear" w:pos="2835"/>
        <w:tab w:val="num" w:pos="360"/>
      </w:tabs>
      <w:spacing w:before="120" w:after="120" w:line="360" w:lineRule="auto"/>
      <w:ind w:left="0" w:firstLine="0"/>
    </w:pPr>
    <w:rPr>
      <w:rFonts w:eastAsia="Calibri"/>
      <w:szCs w:val="22"/>
      <w:lang w:eastAsia="en-US"/>
    </w:rPr>
  </w:style>
  <w:style w:type="paragraph" w:customStyle="1" w:styleId="Bullet">
    <w:name w:val="Bullet"/>
    <w:basedOn w:val="Normal"/>
    <w:rsid w:val="00CB277C"/>
    <w:pPr>
      <w:widowControl/>
      <w:numPr>
        <w:numId w:val="34"/>
      </w:numPr>
      <w:tabs>
        <w:tab w:val="clear" w:pos="567"/>
        <w:tab w:val="num" w:pos="360"/>
      </w:tabs>
      <w:spacing w:before="120" w:after="120" w:line="360" w:lineRule="auto"/>
      <w:ind w:left="0" w:firstLine="0"/>
    </w:pPr>
    <w:rPr>
      <w:rFonts w:eastAsia="Calibri"/>
      <w:szCs w:val="22"/>
      <w:lang w:eastAsia="en-US"/>
    </w:rPr>
  </w:style>
  <w:style w:type="paragraph" w:customStyle="1" w:styleId="Dash">
    <w:name w:val="Dash"/>
    <w:basedOn w:val="Normal"/>
    <w:rsid w:val="00CB277C"/>
    <w:pPr>
      <w:widowControl/>
      <w:numPr>
        <w:numId w:val="24"/>
      </w:numPr>
      <w:spacing w:before="120" w:after="120" w:line="360" w:lineRule="auto"/>
    </w:pPr>
    <w:rPr>
      <w:rFonts w:eastAsia="Calibri"/>
      <w:szCs w:val="22"/>
      <w:lang w:eastAsia="en-US"/>
    </w:rPr>
  </w:style>
  <w:style w:type="paragraph" w:customStyle="1" w:styleId="Dash1">
    <w:name w:val="Dash 1"/>
    <w:basedOn w:val="Normal"/>
    <w:rsid w:val="00CB277C"/>
    <w:pPr>
      <w:widowControl/>
      <w:numPr>
        <w:numId w:val="25"/>
      </w:numPr>
      <w:spacing w:before="120" w:after="120" w:line="360" w:lineRule="auto"/>
    </w:pPr>
    <w:rPr>
      <w:rFonts w:eastAsia="Calibri"/>
      <w:szCs w:val="22"/>
      <w:lang w:eastAsia="en-US"/>
    </w:rPr>
  </w:style>
  <w:style w:type="paragraph" w:customStyle="1" w:styleId="Dash2">
    <w:name w:val="Dash 2"/>
    <w:basedOn w:val="Normal"/>
    <w:rsid w:val="00CB277C"/>
    <w:pPr>
      <w:widowControl/>
      <w:numPr>
        <w:numId w:val="26"/>
      </w:numPr>
      <w:spacing w:before="120" w:after="120" w:line="360" w:lineRule="auto"/>
    </w:pPr>
    <w:rPr>
      <w:rFonts w:eastAsia="Calibri"/>
      <w:szCs w:val="22"/>
      <w:lang w:eastAsia="en-US"/>
    </w:rPr>
  </w:style>
  <w:style w:type="paragraph" w:customStyle="1" w:styleId="Dash3">
    <w:name w:val="Dash 3"/>
    <w:basedOn w:val="Normal"/>
    <w:rsid w:val="00CB277C"/>
    <w:pPr>
      <w:widowControl/>
      <w:numPr>
        <w:numId w:val="27"/>
      </w:numPr>
      <w:spacing w:before="120" w:after="120" w:line="360" w:lineRule="auto"/>
    </w:pPr>
    <w:rPr>
      <w:rFonts w:eastAsia="Calibri"/>
      <w:szCs w:val="22"/>
      <w:lang w:eastAsia="en-US"/>
    </w:rPr>
  </w:style>
  <w:style w:type="paragraph" w:customStyle="1" w:styleId="Dash4">
    <w:name w:val="Dash 4"/>
    <w:basedOn w:val="Normal"/>
    <w:rsid w:val="00CB277C"/>
    <w:pPr>
      <w:widowControl/>
      <w:numPr>
        <w:numId w:val="28"/>
      </w:numPr>
      <w:spacing w:before="120" w:after="120" w:line="360" w:lineRule="auto"/>
    </w:pPr>
    <w:rPr>
      <w:rFonts w:eastAsia="Calibri"/>
      <w:szCs w:val="22"/>
      <w:lang w:eastAsia="en-US"/>
    </w:rPr>
  </w:style>
  <w:style w:type="paragraph" w:customStyle="1" w:styleId="DashEqual">
    <w:name w:val="Dash Equal"/>
    <w:basedOn w:val="Dash"/>
    <w:rsid w:val="00CB277C"/>
    <w:pPr>
      <w:numPr>
        <w:numId w:val="29"/>
      </w:numPr>
      <w:tabs>
        <w:tab w:val="clear" w:pos="567"/>
        <w:tab w:val="num" w:pos="4819"/>
      </w:tabs>
      <w:ind w:left="4819"/>
    </w:pPr>
  </w:style>
  <w:style w:type="paragraph" w:customStyle="1" w:styleId="DashEqual1">
    <w:name w:val="Dash Equal 1"/>
    <w:basedOn w:val="Dash1"/>
    <w:rsid w:val="00CB277C"/>
    <w:pPr>
      <w:numPr>
        <w:numId w:val="30"/>
      </w:numPr>
      <w:tabs>
        <w:tab w:val="clear" w:pos="1134"/>
        <w:tab w:val="num" w:pos="5386"/>
      </w:tabs>
      <w:ind w:left="5386"/>
    </w:pPr>
  </w:style>
  <w:style w:type="paragraph" w:customStyle="1" w:styleId="DashEqual2">
    <w:name w:val="Dash Equal 2"/>
    <w:basedOn w:val="Dash2"/>
    <w:rsid w:val="00CB277C"/>
    <w:pPr>
      <w:numPr>
        <w:numId w:val="31"/>
      </w:numPr>
      <w:tabs>
        <w:tab w:val="clear" w:pos="1701"/>
        <w:tab w:val="num" w:pos="850"/>
      </w:tabs>
      <w:ind w:left="850" w:hanging="850"/>
    </w:pPr>
  </w:style>
  <w:style w:type="paragraph" w:customStyle="1" w:styleId="DashEqual3">
    <w:name w:val="Dash Equal 3"/>
    <w:basedOn w:val="Dash3"/>
    <w:rsid w:val="00CB277C"/>
    <w:pPr>
      <w:numPr>
        <w:numId w:val="32"/>
      </w:numPr>
      <w:tabs>
        <w:tab w:val="clear" w:pos="2268"/>
        <w:tab w:val="num" w:pos="850"/>
      </w:tabs>
      <w:ind w:left="850" w:hanging="850"/>
    </w:pPr>
  </w:style>
  <w:style w:type="paragraph" w:customStyle="1" w:styleId="DashEqual4">
    <w:name w:val="Dash Equal 4"/>
    <w:basedOn w:val="Dash4"/>
    <w:rsid w:val="00CB277C"/>
    <w:pPr>
      <w:numPr>
        <w:numId w:val="33"/>
      </w:numPr>
      <w:tabs>
        <w:tab w:val="clear" w:pos="2835"/>
        <w:tab w:val="num" w:pos="360"/>
      </w:tabs>
      <w:ind w:left="4252"/>
    </w:pPr>
  </w:style>
  <w:style w:type="paragraph" w:customStyle="1" w:styleId="HeadingLeft">
    <w:name w:val="Heading Left"/>
    <w:basedOn w:val="Normal"/>
    <w:next w:val="Normal"/>
    <w:rsid w:val="00CB277C"/>
    <w:pPr>
      <w:widowControl/>
      <w:spacing w:before="360" w:after="120" w:line="360" w:lineRule="auto"/>
      <w:outlineLvl w:val="0"/>
    </w:pPr>
    <w:rPr>
      <w:rFonts w:eastAsia="Calibri"/>
      <w:b/>
      <w:caps/>
      <w:szCs w:val="22"/>
      <w:u w:val="single"/>
      <w:lang w:eastAsia="en-US"/>
    </w:rPr>
  </w:style>
  <w:style w:type="paragraph" w:customStyle="1" w:styleId="HeadingIVX">
    <w:name w:val="Heading IVX"/>
    <w:basedOn w:val="HeadingLeft"/>
    <w:next w:val="Normal"/>
    <w:rsid w:val="00CB277C"/>
    <w:pPr>
      <w:numPr>
        <w:numId w:val="39"/>
      </w:numPr>
      <w:tabs>
        <w:tab w:val="clear" w:pos="567"/>
        <w:tab w:val="num" w:pos="360"/>
      </w:tabs>
      <w:ind w:left="0" w:firstLine="0"/>
    </w:pPr>
  </w:style>
  <w:style w:type="paragraph" w:customStyle="1" w:styleId="Heading123">
    <w:name w:val="Heading 123"/>
    <w:basedOn w:val="HeadingLeft"/>
    <w:next w:val="Normal"/>
    <w:rsid w:val="00CB277C"/>
    <w:pPr>
      <w:numPr>
        <w:numId w:val="38"/>
      </w:numPr>
      <w:tabs>
        <w:tab w:val="clear" w:pos="567"/>
        <w:tab w:val="num" w:pos="360"/>
      </w:tabs>
      <w:ind w:left="0" w:firstLine="0"/>
    </w:pPr>
  </w:style>
  <w:style w:type="paragraph" w:customStyle="1" w:styleId="HeadingABC">
    <w:name w:val="Heading ABC"/>
    <w:basedOn w:val="HeadingLeft"/>
    <w:next w:val="Normal"/>
    <w:rsid w:val="00CB277C"/>
    <w:pPr>
      <w:numPr>
        <w:numId w:val="37"/>
      </w:numPr>
      <w:tabs>
        <w:tab w:val="clear" w:pos="567"/>
        <w:tab w:val="num" w:pos="360"/>
      </w:tabs>
      <w:ind w:left="0" w:firstLine="0"/>
    </w:pPr>
  </w:style>
  <w:style w:type="paragraph" w:customStyle="1" w:styleId="HeadingCentered">
    <w:name w:val="Heading Centered"/>
    <w:basedOn w:val="HeadingLeft"/>
    <w:next w:val="Normal"/>
    <w:rsid w:val="00CB277C"/>
    <w:pPr>
      <w:jc w:val="center"/>
    </w:pPr>
  </w:style>
  <w:style w:type="paragraph" w:customStyle="1" w:styleId="Jardin">
    <w:name w:val="Jardin"/>
    <w:basedOn w:val="Normal"/>
    <w:rsid w:val="00CB277C"/>
    <w:pPr>
      <w:widowControl/>
      <w:spacing w:before="200"/>
      <w:jc w:val="center"/>
    </w:pPr>
    <w:rPr>
      <w:rFonts w:eastAsia="Calibri"/>
      <w:szCs w:val="22"/>
      <w:lang w:eastAsia="en-US"/>
    </w:rPr>
  </w:style>
  <w:style w:type="paragraph" w:customStyle="1" w:styleId="Amendment">
    <w:name w:val="Amendment"/>
    <w:basedOn w:val="Normal"/>
    <w:next w:val="Normal"/>
    <w:rsid w:val="00CB277C"/>
    <w:pPr>
      <w:widowControl/>
      <w:spacing w:before="120" w:after="120" w:line="360" w:lineRule="auto"/>
    </w:pPr>
    <w:rPr>
      <w:rFonts w:eastAsia="Calibri"/>
      <w:i/>
      <w:szCs w:val="22"/>
      <w:u w:val="single"/>
      <w:lang w:eastAsia="en-US"/>
    </w:rPr>
  </w:style>
  <w:style w:type="paragraph" w:customStyle="1" w:styleId="AmendmentList">
    <w:name w:val="Amendment List"/>
    <w:basedOn w:val="Normal"/>
    <w:rsid w:val="00CB277C"/>
    <w:pPr>
      <w:widowControl/>
      <w:spacing w:before="120" w:after="120" w:line="360" w:lineRule="auto"/>
      <w:ind w:left="2268" w:hanging="2268"/>
    </w:pPr>
    <w:rPr>
      <w:rFonts w:eastAsia="Calibri"/>
      <w:szCs w:val="22"/>
      <w:lang w:eastAsia="en-US"/>
    </w:rPr>
  </w:style>
  <w:style w:type="paragraph" w:customStyle="1" w:styleId="ReplyRE">
    <w:name w:val="Reply RE"/>
    <w:basedOn w:val="Normal"/>
    <w:next w:val="Normal"/>
    <w:rsid w:val="00CB277C"/>
    <w:pPr>
      <w:widowControl/>
      <w:spacing w:before="120" w:after="480"/>
      <w:contextualSpacing/>
    </w:pPr>
    <w:rPr>
      <w:rFonts w:eastAsia="Calibri"/>
      <w:szCs w:val="22"/>
      <w:lang w:eastAsia="en-US"/>
    </w:rPr>
  </w:style>
  <w:style w:type="paragraph" w:customStyle="1" w:styleId="ReplyBold">
    <w:name w:val="Reply Bold"/>
    <w:basedOn w:val="ReplyRE"/>
    <w:next w:val="Normal"/>
    <w:rsid w:val="00CB277C"/>
    <w:rPr>
      <w:b/>
    </w:rPr>
  </w:style>
  <w:style w:type="paragraph" w:customStyle="1" w:styleId="Annex">
    <w:name w:val="Annex"/>
    <w:basedOn w:val="Normal"/>
    <w:next w:val="Normal"/>
    <w:rsid w:val="00CB277C"/>
    <w:pPr>
      <w:widowControl/>
      <w:spacing w:before="120" w:after="120" w:line="360" w:lineRule="auto"/>
      <w:jc w:val="right"/>
    </w:pPr>
    <w:rPr>
      <w:rFonts w:eastAsia="Calibri"/>
      <w:b/>
      <w:szCs w:val="22"/>
      <w:u w:val="single"/>
      <w:lang w:eastAsia="en-US"/>
    </w:rPr>
  </w:style>
  <w:style w:type="paragraph" w:customStyle="1" w:styleId="Sign">
    <w:name w:val="Sign"/>
    <w:basedOn w:val="Normal"/>
    <w:rsid w:val="00CB277C"/>
    <w:pPr>
      <w:widowControl/>
      <w:tabs>
        <w:tab w:val="center" w:pos="7087"/>
      </w:tabs>
      <w:spacing w:before="120" w:after="120" w:line="360" w:lineRule="auto"/>
      <w:contextualSpacing/>
    </w:pPr>
    <w:rPr>
      <w:rFonts w:eastAsia="Calibri"/>
      <w:szCs w:val="22"/>
      <w:lang w:eastAsia="en-US"/>
    </w:rPr>
  </w:style>
  <w:style w:type="paragraph" w:customStyle="1" w:styleId="NotDeclassified">
    <w:name w:val="Not Declassified"/>
    <w:basedOn w:val="Normal"/>
    <w:next w:val="Normal"/>
    <w:rsid w:val="00CB277C"/>
    <w:pPr>
      <w:widowControl/>
      <w:spacing w:before="120" w:after="120" w:line="360" w:lineRule="auto"/>
    </w:pPr>
    <w:rPr>
      <w:rFonts w:eastAsia="Calibri"/>
      <w:b/>
      <w:szCs w:val="22"/>
      <w:shd w:val="clear" w:color="auto" w:fill="CCCCCC"/>
      <w:lang w:eastAsia="en-US"/>
    </w:rPr>
  </w:style>
  <w:style w:type="character" w:customStyle="1" w:styleId="NotDeclassifiedCharacter">
    <w:name w:val="Not Declassified Character"/>
    <w:basedOn w:val="DefaultParagraphFont"/>
    <w:rsid w:val="00CB277C"/>
    <w:rPr>
      <w:rFonts w:ascii="Times New Roman" w:hAnsi="Times New Roman" w:cs="Times New Roman"/>
      <w:b/>
      <w:sz w:val="24"/>
      <w:shd w:val="clear" w:color="auto" w:fill="CCCCCC"/>
    </w:rPr>
  </w:style>
  <w:style w:type="paragraph" w:customStyle="1" w:styleId="NormalCompact">
    <w:name w:val="Normal Compact"/>
    <w:basedOn w:val="Normal"/>
    <w:next w:val="Normal"/>
    <w:rsid w:val="00CB277C"/>
    <w:pPr>
      <w:widowControl/>
      <w:spacing w:before="120" w:after="120"/>
    </w:pPr>
    <w:rPr>
      <w:rFonts w:eastAsia="Calibri"/>
      <w:szCs w:val="22"/>
      <w:lang w:eastAsia="en-US"/>
    </w:rPr>
  </w:style>
  <w:style w:type="paragraph" w:customStyle="1" w:styleId="CommentQuotedText">
    <w:name w:val="CommentQuotedText"/>
    <w:rsid w:val="00CB277C"/>
    <w:pPr>
      <w:pBdr>
        <w:left w:val="single" w:sz="18" w:space="5" w:color="0070C0"/>
      </w:pBdr>
      <w:spacing w:after="160" w:line="259" w:lineRule="auto"/>
    </w:pPr>
    <w:rPr>
      <w:rFonts w:ascii="Calibri" w:eastAsia="Calibri" w:hAnsi="Calibri" w:cs="Arial"/>
      <w:i/>
      <w:sz w:val="22"/>
      <w:szCs w:val="22"/>
      <w:lang w:val="el-GR" w:eastAsia="en-US"/>
    </w:rPr>
  </w:style>
  <w:style w:type="paragraph" w:customStyle="1" w:styleId="CommentFwdQuotedText">
    <w:name w:val="CommentFwdQuotedText"/>
    <w:basedOn w:val="Normal"/>
    <w:rsid w:val="00CB277C"/>
    <w:pPr>
      <w:widowControl/>
      <w:pBdr>
        <w:top w:val="single" w:sz="4" w:space="1" w:color="auto"/>
        <w:left w:val="single" w:sz="4" w:space="0" w:color="auto"/>
        <w:bottom w:val="single" w:sz="4" w:space="1" w:color="auto"/>
        <w:right w:val="single" w:sz="4" w:space="0" w:color="auto"/>
      </w:pBdr>
      <w:spacing w:before="120" w:after="120" w:line="360" w:lineRule="auto"/>
      <w:ind w:left="113" w:right="284"/>
    </w:pPr>
    <w:rPr>
      <w:rFonts w:eastAsia="Calibri"/>
      <w:szCs w:val="22"/>
      <w:lang w:eastAsia="en-US"/>
    </w:rPr>
  </w:style>
  <w:style w:type="paragraph" w:customStyle="1" w:styleId="CommentReplyFwdQuotedText">
    <w:name w:val="CommentReplyFwdQuotedText"/>
    <w:basedOn w:val="CommentFwdQuotedText"/>
    <w:rsid w:val="00CB277C"/>
    <w:pPr>
      <w:pBdr>
        <w:top w:val="none" w:sz="0" w:space="0" w:color="auto"/>
        <w:left w:val="single" w:sz="4" w:space="20" w:color="auto"/>
      </w:pBdr>
    </w:pPr>
  </w:style>
  <w:style w:type="character" w:customStyle="1" w:styleId="diff-tte-added">
    <w:name w:val="diff-tte-added"/>
    <w:basedOn w:val="DefaultParagraphFont"/>
    <w:rsid w:val="00CB277C"/>
    <w:rPr>
      <w:b/>
      <w:i/>
    </w:rPr>
  </w:style>
  <w:style w:type="character" w:customStyle="1" w:styleId="diff-tte-removed">
    <w:name w:val="diff-tte-removed"/>
    <w:basedOn w:val="DefaultParagraphFont"/>
    <w:rsid w:val="00CB277C"/>
    <w:rPr>
      <w:strike/>
    </w:rPr>
  </w:style>
  <w:style w:type="paragraph" w:customStyle="1" w:styleId="CommentText1">
    <w:name w:val="Comment Text1"/>
    <w:basedOn w:val="Normal"/>
    <w:next w:val="CommentText"/>
    <w:uiPriority w:val="99"/>
    <w:unhideWhenUsed/>
    <w:rsid w:val="00CB277C"/>
    <w:pPr>
      <w:widowControl/>
      <w:spacing w:before="120" w:after="120"/>
    </w:pPr>
    <w:rPr>
      <w:sz w:val="20"/>
    </w:rPr>
  </w:style>
  <w:style w:type="paragraph" w:customStyle="1" w:styleId="CommentSubject1">
    <w:name w:val="Comment Subject1"/>
    <w:basedOn w:val="CommentText"/>
    <w:next w:val="CommentText"/>
    <w:uiPriority w:val="99"/>
    <w:semiHidden/>
    <w:unhideWhenUsed/>
    <w:rsid w:val="00CB277C"/>
    <w:pPr>
      <w:widowControl/>
      <w:spacing w:before="120" w:after="120"/>
    </w:pPr>
    <w:rPr>
      <w:rFonts w:eastAsia="Calibri"/>
      <w:b/>
      <w:bCs/>
      <w:lang w:eastAsia="en-US"/>
    </w:rPr>
  </w:style>
  <w:style w:type="paragraph" w:customStyle="1" w:styleId="Revision1">
    <w:name w:val="Revision1"/>
    <w:next w:val="Revision"/>
    <w:hidden/>
    <w:uiPriority w:val="99"/>
    <w:semiHidden/>
    <w:rsid w:val="00CB277C"/>
    <w:rPr>
      <w:rFonts w:eastAsia="Calibri"/>
      <w:sz w:val="24"/>
      <w:szCs w:val="22"/>
      <w:lang w:val="el-GR" w:eastAsia="en-US"/>
    </w:rPr>
  </w:style>
  <w:style w:type="paragraph" w:customStyle="1" w:styleId="Norml">
    <w:name w:val="Norml"/>
    <w:basedOn w:val="ManualNumPar1"/>
    <w:rsid w:val="00CB277C"/>
  </w:style>
  <w:style w:type="paragraph" w:customStyle="1" w:styleId="Txt2">
    <w:name w:val="Txt 2"/>
    <w:basedOn w:val="Text4"/>
    <w:rsid w:val="00CB277C"/>
    <w:pPr>
      <w:ind w:left="1985"/>
    </w:pPr>
  </w:style>
  <w:style w:type="character" w:styleId="Emphasis">
    <w:name w:val="Emphasis"/>
    <w:basedOn w:val="DefaultParagraphFont"/>
    <w:uiPriority w:val="20"/>
    <w:qFormat/>
    <w:rsid w:val="00CB277C"/>
    <w:rPr>
      <w:i/>
      <w:iCs/>
    </w:rPr>
  </w:style>
  <w:style w:type="paragraph" w:customStyle="1" w:styleId="title-doc-first">
    <w:name w:val="title-doc-first"/>
    <w:basedOn w:val="Normal"/>
    <w:rsid w:val="00CB277C"/>
    <w:pPr>
      <w:widowControl/>
      <w:spacing w:before="100" w:beforeAutospacing="1" w:after="100" w:afterAutospacing="1"/>
    </w:pPr>
    <w:rPr>
      <w:szCs w:val="24"/>
      <w:lang w:eastAsia="fr-BE"/>
    </w:rPr>
  </w:style>
  <w:style w:type="paragraph" w:customStyle="1" w:styleId="title-doc-last">
    <w:name w:val="title-doc-last"/>
    <w:basedOn w:val="Normal"/>
    <w:rsid w:val="00CB277C"/>
    <w:pPr>
      <w:widowControl/>
      <w:spacing w:before="100" w:beforeAutospacing="1" w:after="100" w:afterAutospacing="1"/>
    </w:pPr>
    <w:rPr>
      <w:szCs w:val="24"/>
      <w:lang w:eastAsia="fr-BE"/>
    </w:rPr>
  </w:style>
  <w:style w:type="character" w:styleId="FollowedHyperlink">
    <w:name w:val="FollowedHyperlink"/>
    <w:basedOn w:val="DefaultParagraphFont"/>
    <w:uiPriority w:val="99"/>
    <w:unhideWhenUsed/>
    <w:rsid w:val="00CB277C"/>
    <w:rPr>
      <w:color w:val="800080"/>
      <w:u w:val="single"/>
    </w:rPr>
  </w:style>
  <w:style w:type="paragraph" w:customStyle="1" w:styleId="title-doc-oj-reference">
    <w:name w:val="title-doc-oj-reference"/>
    <w:basedOn w:val="Normal"/>
    <w:rsid w:val="00CB277C"/>
    <w:pPr>
      <w:widowControl/>
      <w:spacing w:before="100" w:beforeAutospacing="1" w:after="100" w:afterAutospacing="1"/>
    </w:pPr>
    <w:rPr>
      <w:szCs w:val="24"/>
      <w:lang w:eastAsia="fr-BE"/>
    </w:rPr>
  </w:style>
  <w:style w:type="paragraph" w:customStyle="1" w:styleId="hd-modifiers">
    <w:name w:val="hd-modifiers"/>
    <w:basedOn w:val="Normal"/>
    <w:rsid w:val="00CB277C"/>
    <w:pPr>
      <w:widowControl/>
      <w:spacing w:before="100" w:beforeAutospacing="1" w:after="100" w:afterAutospacing="1"/>
    </w:pPr>
    <w:rPr>
      <w:szCs w:val="24"/>
      <w:lang w:eastAsia="fr-BE"/>
    </w:rPr>
  </w:style>
  <w:style w:type="paragraph" w:customStyle="1" w:styleId="norm">
    <w:name w:val="norm"/>
    <w:basedOn w:val="Normal"/>
    <w:rsid w:val="00CB277C"/>
    <w:pPr>
      <w:widowControl/>
      <w:spacing w:before="100" w:beforeAutospacing="1" w:after="100" w:afterAutospacing="1"/>
    </w:pPr>
    <w:rPr>
      <w:szCs w:val="24"/>
      <w:lang w:eastAsia="fr-BE"/>
    </w:rPr>
  </w:style>
  <w:style w:type="paragraph" w:customStyle="1" w:styleId="hd-toc-1">
    <w:name w:val="hd-toc-1"/>
    <w:basedOn w:val="Normal"/>
    <w:rsid w:val="00CB277C"/>
    <w:pPr>
      <w:widowControl/>
      <w:spacing w:before="100" w:beforeAutospacing="1" w:after="100" w:afterAutospacing="1"/>
    </w:pPr>
    <w:rPr>
      <w:szCs w:val="24"/>
      <w:lang w:eastAsia="fr-BE"/>
    </w:rPr>
  </w:style>
  <w:style w:type="paragraph" w:customStyle="1" w:styleId="hd-toc-2">
    <w:name w:val="hd-toc-2"/>
    <w:basedOn w:val="Normal"/>
    <w:rsid w:val="00CB277C"/>
    <w:pPr>
      <w:widowControl/>
      <w:spacing w:before="100" w:beforeAutospacing="1" w:after="100" w:afterAutospacing="1"/>
    </w:pPr>
    <w:rPr>
      <w:szCs w:val="24"/>
      <w:lang w:eastAsia="fr-BE"/>
    </w:rPr>
  </w:style>
  <w:style w:type="paragraph" w:customStyle="1" w:styleId="hd-toc-3">
    <w:name w:val="hd-toc-3"/>
    <w:basedOn w:val="Normal"/>
    <w:rsid w:val="00CB277C"/>
    <w:pPr>
      <w:widowControl/>
      <w:spacing w:before="100" w:beforeAutospacing="1" w:after="100" w:afterAutospacing="1"/>
    </w:pPr>
    <w:rPr>
      <w:szCs w:val="24"/>
      <w:lang w:eastAsia="fr-BE"/>
    </w:rPr>
  </w:style>
  <w:style w:type="paragraph" w:customStyle="1" w:styleId="arrow">
    <w:name w:val="arrow"/>
    <w:basedOn w:val="Normal"/>
    <w:rsid w:val="00CB277C"/>
    <w:pPr>
      <w:widowControl/>
      <w:spacing w:before="100" w:beforeAutospacing="1" w:after="100" w:afterAutospacing="1"/>
    </w:pPr>
    <w:rPr>
      <w:szCs w:val="24"/>
      <w:lang w:eastAsia="fr-BE"/>
    </w:rPr>
  </w:style>
  <w:style w:type="paragraph" w:customStyle="1" w:styleId="title-fam-member-star">
    <w:name w:val="title-fam-member-star"/>
    <w:basedOn w:val="Normal"/>
    <w:rsid w:val="00CB277C"/>
    <w:pPr>
      <w:widowControl/>
      <w:spacing w:before="100" w:beforeAutospacing="1" w:after="100" w:afterAutospacing="1"/>
    </w:pPr>
    <w:rPr>
      <w:szCs w:val="24"/>
      <w:lang w:eastAsia="fr-BE"/>
    </w:rPr>
  </w:style>
  <w:style w:type="paragraph" w:customStyle="1" w:styleId="toc-1">
    <w:name w:val="toc-1"/>
    <w:basedOn w:val="Normal"/>
    <w:rsid w:val="00CB277C"/>
    <w:pPr>
      <w:widowControl/>
      <w:spacing w:before="100" w:beforeAutospacing="1" w:after="100" w:afterAutospacing="1"/>
    </w:pPr>
    <w:rPr>
      <w:szCs w:val="24"/>
      <w:lang w:eastAsia="fr-BE"/>
    </w:rPr>
  </w:style>
  <w:style w:type="paragraph" w:customStyle="1" w:styleId="toc-2">
    <w:name w:val="toc-2"/>
    <w:basedOn w:val="Normal"/>
    <w:rsid w:val="00CB277C"/>
    <w:pPr>
      <w:widowControl/>
      <w:spacing w:before="100" w:beforeAutospacing="1" w:after="100" w:afterAutospacing="1"/>
    </w:pPr>
    <w:rPr>
      <w:szCs w:val="24"/>
      <w:lang w:eastAsia="fr-BE"/>
    </w:rPr>
  </w:style>
  <w:style w:type="paragraph" w:styleId="NormalWeb">
    <w:name w:val="Normal (Web)"/>
    <w:basedOn w:val="Normal"/>
    <w:uiPriority w:val="99"/>
    <w:unhideWhenUsed/>
    <w:rsid w:val="00CB277C"/>
    <w:pPr>
      <w:widowControl/>
      <w:spacing w:before="100" w:beforeAutospacing="1" w:after="100" w:afterAutospacing="1"/>
    </w:pPr>
    <w:rPr>
      <w:szCs w:val="24"/>
      <w:lang w:eastAsia="fr-BE"/>
    </w:rPr>
  </w:style>
  <w:style w:type="paragraph" w:customStyle="1" w:styleId="title-fam-member">
    <w:name w:val="title-fam-member"/>
    <w:basedOn w:val="Normal"/>
    <w:rsid w:val="00CB277C"/>
    <w:pPr>
      <w:widowControl/>
      <w:spacing w:before="100" w:beforeAutospacing="1" w:after="100" w:afterAutospacing="1"/>
    </w:pPr>
    <w:rPr>
      <w:szCs w:val="24"/>
      <w:lang w:eastAsia="fr-BE"/>
    </w:rPr>
  </w:style>
  <w:style w:type="paragraph" w:customStyle="1" w:styleId="title-division-1">
    <w:name w:val="title-division-1"/>
    <w:basedOn w:val="Normal"/>
    <w:rsid w:val="00CB277C"/>
    <w:pPr>
      <w:widowControl/>
      <w:spacing w:before="100" w:beforeAutospacing="1" w:after="100" w:afterAutospacing="1"/>
    </w:pPr>
    <w:rPr>
      <w:szCs w:val="24"/>
      <w:lang w:eastAsia="fr-BE"/>
    </w:rPr>
  </w:style>
  <w:style w:type="paragraph" w:customStyle="1" w:styleId="title-division-2">
    <w:name w:val="title-division-2"/>
    <w:basedOn w:val="Normal"/>
    <w:rsid w:val="00CB277C"/>
    <w:pPr>
      <w:widowControl/>
      <w:spacing w:before="100" w:beforeAutospacing="1" w:after="100" w:afterAutospacing="1"/>
    </w:pPr>
    <w:rPr>
      <w:szCs w:val="24"/>
      <w:lang w:eastAsia="fr-BE"/>
    </w:rPr>
  </w:style>
  <w:style w:type="character" w:customStyle="1" w:styleId="boldface">
    <w:name w:val="boldface"/>
    <w:basedOn w:val="DefaultParagraphFont"/>
    <w:rsid w:val="00CB277C"/>
  </w:style>
  <w:style w:type="paragraph" w:customStyle="1" w:styleId="title-article-norm">
    <w:name w:val="title-article-norm"/>
    <w:basedOn w:val="Normal"/>
    <w:rsid w:val="00CB277C"/>
    <w:pPr>
      <w:widowControl/>
      <w:spacing w:before="100" w:beforeAutospacing="1" w:after="100" w:afterAutospacing="1"/>
    </w:pPr>
    <w:rPr>
      <w:szCs w:val="24"/>
      <w:lang w:eastAsia="fr-BE"/>
    </w:rPr>
  </w:style>
  <w:style w:type="paragraph" w:customStyle="1" w:styleId="stitle-article-norm">
    <w:name w:val="stitle-article-norm"/>
    <w:basedOn w:val="Normal"/>
    <w:rsid w:val="00CB277C"/>
    <w:pPr>
      <w:widowControl/>
      <w:spacing w:before="100" w:beforeAutospacing="1" w:after="100" w:afterAutospacing="1"/>
    </w:pPr>
    <w:rPr>
      <w:szCs w:val="24"/>
      <w:lang w:eastAsia="fr-BE"/>
    </w:rPr>
  </w:style>
  <w:style w:type="character" w:customStyle="1" w:styleId="no-parag">
    <w:name w:val="no-parag"/>
    <w:basedOn w:val="DefaultParagraphFont"/>
    <w:rsid w:val="00CB277C"/>
  </w:style>
  <w:style w:type="paragraph" w:customStyle="1" w:styleId="modref">
    <w:name w:val="modref"/>
    <w:basedOn w:val="Normal"/>
    <w:rsid w:val="00CB277C"/>
    <w:pPr>
      <w:widowControl/>
      <w:spacing w:before="100" w:beforeAutospacing="1" w:after="100" w:afterAutospacing="1"/>
    </w:pPr>
    <w:rPr>
      <w:szCs w:val="24"/>
      <w:lang w:eastAsia="fr-BE"/>
    </w:rPr>
  </w:style>
  <w:style w:type="character" w:customStyle="1" w:styleId="superscript">
    <w:name w:val="superscript"/>
    <w:basedOn w:val="DefaultParagraphFont"/>
    <w:rsid w:val="00CB277C"/>
  </w:style>
  <w:style w:type="character" w:customStyle="1" w:styleId="italics">
    <w:name w:val="italics"/>
    <w:basedOn w:val="DefaultParagraphFont"/>
    <w:rsid w:val="00CB277C"/>
  </w:style>
  <w:style w:type="character" w:customStyle="1" w:styleId="expanded">
    <w:name w:val="expanded"/>
    <w:basedOn w:val="DefaultParagraphFont"/>
    <w:rsid w:val="00CB277C"/>
  </w:style>
  <w:style w:type="paragraph" w:customStyle="1" w:styleId="Normal1">
    <w:name w:val="Normal1"/>
    <w:basedOn w:val="Normal"/>
    <w:rsid w:val="00CB277C"/>
    <w:pPr>
      <w:widowControl/>
      <w:spacing w:before="100" w:beforeAutospacing="1" w:after="100" w:afterAutospacing="1"/>
    </w:pPr>
    <w:rPr>
      <w:szCs w:val="24"/>
      <w:lang w:eastAsia="fr-BE"/>
    </w:rPr>
  </w:style>
  <w:style w:type="paragraph" w:customStyle="1" w:styleId="List1">
    <w:name w:val="List1"/>
    <w:basedOn w:val="Normal"/>
    <w:rsid w:val="00CB277C"/>
    <w:pPr>
      <w:widowControl/>
      <w:spacing w:before="100" w:beforeAutospacing="1" w:after="100" w:afterAutospacing="1"/>
    </w:pPr>
    <w:rPr>
      <w:szCs w:val="24"/>
      <w:lang w:eastAsia="fr-BE"/>
    </w:rPr>
  </w:style>
  <w:style w:type="paragraph" w:customStyle="1" w:styleId="tbl-norm">
    <w:name w:val="tbl-norm"/>
    <w:basedOn w:val="Normal"/>
    <w:rsid w:val="00CB277C"/>
    <w:pPr>
      <w:widowControl/>
      <w:spacing w:before="100" w:beforeAutospacing="1" w:after="100" w:afterAutospacing="1"/>
    </w:pPr>
    <w:rPr>
      <w:szCs w:val="24"/>
      <w:lang w:eastAsia="fr-BE"/>
    </w:rPr>
  </w:style>
  <w:style w:type="paragraph" w:customStyle="1" w:styleId="BalloonText1">
    <w:name w:val="Balloon Text1"/>
    <w:basedOn w:val="Normal"/>
    <w:next w:val="BalloonText"/>
    <w:uiPriority w:val="99"/>
    <w:semiHidden/>
    <w:unhideWhenUsed/>
    <w:rsid w:val="00CB277C"/>
    <w:pPr>
      <w:widowControl/>
    </w:pPr>
    <w:rPr>
      <w:rFonts w:ascii="Segoe UI" w:hAnsi="Segoe UI" w:cs="Segoe UI"/>
      <w:sz w:val="18"/>
      <w:szCs w:val="18"/>
    </w:rPr>
  </w:style>
  <w:style w:type="character" w:customStyle="1" w:styleId="cf01">
    <w:name w:val="cf01"/>
    <w:basedOn w:val="DefaultParagraphFont"/>
    <w:rsid w:val="00CB277C"/>
    <w:rPr>
      <w:rFonts w:ascii="Segoe UI" w:hAnsi="Segoe UI" w:cs="Segoe UI" w:hint="default"/>
      <w:b/>
      <w:bCs/>
      <w:i/>
      <w:iCs/>
      <w:color w:val="0000FF"/>
      <w:sz w:val="18"/>
      <w:szCs w:val="18"/>
      <w:shd w:val="clear" w:color="auto" w:fill="D3D3D3"/>
    </w:rPr>
  </w:style>
  <w:style w:type="character" w:customStyle="1" w:styleId="cf11">
    <w:name w:val="cf11"/>
    <w:basedOn w:val="DefaultParagraphFont"/>
    <w:rsid w:val="00CB277C"/>
    <w:rPr>
      <w:rFonts w:ascii="Segoe UI" w:hAnsi="Segoe UI" w:cs="Segoe UI" w:hint="default"/>
      <w:b/>
      <w:bCs/>
      <w:i/>
      <w:iCs/>
      <w:sz w:val="18"/>
      <w:szCs w:val="18"/>
      <w:shd w:val="clear" w:color="auto" w:fill="D3D3D3"/>
    </w:rPr>
  </w:style>
  <w:style w:type="character" w:customStyle="1" w:styleId="cf21">
    <w:name w:val="cf21"/>
    <w:basedOn w:val="DefaultParagraphFont"/>
    <w:rsid w:val="00CB277C"/>
    <w:rPr>
      <w:rFonts w:ascii="Segoe UI" w:hAnsi="Segoe UI" w:cs="Segoe UI" w:hint="default"/>
      <w:strike/>
      <w:color w:val="FF0000"/>
      <w:sz w:val="18"/>
      <w:szCs w:val="18"/>
      <w:shd w:val="clear" w:color="auto" w:fill="D3D3D3"/>
    </w:rPr>
  </w:style>
  <w:style w:type="table" w:customStyle="1" w:styleId="TableGrid1">
    <w:name w:val="Table Grid1"/>
    <w:basedOn w:val="TableNormal"/>
    <w:next w:val="TableGrid"/>
    <w:uiPriority w:val="39"/>
    <w:rsid w:val="00CB277C"/>
    <w:rPr>
      <w:rFonts w:ascii="Calibri" w:eastAsia="Calibri" w:hAnsi="Calibri" w:cs="Arial"/>
      <w:sz w:val="22"/>
      <w:szCs w:val="22"/>
      <w:lang w:val="el-G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CB277C"/>
    <w:rPr>
      <w:rFonts w:ascii="Calibri" w:eastAsia="Calibri" w:hAnsi="Calibri" w:cs="Arial"/>
      <w:sz w:val="22"/>
      <w:szCs w:val="22"/>
      <w:lang w:val="de-DE"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1"/>
    <w:rsid w:val="00CB277C"/>
    <w:rPr>
      <w:sz w:val="20"/>
    </w:rPr>
  </w:style>
  <w:style w:type="character" w:customStyle="1" w:styleId="EndnoteTextChar1">
    <w:name w:val="Endnote Text Char1"/>
    <w:basedOn w:val="DefaultParagraphFont"/>
    <w:link w:val="EndnoteText"/>
    <w:rsid w:val="00CB277C"/>
    <w:rPr>
      <w:lang w:val="el-GR"/>
    </w:rPr>
  </w:style>
  <w:style w:type="character" w:customStyle="1" w:styleId="CommentTextChar1">
    <w:name w:val="Comment Text Char1"/>
    <w:basedOn w:val="DefaultParagraphFont"/>
    <w:rsid w:val="00CB277C"/>
    <w:rPr>
      <w:lang w:val="el-GR"/>
    </w:rPr>
  </w:style>
  <w:style w:type="character" w:customStyle="1" w:styleId="CommentSubjectChar1">
    <w:name w:val="Comment Subject Char1"/>
    <w:basedOn w:val="CommentTextChar1"/>
    <w:rsid w:val="00CB277C"/>
    <w:rPr>
      <w:b/>
      <w:bCs/>
      <w:lang w:val="el-GR"/>
    </w:rPr>
  </w:style>
  <w:style w:type="character" w:customStyle="1" w:styleId="BalloonTextChar1">
    <w:name w:val="Balloon Text Char1"/>
    <w:basedOn w:val="DefaultParagraphFont"/>
    <w:rsid w:val="00CB277C"/>
    <w:rPr>
      <w:rFonts w:ascii="Segoe UI" w:hAnsi="Segoe UI" w:cs="Segoe UI"/>
      <w:sz w:val="18"/>
      <w:szCs w:val="18"/>
      <w:lang w:val="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7457601">
      <w:bodyDiv w:val="1"/>
      <w:marLeft w:val="0"/>
      <w:marRight w:val="0"/>
      <w:marTop w:val="0"/>
      <w:marBottom w:val="0"/>
      <w:divBdr>
        <w:top w:val="none" w:sz="0" w:space="0" w:color="auto"/>
        <w:left w:val="none" w:sz="0" w:space="0" w:color="auto"/>
        <w:bottom w:val="none" w:sz="0" w:space="0" w:color="auto"/>
        <w:right w:val="none" w:sz="0" w:space="0" w:color="auto"/>
      </w:divBdr>
    </w:div>
    <w:div w:id="1990861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1" Type="http://schemas.openxmlformats.org/officeDocument/2006/relationships/hyperlink" Target="http://data.europa.eu/eli/reg/2024/1143/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B0CC18-E3A3-4600-B636-EE76C90286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569</Words>
  <Characters>3535</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4096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KOLOKYTHIA Amalia</dc:creator>
  <cp:keywords/>
  <cp:lastModifiedBy>CHRISTOFOROU Nikolaos</cp:lastModifiedBy>
  <cp:revision>2</cp:revision>
  <cp:lastPrinted>2004-11-19T15:42:00Z</cp:lastPrinted>
  <dcterms:created xsi:type="dcterms:W3CDTF">2024-04-29T13:27:00Z</dcterms:created>
  <dcterms:modified xsi:type="dcterms:W3CDTF">2024-04-29T13:27:00Z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EL</vt:lpwstr>
  </property>
  <property fmtid="{D5CDD505-2E9C-101B-9397-08002B2CF9AE}" pid="3" name="&lt;FdR&gt;">
    <vt:lpwstr>P9_TA(2024)0101_</vt:lpwstr>
  </property>
  <property fmtid="{D5CDD505-2E9C-101B-9397-08002B2CF9AE}" pid="4" name="&lt;Type&gt;">
    <vt:lpwstr>RR</vt:lpwstr>
  </property>
</Properties>
</file>