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E69D6" w14:paraId="692E321E" w14:textId="77777777" w:rsidTr="0010095E">
        <w:trPr>
          <w:trHeight w:hRule="exact" w:val="1418"/>
        </w:trPr>
        <w:tc>
          <w:tcPr>
            <w:tcW w:w="6804" w:type="dxa"/>
            <w:shd w:val="clear" w:color="auto" w:fill="auto"/>
            <w:vAlign w:val="center"/>
          </w:tcPr>
          <w:p w14:paraId="5A061273" w14:textId="77777777" w:rsidR="00751A4A" w:rsidRPr="002E69D6" w:rsidRDefault="00723349" w:rsidP="0010095E">
            <w:pPr>
              <w:pStyle w:val="EPName"/>
            </w:pPr>
            <w:r w:rsidRPr="002E69D6">
              <w:t>European Parliament</w:t>
            </w:r>
          </w:p>
          <w:p w14:paraId="35FEA7B6" w14:textId="77777777" w:rsidR="00751A4A" w:rsidRPr="002E69D6" w:rsidRDefault="00817416" w:rsidP="00756632">
            <w:pPr>
              <w:pStyle w:val="EPTerm"/>
              <w:rPr>
                <w:rStyle w:val="HideTWBExt"/>
                <w:noProof w:val="0"/>
                <w:vanish w:val="0"/>
                <w:color w:val="auto"/>
              </w:rPr>
            </w:pPr>
            <w:r w:rsidRPr="002E69D6">
              <w:t>2019-2024</w:t>
            </w:r>
          </w:p>
        </w:tc>
        <w:tc>
          <w:tcPr>
            <w:tcW w:w="2268" w:type="dxa"/>
            <w:shd w:val="clear" w:color="auto" w:fill="auto"/>
          </w:tcPr>
          <w:p w14:paraId="0574B41B" w14:textId="77777777" w:rsidR="00751A4A" w:rsidRPr="002E69D6" w:rsidRDefault="00187494" w:rsidP="0010095E">
            <w:pPr>
              <w:pStyle w:val="EPLogo"/>
            </w:pPr>
            <w:r w:rsidRPr="002E69D6">
              <w:rPr>
                <w:noProof/>
              </w:rPr>
              <w:drawing>
                <wp:inline distT="0" distB="0" distL="0" distR="0" wp14:anchorId="5A960806" wp14:editId="48BEB2F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C459F96" w14:textId="77777777" w:rsidR="00D058B8" w:rsidRPr="002E69D6" w:rsidRDefault="00D058B8" w:rsidP="004C5D52">
      <w:pPr>
        <w:pStyle w:val="LineTop"/>
      </w:pPr>
    </w:p>
    <w:p w14:paraId="06080C8C" w14:textId="77777777" w:rsidR="00680577" w:rsidRPr="002E69D6" w:rsidRDefault="00723349" w:rsidP="00680577">
      <w:pPr>
        <w:pStyle w:val="EPBodyTA1"/>
      </w:pPr>
      <w:r w:rsidRPr="002E69D6">
        <w:t>TEXTS ADOPTED</w:t>
      </w:r>
    </w:p>
    <w:p w14:paraId="7DD5FC2C" w14:textId="77777777" w:rsidR="00D058B8" w:rsidRPr="002E69D6" w:rsidRDefault="00D058B8" w:rsidP="00D058B8">
      <w:pPr>
        <w:pStyle w:val="LineBottom"/>
      </w:pPr>
    </w:p>
    <w:p w14:paraId="15380F5C" w14:textId="77F48A4D" w:rsidR="00723349" w:rsidRPr="002E69D6" w:rsidRDefault="00723349" w:rsidP="00723349">
      <w:pPr>
        <w:pStyle w:val="ATHeading1"/>
      </w:pPr>
      <w:bookmarkStart w:id="0" w:name="TANumber"/>
      <w:r w:rsidRPr="002E69D6">
        <w:t>P9_</w:t>
      </w:r>
      <w:proofErr w:type="gramStart"/>
      <w:r w:rsidRPr="002E69D6">
        <w:t>TA(</w:t>
      </w:r>
      <w:proofErr w:type="gramEnd"/>
      <w:r w:rsidRPr="002E69D6">
        <w:t>2024)0</w:t>
      </w:r>
      <w:bookmarkEnd w:id="0"/>
      <w:r w:rsidR="001D475E">
        <w:t>102</w:t>
      </w:r>
    </w:p>
    <w:p w14:paraId="22B1FB24" w14:textId="77777777" w:rsidR="00723349" w:rsidRPr="002E69D6" w:rsidRDefault="0088535F" w:rsidP="00723349">
      <w:pPr>
        <w:pStyle w:val="ATHeading2"/>
      </w:pPr>
      <w:bookmarkStart w:id="1" w:name="title"/>
      <w:r w:rsidRPr="002E69D6">
        <w:t>Faster and Safer Relief of Excess Withholding Taxes</w:t>
      </w:r>
      <w:bookmarkEnd w:id="1"/>
    </w:p>
    <w:p w14:paraId="20FC48D4" w14:textId="77777777" w:rsidR="00723349" w:rsidRPr="002E69D6" w:rsidRDefault="00723349" w:rsidP="00723349">
      <w:pPr>
        <w:rPr>
          <w:i/>
          <w:vanish/>
        </w:rPr>
      </w:pPr>
      <w:r w:rsidRPr="002E69D6">
        <w:rPr>
          <w:i/>
        </w:rPr>
        <w:fldChar w:fldCharType="begin"/>
      </w:r>
      <w:r w:rsidRPr="002E69D6">
        <w:rPr>
          <w:i/>
        </w:rPr>
        <w:instrText xml:space="preserve"> TC"(</w:instrText>
      </w:r>
      <w:bookmarkStart w:id="2" w:name="DocNumber"/>
      <w:r w:rsidRPr="002E69D6">
        <w:rPr>
          <w:i/>
        </w:rPr>
        <w:instrText>A9-0007/2024</w:instrText>
      </w:r>
      <w:bookmarkEnd w:id="2"/>
      <w:r w:rsidRPr="002E69D6">
        <w:rPr>
          <w:i/>
        </w:rPr>
        <w:instrText xml:space="preserve"> - Rapporteur: Herbert Dorfmann)"\l3 \n&gt; \* MERGEFORMAT </w:instrText>
      </w:r>
      <w:r w:rsidRPr="002E69D6">
        <w:rPr>
          <w:i/>
        </w:rPr>
        <w:fldChar w:fldCharType="end"/>
      </w:r>
    </w:p>
    <w:p w14:paraId="0982C210" w14:textId="77777777" w:rsidR="00723349" w:rsidRPr="002E69D6" w:rsidRDefault="00723349" w:rsidP="00723349">
      <w:pPr>
        <w:rPr>
          <w:vanish/>
        </w:rPr>
      </w:pPr>
      <w:bookmarkStart w:id="3" w:name="Commission"/>
      <w:r w:rsidRPr="002E69D6">
        <w:rPr>
          <w:vanish/>
        </w:rPr>
        <w:t>Committee on Economic and Monetary Affairs</w:t>
      </w:r>
      <w:bookmarkEnd w:id="3"/>
    </w:p>
    <w:p w14:paraId="785B9981" w14:textId="77777777" w:rsidR="00723349" w:rsidRPr="002E69D6" w:rsidRDefault="00723349" w:rsidP="00723349">
      <w:pPr>
        <w:rPr>
          <w:vanish/>
        </w:rPr>
      </w:pPr>
      <w:bookmarkStart w:id="4" w:name="PE"/>
      <w:r w:rsidRPr="002E69D6">
        <w:rPr>
          <w:vanish/>
        </w:rPr>
        <w:t>PE752.746</w:t>
      </w:r>
      <w:bookmarkEnd w:id="4"/>
    </w:p>
    <w:p w14:paraId="088328FB" w14:textId="7B6A9F22" w:rsidR="00723349" w:rsidRPr="002E69D6" w:rsidRDefault="00723349" w:rsidP="00493BE6">
      <w:pPr>
        <w:pStyle w:val="ATHeading3"/>
      </w:pPr>
      <w:bookmarkStart w:id="5" w:name="Sujet"/>
      <w:r w:rsidRPr="002E69D6">
        <w:t xml:space="preserve">European Parliament legislative resolution of </w:t>
      </w:r>
      <w:r w:rsidR="00493BE6" w:rsidRPr="002E69D6">
        <w:t>28</w:t>
      </w:r>
      <w:r w:rsidRPr="002E69D6">
        <w:t xml:space="preserve"> </w:t>
      </w:r>
      <w:r w:rsidR="0088535F" w:rsidRPr="002E69D6">
        <w:t>February</w:t>
      </w:r>
      <w:r w:rsidRPr="002E69D6">
        <w:t xml:space="preserve"> 2024 on the proposal for a Council directive on Faster and Safer Relief of Excess Withholding Taxes</w:t>
      </w:r>
      <w:bookmarkEnd w:id="5"/>
      <w:r w:rsidRPr="002E69D6">
        <w:t xml:space="preserve"> </w:t>
      </w:r>
      <w:bookmarkStart w:id="6" w:name="References"/>
      <w:r w:rsidRPr="002E69D6">
        <w:t>(</w:t>
      </w:r>
      <w:proofErr w:type="gramStart"/>
      <w:r w:rsidRPr="002E69D6">
        <w:t>COM(</w:t>
      </w:r>
      <w:proofErr w:type="gramEnd"/>
      <w:r w:rsidRPr="002E69D6">
        <w:t>2023)0324 – C9-0204/2023 – 2023/0187(CNS))</w:t>
      </w:r>
      <w:bookmarkEnd w:id="6"/>
    </w:p>
    <w:p w14:paraId="2AC7CCD3" w14:textId="77777777" w:rsidR="006855BF" w:rsidRPr="002E69D6" w:rsidRDefault="006855BF" w:rsidP="00493BE6">
      <w:pPr>
        <w:pStyle w:val="NormalBold"/>
        <w:spacing w:before="240"/>
        <w:rPr>
          <w:lang w:val="en-GB"/>
        </w:rPr>
      </w:pPr>
      <w:bookmarkStart w:id="7" w:name="TextBodyBegin"/>
      <w:bookmarkEnd w:id="7"/>
      <w:r w:rsidRPr="002E69D6">
        <w:rPr>
          <w:lang w:val="en-GB"/>
        </w:rPr>
        <w:t>(Special legislative procedure – consultation)</w:t>
      </w:r>
    </w:p>
    <w:p w14:paraId="4E097180" w14:textId="77777777" w:rsidR="006855BF" w:rsidRPr="002E69D6" w:rsidRDefault="006855BF" w:rsidP="006855BF">
      <w:pPr>
        <w:pStyle w:val="EPComma"/>
        <w:rPr>
          <w:lang w:val="en-GB"/>
        </w:rPr>
      </w:pPr>
      <w:r w:rsidRPr="002E69D6">
        <w:rPr>
          <w:i/>
          <w:lang w:val="en-GB"/>
        </w:rPr>
        <w:t>The European Parliament</w:t>
      </w:r>
      <w:r w:rsidRPr="002E69D6">
        <w:rPr>
          <w:lang w:val="en-GB"/>
        </w:rPr>
        <w:t>,</w:t>
      </w:r>
    </w:p>
    <w:p w14:paraId="5B5413D7" w14:textId="77777777" w:rsidR="006855BF" w:rsidRPr="002E69D6" w:rsidRDefault="006855BF" w:rsidP="006855BF">
      <w:pPr>
        <w:pStyle w:val="NormalHanging12a"/>
        <w:rPr>
          <w:lang w:val="en-GB"/>
        </w:rPr>
      </w:pPr>
      <w:r w:rsidRPr="002E69D6">
        <w:rPr>
          <w:lang w:val="en-GB"/>
        </w:rPr>
        <w:t>–</w:t>
      </w:r>
      <w:r w:rsidRPr="002E69D6">
        <w:rPr>
          <w:lang w:val="en-GB"/>
        </w:rPr>
        <w:tab/>
        <w:t>having regard to the Commission proposal to the Council (</w:t>
      </w:r>
      <w:proofErr w:type="gramStart"/>
      <w:r w:rsidRPr="002E69D6">
        <w:rPr>
          <w:lang w:val="en-GB"/>
        </w:rPr>
        <w:t>COM(</w:t>
      </w:r>
      <w:proofErr w:type="gramEnd"/>
      <w:r w:rsidRPr="002E69D6">
        <w:rPr>
          <w:lang w:val="en-GB"/>
        </w:rPr>
        <w:t>2023)0324),</w:t>
      </w:r>
    </w:p>
    <w:p w14:paraId="4389FEDD" w14:textId="77777777" w:rsidR="006855BF" w:rsidRPr="002E69D6" w:rsidRDefault="006855BF" w:rsidP="006855BF">
      <w:pPr>
        <w:pStyle w:val="NormalHanging12a"/>
        <w:rPr>
          <w:rStyle w:val="HideTWBExt"/>
          <w:rFonts w:ascii="Times New Roman" w:hAnsi="Times New Roman"/>
          <w:noProof w:val="0"/>
          <w:vanish w:val="0"/>
          <w:color w:val="auto"/>
          <w:sz w:val="24"/>
          <w:lang w:val="en-GB"/>
        </w:rPr>
      </w:pPr>
      <w:r w:rsidRPr="002E69D6">
        <w:rPr>
          <w:lang w:val="en-GB"/>
        </w:rPr>
        <w:t>–</w:t>
      </w:r>
      <w:r w:rsidRPr="002E69D6">
        <w:rPr>
          <w:lang w:val="en-GB"/>
        </w:rPr>
        <w:tab/>
        <w:t>having regard to Article 115 of the Treaty on the Functioning of the European Union, pursuant to which the Council consulted Parliament (C9</w:t>
      </w:r>
      <w:r w:rsidRPr="002E69D6">
        <w:rPr>
          <w:lang w:val="en-GB"/>
        </w:rPr>
        <w:noBreakHyphen/>
        <w:t>0204/2023),</w:t>
      </w:r>
    </w:p>
    <w:p w14:paraId="2003435F" w14:textId="77777777" w:rsidR="006855BF" w:rsidRPr="002E69D6" w:rsidRDefault="006855BF" w:rsidP="006855BF">
      <w:pPr>
        <w:pStyle w:val="NormalHanging12a"/>
        <w:rPr>
          <w:lang w:val="en-GB"/>
        </w:rPr>
      </w:pPr>
      <w:r w:rsidRPr="002E69D6">
        <w:rPr>
          <w:lang w:val="en-GB"/>
        </w:rPr>
        <w:t>–</w:t>
      </w:r>
      <w:r w:rsidRPr="002E69D6">
        <w:rPr>
          <w:lang w:val="en-GB"/>
        </w:rPr>
        <w:tab/>
        <w:t>having regard to Rule 82 of its Rules of Procedure,</w:t>
      </w:r>
    </w:p>
    <w:p w14:paraId="383C5A3F" w14:textId="77777777" w:rsidR="006855BF" w:rsidRPr="002E69D6" w:rsidRDefault="006855BF" w:rsidP="006855BF">
      <w:pPr>
        <w:pStyle w:val="NormalHanging12a"/>
        <w:rPr>
          <w:lang w:val="en-GB"/>
        </w:rPr>
      </w:pPr>
      <w:r w:rsidRPr="002E69D6">
        <w:rPr>
          <w:lang w:val="en-GB"/>
        </w:rPr>
        <w:t>–</w:t>
      </w:r>
      <w:r w:rsidRPr="002E69D6">
        <w:rPr>
          <w:lang w:val="en-GB"/>
        </w:rPr>
        <w:tab/>
        <w:t>having regard to the report of the Committee on Economic and Monetary Affairs (A9-0007/2024),</w:t>
      </w:r>
    </w:p>
    <w:p w14:paraId="7E5EE857" w14:textId="77777777" w:rsidR="006855BF" w:rsidRPr="002E69D6" w:rsidRDefault="006855BF" w:rsidP="006855BF">
      <w:pPr>
        <w:pStyle w:val="NormalHanging12a"/>
        <w:rPr>
          <w:lang w:val="en-GB"/>
        </w:rPr>
      </w:pPr>
      <w:r w:rsidRPr="002E69D6">
        <w:rPr>
          <w:lang w:val="en-GB"/>
        </w:rPr>
        <w:t>1.</w:t>
      </w:r>
      <w:r w:rsidRPr="002E69D6">
        <w:rPr>
          <w:lang w:val="en-GB"/>
        </w:rPr>
        <w:tab/>
      </w:r>
      <w:proofErr w:type="gramStart"/>
      <w:r w:rsidRPr="002E69D6">
        <w:rPr>
          <w:lang w:val="en-GB"/>
        </w:rPr>
        <w:t>Approves</w:t>
      </w:r>
      <w:proofErr w:type="gramEnd"/>
      <w:r w:rsidRPr="002E69D6">
        <w:rPr>
          <w:lang w:val="en-GB"/>
        </w:rPr>
        <w:t xml:space="preserve"> the Commission proposal as amended;</w:t>
      </w:r>
    </w:p>
    <w:p w14:paraId="1A04606C" w14:textId="77777777" w:rsidR="006855BF" w:rsidRPr="002E69D6" w:rsidRDefault="006855BF" w:rsidP="006855BF">
      <w:pPr>
        <w:pStyle w:val="NormalHanging12a"/>
        <w:rPr>
          <w:lang w:val="en-GB"/>
        </w:rPr>
      </w:pPr>
      <w:r w:rsidRPr="002E69D6">
        <w:rPr>
          <w:lang w:val="en-GB"/>
        </w:rPr>
        <w:t>2.</w:t>
      </w:r>
      <w:r w:rsidRPr="002E69D6">
        <w:rPr>
          <w:lang w:val="en-GB"/>
        </w:rPr>
        <w:tab/>
        <w:t>Calls on the Commission to alter its proposal accordingly, in accordance with Article 293(2) of the Treaty on the Functioning of the European Union</w:t>
      </w:r>
      <w:proofErr w:type="gramStart"/>
      <w:r w:rsidRPr="002E69D6">
        <w:rPr>
          <w:lang w:val="en-GB"/>
        </w:rPr>
        <w:t>;</w:t>
      </w:r>
      <w:proofErr w:type="gramEnd"/>
    </w:p>
    <w:p w14:paraId="34F3CACE" w14:textId="77777777" w:rsidR="006855BF" w:rsidRPr="002E69D6" w:rsidRDefault="006855BF" w:rsidP="006855BF">
      <w:pPr>
        <w:pStyle w:val="NormalHanging12a"/>
        <w:rPr>
          <w:lang w:val="en-GB"/>
        </w:rPr>
      </w:pPr>
      <w:r w:rsidRPr="002E69D6">
        <w:rPr>
          <w:lang w:val="en-GB"/>
        </w:rPr>
        <w:t>3.</w:t>
      </w:r>
      <w:r w:rsidRPr="002E69D6">
        <w:rPr>
          <w:lang w:val="en-GB"/>
        </w:rPr>
        <w:tab/>
        <w:t>Calls on the Council to notify Parliament if it intends to depart from the text approved by Parliament</w:t>
      </w:r>
      <w:proofErr w:type="gramStart"/>
      <w:r w:rsidRPr="002E69D6">
        <w:rPr>
          <w:lang w:val="en-GB"/>
        </w:rPr>
        <w:t>;</w:t>
      </w:r>
      <w:proofErr w:type="gramEnd"/>
    </w:p>
    <w:p w14:paraId="07B803D3" w14:textId="77777777" w:rsidR="006855BF" w:rsidRPr="002E69D6" w:rsidRDefault="006855BF" w:rsidP="006855BF">
      <w:pPr>
        <w:pStyle w:val="NormalHanging12a"/>
        <w:rPr>
          <w:lang w:val="en-GB"/>
        </w:rPr>
      </w:pPr>
      <w:r w:rsidRPr="002E69D6">
        <w:rPr>
          <w:lang w:val="en-GB"/>
        </w:rPr>
        <w:t>4.</w:t>
      </w:r>
      <w:r w:rsidRPr="002E69D6">
        <w:rPr>
          <w:lang w:val="en-GB"/>
        </w:rPr>
        <w:tab/>
      </w:r>
      <w:proofErr w:type="gramStart"/>
      <w:r w:rsidRPr="002E69D6">
        <w:rPr>
          <w:lang w:val="en-GB"/>
        </w:rPr>
        <w:t>Asks</w:t>
      </w:r>
      <w:proofErr w:type="gramEnd"/>
      <w:r w:rsidRPr="002E69D6">
        <w:rPr>
          <w:lang w:val="en-GB"/>
        </w:rPr>
        <w:t xml:space="preserve"> the Council to consult Parliament again if it intends to substantially amend the Commission proposal;</w:t>
      </w:r>
    </w:p>
    <w:p w14:paraId="397777F7" w14:textId="77777777" w:rsidR="006855BF" w:rsidRPr="002E69D6" w:rsidRDefault="006855BF" w:rsidP="006855BF">
      <w:pPr>
        <w:pStyle w:val="NormalHanging12a"/>
        <w:rPr>
          <w:lang w:val="en-GB"/>
        </w:rPr>
      </w:pPr>
      <w:r w:rsidRPr="002E69D6">
        <w:rPr>
          <w:lang w:val="en-GB"/>
        </w:rPr>
        <w:t>5.</w:t>
      </w:r>
      <w:r w:rsidRPr="002E69D6">
        <w:rPr>
          <w:lang w:val="en-GB"/>
        </w:rPr>
        <w:tab/>
        <w:t>Instructs its President to forward its position to the Council, the Commission and the national parliaments.</w:t>
      </w:r>
    </w:p>
    <w:p w14:paraId="37420F0E" w14:textId="77777777" w:rsidR="006855BF" w:rsidRPr="002E69D6" w:rsidRDefault="006855BF" w:rsidP="006855BF">
      <w:pPr>
        <w:widowControl/>
      </w:pPr>
      <w:r w:rsidRPr="002E69D6">
        <w:br w:type="page"/>
      </w:r>
    </w:p>
    <w:p w14:paraId="7C485B22" w14:textId="77777777" w:rsidR="006855BF" w:rsidRPr="002E69D6" w:rsidRDefault="006855BF" w:rsidP="006855BF">
      <w:pPr>
        <w:pStyle w:val="AmNumberTabs"/>
        <w:rPr>
          <w:lang w:val="en-GB"/>
        </w:rPr>
      </w:pPr>
      <w:r w:rsidRPr="002E69D6">
        <w:rPr>
          <w:lang w:val="en-GB"/>
        </w:rPr>
        <w:lastRenderedPageBreak/>
        <w:t>Amendment</w:t>
      </w:r>
      <w:r w:rsidRPr="002E69D6">
        <w:rPr>
          <w:lang w:val="en-GB"/>
        </w:rPr>
        <w:tab/>
      </w:r>
      <w:r w:rsidRPr="002E69D6">
        <w:rPr>
          <w:lang w:val="en-GB"/>
        </w:rPr>
        <w:tab/>
        <w:t>1</w:t>
      </w:r>
    </w:p>
    <w:p w14:paraId="7EDD1964" w14:textId="77777777" w:rsidR="006855BF" w:rsidRPr="002E69D6" w:rsidRDefault="006855BF" w:rsidP="006855BF">
      <w:pPr>
        <w:pStyle w:val="NormalBold12b"/>
        <w:rPr>
          <w:lang w:val="en-GB"/>
        </w:rPr>
      </w:pPr>
      <w:r w:rsidRPr="002E69D6">
        <w:rPr>
          <w:lang w:val="en-GB"/>
        </w:rPr>
        <w:t>Proposal for a directive</w:t>
      </w:r>
    </w:p>
    <w:p w14:paraId="0323FCDB" w14:textId="77777777" w:rsidR="006855BF" w:rsidRPr="002E69D6" w:rsidRDefault="006855BF" w:rsidP="006855BF">
      <w:pPr>
        <w:pStyle w:val="NormalBold"/>
        <w:rPr>
          <w:lang w:val="en-GB"/>
        </w:rPr>
      </w:pPr>
      <w:r w:rsidRPr="002E69D6">
        <w:rPr>
          <w:lang w:val="en-GB"/>
        </w:rPr>
        <w:t>Recital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46A86EB4" w14:textId="77777777" w:rsidTr="0014107E">
        <w:trPr>
          <w:trHeight w:hRule="exact" w:val="240"/>
          <w:jc w:val="center"/>
        </w:trPr>
        <w:tc>
          <w:tcPr>
            <w:tcW w:w="9752" w:type="dxa"/>
            <w:gridSpan w:val="2"/>
          </w:tcPr>
          <w:p w14:paraId="16A803DA" w14:textId="77777777" w:rsidR="006855BF" w:rsidRPr="002E69D6" w:rsidRDefault="006855BF" w:rsidP="0014107E"/>
        </w:tc>
      </w:tr>
      <w:tr w:rsidR="006855BF" w:rsidRPr="002E69D6" w14:paraId="6BE1C189" w14:textId="77777777" w:rsidTr="0014107E">
        <w:trPr>
          <w:trHeight w:val="240"/>
          <w:jc w:val="center"/>
        </w:trPr>
        <w:tc>
          <w:tcPr>
            <w:tcW w:w="4876" w:type="dxa"/>
          </w:tcPr>
          <w:p w14:paraId="46ABDC30"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4A2AED63" w14:textId="77777777" w:rsidR="006855BF" w:rsidRPr="002E69D6" w:rsidRDefault="006855BF" w:rsidP="0014107E">
            <w:pPr>
              <w:pStyle w:val="AmColumnHeading"/>
              <w:rPr>
                <w:lang w:val="en-GB"/>
              </w:rPr>
            </w:pPr>
            <w:r w:rsidRPr="002E69D6">
              <w:rPr>
                <w:lang w:val="en-GB"/>
              </w:rPr>
              <w:t>Amendment</w:t>
            </w:r>
          </w:p>
        </w:tc>
      </w:tr>
      <w:tr w:rsidR="006855BF" w:rsidRPr="002E69D6" w14:paraId="405993D4" w14:textId="77777777" w:rsidTr="0014107E">
        <w:trPr>
          <w:jc w:val="center"/>
        </w:trPr>
        <w:tc>
          <w:tcPr>
            <w:tcW w:w="4876" w:type="dxa"/>
          </w:tcPr>
          <w:p w14:paraId="4ECA850D" w14:textId="77777777" w:rsidR="006855BF" w:rsidRPr="002E69D6" w:rsidRDefault="006855BF" w:rsidP="0014107E">
            <w:pPr>
              <w:pStyle w:val="Normal6a"/>
              <w:rPr>
                <w:lang w:val="en-GB"/>
              </w:rPr>
            </w:pPr>
            <w:r w:rsidRPr="002E69D6">
              <w:rPr>
                <w:lang w:val="en-GB"/>
              </w:rPr>
              <w:t>(1)</w:t>
            </w:r>
            <w:r w:rsidRPr="002E69D6">
              <w:rPr>
                <w:lang w:val="en-GB"/>
              </w:rPr>
              <w:tab/>
              <w:t xml:space="preserve">Ensuring fair taxation in the internal market and the good functioning of the Capital Markets Union (CMU) are political priorities for the European Union (EU). In this context, removing obstacles to cross-border investment, while combating tax fraud and abuse is critical. Such obstacles exist, for example, through inefficient and disproportionately burdensome procedures to relieve excess taxes withheld at source on dividend or interest income paid on shares or bonds traded publicly to non-resident investors. In addition, the status quo has proven inadequate in preventing recurring risks of tax fraud, evasion and avoidance, as shown by the recent Cum/Ex and Cum/Cum scandals. This proposal seeks to make EU withholding tax procedures more efficient, while strengthening them against the risk of tax fraud and abuse. It draws on relevant previous actions at EU and international level, such as the 2009 Commission Recommendation on the simplification of withholding tax procedures and the OECD’s Treaty Relief and Compliance Enhancement (TRACE) </w:t>
            </w:r>
            <w:proofErr w:type="gramStart"/>
            <w:r w:rsidRPr="002E69D6">
              <w:rPr>
                <w:lang w:val="en-GB"/>
              </w:rPr>
              <w:t>initiative</w:t>
            </w:r>
            <w:r w:rsidRPr="002E69D6">
              <w:rPr>
                <w:vertAlign w:val="superscript"/>
                <w:lang w:val="en-GB"/>
              </w:rPr>
              <w:t>28</w:t>
            </w:r>
            <w:r w:rsidRPr="002E69D6">
              <w:rPr>
                <w:lang w:val="en-GB"/>
              </w:rPr>
              <w:t xml:space="preserve"> .</w:t>
            </w:r>
            <w:proofErr w:type="gramEnd"/>
          </w:p>
        </w:tc>
        <w:tc>
          <w:tcPr>
            <w:tcW w:w="4876" w:type="dxa"/>
          </w:tcPr>
          <w:p w14:paraId="4A5F2D4C" w14:textId="77777777" w:rsidR="006855BF" w:rsidRPr="002E69D6" w:rsidRDefault="006855BF" w:rsidP="0014107E">
            <w:pPr>
              <w:pStyle w:val="Normal6a"/>
              <w:rPr>
                <w:lang w:val="en-GB"/>
              </w:rPr>
            </w:pPr>
            <w:r w:rsidRPr="002E69D6">
              <w:rPr>
                <w:lang w:val="en-GB"/>
              </w:rPr>
              <w:t>(1)</w:t>
            </w:r>
            <w:r w:rsidRPr="002E69D6">
              <w:rPr>
                <w:lang w:val="en-GB"/>
              </w:rPr>
              <w:tab/>
              <w:t>Ensuring fair taxation in the internal market and the good functioning of the Capital Markets Union (CMU) are political priorities for the European Union (EU). In this context, removing obstacles to cross-border investment, while combating tax fraud and abuse is critical. Such obstacles exist, for example, through inefficient and disproportionately burdensome procedures to relieve excess taxes withheld at source on dividend or interest income paid on shares or bonds traded publicly to non-resident investors.</w:t>
            </w:r>
            <w:r w:rsidRPr="002E69D6">
              <w:rPr>
                <w:b/>
                <w:i/>
                <w:lang w:val="en-GB"/>
              </w:rPr>
              <w:t xml:space="preserve"> Such obstacles pose a particular challenge for retail</w:t>
            </w:r>
            <w:r w:rsidRPr="002E69D6">
              <w:rPr>
                <w:lang w:val="en-GB"/>
              </w:rPr>
              <w:t xml:space="preserve"> </w:t>
            </w:r>
            <w:r w:rsidRPr="002E69D6">
              <w:rPr>
                <w:b/>
                <w:i/>
                <w:lang w:val="en-GB"/>
              </w:rPr>
              <w:t>investors</w:t>
            </w:r>
            <w:r w:rsidRPr="002E69D6">
              <w:rPr>
                <w:lang w:val="en-GB"/>
              </w:rPr>
              <w:t xml:space="preserve">. In addition, the status quo has proven inadequate in preventing recurring risks of tax fraud, evasion and avoidance, as shown by the recent Cum/Ex and Cum/Cum scandals. This proposal seeks to make EU withholding tax procedures more efficient, while strengthening them against the risk of tax fraud and abuse. It draws on relevant previous actions at EU and international level, such as the 2009 Commission Recommendation on the simplification of withholding tax procedures and the OECD’s Treaty Relief and Compliance Enhancement (TRACE) </w:t>
            </w:r>
            <w:proofErr w:type="gramStart"/>
            <w:r w:rsidRPr="002E69D6">
              <w:rPr>
                <w:lang w:val="en-GB"/>
              </w:rPr>
              <w:t>initiative</w:t>
            </w:r>
            <w:r w:rsidRPr="002E69D6">
              <w:rPr>
                <w:vertAlign w:val="superscript"/>
                <w:lang w:val="en-GB"/>
              </w:rPr>
              <w:t>28</w:t>
            </w:r>
            <w:r w:rsidRPr="002E69D6">
              <w:rPr>
                <w:lang w:val="en-GB"/>
              </w:rPr>
              <w:t xml:space="preserve"> .</w:t>
            </w:r>
            <w:proofErr w:type="gramEnd"/>
          </w:p>
        </w:tc>
      </w:tr>
      <w:tr w:rsidR="006855BF" w:rsidRPr="002E69D6" w14:paraId="06D10CC1" w14:textId="77777777" w:rsidTr="0014107E">
        <w:trPr>
          <w:jc w:val="center"/>
        </w:trPr>
        <w:tc>
          <w:tcPr>
            <w:tcW w:w="4876" w:type="dxa"/>
          </w:tcPr>
          <w:p w14:paraId="4788EFFA" w14:textId="77777777" w:rsidR="006855BF" w:rsidRPr="002E69D6" w:rsidRDefault="006855BF" w:rsidP="0014107E">
            <w:pPr>
              <w:pStyle w:val="Normal6a"/>
              <w:rPr>
                <w:lang w:val="en-GB"/>
              </w:rPr>
            </w:pPr>
            <w:r w:rsidRPr="002E69D6">
              <w:rPr>
                <w:b/>
                <w:i/>
                <w:lang w:val="en-GB"/>
              </w:rPr>
              <w:t>_________________</w:t>
            </w:r>
          </w:p>
        </w:tc>
        <w:tc>
          <w:tcPr>
            <w:tcW w:w="4876" w:type="dxa"/>
          </w:tcPr>
          <w:p w14:paraId="6B6B19FE" w14:textId="77777777" w:rsidR="006855BF" w:rsidRPr="002E69D6" w:rsidRDefault="006855BF" w:rsidP="0014107E">
            <w:pPr>
              <w:pStyle w:val="Normal6a"/>
              <w:rPr>
                <w:lang w:val="en-GB"/>
              </w:rPr>
            </w:pPr>
            <w:r w:rsidRPr="002E69D6">
              <w:rPr>
                <w:b/>
                <w:i/>
                <w:lang w:val="en-GB"/>
              </w:rPr>
              <w:t>_________________</w:t>
            </w:r>
          </w:p>
        </w:tc>
      </w:tr>
      <w:tr w:rsidR="006855BF" w:rsidRPr="002E69D6" w14:paraId="26FF4DF6" w14:textId="77777777" w:rsidTr="0014107E">
        <w:trPr>
          <w:jc w:val="center"/>
        </w:trPr>
        <w:tc>
          <w:tcPr>
            <w:tcW w:w="4876" w:type="dxa"/>
          </w:tcPr>
          <w:p w14:paraId="1CE2F5BF" w14:textId="77777777" w:rsidR="006855BF" w:rsidRPr="002E69D6" w:rsidRDefault="006855BF" w:rsidP="0014107E">
            <w:pPr>
              <w:pStyle w:val="Normal6a"/>
              <w:rPr>
                <w:lang w:val="en-GB"/>
              </w:rPr>
            </w:pPr>
            <w:r w:rsidRPr="002E69D6">
              <w:rPr>
                <w:vertAlign w:val="superscript"/>
                <w:lang w:val="en-GB"/>
              </w:rPr>
              <w:t>28</w:t>
            </w:r>
            <w:r w:rsidRPr="002E69D6">
              <w:rPr>
                <w:lang w:val="en-GB"/>
              </w:rPr>
              <w:t xml:space="preserve"> Commission Recommendation of 19 October 2009 on withholding tax relief procedures (Text with EEA relevance) (OJ L 279, 24.10.2009, p. 8</w:t>
            </w:r>
            <w:r w:rsidRPr="00390EF3">
              <w:rPr>
                <w:b/>
                <w:i/>
                <w:lang w:val="en-GB"/>
              </w:rPr>
              <w:t>–11</w:t>
            </w:r>
            <w:r w:rsidRPr="002E69D6">
              <w:rPr>
                <w:lang w:val="en-GB"/>
              </w:rPr>
              <w:t>)</w:t>
            </w:r>
          </w:p>
        </w:tc>
        <w:tc>
          <w:tcPr>
            <w:tcW w:w="4876" w:type="dxa"/>
          </w:tcPr>
          <w:p w14:paraId="49FA6B9D" w14:textId="51731CDE" w:rsidR="006855BF" w:rsidRPr="002E69D6" w:rsidRDefault="006855BF" w:rsidP="00390EF3">
            <w:pPr>
              <w:pStyle w:val="Normal6a"/>
              <w:rPr>
                <w:lang w:val="en-GB"/>
              </w:rPr>
            </w:pPr>
            <w:r w:rsidRPr="002E69D6">
              <w:rPr>
                <w:vertAlign w:val="superscript"/>
                <w:lang w:val="en-GB"/>
              </w:rPr>
              <w:t>28</w:t>
            </w:r>
            <w:r w:rsidRPr="002E69D6">
              <w:rPr>
                <w:lang w:val="en-GB"/>
              </w:rPr>
              <w:t xml:space="preserve"> Commission Recommendation of 19 October 2009 on withholding tax relief procedures (Text with EEA relevance) (OJ L 279, 24.10.2009, p. 8)</w:t>
            </w:r>
          </w:p>
        </w:tc>
      </w:tr>
    </w:tbl>
    <w:p w14:paraId="2B5EADBC" w14:textId="77777777" w:rsidR="006855BF" w:rsidRPr="002E69D6" w:rsidRDefault="006855BF" w:rsidP="006855BF"/>
    <w:p w14:paraId="6A3BD731"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2</w:t>
      </w:r>
    </w:p>
    <w:p w14:paraId="14BB6119" w14:textId="77777777" w:rsidR="006855BF" w:rsidRPr="002E69D6" w:rsidRDefault="006855BF" w:rsidP="006855BF">
      <w:pPr>
        <w:pStyle w:val="NormalBold12b"/>
        <w:keepNext/>
        <w:rPr>
          <w:lang w:val="en-GB"/>
        </w:rPr>
      </w:pPr>
      <w:r w:rsidRPr="002E69D6">
        <w:rPr>
          <w:lang w:val="en-GB"/>
        </w:rPr>
        <w:t>Proposal for a directive</w:t>
      </w:r>
    </w:p>
    <w:p w14:paraId="7388BDF1" w14:textId="77777777" w:rsidR="006855BF" w:rsidRPr="002E69D6" w:rsidRDefault="006855BF" w:rsidP="006855BF">
      <w:pPr>
        <w:pStyle w:val="NormalBold"/>
        <w:rPr>
          <w:lang w:val="en-GB"/>
        </w:rPr>
      </w:pPr>
      <w:r w:rsidRPr="002E69D6">
        <w:rPr>
          <w:lang w:val="en-GB"/>
        </w:rPr>
        <w:t>Recital 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7143624E" w14:textId="77777777" w:rsidTr="0014107E">
        <w:trPr>
          <w:jc w:val="center"/>
        </w:trPr>
        <w:tc>
          <w:tcPr>
            <w:tcW w:w="9752" w:type="dxa"/>
            <w:gridSpan w:val="2"/>
          </w:tcPr>
          <w:p w14:paraId="5FEBB9CA" w14:textId="77777777" w:rsidR="006855BF" w:rsidRPr="002E69D6" w:rsidRDefault="006855BF" w:rsidP="0014107E">
            <w:pPr>
              <w:keepNext/>
            </w:pPr>
          </w:p>
        </w:tc>
      </w:tr>
      <w:tr w:rsidR="006855BF" w:rsidRPr="002E69D6" w14:paraId="29560E94" w14:textId="77777777" w:rsidTr="0014107E">
        <w:trPr>
          <w:jc w:val="center"/>
        </w:trPr>
        <w:tc>
          <w:tcPr>
            <w:tcW w:w="4876" w:type="dxa"/>
          </w:tcPr>
          <w:p w14:paraId="411F4811"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681C8638" w14:textId="77777777" w:rsidR="006855BF" w:rsidRPr="002E69D6" w:rsidRDefault="006855BF" w:rsidP="0014107E">
            <w:pPr>
              <w:pStyle w:val="ColumnHeading"/>
              <w:keepNext/>
              <w:rPr>
                <w:lang w:val="en-GB"/>
              </w:rPr>
            </w:pPr>
            <w:r w:rsidRPr="002E69D6">
              <w:rPr>
                <w:lang w:val="en-GB"/>
              </w:rPr>
              <w:t>Amendment</w:t>
            </w:r>
          </w:p>
        </w:tc>
      </w:tr>
      <w:tr w:rsidR="006855BF" w:rsidRPr="002E69D6" w14:paraId="0DF05D97" w14:textId="77777777" w:rsidTr="0014107E">
        <w:trPr>
          <w:jc w:val="center"/>
        </w:trPr>
        <w:tc>
          <w:tcPr>
            <w:tcW w:w="4876" w:type="dxa"/>
          </w:tcPr>
          <w:p w14:paraId="6579FD62" w14:textId="77777777" w:rsidR="006855BF" w:rsidRPr="002E69D6" w:rsidRDefault="006855BF" w:rsidP="0014107E">
            <w:pPr>
              <w:pStyle w:val="Normal6"/>
              <w:rPr>
                <w:lang w:val="en-GB"/>
              </w:rPr>
            </w:pPr>
          </w:p>
        </w:tc>
        <w:tc>
          <w:tcPr>
            <w:tcW w:w="4876" w:type="dxa"/>
          </w:tcPr>
          <w:p w14:paraId="13FA8C98" w14:textId="77777777" w:rsidR="006855BF" w:rsidRPr="002E69D6" w:rsidRDefault="006855BF" w:rsidP="0014107E">
            <w:pPr>
              <w:pStyle w:val="Normal6"/>
              <w:rPr>
                <w:b/>
                <w:i/>
                <w:szCs w:val="24"/>
                <w:lang w:val="en-GB"/>
              </w:rPr>
            </w:pPr>
            <w:proofErr w:type="gramStart"/>
            <w:r w:rsidRPr="002E69D6">
              <w:rPr>
                <w:b/>
                <w:i/>
                <w:szCs w:val="24"/>
                <w:lang w:val="en-GB"/>
              </w:rPr>
              <w:t>(1a)</w:t>
            </w:r>
            <w:r w:rsidRPr="002E69D6">
              <w:rPr>
                <w:b/>
                <w:i/>
                <w:szCs w:val="24"/>
                <w:lang w:val="en-GB"/>
              </w:rPr>
              <w:tab/>
              <w:t>The cum-ex and cum-cum schemes both involve reclaims of dividend withholding tax to which the beneficiaries were not entitled and are estimated to have imposed a total cost to taxpayers of about EUR 55 billion</w:t>
            </w:r>
            <w:r w:rsidRPr="002E69D6">
              <w:rPr>
                <w:b/>
                <w:i/>
                <w:szCs w:val="24"/>
                <w:vertAlign w:val="superscript"/>
                <w:lang w:val="en-GB"/>
              </w:rPr>
              <w:t>1a</w:t>
            </w:r>
            <w:r w:rsidRPr="002E69D6">
              <w:rPr>
                <w:b/>
                <w:i/>
                <w:szCs w:val="24"/>
                <w:lang w:val="en-GB"/>
              </w:rPr>
              <w:t xml:space="preserve"> between 2001 and 2012 in the 11 Member States concerned; revelations in 2021 concerning those practices estimate that they have cost 10 governments, including those of some Member States, a total of EUR 141 billion</w:t>
            </w:r>
            <w:r w:rsidRPr="002E69D6">
              <w:rPr>
                <w:b/>
                <w:i/>
                <w:szCs w:val="24"/>
                <w:vertAlign w:val="superscript"/>
                <w:lang w:val="en-GB"/>
              </w:rPr>
              <w:t>1b</w:t>
            </w:r>
            <w:r w:rsidRPr="002E69D6">
              <w:rPr>
                <w:b/>
                <w:i/>
                <w:szCs w:val="24"/>
                <w:lang w:val="en-GB"/>
              </w:rPr>
              <w:t>; the cum-ex and cum-cum schemes have been ruled illegal and should be prosecuted according to national law.</w:t>
            </w:r>
            <w:proofErr w:type="gramEnd"/>
          </w:p>
        </w:tc>
      </w:tr>
      <w:tr w:rsidR="006855BF" w:rsidRPr="002E69D6" w14:paraId="5BBCCFBB" w14:textId="77777777" w:rsidTr="0014107E">
        <w:trPr>
          <w:jc w:val="center"/>
        </w:trPr>
        <w:tc>
          <w:tcPr>
            <w:tcW w:w="4876" w:type="dxa"/>
          </w:tcPr>
          <w:p w14:paraId="59433070" w14:textId="77777777" w:rsidR="006855BF" w:rsidRPr="002E69D6" w:rsidRDefault="006855BF" w:rsidP="0014107E">
            <w:pPr>
              <w:pStyle w:val="Normal6"/>
              <w:rPr>
                <w:b/>
                <w:i/>
                <w:lang w:val="en-GB"/>
              </w:rPr>
            </w:pPr>
          </w:p>
        </w:tc>
        <w:tc>
          <w:tcPr>
            <w:tcW w:w="4876" w:type="dxa"/>
          </w:tcPr>
          <w:p w14:paraId="01A61694" w14:textId="77777777" w:rsidR="006855BF" w:rsidRPr="002E69D6" w:rsidRDefault="006855BF" w:rsidP="0014107E">
            <w:pPr>
              <w:pStyle w:val="Normal6"/>
              <w:rPr>
                <w:b/>
                <w:i/>
                <w:szCs w:val="24"/>
                <w:lang w:val="en-GB"/>
              </w:rPr>
            </w:pPr>
            <w:r w:rsidRPr="002E69D6">
              <w:rPr>
                <w:b/>
                <w:i/>
                <w:lang w:val="en-GB"/>
              </w:rPr>
              <w:t>_________________</w:t>
            </w:r>
          </w:p>
        </w:tc>
      </w:tr>
      <w:tr w:rsidR="006855BF" w:rsidRPr="00390EF3" w14:paraId="6E62FA20" w14:textId="77777777" w:rsidTr="0014107E">
        <w:trPr>
          <w:jc w:val="center"/>
        </w:trPr>
        <w:tc>
          <w:tcPr>
            <w:tcW w:w="4876" w:type="dxa"/>
          </w:tcPr>
          <w:p w14:paraId="757A19F7" w14:textId="77777777" w:rsidR="006855BF" w:rsidRPr="002E69D6" w:rsidRDefault="006855BF" w:rsidP="0014107E">
            <w:pPr>
              <w:pStyle w:val="Normal6"/>
              <w:rPr>
                <w:b/>
                <w:i/>
                <w:lang w:val="en-GB"/>
              </w:rPr>
            </w:pPr>
          </w:p>
        </w:tc>
        <w:tc>
          <w:tcPr>
            <w:tcW w:w="4876" w:type="dxa"/>
          </w:tcPr>
          <w:p w14:paraId="684306A6" w14:textId="77777777" w:rsidR="006855BF" w:rsidRPr="002E69D6" w:rsidRDefault="006855BF" w:rsidP="0014107E">
            <w:pPr>
              <w:pStyle w:val="Normal6"/>
              <w:rPr>
                <w:b/>
                <w:i/>
                <w:szCs w:val="24"/>
                <w:lang w:val="pt-PT"/>
              </w:rPr>
            </w:pPr>
            <w:r w:rsidRPr="002E69D6">
              <w:rPr>
                <w:b/>
                <w:i/>
                <w:szCs w:val="24"/>
                <w:vertAlign w:val="superscript"/>
                <w:lang w:val="pt-PT"/>
              </w:rPr>
              <w:t>1a</w:t>
            </w:r>
            <w:r w:rsidRPr="002E69D6">
              <w:rPr>
                <w:b/>
                <w:i/>
                <w:szCs w:val="24"/>
                <w:lang w:val="pt-PT"/>
              </w:rPr>
              <w:t xml:space="preserve"> </w:t>
            </w:r>
            <w:hyperlink r:id="rId9" w:history="1">
              <w:r w:rsidRPr="002E69D6">
                <w:rPr>
                  <w:rStyle w:val="Hyperlink"/>
                  <w:b/>
                  <w:i/>
                  <w:color w:val="auto"/>
                  <w:szCs w:val="24"/>
                  <w:lang w:val="pt-PT"/>
                </w:rPr>
                <w:t>https://www.dw.com/en/cum-ex-tax-scandal-cost-european-treasuries-55-billion/a-45935370</w:t>
              </w:r>
            </w:hyperlink>
          </w:p>
        </w:tc>
      </w:tr>
      <w:tr w:rsidR="006855BF" w:rsidRPr="002E69D6" w14:paraId="6D889CBA" w14:textId="77777777" w:rsidTr="0014107E">
        <w:trPr>
          <w:jc w:val="center"/>
        </w:trPr>
        <w:tc>
          <w:tcPr>
            <w:tcW w:w="4876" w:type="dxa"/>
          </w:tcPr>
          <w:p w14:paraId="66228613" w14:textId="77777777" w:rsidR="006855BF" w:rsidRPr="002E69D6" w:rsidRDefault="006855BF" w:rsidP="0014107E">
            <w:pPr>
              <w:pStyle w:val="Normal6"/>
              <w:rPr>
                <w:b/>
                <w:i/>
                <w:lang w:val="pt-PT"/>
              </w:rPr>
            </w:pPr>
          </w:p>
        </w:tc>
        <w:tc>
          <w:tcPr>
            <w:tcW w:w="4876" w:type="dxa"/>
          </w:tcPr>
          <w:p w14:paraId="557E68D5" w14:textId="77777777" w:rsidR="006855BF" w:rsidRPr="002E69D6" w:rsidRDefault="006855BF" w:rsidP="0014107E">
            <w:pPr>
              <w:pStyle w:val="Normal6"/>
              <w:rPr>
                <w:b/>
                <w:i/>
                <w:szCs w:val="24"/>
                <w:lang w:val="en-GB"/>
              </w:rPr>
            </w:pPr>
            <w:r w:rsidRPr="002E69D6">
              <w:rPr>
                <w:b/>
                <w:i/>
                <w:szCs w:val="24"/>
                <w:vertAlign w:val="superscript"/>
                <w:lang w:val="en-GB"/>
              </w:rPr>
              <w:t>1b</w:t>
            </w:r>
            <w:r w:rsidRPr="002E69D6">
              <w:rPr>
                <w:b/>
                <w:i/>
                <w:szCs w:val="24"/>
                <w:lang w:val="en-GB"/>
              </w:rPr>
              <w:t xml:space="preserve"> </w:t>
            </w:r>
            <w:hyperlink r:id="rId10" w:history="1">
              <w:r w:rsidRPr="002E69D6">
                <w:rPr>
                  <w:rStyle w:val="Hyperlink"/>
                  <w:b/>
                  <w:i/>
                  <w:color w:val="auto"/>
                  <w:szCs w:val="24"/>
                  <w:lang w:val="en-GB"/>
                </w:rPr>
                <w:t>https://taxation-customs.ec.europa.eu/system/files/2023-06/SWD_2023_216_1_EN_impact_assessment_part1_v2.pdf</w:t>
              </w:r>
            </w:hyperlink>
          </w:p>
        </w:tc>
      </w:tr>
    </w:tbl>
    <w:p w14:paraId="2CF1743F" w14:textId="77777777" w:rsidR="006855BF" w:rsidRPr="002E69D6" w:rsidRDefault="006855BF" w:rsidP="006855BF"/>
    <w:p w14:paraId="46056549"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3</w:t>
      </w:r>
    </w:p>
    <w:p w14:paraId="580B7789" w14:textId="77777777" w:rsidR="006855BF" w:rsidRPr="002E69D6" w:rsidRDefault="006855BF" w:rsidP="006855BF">
      <w:pPr>
        <w:pStyle w:val="NormalBold12b"/>
        <w:keepNext/>
        <w:rPr>
          <w:lang w:val="en-GB"/>
        </w:rPr>
      </w:pPr>
      <w:r w:rsidRPr="002E69D6">
        <w:rPr>
          <w:lang w:val="en-GB"/>
        </w:rPr>
        <w:t>Proposal for a directive</w:t>
      </w:r>
    </w:p>
    <w:p w14:paraId="4AF5B0B0" w14:textId="77777777" w:rsidR="006855BF" w:rsidRPr="002E69D6" w:rsidRDefault="006855BF" w:rsidP="006855BF">
      <w:pPr>
        <w:pStyle w:val="NormalBold"/>
        <w:rPr>
          <w:lang w:val="en-GB"/>
        </w:rPr>
      </w:pPr>
      <w:r w:rsidRPr="002E69D6">
        <w:rPr>
          <w:lang w:val="en-GB"/>
        </w:rPr>
        <w:t>Recital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5B668A0E" w14:textId="77777777" w:rsidTr="0014107E">
        <w:trPr>
          <w:jc w:val="center"/>
        </w:trPr>
        <w:tc>
          <w:tcPr>
            <w:tcW w:w="9752" w:type="dxa"/>
            <w:gridSpan w:val="2"/>
          </w:tcPr>
          <w:p w14:paraId="4E883BAF" w14:textId="77777777" w:rsidR="006855BF" w:rsidRPr="002E69D6" w:rsidRDefault="006855BF" w:rsidP="0014107E">
            <w:pPr>
              <w:keepNext/>
            </w:pPr>
          </w:p>
        </w:tc>
      </w:tr>
      <w:tr w:rsidR="006855BF" w:rsidRPr="002E69D6" w14:paraId="7AD68C59" w14:textId="77777777" w:rsidTr="0014107E">
        <w:trPr>
          <w:jc w:val="center"/>
        </w:trPr>
        <w:tc>
          <w:tcPr>
            <w:tcW w:w="4876" w:type="dxa"/>
          </w:tcPr>
          <w:p w14:paraId="07CB20FE"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16BD64F3" w14:textId="77777777" w:rsidR="006855BF" w:rsidRPr="002E69D6" w:rsidRDefault="006855BF" w:rsidP="0014107E">
            <w:pPr>
              <w:pStyle w:val="ColumnHeading"/>
              <w:keepNext/>
              <w:rPr>
                <w:lang w:val="en-GB"/>
              </w:rPr>
            </w:pPr>
            <w:r w:rsidRPr="002E69D6">
              <w:rPr>
                <w:lang w:val="en-GB"/>
              </w:rPr>
              <w:t>Amendment</w:t>
            </w:r>
          </w:p>
        </w:tc>
      </w:tr>
      <w:tr w:rsidR="006855BF" w:rsidRPr="002E69D6" w14:paraId="26255439" w14:textId="77777777" w:rsidTr="0014107E">
        <w:trPr>
          <w:jc w:val="center"/>
        </w:trPr>
        <w:tc>
          <w:tcPr>
            <w:tcW w:w="4876" w:type="dxa"/>
          </w:tcPr>
          <w:p w14:paraId="13D33CE1" w14:textId="77777777" w:rsidR="006855BF" w:rsidRPr="002E69D6" w:rsidRDefault="006855BF" w:rsidP="0014107E">
            <w:pPr>
              <w:pStyle w:val="Normal6"/>
              <w:rPr>
                <w:lang w:val="en-GB"/>
              </w:rPr>
            </w:pPr>
            <w:proofErr w:type="gramStart"/>
            <w:r w:rsidRPr="002E69D6">
              <w:rPr>
                <w:lang w:val="en-GB"/>
              </w:rPr>
              <w:t>(2)</w:t>
            </w:r>
            <w:r w:rsidRPr="002E69D6">
              <w:rPr>
                <w:lang w:val="en-GB"/>
              </w:rPr>
              <w:tab/>
              <w:t>In order to strengthen Member States’ ability to prevent and fight against potential fraud or abuse, which is currently hampered by fragmentation and a general lack of reliable and timely information on investors, it is therefore necessary to put in place a common framework for the relief of excess withholding taxes on cross-border investments in securities that is resilient to a risk of tax fraud or abuse.</w:t>
            </w:r>
            <w:proofErr w:type="gramEnd"/>
            <w:r w:rsidRPr="002E69D6">
              <w:rPr>
                <w:lang w:val="en-GB"/>
              </w:rPr>
              <w:t xml:space="preserve"> This framework should lead to convergence among the various relief procedures applied in the EU while ensuring transparency and certainty on </w:t>
            </w:r>
            <w:r w:rsidRPr="002E69D6">
              <w:rPr>
                <w:lang w:val="en-GB"/>
              </w:rPr>
              <w:lastRenderedPageBreak/>
              <w:t xml:space="preserve">investors’ identity for securities’ issuers, withholding tax agents, financial intermediaries and Member States, as the case may be. To this effect, the framework should rely on automated procedures, such as the digitalisation of the certificate of tax residence (in terms of procedure and form), which is a pre-requisite for investors to have access to any relief or refund procedures. Such a framework should also be flexible enough </w:t>
            </w:r>
            <w:proofErr w:type="gramStart"/>
            <w:r w:rsidRPr="002E69D6">
              <w:rPr>
                <w:lang w:val="en-GB"/>
              </w:rPr>
              <w:t>to duly take</w:t>
            </w:r>
            <w:proofErr w:type="gramEnd"/>
            <w:r w:rsidRPr="002E69D6">
              <w:rPr>
                <w:lang w:val="en-GB"/>
              </w:rPr>
              <w:t xml:space="preserve"> into account the various systems applicable in different Member States while ensuring greater convergence and providing appropriate anti-abuse tools to mitigate risks of tax fraud, evasion and avoidance.</w:t>
            </w:r>
          </w:p>
        </w:tc>
        <w:tc>
          <w:tcPr>
            <w:tcW w:w="4876" w:type="dxa"/>
          </w:tcPr>
          <w:p w14:paraId="29D331AC" w14:textId="77777777" w:rsidR="006855BF" w:rsidRPr="002E69D6" w:rsidRDefault="006855BF" w:rsidP="0014107E">
            <w:pPr>
              <w:pStyle w:val="Normal6"/>
              <w:rPr>
                <w:szCs w:val="24"/>
                <w:lang w:val="en-GB"/>
              </w:rPr>
            </w:pPr>
            <w:proofErr w:type="gramStart"/>
            <w:r w:rsidRPr="002E69D6">
              <w:rPr>
                <w:lang w:val="en-GB"/>
              </w:rPr>
              <w:lastRenderedPageBreak/>
              <w:t>(2)</w:t>
            </w:r>
            <w:r w:rsidRPr="002E69D6">
              <w:rPr>
                <w:lang w:val="en-GB"/>
              </w:rPr>
              <w:tab/>
              <w:t>In order to strengthen Member States’ ability to prevent and fight against potential fraud or abuse, which is currently hampered by fragmentation and a general lack of reliable and timely information on investors, it is therefore necessary to put in place a common framework for the relief of excess withholding taxes on cross-border investments in securities that is resilient to a risk of tax fraud or abuse.</w:t>
            </w:r>
            <w:proofErr w:type="gramEnd"/>
            <w:r w:rsidRPr="002E69D6">
              <w:rPr>
                <w:lang w:val="en-GB"/>
              </w:rPr>
              <w:t xml:space="preserve"> This framework should lead to convergence among the various relief procedures applied in the EU while ensuring transparency and certainty on </w:t>
            </w:r>
            <w:r w:rsidRPr="002E69D6">
              <w:rPr>
                <w:lang w:val="en-GB"/>
              </w:rPr>
              <w:lastRenderedPageBreak/>
              <w:t xml:space="preserve">investors’ identity for securities’ issuers, withholding tax agents, financial intermediaries and Member States, as the case may be. To this effect, the framework should rely on automated procedures, such as the digitalisation of the certificate of tax residence (in terms of procedure and form), which is a pre-requisite for investors to have access to any relief or refund procedures. Such a framework should also be flexible enough </w:t>
            </w:r>
            <w:proofErr w:type="gramStart"/>
            <w:r w:rsidRPr="002E69D6">
              <w:rPr>
                <w:lang w:val="en-GB"/>
              </w:rPr>
              <w:t>to duly take</w:t>
            </w:r>
            <w:proofErr w:type="gramEnd"/>
            <w:r w:rsidRPr="002E69D6">
              <w:rPr>
                <w:lang w:val="en-GB"/>
              </w:rPr>
              <w:t xml:space="preserve"> into account the various systems applicable in different Member States while ensuring greater convergence and providing appropriate anti-abuse tools to mitigate risks of tax fraud, evasion and avoidance. </w:t>
            </w:r>
            <w:r w:rsidRPr="002E69D6">
              <w:rPr>
                <w:b/>
                <w:i/>
                <w:lang w:val="en-GB"/>
              </w:rPr>
              <w:t xml:space="preserve">For the success of this Directive, it is necessary that Member States equip the tax administrations with tools to deal with refund/relief at source procedures in a secure and timely manner and increase their efforts in providing digitalised, automated and better-coordinated key features. For that purpose, it is also necessary to train the relevant staff supervising the digital tools. </w:t>
            </w:r>
          </w:p>
        </w:tc>
      </w:tr>
    </w:tbl>
    <w:p w14:paraId="011CE627" w14:textId="77777777" w:rsidR="006855BF" w:rsidRPr="002E69D6" w:rsidRDefault="006855BF" w:rsidP="006855BF"/>
    <w:p w14:paraId="4CB618AB"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4</w:t>
      </w:r>
    </w:p>
    <w:p w14:paraId="00DD424D" w14:textId="77777777" w:rsidR="006855BF" w:rsidRPr="002E69D6" w:rsidRDefault="006855BF" w:rsidP="006855BF">
      <w:pPr>
        <w:pStyle w:val="NormalBold12b"/>
        <w:rPr>
          <w:lang w:val="en-GB"/>
        </w:rPr>
      </w:pPr>
      <w:r w:rsidRPr="002E69D6">
        <w:rPr>
          <w:lang w:val="en-GB"/>
        </w:rPr>
        <w:t>Proposal for a directive</w:t>
      </w:r>
    </w:p>
    <w:p w14:paraId="43452B4F" w14:textId="77777777" w:rsidR="006855BF" w:rsidRPr="002E69D6" w:rsidRDefault="006855BF" w:rsidP="006855BF">
      <w:pPr>
        <w:pStyle w:val="NormalBold"/>
        <w:rPr>
          <w:lang w:val="en-GB"/>
        </w:rPr>
      </w:pPr>
      <w:r w:rsidRPr="002E69D6">
        <w:rPr>
          <w:lang w:val="en-GB"/>
        </w:rPr>
        <w:t>Recital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165B0659" w14:textId="77777777" w:rsidTr="0014107E">
        <w:trPr>
          <w:trHeight w:hRule="exact" w:val="240"/>
          <w:jc w:val="center"/>
        </w:trPr>
        <w:tc>
          <w:tcPr>
            <w:tcW w:w="9752" w:type="dxa"/>
            <w:gridSpan w:val="2"/>
          </w:tcPr>
          <w:p w14:paraId="4F9B5D67" w14:textId="77777777" w:rsidR="006855BF" w:rsidRPr="002E69D6" w:rsidRDefault="006855BF" w:rsidP="0014107E"/>
        </w:tc>
      </w:tr>
      <w:tr w:rsidR="006855BF" w:rsidRPr="002E69D6" w14:paraId="043856A7" w14:textId="77777777" w:rsidTr="0014107E">
        <w:trPr>
          <w:trHeight w:val="240"/>
          <w:jc w:val="center"/>
        </w:trPr>
        <w:tc>
          <w:tcPr>
            <w:tcW w:w="4876" w:type="dxa"/>
          </w:tcPr>
          <w:p w14:paraId="3D0F3436"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0B52D815" w14:textId="77777777" w:rsidR="006855BF" w:rsidRPr="002E69D6" w:rsidRDefault="006855BF" w:rsidP="0014107E">
            <w:pPr>
              <w:pStyle w:val="AmColumnHeading"/>
              <w:rPr>
                <w:lang w:val="en-GB"/>
              </w:rPr>
            </w:pPr>
            <w:r w:rsidRPr="002E69D6">
              <w:rPr>
                <w:lang w:val="en-GB"/>
              </w:rPr>
              <w:t>Amendment</w:t>
            </w:r>
          </w:p>
        </w:tc>
      </w:tr>
      <w:tr w:rsidR="006855BF" w:rsidRPr="002E69D6" w14:paraId="7BF41821" w14:textId="77777777" w:rsidTr="0014107E">
        <w:trPr>
          <w:jc w:val="center"/>
        </w:trPr>
        <w:tc>
          <w:tcPr>
            <w:tcW w:w="4876" w:type="dxa"/>
          </w:tcPr>
          <w:p w14:paraId="006100EA" w14:textId="77777777" w:rsidR="006855BF" w:rsidRPr="002E69D6" w:rsidRDefault="006855BF" w:rsidP="0014107E">
            <w:pPr>
              <w:pStyle w:val="Normal6a"/>
              <w:rPr>
                <w:lang w:val="en-GB"/>
              </w:rPr>
            </w:pPr>
            <w:r w:rsidRPr="002E69D6">
              <w:rPr>
                <w:lang w:val="en-GB"/>
              </w:rPr>
              <w:t>(4)</w:t>
            </w:r>
            <w:r w:rsidRPr="002E69D6">
              <w:rPr>
                <w:lang w:val="en-GB"/>
              </w:rPr>
              <w:tab/>
              <w:t xml:space="preserve">To ensure that all EU taxpayers have access to a common, appropriate and effective proof of their residence for tax purposes, Member States should use automated procedures for the issuance of tax residence certificates in the same recognisable and acceptable digital form and with the same content. To allow for greater efficiency, the certificate should be valid at least for the whole year during which it </w:t>
            </w:r>
            <w:proofErr w:type="gramStart"/>
            <w:r w:rsidRPr="002E69D6">
              <w:rPr>
                <w:lang w:val="en-GB"/>
              </w:rPr>
              <w:t>has been issued and recognised by other Member States for that period</w:t>
            </w:r>
            <w:proofErr w:type="gramEnd"/>
            <w:r w:rsidRPr="002E69D6">
              <w:rPr>
                <w:lang w:val="en-GB"/>
              </w:rPr>
              <w:t xml:space="preserve">. Member States can rescind an </w:t>
            </w:r>
            <w:proofErr w:type="spellStart"/>
            <w:r w:rsidRPr="002E69D6">
              <w:rPr>
                <w:lang w:val="en-GB"/>
              </w:rPr>
              <w:t>eTRC</w:t>
            </w:r>
            <w:proofErr w:type="spellEnd"/>
            <w:r w:rsidRPr="002E69D6">
              <w:rPr>
                <w:lang w:val="en-GB"/>
              </w:rPr>
              <w:t xml:space="preserve"> issued where the tax administration has proof to the contrary of the tax residence for that </w:t>
            </w:r>
            <w:r w:rsidRPr="002E69D6">
              <w:rPr>
                <w:lang w:val="en-GB"/>
              </w:rPr>
              <w:lastRenderedPageBreak/>
              <w:t>year. In order to allow for an efficient identification of EU companies, the certificate should include information on the European Unique Identifier (EUID).</w:t>
            </w:r>
          </w:p>
        </w:tc>
        <w:tc>
          <w:tcPr>
            <w:tcW w:w="4876" w:type="dxa"/>
          </w:tcPr>
          <w:p w14:paraId="246CC5FC" w14:textId="77777777" w:rsidR="006855BF" w:rsidRPr="002E69D6" w:rsidRDefault="006855BF" w:rsidP="0014107E">
            <w:pPr>
              <w:pStyle w:val="Normal6a"/>
              <w:rPr>
                <w:lang w:val="en-GB"/>
              </w:rPr>
            </w:pPr>
            <w:r w:rsidRPr="002E69D6">
              <w:rPr>
                <w:lang w:val="en-GB"/>
              </w:rPr>
              <w:lastRenderedPageBreak/>
              <w:t>(4)</w:t>
            </w:r>
            <w:r w:rsidRPr="002E69D6">
              <w:rPr>
                <w:lang w:val="en-GB"/>
              </w:rPr>
              <w:tab/>
              <w:t xml:space="preserve">To ensure that all EU taxpayers have access to a common, appropriate and effective proof of their residence for tax purposes, Member States should use automated procedures for the issuance of tax residence certificates in the same recognisable and acceptable digital form and with the same content. To allow for greater efficiency, the certificate should be valid at least for the whole year during which it </w:t>
            </w:r>
            <w:proofErr w:type="gramStart"/>
            <w:r w:rsidRPr="002E69D6">
              <w:rPr>
                <w:lang w:val="en-GB"/>
              </w:rPr>
              <w:t>has been issued and recognised by other Member States for that period</w:t>
            </w:r>
            <w:proofErr w:type="gramEnd"/>
            <w:r w:rsidRPr="002E69D6">
              <w:rPr>
                <w:lang w:val="en-GB"/>
              </w:rPr>
              <w:t xml:space="preserve">. </w:t>
            </w:r>
            <w:r w:rsidRPr="002E69D6">
              <w:rPr>
                <w:b/>
                <w:i/>
                <w:lang w:val="en-GB"/>
              </w:rPr>
              <w:t xml:space="preserve">The </w:t>
            </w:r>
            <w:proofErr w:type="spellStart"/>
            <w:r w:rsidRPr="002E69D6">
              <w:rPr>
                <w:b/>
                <w:i/>
                <w:lang w:val="en-GB"/>
              </w:rPr>
              <w:t>eTRC</w:t>
            </w:r>
            <w:proofErr w:type="spellEnd"/>
            <w:r w:rsidRPr="002E69D6">
              <w:rPr>
                <w:b/>
                <w:i/>
                <w:lang w:val="en-GB"/>
              </w:rPr>
              <w:t xml:space="preserve"> should also contain a reference to applicable double taxation agreements.</w:t>
            </w:r>
            <w:r w:rsidRPr="002E69D6">
              <w:rPr>
                <w:lang w:val="en-GB"/>
              </w:rPr>
              <w:t xml:space="preserve"> Member States can rescind an </w:t>
            </w:r>
            <w:proofErr w:type="spellStart"/>
            <w:r w:rsidRPr="002E69D6">
              <w:rPr>
                <w:lang w:val="en-GB"/>
              </w:rPr>
              <w:t>eTRC</w:t>
            </w:r>
            <w:proofErr w:type="spellEnd"/>
            <w:r w:rsidRPr="002E69D6">
              <w:rPr>
                <w:lang w:val="en-GB"/>
              </w:rPr>
              <w:t xml:space="preserve"> issued </w:t>
            </w:r>
            <w:r w:rsidRPr="002E69D6">
              <w:rPr>
                <w:lang w:val="en-GB"/>
              </w:rPr>
              <w:lastRenderedPageBreak/>
              <w:t>where the tax administration has proof to the contrary of the tax residence for that year. In order to allow for an efficient identification of EU companies, the certificate should include information on the European Unique Identifier (EUID).</w:t>
            </w:r>
          </w:p>
        </w:tc>
      </w:tr>
    </w:tbl>
    <w:p w14:paraId="5E4EB26E" w14:textId="77777777" w:rsidR="006855BF" w:rsidRPr="002E69D6" w:rsidRDefault="006855BF" w:rsidP="006855BF"/>
    <w:p w14:paraId="0C201D53"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5</w:t>
      </w:r>
    </w:p>
    <w:p w14:paraId="4711BA31" w14:textId="77777777" w:rsidR="006855BF" w:rsidRPr="002E69D6" w:rsidRDefault="006855BF" w:rsidP="006855BF">
      <w:pPr>
        <w:pStyle w:val="NormalBold12b"/>
        <w:keepNext/>
        <w:rPr>
          <w:lang w:val="en-GB"/>
        </w:rPr>
      </w:pPr>
      <w:r w:rsidRPr="002E69D6">
        <w:rPr>
          <w:lang w:val="en-GB"/>
        </w:rPr>
        <w:t>Proposal for a directive</w:t>
      </w:r>
    </w:p>
    <w:p w14:paraId="0E20B6C1" w14:textId="77777777" w:rsidR="006855BF" w:rsidRPr="002E69D6" w:rsidRDefault="006855BF" w:rsidP="006855BF">
      <w:pPr>
        <w:pStyle w:val="NormalBold"/>
        <w:rPr>
          <w:lang w:val="en-GB"/>
        </w:rPr>
      </w:pPr>
      <w:r w:rsidRPr="002E69D6">
        <w:rPr>
          <w:lang w:val="en-GB"/>
        </w:rPr>
        <w:t>Recital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320B1772" w14:textId="77777777" w:rsidTr="0014107E">
        <w:trPr>
          <w:jc w:val="center"/>
        </w:trPr>
        <w:tc>
          <w:tcPr>
            <w:tcW w:w="9752" w:type="dxa"/>
            <w:gridSpan w:val="2"/>
          </w:tcPr>
          <w:p w14:paraId="180FD27F" w14:textId="77777777" w:rsidR="006855BF" w:rsidRPr="002E69D6" w:rsidRDefault="006855BF" w:rsidP="0014107E">
            <w:pPr>
              <w:keepNext/>
            </w:pPr>
          </w:p>
        </w:tc>
      </w:tr>
      <w:tr w:rsidR="006855BF" w:rsidRPr="002E69D6" w14:paraId="7A208FFF" w14:textId="77777777" w:rsidTr="0014107E">
        <w:trPr>
          <w:jc w:val="center"/>
        </w:trPr>
        <w:tc>
          <w:tcPr>
            <w:tcW w:w="4876" w:type="dxa"/>
          </w:tcPr>
          <w:p w14:paraId="6E8F4AED"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0A3A5020" w14:textId="77777777" w:rsidR="006855BF" w:rsidRPr="002E69D6" w:rsidRDefault="006855BF" w:rsidP="0014107E">
            <w:pPr>
              <w:pStyle w:val="ColumnHeading"/>
              <w:keepNext/>
              <w:rPr>
                <w:lang w:val="en-GB"/>
              </w:rPr>
            </w:pPr>
            <w:r w:rsidRPr="002E69D6">
              <w:rPr>
                <w:lang w:val="en-GB"/>
              </w:rPr>
              <w:t>Amendment</w:t>
            </w:r>
          </w:p>
        </w:tc>
      </w:tr>
      <w:tr w:rsidR="006855BF" w:rsidRPr="002E69D6" w14:paraId="7AA3D947" w14:textId="77777777" w:rsidTr="0014107E">
        <w:trPr>
          <w:jc w:val="center"/>
        </w:trPr>
        <w:tc>
          <w:tcPr>
            <w:tcW w:w="4876" w:type="dxa"/>
          </w:tcPr>
          <w:p w14:paraId="4E412891" w14:textId="77777777" w:rsidR="006855BF" w:rsidRPr="002E69D6" w:rsidRDefault="006855BF" w:rsidP="0014107E">
            <w:pPr>
              <w:pStyle w:val="Normal6"/>
              <w:rPr>
                <w:lang w:val="en-GB"/>
              </w:rPr>
            </w:pPr>
          </w:p>
        </w:tc>
        <w:tc>
          <w:tcPr>
            <w:tcW w:w="4876" w:type="dxa"/>
          </w:tcPr>
          <w:p w14:paraId="34BE1120" w14:textId="77777777" w:rsidR="006855BF" w:rsidRPr="002E69D6" w:rsidRDefault="006855BF" w:rsidP="0014107E">
            <w:pPr>
              <w:pStyle w:val="Normal6"/>
              <w:rPr>
                <w:szCs w:val="24"/>
                <w:lang w:val="en-GB"/>
              </w:rPr>
            </w:pPr>
            <w:proofErr w:type="gramStart"/>
            <w:r w:rsidRPr="002E69D6">
              <w:rPr>
                <w:b/>
                <w:i/>
                <w:lang w:val="en-GB"/>
              </w:rPr>
              <w:t>(4a)</w:t>
            </w:r>
            <w:r w:rsidRPr="002E69D6">
              <w:rPr>
                <w:b/>
                <w:i/>
                <w:lang w:val="en-GB"/>
              </w:rPr>
              <w:tab/>
              <w:t>To ensure the effectiveness of the tax consequences of entities being determined to be shell entities, as provided for in the Commission proposal for a Council directive laying down rules to prevent the misuse of shell entities for tax purposes and amending Directive 2011/16/EU</w:t>
            </w:r>
            <w:r w:rsidRPr="002E69D6">
              <w:rPr>
                <w:b/>
                <w:i/>
                <w:vertAlign w:val="superscript"/>
                <w:lang w:val="en-GB"/>
              </w:rPr>
              <w:t>1a</w:t>
            </w:r>
            <w:r w:rsidRPr="002E69D6">
              <w:rPr>
                <w:b/>
                <w:i/>
                <w:lang w:val="en-GB"/>
              </w:rPr>
              <w:t xml:space="preserve"> (UNSHELL Directive), it is necessary to align the procedures for imposing tax consequences in the UNSHELL Directive and the procedures for issuing an electronic tax residency certificate in this Directive.</w:t>
            </w:r>
            <w:proofErr w:type="gramEnd"/>
            <w:r w:rsidRPr="002E69D6">
              <w:rPr>
                <w:b/>
                <w:i/>
                <w:lang w:val="en-GB"/>
              </w:rPr>
              <w:t xml:space="preserve"> The Council should therefore clarify the interaction between the tax consequences defined in the UNSHELL Directive and the issuing of an electronic tax residency certificate as defined in this Directive.</w:t>
            </w:r>
          </w:p>
        </w:tc>
      </w:tr>
      <w:tr w:rsidR="006855BF" w:rsidRPr="002E69D6" w14:paraId="7005B252" w14:textId="77777777" w:rsidTr="0014107E">
        <w:trPr>
          <w:jc w:val="center"/>
        </w:trPr>
        <w:tc>
          <w:tcPr>
            <w:tcW w:w="4876" w:type="dxa"/>
          </w:tcPr>
          <w:p w14:paraId="7AD38521" w14:textId="77777777" w:rsidR="006855BF" w:rsidRPr="002E69D6" w:rsidRDefault="006855BF" w:rsidP="0014107E">
            <w:pPr>
              <w:pStyle w:val="Normal6"/>
              <w:rPr>
                <w:lang w:val="en-GB"/>
              </w:rPr>
            </w:pPr>
          </w:p>
        </w:tc>
        <w:tc>
          <w:tcPr>
            <w:tcW w:w="4876" w:type="dxa"/>
          </w:tcPr>
          <w:p w14:paraId="1FA74B6F" w14:textId="77777777" w:rsidR="006855BF" w:rsidRPr="002E69D6" w:rsidRDefault="006855BF" w:rsidP="0014107E">
            <w:pPr>
              <w:pStyle w:val="Normal6"/>
              <w:rPr>
                <w:b/>
                <w:i/>
                <w:lang w:val="en-GB"/>
              </w:rPr>
            </w:pPr>
            <w:r w:rsidRPr="002E69D6">
              <w:rPr>
                <w:b/>
                <w:i/>
                <w:lang w:val="en-GB"/>
              </w:rPr>
              <w:t>_______________</w:t>
            </w:r>
          </w:p>
        </w:tc>
      </w:tr>
      <w:tr w:rsidR="006855BF" w:rsidRPr="002E69D6" w14:paraId="36F3BB7F" w14:textId="77777777" w:rsidTr="0014107E">
        <w:trPr>
          <w:jc w:val="center"/>
        </w:trPr>
        <w:tc>
          <w:tcPr>
            <w:tcW w:w="4876" w:type="dxa"/>
          </w:tcPr>
          <w:p w14:paraId="2596DB31" w14:textId="77777777" w:rsidR="006855BF" w:rsidRPr="002E69D6" w:rsidRDefault="006855BF" w:rsidP="0014107E">
            <w:pPr>
              <w:pStyle w:val="Normal6"/>
              <w:rPr>
                <w:lang w:val="en-GB"/>
              </w:rPr>
            </w:pPr>
          </w:p>
        </w:tc>
        <w:tc>
          <w:tcPr>
            <w:tcW w:w="4876" w:type="dxa"/>
          </w:tcPr>
          <w:p w14:paraId="2763B3C1" w14:textId="77777777" w:rsidR="006855BF" w:rsidRPr="002E69D6" w:rsidRDefault="006855BF" w:rsidP="0014107E">
            <w:pPr>
              <w:pStyle w:val="Normal6"/>
              <w:rPr>
                <w:b/>
                <w:i/>
                <w:lang w:val="en-GB"/>
              </w:rPr>
            </w:pPr>
            <w:r w:rsidRPr="002E69D6">
              <w:rPr>
                <w:b/>
                <w:i/>
                <w:vertAlign w:val="superscript"/>
                <w:lang w:val="en-GB"/>
              </w:rPr>
              <w:t>1a</w:t>
            </w:r>
            <w:r w:rsidRPr="002E69D6">
              <w:rPr>
                <w:b/>
                <w:i/>
                <w:lang w:val="en-GB"/>
              </w:rPr>
              <w:t xml:space="preserve"> </w:t>
            </w:r>
            <w:proofErr w:type="gramStart"/>
            <w:r w:rsidRPr="002E69D6">
              <w:rPr>
                <w:b/>
                <w:i/>
                <w:lang w:val="en-GB"/>
              </w:rPr>
              <w:t>COM(</w:t>
            </w:r>
            <w:proofErr w:type="gramEnd"/>
            <w:r w:rsidRPr="002E69D6">
              <w:rPr>
                <w:b/>
                <w:i/>
                <w:lang w:val="en-GB"/>
              </w:rPr>
              <w:t>2021)0565.</w:t>
            </w:r>
          </w:p>
        </w:tc>
      </w:tr>
    </w:tbl>
    <w:p w14:paraId="3F6CBC72" w14:textId="77777777" w:rsidR="006855BF" w:rsidRPr="002E69D6" w:rsidRDefault="006855BF" w:rsidP="006855BF"/>
    <w:p w14:paraId="49863BED"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6</w:t>
      </w:r>
    </w:p>
    <w:p w14:paraId="3DB5DD1F" w14:textId="77777777" w:rsidR="006855BF" w:rsidRPr="002E69D6" w:rsidRDefault="006855BF" w:rsidP="006855BF">
      <w:pPr>
        <w:pStyle w:val="NormalBold12b"/>
        <w:keepNext/>
        <w:rPr>
          <w:lang w:val="en-GB"/>
        </w:rPr>
      </w:pPr>
      <w:r w:rsidRPr="002E69D6">
        <w:rPr>
          <w:lang w:val="en-GB"/>
        </w:rPr>
        <w:t>Proposal for a directive</w:t>
      </w:r>
    </w:p>
    <w:p w14:paraId="04F0C8EE" w14:textId="77777777" w:rsidR="006855BF" w:rsidRPr="002E69D6" w:rsidRDefault="006855BF" w:rsidP="006855BF">
      <w:pPr>
        <w:pStyle w:val="NormalBold"/>
        <w:rPr>
          <w:lang w:val="en-GB"/>
        </w:rPr>
      </w:pPr>
      <w:r w:rsidRPr="002E69D6">
        <w:rPr>
          <w:lang w:val="en-GB"/>
        </w:rPr>
        <w:t>Recital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05096817" w14:textId="77777777" w:rsidTr="0014107E">
        <w:trPr>
          <w:jc w:val="center"/>
        </w:trPr>
        <w:tc>
          <w:tcPr>
            <w:tcW w:w="9752" w:type="dxa"/>
            <w:gridSpan w:val="2"/>
          </w:tcPr>
          <w:p w14:paraId="2458FDB2" w14:textId="77777777" w:rsidR="006855BF" w:rsidRPr="002E69D6" w:rsidRDefault="006855BF" w:rsidP="0014107E">
            <w:pPr>
              <w:keepNext/>
            </w:pPr>
          </w:p>
        </w:tc>
      </w:tr>
      <w:tr w:rsidR="006855BF" w:rsidRPr="002E69D6" w14:paraId="7B492D0B" w14:textId="77777777" w:rsidTr="0014107E">
        <w:trPr>
          <w:jc w:val="center"/>
        </w:trPr>
        <w:tc>
          <w:tcPr>
            <w:tcW w:w="4876" w:type="dxa"/>
          </w:tcPr>
          <w:p w14:paraId="54EAE656"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529362FC" w14:textId="77777777" w:rsidR="006855BF" w:rsidRPr="002E69D6" w:rsidRDefault="006855BF" w:rsidP="0014107E">
            <w:pPr>
              <w:pStyle w:val="ColumnHeading"/>
              <w:keepNext/>
              <w:rPr>
                <w:lang w:val="en-GB"/>
              </w:rPr>
            </w:pPr>
            <w:r w:rsidRPr="002E69D6">
              <w:rPr>
                <w:lang w:val="en-GB"/>
              </w:rPr>
              <w:t>Amendment</w:t>
            </w:r>
          </w:p>
        </w:tc>
      </w:tr>
      <w:tr w:rsidR="006855BF" w:rsidRPr="002E69D6" w14:paraId="75566C8D" w14:textId="77777777" w:rsidTr="0014107E">
        <w:trPr>
          <w:jc w:val="center"/>
        </w:trPr>
        <w:tc>
          <w:tcPr>
            <w:tcW w:w="4876" w:type="dxa"/>
          </w:tcPr>
          <w:p w14:paraId="4151F47C" w14:textId="77777777" w:rsidR="006855BF" w:rsidRPr="002E69D6" w:rsidRDefault="006855BF" w:rsidP="0014107E">
            <w:pPr>
              <w:pStyle w:val="Normal6"/>
              <w:rPr>
                <w:lang w:val="en-GB"/>
              </w:rPr>
            </w:pPr>
            <w:r w:rsidRPr="002E69D6">
              <w:rPr>
                <w:lang w:val="en-GB"/>
              </w:rPr>
              <w:t>(6)</w:t>
            </w:r>
            <w:r w:rsidRPr="002E69D6">
              <w:rPr>
                <w:lang w:val="en-GB"/>
              </w:rPr>
              <w:tab/>
              <w:t>As the financial intermediaries most often engaged in the securities’ payment chains are large institutions as defined in the Capital Requirements Regulation (CRR)</w:t>
            </w:r>
            <w:r w:rsidRPr="002E69D6">
              <w:rPr>
                <w:vertAlign w:val="superscript"/>
                <w:lang w:val="en-GB"/>
              </w:rPr>
              <w:t>29</w:t>
            </w:r>
            <w:r w:rsidRPr="002E69D6">
              <w:rPr>
                <w:lang w:val="en-GB"/>
              </w:rPr>
              <w:t xml:space="preserve"> as well as central </w:t>
            </w:r>
            <w:r w:rsidRPr="002E69D6">
              <w:rPr>
                <w:lang w:val="en-GB"/>
              </w:rPr>
              <w:lastRenderedPageBreak/>
              <w:t xml:space="preserve">securities depositories providing withholding tax agent services, these entities should be obliged to request registration on the national registers of Member States established as above. Other financial intermediaries </w:t>
            </w:r>
            <w:proofErr w:type="gramStart"/>
            <w:r w:rsidRPr="002E69D6">
              <w:rPr>
                <w:lang w:val="en-GB"/>
              </w:rPr>
              <w:t>should be allowed</w:t>
            </w:r>
            <w:proofErr w:type="gramEnd"/>
            <w:r w:rsidRPr="002E69D6">
              <w:rPr>
                <w:lang w:val="en-GB"/>
              </w:rPr>
              <w:t xml:space="preserve"> to request registration at their discretion. </w:t>
            </w:r>
            <w:proofErr w:type="gramStart"/>
            <w:r w:rsidRPr="002E69D6">
              <w:rPr>
                <w:lang w:val="en-GB"/>
              </w:rPr>
              <w:t>Registration should be requested by the financial intermediary itself</w:t>
            </w:r>
            <w:proofErr w:type="gramEnd"/>
            <w:r w:rsidRPr="002E69D6">
              <w:rPr>
                <w:lang w:val="en-GB"/>
              </w:rPr>
              <w:t xml:space="preserve"> by submitting an application to the competent authority designated by the Member State, including evidence that the financial intermediary meets certain requirements. The purpose of the requirements is to verify that the requesting intermediary meets the requirements of relevant EU regulation and supervised for compliance therewith. </w:t>
            </w:r>
            <w:proofErr w:type="gramStart"/>
            <w:r w:rsidRPr="002E69D6">
              <w:rPr>
                <w:lang w:val="en-GB"/>
              </w:rPr>
              <w:t>Where the financial intermediary is established outside the EU, it is required to be subject to legislation in the third country of its residence that is comparable for the purposes of this Directive and the third country of residence is neither on Annex I of the EU list of non-cooperative jurisdictions nor on the EU list of high-risk third countries (anti-money laundering list).</w:t>
            </w:r>
            <w:proofErr w:type="gramEnd"/>
            <w:r w:rsidRPr="002E69D6">
              <w:rPr>
                <w:lang w:val="en-GB"/>
              </w:rPr>
              <w:t xml:space="preserve"> Compliance of a third country financial intermediary with the relevant EU requirements relates solely for the purposes set out in this Directive and has no impact on the exercising or application of any other rights and obligations under other EU legislation. Once registered, financial intermediaries should be considered “certified financial intermediaries” in the respective Member State and be subject to the relevant reporting and notification obligations under this Directive while granted the right to request application of the relief procedures set out in this Directive. The Member States that maintain a national register should also take action to remove therefrom any certified financial intermediary that so requests or no longer meets the respective requirements. Furthermore, these Member States can decide to provide for the removal from their national register of certified financial intermediaries found to have violated their obligations a number of </w:t>
            </w:r>
            <w:r w:rsidRPr="002E69D6">
              <w:rPr>
                <w:lang w:val="en-GB"/>
              </w:rPr>
              <w:lastRenderedPageBreak/>
              <w:t>times. Where a Member State takes such action of removal, it should inform other Member States that maintain a national register accordingly in order to allow them to assess the removal of the same certified financial intermediary from their own national register. National legislation of the Member States concerned applies to the rights and obligations of parties concerned, including for appeal, in relation to any decision taken by a Member State in connection with registration and removal from their national register.</w:t>
            </w:r>
          </w:p>
        </w:tc>
        <w:tc>
          <w:tcPr>
            <w:tcW w:w="4876" w:type="dxa"/>
          </w:tcPr>
          <w:p w14:paraId="001D0BB2" w14:textId="77777777" w:rsidR="006855BF" w:rsidRPr="002E69D6" w:rsidRDefault="006855BF" w:rsidP="0014107E">
            <w:pPr>
              <w:pStyle w:val="Normal6"/>
              <w:rPr>
                <w:szCs w:val="24"/>
                <w:lang w:val="en-GB"/>
              </w:rPr>
            </w:pPr>
            <w:r w:rsidRPr="002E69D6">
              <w:rPr>
                <w:lang w:val="en-GB"/>
              </w:rPr>
              <w:lastRenderedPageBreak/>
              <w:t>(6)</w:t>
            </w:r>
            <w:r w:rsidRPr="002E69D6">
              <w:rPr>
                <w:lang w:val="en-GB"/>
              </w:rPr>
              <w:tab/>
            </w:r>
            <w:r w:rsidRPr="002E69D6">
              <w:rPr>
                <w:b/>
                <w:i/>
                <w:lang w:val="en-GB"/>
              </w:rPr>
              <w:t xml:space="preserve">‘Cum-ex’ and ‘cum-cum’ - or dividend arbitrage trading schemes refer to the practice of trading shares in such a way as to conceal the identity of the actual owner and to enable both or multiple </w:t>
            </w:r>
            <w:r w:rsidRPr="002E69D6">
              <w:rPr>
                <w:b/>
                <w:i/>
                <w:lang w:val="en-GB"/>
              </w:rPr>
              <w:lastRenderedPageBreak/>
              <w:t>parties involved to claim withholding tax refunds on capital gains tax that had only been paid once and whereas those criminal practices involved financial intermediaries.</w:t>
            </w:r>
            <w:r w:rsidRPr="002E69D6">
              <w:rPr>
                <w:lang w:val="en-GB"/>
              </w:rPr>
              <w:t xml:space="preserve"> As the financial intermediaries most often engaged in the securities’ payment chains are large institutions as defined in the Capital Requirements Regulation (CRR)</w:t>
            </w:r>
            <w:r w:rsidRPr="002E69D6">
              <w:rPr>
                <w:vertAlign w:val="superscript"/>
                <w:lang w:val="en-GB"/>
              </w:rPr>
              <w:t>29</w:t>
            </w:r>
            <w:r w:rsidRPr="002E69D6">
              <w:rPr>
                <w:lang w:val="en-GB"/>
              </w:rPr>
              <w:t xml:space="preserve"> as well as central securities depositories providing withholding tax agent services, these entities should be obliged to request registration on the national registers of Member States established as above. Other financial intermediaries </w:t>
            </w:r>
            <w:proofErr w:type="gramStart"/>
            <w:r w:rsidRPr="002E69D6">
              <w:rPr>
                <w:lang w:val="en-GB"/>
              </w:rPr>
              <w:t>should be allowed</w:t>
            </w:r>
            <w:proofErr w:type="gramEnd"/>
            <w:r w:rsidRPr="002E69D6">
              <w:rPr>
                <w:lang w:val="en-GB"/>
              </w:rPr>
              <w:t xml:space="preserve"> to request registration at their discretion. </w:t>
            </w:r>
            <w:proofErr w:type="gramStart"/>
            <w:r w:rsidRPr="002E69D6">
              <w:rPr>
                <w:lang w:val="en-GB"/>
              </w:rPr>
              <w:t>Registration should be requested by the financial intermediary itself</w:t>
            </w:r>
            <w:proofErr w:type="gramEnd"/>
            <w:r w:rsidRPr="002E69D6">
              <w:rPr>
                <w:lang w:val="en-GB"/>
              </w:rPr>
              <w:t xml:space="preserve"> by submitting an application to the competent authority designated by the Member State, including evidence that the financial intermediary meets certain requirements. The purpose of the requirements is to verify that the requesting intermediary meets the requirements of relevant EU regulation and supervised for compliance therewith. </w:t>
            </w:r>
            <w:proofErr w:type="gramStart"/>
            <w:r w:rsidRPr="002E69D6">
              <w:rPr>
                <w:lang w:val="en-GB"/>
              </w:rPr>
              <w:t>Where the financial intermediary is established outside the EU, it is required to be subject to legislation in the third country of its residence that is comparable for the purposes of this Directive and the third country of residence is neither on Annex I of the EU list of non-cooperative jurisdictions nor on the EU list of high-risk third countries (anti-money laundering list)</w:t>
            </w:r>
            <w:r w:rsidRPr="002E69D6">
              <w:rPr>
                <w:b/>
                <w:i/>
                <w:lang w:val="en-GB"/>
              </w:rPr>
              <w:t>.</w:t>
            </w:r>
            <w:proofErr w:type="gramEnd"/>
            <w:r w:rsidRPr="002E69D6">
              <w:rPr>
                <w:b/>
                <w:i/>
                <w:lang w:val="en-GB"/>
              </w:rPr>
              <w:t xml:space="preserve"> Registration of a third country financial intermediary </w:t>
            </w:r>
            <w:proofErr w:type="gramStart"/>
            <w:r w:rsidRPr="002E69D6">
              <w:rPr>
                <w:b/>
                <w:i/>
                <w:lang w:val="en-GB"/>
              </w:rPr>
              <w:t>should be implemented</w:t>
            </w:r>
            <w:proofErr w:type="gramEnd"/>
            <w:r w:rsidRPr="002E69D6">
              <w:rPr>
                <w:b/>
                <w:i/>
                <w:lang w:val="en-GB"/>
              </w:rPr>
              <w:t xml:space="preserve"> with a minimum of administrative efforts. The Commission should assist Member States to ensure that there is a coordinated understanding regarding comparable legislation in third countries</w:t>
            </w:r>
            <w:r w:rsidRPr="002E69D6">
              <w:rPr>
                <w:lang w:val="en-GB"/>
              </w:rPr>
              <w:t xml:space="preserve">. Compliance of a third country financial intermediary with the relevant EU requirements relates solely for the purposes set out in this Directive and has no impact on the exercising or application of any other rights and obligations under other EU legislation. Once registered, financial intermediaries should be considered </w:t>
            </w:r>
            <w:r w:rsidRPr="002E69D6">
              <w:rPr>
                <w:lang w:val="en-GB"/>
              </w:rPr>
              <w:lastRenderedPageBreak/>
              <w:t xml:space="preserve">“certified financial intermediaries” in the respective Member State and be subject to the relevant reporting and notification obligations under this Directive while granted the right to request application of the relief procedures set out in this Directive. The Member States that maintain a national register should also take action to remove therefrom any certified financial intermediary that so requests or no longer meets the respective requirements. Furthermore, these Member States can decide to provide for the removal from their national register of certified financial intermediaries </w:t>
            </w:r>
            <w:r w:rsidRPr="002E69D6">
              <w:rPr>
                <w:b/>
                <w:i/>
                <w:lang w:val="en-GB"/>
              </w:rPr>
              <w:t xml:space="preserve">or to deny them access to relief system if they </w:t>
            </w:r>
            <w:proofErr w:type="gramStart"/>
            <w:r w:rsidRPr="002E69D6">
              <w:rPr>
                <w:b/>
                <w:i/>
                <w:lang w:val="en-GB"/>
              </w:rPr>
              <w:t xml:space="preserve">are </w:t>
            </w:r>
            <w:r w:rsidRPr="002E69D6">
              <w:rPr>
                <w:lang w:val="en-GB"/>
              </w:rPr>
              <w:t>found</w:t>
            </w:r>
            <w:proofErr w:type="gramEnd"/>
            <w:r w:rsidRPr="002E69D6">
              <w:rPr>
                <w:lang w:val="en-GB"/>
              </w:rPr>
              <w:t xml:space="preserve"> to have violated their obligations a number of times. Where a Member State takes such action of removal </w:t>
            </w:r>
            <w:r w:rsidRPr="002E69D6">
              <w:rPr>
                <w:b/>
                <w:i/>
                <w:lang w:val="en-GB"/>
              </w:rPr>
              <w:t>or denial</w:t>
            </w:r>
            <w:r w:rsidRPr="002E69D6">
              <w:rPr>
                <w:lang w:val="en-GB"/>
              </w:rPr>
              <w:t>, it should inform other Member States that maintain a national register accordingly in order to allow them to assess the removal of the same certified financial intermediary from their own national register. National legislation of the Member States concerned applies to the rights and obligations of parties concerned, including for appeal, in relation to any decision taken by a Member State in connection with registration and removal from their national register.</w:t>
            </w:r>
          </w:p>
        </w:tc>
      </w:tr>
      <w:tr w:rsidR="006855BF" w:rsidRPr="002E69D6" w14:paraId="066412A4" w14:textId="77777777" w:rsidTr="0014107E">
        <w:trPr>
          <w:jc w:val="center"/>
        </w:trPr>
        <w:tc>
          <w:tcPr>
            <w:tcW w:w="4876" w:type="dxa"/>
          </w:tcPr>
          <w:p w14:paraId="0F8F429B" w14:textId="77777777" w:rsidR="006855BF" w:rsidRPr="002E69D6" w:rsidRDefault="006855BF" w:rsidP="0014107E">
            <w:pPr>
              <w:pStyle w:val="Normal6"/>
              <w:rPr>
                <w:lang w:val="en-GB"/>
              </w:rPr>
            </w:pPr>
            <w:r w:rsidRPr="002E69D6">
              <w:rPr>
                <w:lang w:val="en-GB"/>
              </w:rPr>
              <w:lastRenderedPageBreak/>
              <w:t>__________________</w:t>
            </w:r>
          </w:p>
        </w:tc>
        <w:tc>
          <w:tcPr>
            <w:tcW w:w="4876" w:type="dxa"/>
          </w:tcPr>
          <w:p w14:paraId="05FAED08" w14:textId="77777777" w:rsidR="006855BF" w:rsidRPr="002E69D6" w:rsidRDefault="006855BF" w:rsidP="0014107E">
            <w:pPr>
              <w:pStyle w:val="Normal6"/>
              <w:rPr>
                <w:szCs w:val="24"/>
                <w:lang w:val="en-GB"/>
              </w:rPr>
            </w:pPr>
            <w:r w:rsidRPr="002E69D6">
              <w:rPr>
                <w:lang w:val="en-GB"/>
              </w:rPr>
              <w:t>__________________</w:t>
            </w:r>
          </w:p>
        </w:tc>
      </w:tr>
      <w:tr w:rsidR="006855BF" w:rsidRPr="002E69D6" w14:paraId="7B084C9F" w14:textId="77777777" w:rsidTr="0014107E">
        <w:trPr>
          <w:jc w:val="center"/>
        </w:trPr>
        <w:tc>
          <w:tcPr>
            <w:tcW w:w="4876" w:type="dxa"/>
          </w:tcPr>
          <w:p w14:paraId="482BE309" w14:textId="77777777" w:rsidR="006855BF" w:rsidRPr="002E69D6" w:rsidRDefault="006855BF" w:rsidP="0014107E">
            <w:pPr>
              <w:pStyle w:val="Normal6"/>
              <w:rPr>
                <w:lang w:val="en-GB"/>
              </w:rPr>
            </w:pPr>
            <w:r w:rsidRPr="002E69D6">
              <w:rPr>
                <w:vertAlign w:val="superscript"/>
                <w:lang w:val="en-GB"/>
              </w:rPr>
              <w:t>29</w:t>
            </w:r>
            <w:r w:rsidRPr="002E69D6">
              <w:rPr>
                <w:lang w:val="en-GB"/>
              </w:rPr>
              <w:t xml:space="preserve"> Regulation (EU) No 575/2013 of the European Parliament and of the Council of 26 June 2013 on prudential requirements for credit institutions and investment firms and amending Regulation (EU) No 648/2012 Text with EEA relevance (OJ L 176, 27.6.2013, p. 1</w:t>
            </w:r>
            <w:r w:rsidRPr="00390EF3">
              <w:rPr>
                <w:b/>
                <w:i/>
                <w:lang w:val="en-GB"/>
              </w:rPr>
              <w:t>–337</w:t>
            </w:r>
            <w:r w:rsidRPr="002E69D6">
              <w:rPr>
                <w:lang w:val="en-GB"/>
              </w:rPr>
              <w:t>)</w:t>
            </w:r>
          </w:p>
        </w:tc>
        <w:tc>
          <w:tcPr>
            <w:tcW w:w="4876" w:type="dxa"/>
          </w:tcPr>
          <w:p w14:paraId="56B1B8B8" w14:textId="48275F8B" w:rsidR="006855BF" w:rsidRPr="002E69D6" w:rsidRDefault="006855BF" w:rsidP="00390EF3">
            <w:pPr>
              <w:pStyle w:val="Normal6"/>
              <w:rPr>
                <w:szCs w:val="24"/>
                <w:lang w:val="en-GB"/>
              </w:rPr>
            </w:pPr>
            <w:r w:rsidRPr="002E69D6">
              <w:rPr>
                <w:vertAlign w:val="superscript"/>
                <w:lang w:val="en-GB"/>
              </w:rPr>
              <w:t>29</w:t>
            </w:r>
            <w:r w:rsidRPr="002E69D6">
              <w:rPr>
                <w:lang w:val="en-GB"/>
              </w:rPr>
              <w:t xml:space="preserve"> Regulation (EU) No 575/2013 of the European Parliament and of the Council of 26 June 2013 on prudential requirements for credit institutions and investment firms and amending Regulation (EU) No 648/2012 Text with EEA relevance (OJ L 176, 27.6.2013, p. 1)</w:t>
            </w:r>
          </w:p>
        </w:tc>
      </w:tr>
    </w:tbl>
    <w:p w14:paraId="0870718B" w14:textId="77777777" w:rsidR="006855BF" w:rsidRPr="002E69D6" w:rsidRDefault="006855BF" w:rsidP="006855BF"/>
    <w:p w14:paraId="5CC085AF"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7</w:t>
      </w:r>
    </w:p>
    <w:p w14:paraId="60D58082" w14:textId="77777777" w:rsidR="006855BF" w:rsidRPr="002E69D6" w:rsidRDefault="006855BF" w:rsidP="006855BF">
      <w:pPr>
        <w:pStyle w:val="NormalBold12b"/>
        <w:rPr>
          <w:lang w:val="en-GB"/>
        </w:rPr>
      </w:pPr>
      <w:r w:rsidRPr="002E69D6">
        <w:rPr>
          <w:lang w:val="en-GB"/>
        </w:rPr>
        <w:t>Proposal for a directive</w:t>
      </w:r>
    </w:p>
    <w:p w14:paraId="79AFF7AE" w14:textId="77777777" w:rsidR="006855BF" w:rsidRPr="002E69D6" w:rsidRDefault="006855BF" w:rsidP="006855BF">
      <w:pPr>
        <w:pStyle w:val="NormalBold"/>
        <w:rPr>
          <w:lang w:val="en-GB"/>
        </w:rPr>
      </w:pPr>
      <w:r w:rsidRPr="002E69D6">
        <w:rPr>
          <w:lang w:val="en-GB"/>
        </w:rPr>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00F27DB6" w14:textId="77777777" w:rsidTr="0014107E">
        <w:trPr>
          <w:trHeight w:hRule="exact" w:val="240"/>
          <w:jc w:val="center"/>
        </w:trPr>
        <w:tc>
          <w:tcPr>
            <w:tcW w:w="9752" w:type="dxa"/>
            <w:gridSpan w:val="2"/>
          </w:tcPr>
          <w:p w14:paraId="6EBDC319" w14:textId="77777777" w:rsidR="006855BF" w:rsidRPr="002E69D6" w:rsidRDefault="006855BF" w:rsidP="0014107E"/>
        </w:tc>
      </w:tr>
      <w:tr w:rsidR="006855BF" w:rsidRPr="002E69D6" w14:paraId="5EFDE5F2" w14:textId="77777777" w:rsidTr="0014107E">
        <w:trPr>
          <w:trHeight w:val="240"/>
          <w:jc w:val="center"/>
        </w:trPr>
        <w:tc>
          <w:tcPr>
            <w:tcW w:w="4876" w:type="dxa"/>
          </w:tcPr>
          <w:p w14:paraId="71CD6AAF"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7082A4EC" w14:textId="77777777" w:rsidR="006855BF" w:rsidRPr="002E69D6" w:rsidRDefault="006855BF" w:rsidP="0014107E">
            <w:pPr>
              <w:pStyle w:val="AmColumnHeading"/>
              <w:rPr>
                <w:lang w:val="en-GB"/>
              </w:rPr>
            </w:pPr>
            <w:r w:rsidRPr="002E69D6">
              <w:rPr>
                <w:lang w:val="en-GB"/>
              </w:rPr>
              <w:t>Amendment</w:t>
            </w:r>
          </w:p>
        </w:tc>
      </w:tr>
      <w:tr w:rsidR="006855BF" w:rsidRPr="002E69D6" w14:paraId="1D8ABEBD" w14:textId="77777777" w:rsidTr="0014107E">
        <w:trPr>
          <w:jc w:val="center"/>
        </w:trPr>
        <w:tc>
          <w:tcPr>
            <w:tcW w:w="4876" w:type="dxa"/>
          </w:tcPr>
          <w:p w14:paraId="4D6B6AA0" w14:textId="77777777" w:rsidR="006855BF" w:rsidRPr="002E69D6" w:rsidRDefault="006855BF" w:rsidP="0014107E">
            <w:pPr>
              <w:pStyle w:val="Normal6a"/>
              <w:rPr>
                <w:lang w:val="en-GB"/>
              </w:rPr>
            </w:pPr>
            <w:r w:rsidRPr="002E69D6">
              <w:rPr>
                <w:lang w:val="en-GB"/>
              </w:rPr>
              <w:t>(8)</w:t>
            </w:r>
            <w:r w:rsidRPr="002E69D6">
              <w:rPr>
                <w:lang w:val="en-GB"/>
              </w:rPr>
              <w:tab/>
              <w:t xml:space="preserve">In order to render the Capital Markets Union more effective and </w:t>
            </w:r>
            <w:r w:rsidRPr="002E69D6">
              <w:rPr>
                <w:lang w:val="en-GB"/>
              </w:rPr>
              <w:lastRenderedPageBreak/>
              <w:t xml:space="preserve">competitive, procedures for relief of excess withholding taxes on securities’ income should be facilitated and accelerated, where </w:t>
            </w:r>
            <w:proofErr w:type="gramStart"/>
            <w:r w:rsidRPr="002E69D6">
              <w:rPr>
                <w:lang w:val="en-GB"/>
              </w:rPr>
              <w:t>adequate information has been provided by relevant certified financial intermediaries, including on the identity of the investor</w:t>
            </w:r>
            <w:proofErr w:type="gramEnd"/>
            <w:r w:rsidRPr="002E69D6">
              <w:rPr>
                <w:lang w:val="en-GB"/>
              </w:rPr>
              <w:t xml:space="preserve">. The relevant certified financial intermediaries consist of all the certified financial intermediaries in the payment chain between the investor and the issuer of the securities, which might be required </w:t>
            </w:r>
            <w:proofErr w:type="gramStart"/>
            <w:r w:rsidRPr="002E69D6">
              <w:rPr>
                <w:lang w:val="en-GB"/>
              </w:rPr>
              <w:t>to also provide</w:t>
            </w:r>
            <w:proofErr w:type="gramEnd"/>
            <w:r w:rsidRPr="002E69D6">
              <w:rPr>
                <w:lang w:val="en-GB"/>
              </w:rPr>
              <w:t xml:space="preserve"> information on payments effected by non-certified financial intermediaries in the chain, as per the policy choice of each Member State. </w:t>
            </w:r>
            <w:proofErr w:type="gramStart"/>
            <w:r w:rsidRPr="002E69D6">
              <w:rPr>
                <w:lang w:val="en-GB"/>
              </w:rPr>
              <w:t>Taking into account the different approaches in Member States, two types of procedures are envisaged: (</w:t>
            </w:r>
            <w:proofErr w:type="spellStart"/>
            <w:r w:rsidRPr="002E69D6">
              <w:rPr>
                <w:lang w:val="en-GB"/>
              </w:rPr>
              <w:t>i</w:t>
            </w:r>
            <w:proofErr w:type="spellEnd"/>
            <w:r w:rsidRPr="002E69D6">
              <w:rPr>
                <w:lang w:val="en-GB"/>
              </w:rPr>
              <w:t>) relief at source by direct application of the appropriate tax rate at the time of withholding and (ii) quick refund within a maximum of 50 days of the date of payment of the dividend or, as the case may be, of the date when the bond issuer must pay interest to the bond holder (coupon date).</w:t>
            </w:r>
            <w:proofErr w:type="gramEnd"/>
            <w:r w:rsidRPr="002E69D6">
              <w:rPr>
                <w:lang w:val="en-GB"/>
              </w:rPr>
              <w:t xml:space="preserve"> Member States should be free to introduce any of the two or a combination of both procedures, as they deem appropriate while ensuring that at least one is available for all investors, where the requirements of this Directive </w:t>
            </w:r>
            <w:proofErr w:type="gramStart"/>
            <w:r w:rsidRPr="002E69D6">
              <w:rPr>
                <w:lang w:val="en-GB"/>
              </w:rPr>
              <w:t>have been met</w:t>
            </w:r>
            <w:proofErr w:type="gramEnd"/>
            <w:r w:rsidRPr="002E69D6">
              <w:rPr>
                <w:lang w:val="en-GB"/>
              </w:rPr>
              <w:t xml:space="preserve">. To ensure the proper and timely implementation of these procedures by the Member States concerned, it is appropriate to apply interest on late refunds of excess withholding taxes that </w:t>
            </w:r>
            <w:proofErr w:type="gramStart"/>
            <w:r w:rsidRPr="002E69D6">
              <w:rPr>
                <w:lang w:val="en-GB"/>
              </w:rPr>
              <w:t>are covered</w:t>
            </w:r>
            <w:proofErr w:type="gramEnd"/>
            <w:r w:rsidRPr="002E69D6">
              <w:rPr>
                <w:lang w:val="en-GB"/>
              </w:rPr>
              <w:t xml:space="preserve"> by this Directive and meet the conditions to benefit from these procedures. Where relevant requirements </w:t>
            </w:r>
            <w:proofErr w:type="gramStart"/>
            <w:r w:rsidRPr="002E69D6">
              <w:rPr>
                <w:lang w:val="en-GB"/>
              </w:rPr>
              <w:t>are not met</w:t>
            </w:r>
            <w:proofErr w:type="gramEnd"/>
            <w:r w:rsidRPr="002E69D6">
              <w:rPr>
                <w:lang w:val="en-GB"/>
              </w:rPr>
              <w:t>, or the investor concerned so desires, Member States should apply their existing standard refund procedures to relieve excess withholding taxes. In any case, registered owners, in particular retail investors, and their authorized representatives, should preserve the right to reclaim excess withholding tax paid in a Member State where they provide proof of meeting the conditions set out in national law.</w:t>
            </w:r>
          </w:p>
        </w:tc>
        <w:tc>
          <w:tcPr>
            <w:tcW w:w="4876" w:type="dxa"/>
          </w:tcPr>
          <w:p w14:paraId="2CE663AD" w14:textId="77777777" w:rsidR="006855BF" w:rsidRPr="002E69D6" w:rsidRDefault="006855BF" w:rsidP="0014107E">
            <w:pPr>
              <w:pStyle w:val="Normal6a"/>
              <w:rPr>
                <w:lang w:val="en-GB"/>
              </w:rPr>
            </w:pPr>
            <w:r w:rsidRPr="002E69D6">
              <w:rPr>
                <w:lang w:val="en-GB"/>
              </w:rPr>
              <w:lastRenderedPageBreak/>
              <w:t>(8)</w:t>
            </w:r>
            <w:r w:rsidRPr="002E69D6">
              <w:rPr>
                <w:lang w:val="en-GB"/>
              </w:rPr>
              <w:tab/>
              <w:t xml:space="preserve">In order to render the Capital Markets Union more effective and </w:t>
            </w:r>
            <w:r w:rsidRPr="002E69D6">
              <w:rPr>
                <w:lang w:val="en-GB"/>
              </w:rPr>
              <w:lastRenderedPageBreak/>
              <w:t xml:space="preserve">competitive, procedures for relief of excess withholding taxes on securities’ income should be facilitated and accelerated, where </w:t>
            </w:r>
            <w:proofErr w:type="gramStart"/>
            <w:r w:rsidRPr="002E69D6">
              <w:rPr>
                <w:lang w:val="en-GB"/>
              </w:rPr>
              <w:t>adequate information has been provided by relevant certified financial intermediaries, including on the identity of the investor</w:t>
            </w:r>
            <w:proofErr w:type="gramEnd"/>
            <w:r w:rsidRPr="002E69D6">
              <w:rPr>
                <w:lang w:val="en-GB"/>
              </w:rPr>
              <w:t xml:space="preserve">. The relevant certified financial intermediaries consist of all the certified financial intermediaries in the payment chain between the investor and the issuer of the securities, which might be required </w:t>
            </w:r>
            <w:proofErr w:type="gramStart"/>
            <w:r w:rsidRPr="002E69D6">
              <w:rPr>
                <w:lang w:val="en-GB"/>
              </w:rPr>
              <w:t>to also provide</w:t>
            </w:r>
            <w:proofErr w:type="gramEnd"/>
            <w:r w:rsidRPr="002E69D6">
              <w:rPr>
                <w:lang w:val="en-GB"/>
              </w:rPr>
              <w:t xml:space="preserve"> information on payments effected by non-certified financial intermediaries in the chain, as per the policy choice of each Member State. </w:t>
            </w:r>
            <w:proofErr w:type="gramStart"/>
            <w:r w:rsidRPr="002E69D6">
              <w:rPr>
                <w:lang w:val="en-GB"/>
              </w:rPr>
              <w:t>Taking into account the different approaches in Member States, two types of procedures are envisaged: (</w:t>
            </w:r>
            <w:proofErr w:type="spellStart"/>
            <w:r w:rsidRPr="002E69D6">
              <w:rPr>
                <w:lang w:val="en-GB"/>
              </w:rPr>
              <w:t>i</w:t>
            </w:r>
            <w:proofErr w:type="spellEnd"/>
            <w:r w:rsidRPr="002E69D6">
              <w:rPr>
                <w:lang w:val="en-GB"/>
              </w:rPr>
              <w:t>) relief at source by direct application of the appropriate tax rate at the time of withholding and (ii) quick refund within a maximum of 50 days of the date of payment of the dividend or, as the case may be, of the date when the bond issuer must pay interest to the bond holder (coupon date).</w:t>
            </w:r>
            <w:proofErr w:type="gramEnd"/>
            <w:r w:rsidRPr="002E69D6">
              <w:rPr>
                <w:lang w:val="en-GB"/>
              </w:rPr>
              <w:t xml:space="preserve"> Member States should be free to introduce any of the two or a combination of both procedures, as they deem appropriate while ensuring that at least one is available for all investors, where the requirements of this Directive </w:t>
            </w:r>
            <w:proofErr w:type="gramStart"/>
            <w:r w:rsidRPr="002E69D6">
              <w:rPr>
                <w:lang w:val="en-GB"/>
              </w:rPr>
              <w:t>have been met</w:t>
            </w:r>
            <w:proofErr w:type="gramEnd"/>
            <w:r w:rsidRPr="002E69D6">
              <w:rPr>
                <w:lang w:val="en-GB"/>
              </w:rPr>
              <w:t xml:space="preserve">. To ensure the proper and timely implementation of these procedures by the Member States concerned, it is appropriate to apply interest on late refunds of excess withholding taxes that </w:t>
            </w:r>
            <w:proofErr w:type="gramStart"/>
            <w:r w:rsidRPr="002E69D6">
              <w:rPr>
                <w:lang w:val="en-GB"/>
              </w:rPr>
              <w:t>are covered</w:t>
            </w:r>
            <w:proofErr w:type="gramEnd"/>
            <w:r w:rsidRPr="002E69D6">
              <w:rPr>
                <w:lang w:val="en-GB"/>
              </w:rPr>
              <w:t xml:space="preserve"> by this Directive and meet the conditions to benefit from these procedures. Where relevant requirements </w:t>
            </w:r>
            <w:proofErr w:type="gramStart"/>
            <w:r w:rsidRPr="002E69D6">
              <w:rPr>
                <w:lang w:val="en-GB"/>
              </w:rPr>
              <w:t>are not met</w:t>
            </w:r>
            <w:proofErr w:type="gramEnd"/>
            <w:r w:rsidRPr="002E69D6">
              <w:rPr>
                <w:lang w:val="en-GB"/>
              </w:rPr>
              <w:t xml:space="preserve">, or the investor concerned so desires, Member States should apply their existing standard refund procedures to relieve excess withholding taxes. In any case, registered owners, in particular retail investors, and their authorized representatives, should preserve the right to reclaim excess withholding tax paid in a Member State where they provide proof of meeting the conditions set out in national law. </w:t>
            </w:r>
            <w:r w:rsidRPr="002E69D6">
              <w:rPr>
                <w:b/>
                <w:i/>
                <w:lang w:val="en-GB"/>
              </w:rPr>
              <w:t xml:space="preserve">Member States may reject a refund </w:t>
            </w:r>
            <w:r w:rsidRPr="002E69D6">
              <w:rPr>
                <w:b/>
                <w:i/>
                <w:lang w:val="en-GB"/>
              </w:rPr>
              <w:lastRenderedPageBreak/>
              <w:t xml:space="preserve">request when any verification procedure or tax audit, based on risk assessment criteria and according to the national law, </w:t>
            </w:r>
            <w:proofErr w:type="gramStart"/>
            <w:r w:rsidRPr="002E69D6">
              <w:rPr>
                <w:b/>
                <w:i/>
                <w:lang w:val="en-GB"/>
              </w:rPr>
              <w:t>is initiated</w:t>
            </w:r>
            <w:proofErr w:type="gramEnd"/>
            <w:r w:rsidRPr="002E69D6">
              <w:rPr>
                <w:b/>
                <w:i/>
                <w:lang w:val="en-GB"/>
              </w:rPr>
              <w:t>. </w:t>
            </w:r>
          </w:p>
        </w:tc>
      </w:tr>
    </w:tbl>
    <w:p w14:paraId="6EC418CC" w14:textId="77777777" w:rsidR="006855BF" w:rsidRPr="002E69D6" w:rsidRDefault="006855BF" w:rsidP="006855BF"/>
    <w:p w14:paraId="73F83687"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8</w:t>
      </w:r>
    </w:p>
    <w:p w14:paraId="1450D2F4" w14:textId="77777777" w:rsidR="006855BF" w:rsidRPr="002E69D6" w:rsidRDefault="006855BF" w:rsidP="006855BF">
      <w:pPr>
        <w:pStyle w:val="NormalBold12b"/>
        <w:rPr>
          <w:lang w:val="en-GB"/>
        </w:rPr>
      </w:pPr>
      <w:r w:rsidRPr="002E69D6">
        <w:rPr>
          <w:lang w:val="en-GB"/>
        </w:rPr>
        <w:t>Proposal for a directive</w:t>
      </w:r>
    </w:p>
    <w:p w14:paraId="7BB9A27E" w14:textId="77777777" w:rsidR="006855BF" w:rsidRPr="002E69D6" w:rsidRDefault="006855BF" w:rsidP="006855BF">
      <w:pPr>
        <w:pStyle w:val="NormalBold"/>
        <w:rPr>
          <w:lang w:val="en-GB"/>
        </w:rPr>
      </w:pPr>
      <w:r w:rsidRPr="002E69D6">
        <w:rPr>
          <w:lang w:val="en-GB"/>
        </w:rPr>
        <w:t>Recital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41A3CAD7" w14:textId="77777777" w:rsidTr="0014107E">
        <w:trPr>
          <w:trHeight w:hRule="exact" w:val="240"/>
          <w:jc w:val="center"/>
        </w:trPr>
        <w:tc>
          <w:tcPr>
            <w:tcW w:w="9752" w:type="dxa"/>
            <w:gridSpan w:val="2"/>
          </w:tcPr>
          <w:p w14:paraId="1B9BC365" w14:textId="77777777" w:rsidR="006855BF" w:rsidRPr="002E69D6" w:rsidRDefault="006855BF" w:rsidP="0014107E"/>
        </w:tc>
      </w:tr>
      <w:tr w:rsidR="006855BF" w:rsidRPr="002E69D6" w14:paraId="562645BC" w14:textId="77777777" w:rsidTr="0014107E">
        <w:trPr>
          <w:trHeight w:val="240"/>
          <w:jc w:val="center"/>
        </w:trPr>
        <w:tc>
          <w:tcPr>
            <w:tcW w:w="4876" w:type="dxa"/>
          </w:tcPr>
          <w:p w14:paraId="43A96914"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55310F56" w14:textId="77777777" w:rsidR="006855BF" w:rsidRPr="002E69D6" w:rsidRDefault="006855BF" w:rsidP="0014107E">
            <w:pPr>
              <w:pStyle w:val="AmColumnHeading"/>
              <w:rPr>
                <w:lang w:val="en-GB"/>
              </w:rPr>
            </w:pPr>
            <w:r w:rsidRPr="002E69D6">
              <w:rPr>
                <w:lang w:val="en-GB"/>
              </w:rPr>
              <w:t>Amendment</w:t>
            </w:r>
          </w:p>
        </w:tc>
      </w:tr>
      <w:tr w:rsidR="006855BF" w:rsidRPr="002E69D6" w14:paraId="30F21E9C" w14:textId="77777777" w:rsidTr="0014107E">
        <w:trPr>
          <w:jc w:val="center"/>
        </w:trPr>
        <w:tc>
          <w:tcPr>
            <w:tcW w:w="4876" w:type="dxa"/>
          </w:tcPr>
          <w:p w14:paraId="154E21EE" w14:textId="77777777" w:rsidR="006855BF" w:rsidRPr="002E69D6" w:rsidRDefault="006855BF" w:rsidP="0014107E">
            <w:pPr>
              <w:pStyle w:val="Normal6"/>
              <w:rPr>
                <w:lang w:val="en-GB"/>
              </w:rPr>
            </w:pPr>
            <w:r w:rsidRPr="002E69D6">
              <w:rPr>
                <w:lang w:val="en-GB"/>
              </w:rPr>
              <w:t>(9)</w:t>
            </w:r>
            <w:r w:rsidRPr="002E69D6">
              <w:rPr>
                <w:lang w:val="en-GB"/>
              </w:rPr>
              <w:tab/>
              <w:t xml:space="preserve">In order to safeguard the systems for relief of excess withholding taxes, Member States maintaining a national register should also require certified financial intermediaries to verify the eligibility of investors that wish to claim a relief. In particular, certified financial intermediaries should collect the tax residence certificate of the relevant investor, and a declaration that such investor is the beneficial owner of the payment according to the legislation of the source Member State. They should also verify the applicable withholding tax rate based on the investor’s specific circumstances and indicate if they are aware of any financial arrangement involving the underlying securities that has not been settled, expired or otherwise terminated at the ex-dividend date. Certified financial intermediaries </w:t>
            </w:r>
            <w:proofErr w:type="gramStart"/>
            <w:r w:rsidRPr="002E69D6">
              <w:rPr>
                <w:lang w:val="en-GB"/>
              </w:rPr>
              <w:t>should be held</w:t>
            </w:r>
            <w:proofErr w:type="gramEnd"/>
            <w:r w:rsidRPr="002E69D6">
              <w:rPr>
                <w:lang w:val="en-GB"/>
              </w:rPr>
              <w:t xml:space="preserve"> liable for tax revenue losses that have been incurred due to the inadequate fulfilment of these obligations, to the extent that national law of the Member State where the loss incurred so provides. In order to ensure proportionality of the burden and liability imposed on certified financial intermediaries, reduced verification obligations should apply to all relief procedures, where the risk of abuse is low and in </w:t>
            </w:r>
            <w:proofErr w:type="gramStart"/>
            <w:r w:rsidRPr="002E69D6">
              <w:rPr>
                <w:lang w:val="en-GB"/>
              </w:rPr>
              <w:t>particular</w:t>
            </w:r>
            <w:proofErr w:type="gramEnd"/>
            <w:r w:rsidRPr="002E69D6">
              <w:rPr>
                <w:lang w:val="en-GB"/>
              </w:rPr>
              <w:t xml:space="preserve"> where the total amount of the dividend paid to the investor for a shareholding in a company is lower than EUR </w:t>
            </w:r>
            <w:r w:rsidRPr="002E69D6">
              <w:rPr>
                <w:b/>
                <w:i/>
                <w:lang w:val="en-GB"/>
              </w:rPr>
              <w:t>1000</w:t>
            </w:r>
            <w:r w:rsidRPr="002E69D6">
              <w:rPr>
                <w:lang w:val="en-GB"/>
              </w:rPr>
              <w:t xml:space="preserve">. Should such abuse be proven otherwise, Member States can however apply consequences under </w:t>
            </w:r>
            <w:r w:rsidRPr="002E69D6">
              <w:rPr>
                <w:lang w:val="en-GB"/>
              </w:rPr>
              <w:lastRenderedPageBreak/>
              <w:t xml:space="preserve">national law, including denying the systems of relief provided in this Directive, but they cannot hold certified financial intermediaries liable for absence of </w:t>
            </w:r>
            <w:proofErr w:type="gramStart"/>
            <w:r w:rsidRPr="002E69D6">
              <w:rPr>
                <w:lang w:val="en-GB"/>
              </w:rPr>
              <w:t>verification.</w:t>
            </w:r>
            <w:proofErr w:type="gramEnd"/>
          </w:p>
        </w:tc>
        <w:tc>
          <w:tcPr>
            <w:tcW w:w="4876" w:type="dxa"/>
          </w:tcPr>
          <w:p w14:paraId="717858C3" w14:textId="77777777" w:rsidR="006855BF" w:rsidRPr="002E69D6" w:rsidRDefault="006855BF" w:rsidP="0014107E">
            <w:pPr>
              <w:pStyle w:val="Normal6"/>
              <w:rPr>
                <w:lang w:val="en-GB"/>
              </w:rPr>
            </w:pPr>
            <w:r w:rsidRPr="002E69D6">
              <w:rPr>
                <w:lang w:val="en-GB"/>
              </w:rPr>
              <w:lastRenderedPageBreak/>
              <w:t>(9)</w:t>
            </w:r>
            <w:r w:rsidRPr="002E69D6">
              <w:rPr>
                <w:lang w:val="en-GB"/>
              </w:rPr>
              <w:tab/>
              <w:t>In order to safeguard the systems for relief of excess withholding taxes, Member States maintaining a national register should also require certified financial intermediaries to verify the eligibility of investors that wish to claim a relief. In particular, certified financial intermediaries should collect the tax residence certificate of the relevant investor, and a declaration that such investor is the beneficial owner of the payment according to the legislation of the source Member State. They should also verify the applicable withholding tax rate based on the investor’s specific circumstances and indicate if they are aware of any financial arrangement involving the underlying securities that has not been settled, expired or otherwise terminated at the ex-dividend date</w:t>
            </w:r>
            <w:r w:rsidRPr="002E69D6">
              <w:rPr>
                <w:b/>
                <w:i/>
                <w:lang w:val="en-GB"/>
              </w:rPr>
              <w:t>. The due diligence requirements could be applied on an annual basis</w:t>
            </w:r>
            <w:r w:rsidRPr="002E69D6">
              <w:rPr>
                <w:lang w:val="en-GB"/>
              </w:rPr>
              <w:t xml:space="preserve">. Certified financial intermediaries </w:t>
            </w:r>
            <w:proofErr w:type="gramStart"/>
            <w:r w:rsidRPr="002E69D6">
              <w:rPr>
                <w:lang w:val="en-GB"/>
              </w:rPr>
              <w:t>should be held</w:t>
            </w:r>
            <w:proofErr w:type="gramEnd"/>
            <w:r w:rsidRPr="002E69D6">
              <w:rPr>
                <w:lang w:val="en-GB"/>
              </w:rPr>
              <w:t xml:space="preserve"> liable for tax revenue losses that have been incurred due to the inadequate fulfilment of these obligations, to the extent that national law of the Member State where the loss incurred so provides. In order to ensure proportionality of the burden and liability imposed on certified financial intermediaries, reduced verification obligations should apply to all relief procedures, where the risk of abuse is low and in </w:t>
            </w:r>
            <w:proofErr w:type="gramStart"/>
            <w:r w:rsidRPr="002E69D6">
              <w:rPr>
                <w:lang w:val="en-GB"/>
              </w:rPr>
              <w:t>particular</w:t>
            </w:r>
            <w:proofErr w:type="gramEnd"/>
            <w:r w:rsidRPr="002E69D6">
              <w:rPr>
                <w:lang w:val="en-GB"/>
              </w:rPr>
              <w:t xml:space="preserve"> where the total amount of the dividend paid to the investor for a shareholding in a company is lower than EUR </w:t>
            </w:r>
            <w:r w:rsidRPr="002E69D6">
              <w:rPr>
                <w:b/>
                <w:i/>
                <w:lang w:val="en-GB"/>
              </w:rPr>
              <w:t>1500</w:t>
            </w:r>
            <w:r w:rsidRPr="002E69D6">
              <w:rPr>
                <w:lang w:val="en-GB"/>
              </w:rPr>
              <w:t xml:space="preserve">. Should such abuse be proven </w:t>
            </w:r>
            <w:r w:rsidRPr="002E69D6">
              <w:rPr>
                <w:lang w:val="en-GB"/>
              </w:rPr>
              <w:lastRenderedPageBreak/>
              <w:t xml:space="preserve">otherwise, Member States can however apply consequences under national law, including denying the systems of relief provided in this Directive, but they cannot hold certified financial intermediaries liable for absence of </w:t>
            </w:r>
            <w:proofErr w:type="gramStart"/>
            <w:r w:rsidRPr="002E69D6">
              <w:rPr>
                <w:lang w:val="en-GB"/>
              </w:rPr>
              <w:t>verification.</w:t>
            </w:r>
            <w:proofErr w:type="gramEnd"/>
          </w:p>
        </w:tc>
      </w:tr>
    </w:tbl>
    <w:p w14:paraId="538D248E" w14:textId="77777777" w:rsidR="006855BF" w:rsidRPr="002E69D6" w:rsidRDefault="006855BF" w:rsidP="006855BF"/>
    <w:p w14:paraId="68C04C47"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9</w:t>
      </w:r>
    </w:p>
    <w:p w14:paraId="343B20D3" w14:textId="77777777" w:rsidR="006855BF" w:rsidRPr="002E69D6" w:rsidRDefault="006855BF" w:rsidP="006855BF">
      <w:pPr>
        <w:pStyle w:val="NormalBold12b"/>
        <w:rPr>
          <w:lang w:val="en-GB"/>
        </w:rPr>
      </w:pPr>
      <w:r w:rsidRPr="002E69D6">
        <w:rPr>
          <w:lang w:val="en-GB"/>
        </w:rPr>
        <w:t>Proposal for a directive</w:t>
      </w:r>
    </w:p>
    <w:p w14:paraId="5B67211B" w14:textId="77777777" w:rsidR="006855BF" w:rsidRPr="002E69D6" w:rsidRDefault="006855BF" w:rsidP="006855BF">
      <w:pPr>
        <w:pStyle w:val="NormalBold"/>
        <w:rPr>
          <w:lang w:val="en-GB"/>
        </w:rPr>
      </w:pPr>
      <w:r w:rsidRPr="002E69D6">
        <w:rPr>
          <w:lang w:val="en-GB"/>
        </w:rPr>
        <w:t>Recital 12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7C7F5F3A" w14:textId="77777777" w:rsidTr="0014107E">
        <w:trPr>
          <w:trHeight w:hRule="exact" w:val="240"/>
          <w:jc w:val="center"/>
        </w:trPr>
        <w:tc>
          <w:tcPr>
            <w:tcW w:w="9752" w:type="dxa"/>
            <w:gridSpan w:val="2"/>
          </w:tcPr>
          <w:p w14:paraId="1E6DFC93" w14:textId="77777777" w:rsidR="006855BF" w:rsidRPr="002E69D6" w:rsidRDefault="006855BF" w:rsidP="0014107E"/>
        </w:tc>
      </w:tr>
      <w:tr w:rsidR="006855BF" w:rsidRPr="002E69D6" w14:paraId="5B6117C3" w14:textId="77777777" w:rsidTr="0014107E">
        <w:trPr>
          <w:trHeight w:val="240"/>
          <w:jc w:val="center"/>
        </w:trPr>
        <w:tc>
          <w:tcPr>
            <w:tcW w:w="4876" w:type="dxa"/>
          </w:tcPr>
          <w:p w14:paraId="3D752D61"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535ABF13" w14:textId="77777777" w:rsidR="006855BF" w:rsidRPr="002E69D6" w:rsidRDefault="006855BF" w:rsidP="0014107E">
            <w:pPr>
              <w:pStyle w:val="AmColumnHeading"/>
              <w:rPr>
                <w:lang w:val="en-GB"/>
              </w:rPr>
            </w:pPr>
            <w:r w:rsidRPr="002E69D6">
              <w:rPr>
                <w:lang w:val="en-GB"/>
              </w:rPr>
              <w:t>Amendment</w:t>
            </w:r>
          </w:p>
        </w:tc>
      </w:tr>
      <w:tr w:rsidR="006855BF" w:rsidRPr="002E69D6" w14:paraId="24B58DCA" w14:textId="77777777" w:rsidTr="0014107E">
        <w:trPr>
          <w:jc w:val="center"/>
        </w:trPr>
        <w:tc>
          <w:tcPr>
            <w:tcW w:w="4876" w:type="dxa"/>
          </w:tcPr>
          <w:p w14:paraId="36D98834" w14:textId="77777777" w:rsidR="006855BF" w:rsidRPr="002E69D6" w:rsidRDefault="006855BF" w:rsidP="0014107E">
            <w:pPr>
              <w:pStyle w:val="Normal6a"/>
              <w:rPr>
                <w:lang w:val="en-GB"/>
              </w:rPr>
            </w:pPr>
            <w:r w:rsidRPr="002E69D6">
              <w:rPr>
                <w:lang w:val="en-GB"/>
              </w:rPr>
              <w:t>(12)</w:t>
            </w:r>
            <w:r w:rsidRPr="002E69D6">
              <w:rPr>
                <w:lang w:val="en-GB"/>
              </w:rPr>
              <w:tab/>
              <w:t xml:space="preserve">The proper implementation and enforcement of the proposed rules in each Member State concerned is critical for the promotion of the CMU as a whole as well as for the protection of the tax base of Member States and </w:t>
            </w:r>
            <w:proofErr w:type="gramStart"/>
            <w:r w:rsidRPr="002E69D6">
              <w:rPr>
                <w:lang w:val="en-GB"/>
              </w:rPr>
              <w:t>should therefore be monitored</w:t>
            </w:r>
            <w:proofErr w:type="gramEnd"/>
            <w:r w:rsidRPr="002E69D6">
              <w:rPr>
                <w:lang w:val="en-GB"/>
              </w:rPr>
              <w:t xml:space="preserve"> by the Commission. Member States should therefore communicate to the Commission on a regular basis, information as specified by means of implementing act, on the implementation and enforcement in their territory of national measures adopted pursuant to this Directive. The Commission should prepare an evaluation </w:t>
            </w:r>
            <w:proofErr w:type="gramStart"/>
            <w:r w:rsidRPr="002E69D6">
              <w:rPr>
                <w:lang w:val="en-GB"/>
              </w:rPr>
              <w:t>on the basis of</w:t>
            </w:r>
            <w:proofErr w:type="gramEnd"/>
            <w:r w:rsidRPr="002E69D6">
              <w:rPr>
                <w:lang w:val="en-GB"/>
              </w:rPr>
              <w:t xml:space="preserve"> the information provided by Member States and other available data to evaluate the effectiveness of the proposed new rules. In this </w:t>
            </w:r>
            <w:proofErr w:type="gramStart"/>
            <w:r w:rsidRPr="002E69D6">
              <w:rPr>
                <w:lang w:val="en-GB"/>
              </w:rPr>
              <w:t>context</w:t>
            </w:r>
            <w:proofErr w:type="gramEnd"/>
            <w:r w:rsidRPr="002E69D6">
              <w:rPr>
                <w:lang w:val="en-GB"/>
              </w:rPr>
              <w:t xml:space="preserve"> the Commission should consider the need to update the rules introduced by virtue of this Directive.</w:t>
            </w:r>
          </w:p>
        </w:tc>
        <w:tc>
          <w:tcPr>
            <w:tcW w:w="4876" w:type="dxa"/>
          </w:tcPr>
          <w:p w14:paraId="524B101A" w14:textId="77777777" w:rsidR="006855BF" w:rsidRPr="002E69D6" w:rsidRDefault="006855BF" w:rsidP="0014107E">
            <w:pPr>
              <w:pStyle w:val="Normal6a"/>
              <w:rPr>
                <w:lang w:val="en-GB"/>
              </w:rPr>
            </w:pPr>
            <w:r w:rsidRPr="002E69D6">
              <w:rPr>
                <w:lang w:val="en-GB"/>
              </w:rPr>
              <w:t>(12)</w:t>
            </w:r>
            <w:r w:rsidRPr="002E69D6">
              <w:rPr>
                <w:lang w:val="en-GB"/>
              </w:rPr>
              <w:tab/>
              <w:t xml:space="preserve">The proper implementation and enforcement of the proposed rules in each Member State concerned is critical for the promotion of the CMU as a whole as well as for the protection of the tax base of Member States and </w:t>
            </w:r>
            <w:proofErr w:type="gramStart"/>
            <w:r w:rsidRPr="002E69D6">
              <w:rPr>
                <w:lang w:val="en-GB"/>
              </w:rPr>
              <w:t>should therefore be monitored</w:t>
            </w:r>
            <w:proofErr w:type="gramEnd"/>
            <w:r w:rsidRPr="002E69D6">
              <w:rPr>
                <w:lang w:val="en-GB"/>
              </w:rPr>
              <w:t xml:space="preserve"> by the Commission. Member States should therefore communicate to the Commission on a regular basis, </w:t>
            </w:r>
            <w:r w:rsidRPr="002E69D6">
              <w:rPr>
                <w:b/>
                <w:i/>
                <w:lang w:val="en-GB"/>
              </w:rPr>
              <w:t>statistical</w:t>
            </w:r>
            <w:r w:rsidRPr="002E69D6">
              <w:rPr>
                <w:lang w:val="en-GB"/>
              </w:rPr>
              <w:t xml:space="preserve"> information as specified by means of implementing act, on the implementation and enforcement in their territory of national measures adopted pursuant to this Directive. The Commission should prepare an evaluation </w:t>
            </w:r>
            <w:proofErr w:type="gramStart"/>
            <w:r w:rsidRPr="002E69D6">
              <w:rPr>
                <w:lang w:val="en-GB"/>
              </w:rPr>
              <w:t>on the basis of</w:t>
            </w:r>
            <w:proofErr w:type="gramEnd"/>
            <w:r w:rsidRPr="002E69D6">
              <w:rPr>
                <w:lang w:val="en-GB"/>
              </w:rPr>
              <w:t xml:space="preserve"> the information provided by Member States and other available data to evaluate the effectiveness of the proposed new rules. In this </w:t>
            </w:r>
            <w:proofErr w:type="gramStart"/>
            <w:r w:rsidRPr="002E69D6">
              <w:rPr>
                <w:lang w:val="en-GB"/>
              </w:rPr>
              <w:t>context</w:t>
            </w:r>
            <w:proofErr w:type="gramEnd"/>
            <w:r w:rsidRPr="002E69D6">
              <w:rPr>
                <w:lang w:val="en-GB"/>
              </w:rPr>
              <w:t xml:space="preserve"> the Commission should consider the need to update the rules introduced by virtue of this Directive.</w:t>
            </w:r>
          </w:p>
        </w:tc>
      </w:tr>
    </w:tbl>
    <w:p w14:paraId="640D37C7" w14:textId="77777777" w:rsidR="006855BF" w:rsidRPr="002E69D6" w:rsidRDefault="006855BF" w:rsidP="006855BF"/>
    <w:p w14:paraId="6A21AC60"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10</w:t>
      </w:r>
    </w:p>
    <w:p w14:paraId="28DECBF9" w14:textId="77777777" w:rsidR="006855BF" w:rsidRPr="002E69D6" w:rsidRDefault="006855BF" w:rsidP="006855BF">
      <w:pPr>
        <w:pStyle w:val="NormalBold12b"/>
        <w:rPr>
          <w:lang w:val="en-GB"/>
        </w:rPr>
      </w:pPr>
      <w:r w:rsidRPr="002E69D6">
        <w:rPr>
          <w:lang w:val="en-GB"/>
        </w:rPr>
        <w:t>Proposal for a directive</w:t>
      </w:r>
    </w:p>
    <w:p w14:paraId="0643D4EB" w14:textId="77777777" w:rsidR="006855BF" w:rsidRPr="002E69D6" w:rsidRDefault="006855BF" w:rsidP="006855BF">
      <w:pPr>
        <w:pStyle w:val="NormalBold"/>
        <w:rPr>
          <w:lang w:val="en-GB"/>
        </w:rPr>
      </w:pPr>
      <w:r w:rsidRPr="002E69D6">
        <w:rPr>
          <w:lang w:val="en-GB"/>
        </w:rPr>
        <w:t>Recital 14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45475349" w14:textId="77777777" w:rsidTr="0014107E">
        <w:trPr>
          <w:trHeight w:hRule="exact" w:val="240"/>
          <w:jc w:val="center"/>
        </w:trPr>
        <w:tc>
          <w:tcPr>
            <w:tcW w:w="9752" w:type="dxa"/>
            <w:gridSpan w:val="2"/>
          </w:tcPr>
          <w:p w14:paraId="734BFD74" w14:textId="77777777" w:rsidR="006855BF" w:rsidRPr="002E69D6" w:rsidRDefault="006855BF" w:rsidP="0014107E"/>
        </w:tc>
      </w:tr>
      <w:tr w:rsidR="006855BF" w:rsidRPr="002E69D6" w14:paraId="68D613B3" w14:textId="77777777" w:rsidTr="0014107E">
        <w:trPr>
          <w:trHeight w:val="240"/>
          <w:jc w:val="center"/>
        </w:trPr>
        <w:tc>
          <w:tcPr>
            <w:tcW w:w="4876" w:type="dxa"/>
          </w:tcPr>
          <w:p w14:paraId="5C52F301"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7541653F" w14:textId="77777777" w:rsidR="006855BF" w:rsidRPr="002E69D6" w:rsidRDefault="006855BF" w:rsidP="0014107E">
            <w:pPr>
              <w:pStyle w:val="AmColumnHeading"/>
              <w:rPr>
                <w:lang w:val="en-GB"/>
              </w:rPr>
            </w:pPr>
            <w:r w:rsidRPr="002E69D6">
              <w:rPr>
                <w:lang w:val="en-GB"/>
              </w:rPr>
              <w:t>Amendment</w:t>
            </w:r>
          </w:p>
        </w:tc>
      </w:tr>
      <w:tr w:rsidR="006855BF" w:rsidRPr="002E69D6" w14:paraId="4EFD2128" w14:textId="77777777" w:rsidTr="0014107E">
        <w:trPr>
          <w:jc w:val="center"/>
        </w:trPr>
        <w:tc>
          <w:tcPr>
            <w:tcW w:w="4876" w:type="dxa"/>
          </w:tcPr>
          <w:p w14:paraId="77BEB6EE" w14:textId="77777777" w:rsidR="006855BF" w:rsidRPr="002E69D6" w:rsidRDefault="006855BF" w:rsidP="0014107E">
            <w:pPr>
              <w:pStyle w:val="Normal6"/>
              <w:rPr>
                <w:lang w:val="en-GB"/>
              </w:rPr>
            </w:pPr>
            <w:r w:rsidRPr="002E69D6">
              <w:rPr>
                <w:lang w:val="en-GB"/>
              </w:rPr>
              <w:t>(14)</w:t>
            </w:r>
            <w:r w:rsidRPr="002E69D6">
              <w:rPr>
                <w:lang w:val="en-GB"/>
              </w:rPr>
              <w:tab/>
              <w:t xml:space="preserve">Any processing of personal data carried out within the framework of this Directive should comply with Regulation (EU) 2016/679 of the European Parliament and of the </w:t>
            </w:r>
            <w:proofErr w:type="gramStart"/>
            <w:r w:rsidRPr="002E69D6">
              <w:rPr>
                <w:lang w:val="en-GB"/>
              </w:rPr>
              <w:t>Council</w:t>
            </w:r>
            <w:r w:rsidRPr="002E69D6">
              <w:rPr>
                <w:b/>
                <w:i/>
                <w:vertAlign w:val="superscript"/>
                <w:lang w:val="en-GB"/>
              </w:rPr>
              <w:t>31</w:t>
            </w:r>
            <w:r w:rsidRPr="002E69D6">
              <w:rPr>
                <w:lang w:val="en-GB"/>
              </w:rPr>
              <w:t xml:space="preserve"> .</w:t>
            </w:r>
            <w:proofErr w:type="gramEnd"/>
            <w:r w:rsidRPr="002E69D6">
              <w:rPr>
                <w:lang w:val="en-GB"/>
              </w:rPr>
              <w:t xml:space="preserve"> Financial </w:t>
            </w:r>
            <w:r w:rsidRPr="002E69D6">
              <w:rPr>
                <w:lang w:val="en-GB"/>
              </w:rPr>
              <w:lastRenderedPageBreak/>
              <w:t xml:space="preserve">intermediaries and Member States may process personal data under this Directive solely with the objective of serving a general public interest, namely for the purposes of combating tax fraud, tax evasion and tax avoidance, safeguarding tax revenues and promoting fair taxation, which strengthen opportunities for social, political and economic inclusion in Member States. To allow the effective pursuit of this objective, it is necessary to restrict certain rights of individuals provided by the aforementioned Regulation, especially the right to </w:t>
            </w:r>
            <w:proofErr w:type="gramStart"/>
            <w:r w:rsidRPr="002E69D6">
              <w:rPr>
                <w:lang w:val="en-GB"/>
              </w:rPr>
              <w:t>be notified</w:t>
            </w:r>
            <w:proofErr w:type="gramEnd"/>
            <w:r w:rsidRPr="002E69D6">
              <w:rPr>
                <w:lang w:val="en-GB"/>
              </w:rPr>
              <w:t xml:space="preserve"> on the processing of their data and the scope thereof as well as the right to consent on certain types of data processing.</w:t>
            </w:r>
          </w:p>
        </w:tc>
        <w:tc>
          <w:tcPr>
            <w:tcW w:w="4876" w:type="dxa"/>
          </w:tcPr>
          <w:p w14:paraId="6A7CC0CB" w14:textId="7FF29219" w:rsidR="006855BF" w:rsidRPr="002E69D6" w:rsidRDefault="006855BF" w:rsidP="0014107E">
            <w:pPr>
              <w:pStyle w:val="Normal6"/>
              <w:rPr>
                <w:lang w:val="en-GB"/>
              </w:rPr>
            </w:pPr>
            <w:r w:rsidRPr="002E69D6">
              <w:rPr>
                <w:lang w:val="en-GB"/>
              </w:rPr>
              <w:lastRenderedPageBreak/>
              <w:t>(14)</w:t>
            </w:r>
            <w:r w:rsidRPr="002E69D6">
              <w:rPr>
                <w:lang w:val="en-GB"/>
              </w:rPr>
              <w:tab/>
              <w:t xml:space="preserve">Any processing of personal data carried out within the framework of this Directive should comply with Regulation (EU) 2016/679 of the European Parliament and of the Council. Financial </w:t>
            </w:r>
            <w:r w:rsidRPr="002E69D6">
              <w:rPr>
                <w:lang w:val="en-GB"/>
              </w:rPr>
              <w:lastRenderedPageBreak/>
              <w:t xml:space="preserve">intermediaries and Member States may process personal data under this Directive solely with the objective of serving a general public interest, namely for the purposes of combating tax fraud, tax evasion and tax avoidance, safeguarding tax revenues and promoting fair taxation, which strengthen opportunities for social, political and economic inclusion in Member States. </w:t>
            </w:r>
            <w:r w:rsidRPr="002E69D6">
              <w:rPr>
                <w:b/>
                <w:i/>
                <w:lang w:val="en-GB"/>
              </w:rPr>
              <w:t xml:space="preserve">Only entities participating in the WHT relief procedures under this Directive should have access to those data. Only the minimal amount of personal information required </w:t>
            </w:r>
            <w:proofErr w:type="gramStart"/>
            <w:r w:rsidRPr="002E69D6">
              <w:rPr>
                <w:b/>
                <w:i/>
                <w:lang w:val="en-GB"/>
              </w:rPr>
              <w:t>to identify</w:t>
            </w:r>
            <w:proofErr w:type="gramEnd"/>
            <w:r w:rsidRPr="002E69D6">
              <w:rPr>
                <w:b/>
                <w:i/>
                <w:lang w:val="en-GB"/>
              </w:rPr>
              <w:t xml:space="preserve"> underreporting, non-reporting, tax fraud, or abuse should be sent. Lastly, personal information </w:t>
            </w:r>
            <w:proofErr w:type="gramStart"/>
            <w:r w:rsidRPr="002E69D6">
              <w:rPr>
                <w:b/>
                <w:i/>
                <w:lang w:val="en-GB"/>
              </w:rPr>
              <w:t>should only be retained</w:t>
            </w:r>
            <w:proofErr w:type="gramEnd"/>
            <w:r w:rsidRPr="002E69D6">
              <w:rPr>
                <w:b/>
                <w:i/>
                <w:lang w:val="en-GB"/>
              </w:rPr>
              <w:t xml:space="preserve"> for as long as required for that purpose.</w:t>
            </w:r>
            <w:r w:rsidRPr="002E69D6">
              <w:rPr>
                <w:lang w:val="en-GB"/>
              </w:rPr>
              <w:t xml:space="preserve"> </w:t>
            </w:r>
            <w:proofErr w:type="gramStart"/>
            <w:r w:rsidRPr="002E69D6">
              <w:rPr>
                <w:lang w:val="en-GB"/>
              </w:rPr>
              <w:t xml:space="preserve">To allow the effective pursuit of this objective, it is necessary to restrict certain rights of individuals provided by the aforementioned Regulation, </w:t>
            </w:r>
            <w:r w:rsidRPr="002E69D6">
              <w:rPr>
                <w:b/>
                <w:i/>
                <w:lang w:val="en-GB"/>
              </w:rPr>
              <w:t>insofar as the exercise of such rights may jeopardi</w:t>
            </w:r>
            <w:r w:rsidR="0014107E" w:rsidRPr="002E69D6">
              <w:rPr>
                <w:b/>
                <w:i/>
                <w:lang w:val="en-GB"/>
              </w:rPr>
              <w:t>s</w:t>
            </w:r>
            <w:r w:rsidRPr="002E69D6">
              <w:rPr>
                <w:b/>
                <w:i/>
                <w:lang w:val="en-GB"/>
              </w:rPr>
              <w:t>e investigations,</w:t>
            </w:r>
            <w:r w:rsidRPr="002E69D6">
              <w:rPr>
                <w:lang w:val="en-GB"/>
              </w:rPr>
              <w:t xml:space="preserve"> especially the right to be notified on the processing of their data and the scope thereof as well as the right to consent on certain types of data processing.</w:t>
            </w:r>
            <w:proofErr w:type="gramEnd"/>
            <w:r w:rsidRPr="002E69D6">
              <w:rPr>
                <w:lang w:val="en-GB"/>
              </w:rPr>
              <w:t xml:space="preserve"> </w:t>
            </w:r>
            <w:r w:rsidRPr="002E69D6">
              <w:rPr>
                <w:b/>
                <w:i/>
                <w:lang w:val="en-GB"/>
              </w:rPr>
              <w:t xml:space="preserve">As soon as the circumstances that justified the restriction no longer apply, the rights of the data subjects </w:t>
            </w:r>
            <w:proofErr w:type="gramStart"/>
            <w:r w:rsidRPr="002E69D6">
              <w:rPr>
                <w:b/>
                <w:i/>
                <w:lang w:val="en-GB"/>
              </w:rPr>
              <w:t>should be reinstated</w:t>
            </w:r>
            <w:proofErr w:type="gramEnd"/>
            <w:r w:rsidRPr="002E69D6">
              <w:rPr>
                <w:b/>
                <w:i/>
                <w:lang w:val="en-GB"/>
              </w:rPr>
              <w:t>.</w:t>
            </w:r>
          </w:p>
        </w:tc>
      </w:tr>
      <w:tr w:rsidR="006855BF" w:rsidRPr="002E69D6" w14:paraId="6DD0D225" w14:textId="77777777" w:rsidTr="0014107E">
        <w:trPr>
          <w:jc w:val="center"/>
        </w:trPr>
        <w:tc>
          <w:tcPr>
            <w:tcW w:w="4876" w:type="dxa"/>
          </w:tcPr>
          <w:p w14:paraId="5FEDED92" w14:textId="77777777" w:rsidR="006855BF" w:rsidRPr="002E69D6" w:rsidRDefault="006855BF" w:rsidP="0014107E">
            <w:pPr>
              <w:pStyle w:val="Normal6"/>
              <w:rPr>
                <w:lang w:val="en-GB"/>
              </w:rPr>
            </w:pPr>
            <w:r w:rsidRPr="002E69D6">
              <w:rPr>
                <w:lang w:val="en-GB"/>
              </w:rPr>
              <w:lastRenderedPageBreak/>
              <w:t>_________________</w:t>
            </w:r>
          </w:p>
        </w:tc>
        <w:tc>
          <w:tcPr>
            <w:tcW w:w="4876" w:type="dxa"/>
          </w:tcPr>
          <w:p w14:paraId="45BFE569" w14:textId="77777777" w:rsidR="006855BF" w:rsidRPr="002E69D6" w:rsidRDefault="006855BF" w:rsidP="0014107E">
            <w:pPr>
              <w:pStyle w:val="Normal6"/>
              <w:rPr>
                <w:lang w:val="en-GB"/>
              </w:rPr>
            </w:pPr>
            <w:r w:rsidRPr="002E69D6">
              <w:rPr>
                <w:lang w:val="en-GB"/>
              </w:rPr>
              <w:t>_________________</w:t>
            </w:r>
          </w:p>
        </w:tc>
      </w:tr>
      <w:tr w:rsidR="006855BF" w:rsidRPr="002E69D6" w14:paraId="53D78CAE" w14:textId="77777777" w:rsidTr="0014107E">
        <w:trPr>
          <w:jc w:val="center"/>
        </w:trPr>
        <w:tc>
          <w:tcPr>
            <w:tcW w:w="4876" w:type="dxa"/>
          </w:tcPr>
          <w:p w14:paraId="7F1ACFF2" w14:textId="77777777" w:rsidR="006855BF" w:rsidRPr="002E69D6" w:rsidRDefault="006855BF" w:rsidP="0014107E">
            <w:pPr>
              <w:pStyle w:val="Normal6"/>
              <w:rPr>
                <w:lang w:val="en-GB"/>
              </w:rPr>
            </w:pPr>
            <w:r w:rsidRPr="002E69D6">
              <w:rPr>
                <w:vertAlign w:val="superscript"/>
                <w:lang w:val="en-GB"/>
              </w:rPr>
              <w:t>31</w:t>
            </w:r>
            <w:r w:rsidRPr="002E69D6">
              <w:rPr>
                <w:lang w:val="en-GB"/>
              </w:rPr>
              <w:t xml:space="preserve">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tc>
        <w:tc>
          <w:tcPr>
            <w:tcW w:w="4876" w:type="dxa"/>
          </w:tcPr>
          <w:p w14:paraId="42A87684" w14:textId="77777777" w:rsidR="006855BF" w:rsidRPr="002E69D6" w:rsidRDefault="006855BF" w:rsidP="0014107E">
            <w:pPr>
              <w:pStyle w:val="Normal6"/>
              <w:rPr>
                <w:lang w:val="en-GB"/>
              </w:rPr>
            </w:pPr>
            <w:r w:rsidRPr="002E69D6">
              <w:rPr>
                <w:vertAlign w:val="superscript"/>
                <w:lang w:val="en-GB"/>
              </w:rPr>
              <w:t>31</w:t>
            </w:r>
            <w:r w:rsidRPr="002E69D6">
              <w:rPr>
                <w:lang w:val="en-GB"/>
              </w:rPr>
              <w:t xml:space="preserve">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tc>
      </w:tr>
    </w:tbl>
    <w:p w14:paraId="0F3CCA2D" w14:textId="77777777" w:rsidR="006855BF" w:rsidRPr="002E69D6" w:rsidRDefault="006855BF" w:rsidP="006855BF"/>
    <w:p w14:paraId="2A24E775"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11</w:t>
      </w:r>
    </w:p>
    <w:p w14:paraId="64D03570" w14:textId="77777777" w:rsidR="006855BF" w:rsidRPr="002E69D6" w:rsidRDefault="006855BF" w:rsidP="006855BF">
      <w:pPr>
        <w:pStyle w:val="NormalBold12b"/>
        <w:rPr>
          <w:lang w:val="en-GB"/>
        </w:rPr>
      </w:pPr>
      <w:r w:rsidRPr="002E69D6">
        <w:rPr>
          <w:lang w:val="en-GB"/>
        </w:rPr>
        <w:t>Proposal for a directive</w:t>
      </w:r>
    </w:p>
    <w:p w14:paraId="229F03E6" w14:textId="77777777" w:rsidR="006855BF" w:rsidRPr="002E69D6" w:rsidRDefault="006855BF" w:rsidP="006855BF">
      <w:pPr>
        <w:pStyle w:val="NormalBold"/>
        <w:rPr>
          <w:lang w:val="en-GB"/>
        </w:rPr>
      </w:pPr>
      <w:r w:rsidRPr="002E69D6">
        <w:rPr>
          <w:lang w:val="en-GB"/>
        </w:rPr>
        <w:t>Recital 16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4E1B8DA3" w14:textId="77777777" w:rsidTr="0014107E">
        <w:trPr>
          <w:trHeight w:hRule="exact" w:val="240"/>
          <w:jc w:val="center"/>
        </w:trPr>
        <w:tc>
          <w:tcPr>
            <w:tcW w:w="9752" w:type="dxa"/>
            <w:gridSpan w:val="2"/>
          </w:tcPr>
          <w:p w14:paraId="49654BD9" w14:textId="77777777" w:rsidR="006855BF" w:rsidRPr="002E69D6" w:rsidRDefault="006855BF" w:rsidP="0014107E"/>
        </w:tc>
      </w:tr>
      <w:tr w:rsidR="006855BF" w:rsidRPr="002E69D6" w14:paraId="32DEA492" w14:textId="77777777" w:rsidTr="0014107E">
        <w:trPr>
          <w:trHeight w:val="240"/>
          <w:jc w:val="center"/>
        </w:trPr>
        <w:tc>
          <w:tcPr>
            <w:tcW w:w="4876" w:type="dxa"/>
          </w:tcPr>
          <w:p w14:paraId="12157CD6"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5D62D051" w14:textId="77777777" w:rsidR="006855BF" w:rsidRPr="002E69D6" w:rsidRDefault="006855BF" w:rsidP="0014107E">
            <w:pPr>
              <w:pStyle w:val="AmColumnHeading"/>
              <w:rPr>
                <w:lang w:val="en-GB"/>
              </w:rPr>
            </w:pPr>
            <w:r w:rsidRPr="002E69D6">
              <w:rPr>
                <w:lang w:val="en-GB"/>
              </w:rPr>
              <w:t>Amendment</w:t>
            </w:r>
          </w:p>
        </w:tc>
      </w:tr>
      <w:tr w:rsidR="006855BF" w:rsidRPr="002E69D6" w14:paraId="53A48CFD" w14:textId="77777777" w:rsidTr="0014107E">
        <w:trPr>
          <w:jc w:val="center"/>
        </w:trPr>
        <w:tc>
          <w:tcPr>
            <w:tcW w:w="4876" w:type="dxa"/>
          </w:tcPr>
          <w:p w14:paraId="225C3328" w14:textId="77777777" w:rsidR="006855BF" w:rsidRPr="002E69D6" w:rsidRDefault="006855BF" w:rsidP="0014107E">
            <w:pPr>
              <w:pStyle w:val="Normal6a"/>
              <w:rPr>
                <w:lang w:val="en-GB"/>
              </w:rPr>
            </w:pPr>
          </w:p>
        </w:tc>
        <w:tc>
          <w:tcPr>
            <w:tcW w:w="4876" w:type="dxa"/>
          </w:tcPr>
          <w:p w14:paraId="46234F43" w14:textId="77777777" w:rsidR="006855BF" w:rsidRPr="002E69D6" w:rsidRDefault="006855BF" w:rsidP="0014107E">
            <w:pPr>
              <w:pStyle w:val="Normal6a"/>
              <w:rPr>
                <w:lang w:val="en-GB"/>
              </w:rPr>
            </w:pPr>
            <w:r w:rsidRPr="002E69D6">
              <w:rPr>
                <w:b/>
                <w:i/>
                <w:lang w:val="en-GB"/>
              </w:rPr>
              <w:t>(16a)</w:t>
            </w:r>
            <w:r w:rsidRPr="002E69D6">
              <w:rPr>
                <w:lang w:val="en-GB"/>
              </w:rPr>
              <w:tab/>
            </w:r>
            <w:r w:rsidRPr="002E69D6">
              <w:rPr>
                <w:b/>
                <w:i/>
                <w:lang w:val="en-GB"/>
              </w:rPr>
              <w:t xml:space="preserve">This Directive </w:t>
            </w:r>
            <w:proofErr w:type="gramStart"/>
            <w:r w:rsidRPr="002E69D6">
              <w:rPr>
                <w:b/>
                <w:i/>
                <w:lang w:val="en-GB"/>
              </w:rPr>
              <w:t>should be reviewed</w:t>
            </w:r>
            <w:proofErr w:type="gramEnd"/>
            <w:r w:rsidRPr="002E69D6">
              <w:rPr>
                <w:b/>
                <w:i/>
                <w:lang w:val="en-GB"/>
              </w:rPr>
              <w:t xml:space="preserve"> regularly with the aim of further facilitating withholding tax relief for retail investors.</w:t>
            </w:r>
          </w:p>
        </w:tc>
      </w:tr>
    </w:tbl>
    <w:p w14:paraId="6AC1A2F8" w14:textId="77777777" w:rsidR="006855BF" w:rsidRPr="002E69D6" w:rsidRDefault="006855BF" w:rsidP="006855BF"/>
    <w:p w14:paraId="2195F4DD"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12</w:t>
      </w:r>
    </w:p>
    <w:p w14:paraId="10DF83ED" w14:textId="77777777" w:rsidR="006855BF" w:rsidRPr="002E69D6" w:rsidRDefault="006855BF" w:rsidP="006855BF">
      <w:pPr>
        <w:pStyle w:val="NormalBold12b"/>
        <w:rPr>
          <w:lang w:val="en-GB"/>
        </w:rPr>
      </w:pPr>
      <w:r w:rsidRPr="002E69D6">
        <w:rPr>
          <w:lang w:val="en-GB"/>
        </w:rPr>
        <w:t>Proposal for a directive</w:t>
      </w:r>
    </w:p>
    <w:p w14:paraId="69D4D311" w14:textId="77777777" w:rsidR="006855BF" w:rsidRPr="002E69D6" w:rsidRDefault="006855BF" w:rsidP="006855BF">
      <w:pPr>
        <w:pStyle w:val="NormalBold"/>
        <w:rPr>
          <w:lang w:val="en-GB"/>
        </w:rPr>
      </w:pPr>
      <w:r w:rsidRPr="002E69D6">
        <w:rPr>
          <w:lang w:val="en-GB"/>
        </w:rPr>
        <w:t xml:space="preserve">Article </w:t>
      </w:r>
      <w:proofErr w:type="gramStart"/>
      <w:r w:rsidRPr="002E69D6">
        <w:rPr>
          <w:lang w:val="en-GB"/>
        </w:rPr>
        <w:t>3</w:t>
      </w:r>
      <w:proofErr w:type="gramEnd"/>
      <w:r w:rsidRPr="002E69D6">
        <w:rPr>
          <w:lang w:val="en-GB"/>
        </w:rPr>
        <w:t xml:space="preserve"> – paragraph 1 – point 19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619B16BB" w14:textId="77777777" w:rsidTr="0014107E">
        <w:trPr>
          <w:trHeight w:hRule="exact" w:val="240"/>
          <w:jc w:val="center"/>
        </w:trPr>
        <w:tc>
          <w:tcPr>
            <w:tcW w:w="9752" w:type="dxa"/>
            <w:gridSpan w:val="2"/>
          </w:tcPr>
          <w:p w14:paraId="24B22751" w14:textId="77777777" w:rsidR="006855BF" w:rsidRPr="002E69D6" w:rsidRDefault="006855BF" w:rsidP="0014107E"/>
        </w:tc>
      </w:tr>
      <w:tr w:rsidR="006855BF" w:rsidRPr="002E69D6" w14:paraId="51F4D57B" w14:textId="77777777" w:rsidTr="0014107E">
        <w:trPr>
          <w:trHeight w:val="240"/>
          <w:jc w:val="center"/>
        </w:trPr>
        <w:tc>
          <w:tcPr>
            <w:tcW w:w="4876" w:type="dxa"/>
          </w:tcPr>
          <w:p w14:paraId="15C3E8A4"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17C093DA" w14:textId="77777777" w:rsidR="006855BF" w:rsidRPr="002E69D6" w:rsidRDefault="006855BF" w:rsidP="0014107E">
            <w:pPr>
              <w:pStyle w:val="AmColumnHeading"/>
              <w:rPr>
                <w:lang w:val="en-GB"/>
              </w:rPr>
            </w:pPr>
            <w:r w:rsidRPr="002E69D6">
              <w:rPr>
                <w:lang w:val="en-GB"/>
              </w:rPr>
              <w:t>Amendment</w:t>
            </w:r>
          </w:p>
        </w:tc>
      </w:tr>
      <w:tr w:rsidR="006855BF" w:rsidRPr="002E69D6" w14:paraId="5F0D92BE" w14:textId="77777777" w:rsidTr="0014107E">
        <w:trPr>
          <w:jc w:val="center"/>
        </w:trPr>
        <w:tc>
          <w:tcPr>
            <w:tcW w:w="4876" w:type="dxa"/>
          </w:tcPr>
          <w:p w14:paraId="38AEADDF" w14:textId="77777777" w:rsidR="006855BF" w:rsidRPr="002E69D6" w:rsidRDefault="006855BF" w:rsidP="0014107E">
            <w:pPr>
              <w:pStyle w:val="Normal6a"/>
              <w:rPr>
                <w:lang w:val="en-GB"/>
              </w:rPr>
            </w:pPr>
            <w:r w:rsidRPr="002E69D6">
              <w:rPr>
                <w:lang w:val="en-GB"/>
              </w:rPr>
              <w:t>(19)</w:t>
            </w:r>
            <w:r w:rsidRPr="002E69D6">
              <w:rPr>
                <w:lang w:val="en-GB"/>
              </w:rPr>
              <w:tab/>
              <w:t>‘</w:t>
            </w:r>
            <w:proofErr w:type="gramStart"/>
            <w:r w:rsidRPr="002E69D6">
              <w:rPr>
                <w:lang w:val="en-GB"/>
              </w:rPr>
              <w:t>double</w:t>
            </w:r>
            <w:proofErr w:type="gramEnd"/>
            <w:r w:rsidRPr="002E69D6">
              <w:rPr>
                <w:lang w:val="en-GB"/>
              </w:rPr>
              <w:t xml:space="preserve"> tax treaty’ means an agreement or convention that provides for the elimination of double taxation of income, and where applicable, capital, in force between two (or more) </w:t>
            </w:r>
            <w:r w:rsidRPr="002E69D6">
              <w:rPr>
                <w:b/>
                <w:i/>
                <w:lang w:val="en-GB"/>
              </w:rPr>
              <w:t>countries</w:t>
            </w:r>
            <w:r w:rsidRPr="002E69D6">
              <w:rPr>
                <w:lang w:val="en-GB"/>
              </w:rPr>
              <w:t>.</w:t>
            </w:r>
          </w:p>
        </w:tc>
        <w:tc>
          <w:tcPr>
            <w:tcW w:w="4876" w:type="dxa"/>
          </w:tcPr>
          <w:p w14:paraId="205103DA" w14:textId="77777777" w:rsidR="006855BF" w:rsidRPr="002E69D6" w:rsidRDefault="006855BF" w:rsidP="0014107E">
            <w:pPr>
              <w:pStyle w:val="Normal6a"/>
              <w:rPr>
                <w:lang w:val="en-GB"/>
              </w:rPr>
            </w:pPr>
            <w:r w:rsidRPr="002E69D6">
              <w:rPr>
                <w:lang w:val="en-GB"/>
              </w:rPr>
              <w:t>(19)</w:t>
            </w:r>
            <w:r w:rsidRPr="002E69D6">
              <w:rPr>
                <w:lang w:val="en-GB"/>
              </w:rPr>
              <w:tab/>
              <w:t>‘</w:t>
            </w:r>
            <w:proofErr w:type="gramStart"/>
            <w:r w:rsidRPr="002E69D6">
              <w:rPr>
                <w:lang w:val="en-GB"/>
              </w:rPr>
              <w:t>double</w:t>
            </w:r>
            <w:proofErr w:type="gramEnd"/>
            <w:r w:rsidRPr="002E69D6">
              <w:rPr>
                <w:lang w:val="en-GB"/>
              </w:rPr>
              <w:t xml:space="preserve"> tax treaty’ means an agreement or convention that provides for the elimination of double taxation of income, and where applicable, capital, in force between two (or more) </w:t>
            </w:r>
            <w:r w:rsidRPr="002E69D6">
              <w:rPr>
                <w:b/>
                <w:i/>
                <w:lang w:val="en-GB"/>
              </w:rPr>
              <w:t>jurisdictions</w:t>
            </w:r>
            <w:r w:rsidRPr="002E69D6">
              <w:rPr>
                <w:lang w:val="en-GB"/>
              </w:rPr>
              <w:t>.</w:t>
            </w:r>
          </w:p>
        </w:tc>
      </w:tr>
    </w:tbl>
    <w:p w14:paraId="26C366FB" w14:textId="77777777" w:rsidR="006855BF" w:rsidRPr="002E69D6" w:rsidRDefault="006855BF" w:rsidP="006855BF"/>
    <w:p w14:paraId="31526A80"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13</w:t>
      </w:r>
    </w:p>
    <w:p w14:paraId="41CC76A2" w14:textId="77777777" w:rsidR="006855BF" w:rsidRPr="002E69D6" w:rsidRDefault="006855BF" w:rsidP="006855BF">
      <w:pPr>
        <w:pStyle w:val="NormalBold12b"/>
        <w:keepNext/>
        <w:rPr>
          <w:lang w:val="en-GB"/>
        </w:rPr>
      </w:pPr>
      <w:r w:rsidRPr="002E69D6">
        <w:rPr>
          <w:lang w:val="en-GB"/>
        </w:rPr>
        <w:t>Proposal for a directive</w:t>
      </w:r>
    </w:p>
    <w:p w14:paraId="5BEFFF4A" w14:textId="77777777" w:rsidR="006855BF" w:rsidRPr="002E69D6" w:rsidRDefault="006855BF" w:rsidP="006855BF">
      <w:pPr>
        <w:pStyle w:val="NormalBold"/>
        <w:rPr>
          <w:lang w:val="en-GB"/>
        </w:rPr>
      </w:pPr>
      <w:r w:rsidRPr="002E69D6">
        <w:rPr>
          <w:lang w:val="en-GB"/>
        </w:rPr>
        <w:t xml:space="preserve">Article </w:t>
      </w:r>
      <w:proofErr w:type="gramStart"/>
      <w:r w:rsidRPr="002E69D6">
        <w:rPr>
          <w:lang w:val="en-GB"/>
        </w:rPr>
        <w:t>4</w:t>
      </w:r>
      <w:proofErr w:type="gramEnd"/>
      <w:r w:rsidRPr="002E69D6">
        <w:rPr>
          <w:lang w:val="en-GB"/>
        </w:rPr>
        <w:t xml:space="preserve"> – paragraph 2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218E81F9" w14:textId="77777777" w:rsidTr="0014107E">
        <w:trPr>
          <w:jc w:val="center"/>
        </w:trPr>
        <w:tc>
          <w:tcPr>
            <w:tcW w:w="9752" w:type="dxa"/>
            <w:gridSpan w:val="2"/>
          </w:tcPr>
          <w:p w14:paraId="21219CF1" w14:textId="77777777" w:rsidR="006855BF" w:rsidRPr="002E69D6" w:rsidRDefault="006855BF" w:rsidP="0014107E">
            <w:pPr>
              <w:keepNext/>
            </w:pPr>
          </w:p>
        </w:tc>
      </w:tr>
      <w:tr w:rsidR="006855BF" w:rsidRPr="002E69D6" w14:paraId="0A14D233" w14:textId="77777777" w:rsidTr="0014107E">
        <w:trPr>
          <w:jc w:val="center"/>
        </w:trPr>
        <w:tc>
          <w:tcPr>
            <w:tcW w:w="4876" w:type="dxa"/>
          </w:tcPr>
          <w:p w14:paraId="731CFEAD"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3A632F28" w14:textId="77777777" w:rsidR="006855BF" w:rsidRPr="002E69D6" w:rsidRDefault="006855BF" w:rsidP="0014107E">
            <w:pPr>
              <w:pStyle w:val="ColumnHeading"/>
              <w:keepNext/>
              <w:rPr>
                <w:lang w:val="en-GB"/>
              </w:rPr>
            </w:pPr>
            <w:r w:rsidRPr="002E69D6">
              <w:rPr>
                <w:lang w:val="en-GB"/>
              </w:rPr>
              <w:t>Amendment</w:t>
            </w:r>
          </w:p>
        </w:tc>
      </w:tr>
      <w:tr w:rsidR="006855BF" w:rsidRPr="002E69D6" w14:paraId="7F9BC853" w14:textId="77777777" w:rsidTr="0014107E">
        <w:trPr>
          <w:jc w:val="center"/>
        </w:trPr>
        <w:tc>
          <w:tcPr>
            <w:tcW w:w="4876" w:type="dxa"/>
          </w:tcPr>
          <w:p w14:paraId="5BD098A3" w14:textId="77777777" w:rsidR="006855BF" w:rsidRPr="002E69D6" w:rsidRDefault="006855BF" w:rsidP="0014107E">
            <w:pPr>
              <w:pStyle w:val="Normal6"/>
              <w:rPr>
                <w:lang w:val="en-GB"/>
              </w:rPr>
            </w:pPr>
            <w:r w:rsidRPr="002E69D6">
              <w:rPr>
                <w:lang w:val="en-GB"/>
              </w:rPr>
              <w:t>2.</w:t>
            </w:r>
            <w:r w:rsidRPr="002E69D6">
              <w:rPr>
                <w:lang w:val="en-GB"/>
              </w:rPr>
              <w:tab/>
              <w:t xml:space="preserve">Member States shall issue the </w:t>
            </w:r>
            <w:proofErr w:type="spellStart"/>
            <w:r w:rsidRPr="002E69D6">
              <w:rPr>
                <w:lang w:val="en-GB"/>
              </w:rPr>
              <w:t>eTRC</w:t>
            </w:r>
            <w:proofErr w:type="spellEnd"/>
            <w:r w:rsidRPr="002E69D6">
              <w:rPr>
                <w:lang w:val="en-GB"/>
              </w:rPr>
              <w:t xml:space="preserve"> within </w:t>
            </w:r>
            <w:r w:rsidRPr="002E69D6">
              <w:rPr>
                <w:b/>
                <w:i/>
                <w:lang w:val="en-GB"/>
              </w:rPr>
              <w:t>one</w:t>
            </w:r>
            <w:r w:rsidRPr="002E69D6">
              <w:rPr>
                <w:lang w:val="en-GB"/>
              </w:rPr>
              <w:t xml:space="preserve"> working </w:t>
            </w:r>
            <w:r w:rsidRPr="002E69D6">
              <w:rPr>
                <w:b/>
                <w:i/>
                <w:lang w:val="en-GB"/>
              </w:rPr>
              <w:t>day</w:t>
            </w:r>
            <w:r w:rsidRPr="002E69D6">
              <w:rPr>
                <w:lang w:val="en-GB"/>
              </w:rPr>
              <w:t xml:space="preserve"> from submission of a request, subject to paragraph 4. The </w:t>
            </w:r>
            <w:proofErr w:type="spellStart"/>
            <w:r w:rsidRPr="002E69D6">
              <w:rPr>
                <w:lang w:val="en-GB"/>
              </w:rPr>
              <w:t>eTRC</w:t>
            </w:r>
            <w:proofErr w:type="spellEnd"/>
            <w:r w:rsidRPr="002E69D6">
              <w:rPr>
                <w:lang w:val="en-GB"/>
              </w:rPr>
              <w:t xml:space="preserve"> shall comply with the technical requirements of Annex I and shall include the following information:</w:t>
            </w:r>
          </w:p>
        </w:tc>
        <w:tc>
          <w:tcPr>
            <w:tcW w:w="4876" w:type="dxa"/>
          </w:tcPr>
          <w:p w14:paraId="6C7C8233" w14:textId="77777777" w:rsidR="006855BF" w:rsidRPr="002E69D6" w:rsidRDefault="006855BF" w:rsidP="0014107E">
            <w:pPr>
              <w:pStyle w:val="Normal6"/>
              <w:rPr>
                <w:szCs w:val="24"/>
                <w:lang w:val="en-GB"/>
              </w:rPr>
            </w:pPr>
            <w:r w:rsidRPr="002E69D6">
              <w:rPr>
                <w:lang w:val="en-GB"/>
              </w:rPr>
              <w:t>2.</w:t>
            </w:r>
            <w:r w:rsidRPr="002E69D6">
              <w:rPr>
                <w:lang w:val="en-GB"/>
              </w:rPr>
              <w:tab/>
              <w:t xml:space="preserve">Member States shall issue the </w:t>
            </w:r>
            <w:proofErr w:type="spellStart"/>
            <w:r w:rsidRPr="002E69D6">
              <w:rPr>
                <w:lang w:val="en-GB"/>
              </w:rPr>
              <w:t>eTRC</w:t>
            </w:r>
            <w:proofErr w:type="spellEnd"/>
            <w:r w:rsidRPr="002E69D6">
              <w:rPr>
                <w:lang w:val="en-GB"/>
              </w:rPr>
              <w:t xml:space="preserve"> </w:t>
            </w:r>
            <w:r w:rsidRPr="002E69D6">
              <w:rPr>
                <w:b/>
                <w:i/>
                <w:lang w:val="en-GB"/>
              </w:rPr>
              <w:t xml:space="preserve">based on the available information </w:t>
            </w:r>
            <w:r w:rsidRPr="002E69D6">
              <w:rPr>
                <w:lang w:val="en-GB"/>
              </w:rPr>
              <w:t xml:space="preserve">within </w:t>
            </w:r>
            <w:r w:rsidRPr="002E69D6">
              <w:rPr>
                <w:b/>
                <w:i/>
                <w:lang w:val="en-GB"/>
              </w:rPr>
              <w:t>three</w:t>
            </w:r>
            <w:r w:rsidRPr="002E69D6">
              <w:rPr>
                <w:lang w:val="en-GB"/>
              </w:rPr>
              <w:t xml:space="preserve"> working </w:t>
            </w:r>
            <w:r w:rsidRPr="002E69D6">
              <w:rPr>
                <w:b/>
                <w:i/>
                <w:lang w:val="en-GB"/>
              </w:rPr>
              <w:t>days</w:t>
            </w:r>
            <w:r w:rsidRPr="002E69D6">
              <w:rPr>
                <w:lang w:val="en-GB"/>
              </w:rPr>
              <w:t xml:space="preserve"> from submission of a request, subject to paragraph 4. The </w:t>
            </w:r>
            <w:proofErr w:type="spellStart"/>
            <w:r w:rsidRPr="002E69D6">
              <w:rPr>
                <w:lang w:val="en-GB"/>
              </w:rPr>
              <w:t>eTRC</w:t>
            </w:r>
            <w:proofErr w:type="spellEnd"/>
            <w:r w:rsidRPr="002E69D6">
              <w:rPr>
                <w:lang w:val="en-GB"/>
              </w:rPr>
              <w:t xml:space="preserve"> shall comply with the technical requirements of Annex I and shall include the following information:</w:t>
            </w:r>
          </w:p>
        </w:tc>
      </w:tr>
    </w:tbl>
    <w:p w14:paraId="16610447" w14:textId="77777777" w:rsidR="006855BF" w:rsidRPr="002E69D6" w:rsidRDefault="006855BF" w:rsidP="006855BF"/>
    <w:p w14:paraId="22EDCF77"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14</w:t>
      </w:r>
    </w:p>
    <w:p w14:paraId="183CE080" w14:textId="77777777" w:rsidR="006855BF" w:rsidRPr="002E69D6" w:rsidRDefault="006855BF" w:rsidP="006855BF">
      <w:pPr>
        <w:pStyle w:val="NormalBold12b"/>
        <w:rPr>
          <w:lang w:val="en-GB"/>
        </w:rPr>
      </w:pPr>
      <w:r w:rsidRPr="002E69D6">
        <w:rPr>
          <w:lang w:val="en-GB"/>
        </w:rPr>
        <w:t>Proposal for a directive</w:t>
      </w:r>
    </w:p>
    <w:p w14:paraId="727D40ED" w14:textId="77777777" w:rsidR="006855BF" w:rsidRPr="002E69D6" w:rsidRDefault="006855BF" w:rsidP="006855BF">
      <w:pPr>
        <w:pStyle w:val="NormalBold"/>
        <w:rPr>
          <w:lang w:val="en-GB"/>
        </w:rPr>
      </w:pPr>
      <w:r w:rsidRPr="002E69D6">
        <w:rPr>
          <w:lang w:val="en-GB"/>
        </w:rPr>
        <w:t>Article 4 – paragraph 2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478F21B2" w14:textId="77777777" w:rsidTr="0014107E">
        <w:trPr>
          <w:trHeight w:hRule="exact" w:val="240"/>
          <w:jc w:val="center"/>
        </w:trPr>
        <w:tc>
          <w:tcPr>
            <w:tcW w:w="9752" w:type="dxa"/>
            <w:gridSpan w:val="2"/>
          </w:tcPr>
          <w:p w14:paraId="4A30A74D" w14:textId="77777777" w:rsidR="006855BF" w:rsidRPr="002E69D6" w:rsidRDefault="006855BF" w:rsidP="0014107E"/>
        </w:tc>
      </w:tr>
      <w:tr w:rsidR="006855BF" w:rsidRPr="002E69D6" w14:paraId="3419F8C3" w14:textId="77777777" w:rsidTr="0014107E">
        <w:trPr>
          <w:trHeight w:val="240"/>
          <w:jc w:val="center"/>
        </w:trPr>
        <w:tc>
          <w:tcPr>
            <w:tcW w:w="4876" w:type="dxa"/>
          </w:tcPr>
          <w:p w14:paraId="590C72A5"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4D96FAA2" w14:textId="77777777" w:rsidR="006855BF" w:rsidRPr="002E69D6" w:rsidRDefault="006855BF" w:rsidP="0014107E">
            <w:pPr>
              <w:pStyle w:val="AmColumnHeading"/>
              <w:rPr>
                <w:lang w:val="en-GB"/>
              </w:rPr>
            </w:pPr>
            <w:r w:rsidRPr="002E69D6">
              <w:rPr>
                <w:lang w:val="en-GB"/>
              </w:rPr>
              <w:t>Amendment</w:t>
            </w:r>
          </w:p>
        </w:tc>
      </w:tr>
      <w:tr w:rsidR="006855BF" w:rsidRPr="002E69D6" w14:paraId="7F51A17A" w14:textId="77777777" w:rsidTr="0014107E">
        <w:trPr>
          <w:jc w:val="center"/>
        </w:trPr>
        <w:tc>
          <w:tcPr>
            <w:tcW w:w="4876" w:type="dxa"/>
          </w:tcPr>
          <w:p w14:paraId="6369177F" w14:textId="77777777" w:rsidR="006855BF" w:rsidRPr="002E69D6" w:rsidRDefault="006855BF" w:rsidP="0014107E">
            <w:pPr>
              <w:pStyle w:val="Normal6a"/>
              <w:rPr>
                <w:lang w:val="en-GB"/>
              </w:rPr>
            </w:pPr>
            <w:r w:rsidRPr="002E69D6">
              <w:rPr>
                <w:lang w:val="en-GB"/>
              </w:rPr>
              <w:t>(a)</w:t>
            </w:r>
            <w:r w:rsidRPr="002E69D6">
              <w:rPr>
                <w:lang w:val="en-GB"/>
              </w:rPr>
              <w:tab/>
              <w:t>the first and last name of the taxpayer and the date and place of birth, if the taxpayer is an individual, or its name and its European Unique Identifier number (EUID), if the taxpayer is an entity</w:t>
            </w:r>
          </w:p>
        </w:tc>
        <w:tc>
          <w:tcPr>
            <w:tcW w:w="4876" w:type="dxa"/>
          </w:tcPr>
          <w:p w14:paraId="51B747FD" w14:textId="77777777" w:rsidR="006855BF" w:rsidRPr="002E69D6" w:rsidRDefault="006855BF" w:rsidP="0014107E">
            <w:pPr>
              <w:pStyle w:val="Normal6a"/>
              <w:rPr>
                <w:lang w:val="en-GB"/>
              </w:rPr>
            </w:pPr>
            <w:r w:rsidRPr="002E69D6">
              <w:rPr>
                <w:lang w:val="en-GB"/>
              </w:rPr>
              <w:t>(a)</w:t>
            </w:r>
            <w:r w:rsidRPr="002E69D6">
              <w:rPr>
                <w:lang w:val="en-GB"/>
              </w:rPr>
              <w:tab/>
              <w:t>the first and last name of the taxpayer and the date and place of birth, if the taxpayer is an individual, or its name and its European Unique Identifier number (EUID), if the taxpayer is an entity</w:t>
            </w:r>
            <w:r w:rsidRPr="002E69D6">
              <w:rPr>
                <w:b/>
                <w:i/>
                <w:lang w:val="en-GB"/>
              </w:rPr>
              <w:t>, where available;</w:t>
            </w:r>
          </w:p>
        </w:tc>
      </w:tr>
    </w:tbl>
    <w:p w14:paraId="79ACCD16" w14:textId="77777777" w:rsidR="006855BF" w:rsidRPr="002E69D6" w:rsidRDefault="006855BF" w:rsidP="006855BF"/>
    <w:p w14:paraId="7544CA49" w14:textId="77777777" w:rsidR="006855BF" w:rsidRPr="002E69D6" w:rsidRDefault="006855BF" w:rsidP="006855BF">
      <w:pPr>
        <w:pStyle w:val="AmNumberTabs"/>
        <w:rPr>
          <w:lang w:val="en-GB"/>
        </w:rPr>
      </w:pPr>
      <w:r w:rsidRPr="002E69D6">
        <w:rPr>
          <w:lang w:val="en-GB"/>
        </w:rPr>
        <w:lastRenderedPageBreak/>
        <w:t>Amendment</w:t>
      </w:r>
      <w:r w:rsidRPr="002E69D6">
        <w:rPr>
          <w:lang w:val="en-GB"/>
        </w:rPr>
        <w:tab/>
      </w:r>
      <w:r w:rsidRPr="002E69D6">
        <w:rPr>
          <w:lang w:val="en-GB"/>
        </w:rPr>
        <w:tab/>
        <w:t>15</w:t>
      </w:r>
    </w:p>
    <w:p w14:paraId="6B11581D" w14:textId="77777777" w:rsidR="006855BF" w:rsidRPr="002E69D6" w:rsidRDefault="006855BF" w:rsidP="006855BF">
      <w:pPr>
        <w:pStyle w:val="NormalBold12b"/>
        <w:rPr>
          <w:lang w:val="en-GB"/>
        </w:rPr>
      </w:pPr>
      <w:r w:rsidRPr="002E69D6">
        <w:rPr>
          <w:lang w:val="en-GB"/>
        </w:rPr>
        <w:t>Proposal for a directive</w:t>
      </w:r>
    </w:p>
    <w:p w14:paraId="136E4BA5" w14:textId="77777777" w:rsidR="006855BF" w:rsidRPr="002E69D6" w:rsidRDefault="006855BF" w:rsidP="006855BF">
      <w:pPr>
        <w:pStyle w:val="NormalBold"/>
      </w:pPr>
      <w:r w:rsidRPr="002E69D6">
        <w:t xml:space="preserve">Article 4 – </w:t>
      </w:r>
      <w:proofErr w:type="spellStart"/>
      <w:r w:rsidRPr="002E69D6">
        <w:t>paragraph</w:t>
      </w:r>
      <w:proofErr w:type="spellEnd"/>
      <w:r w:rsidRPr="002E69D6">
        <w:t xml:space="preserve"> 2 – point f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2C5F3993" w14:textId="77777777" w:rsidTr="0014107E">
        <w:trPr>
          <w:trHeight w:hRule="exact" w:val="240"/>
          <w:jc w:val="center"/>
        </w:trPr>
        <w:tc>
          <w:tcPr>
            <w:tcW w:w="9752" w:type="dxa"/>
            <w:gridSpan w:val="2"/>
          </w:tcPr>
          <w:p w14:paraId="0958BD34" w14:textId="77777777" w:rsidR="006855BF" w:rsidRPr="002E69D6" w:rsidRDefault="006855BF" w:rsidP="0014107E">
            <w:pPr>
              <w:rPr>
                <w:lang w:val="fr-FR"/>
              </w:rPr>
            </w:pPr>
          </w:p>
        </w:tc>
      </w:tr>
      <w:tr w:rsidR="006855BF" w:rsidRPr="002E69D6" w14:paraId="06B491B6" w14:textId="77777777" w:rsidTr="0014107E">
        <w:trPr>
          <w:trHeight w:val="240"/>
          <w:jc w:val="center"/>
        </w:trPr>
        <w:tc>
          <w:tcPr>
            <w:tcW w:w="4876" w:type="dxa"/>
          </w:tcPr>
          <w:p w14:paraId="5C309365"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4E935F1C" w14:textId="77777777" w:rsidR="006855BF" w:rsidRPr="002E69D6" w:rsidRDefault="006855BF" w:rsidP="0014107E">
            <w:pPr>
              <w:pStyle w:val="AmColumnHeading"/>
              <w:rPr>
                <w:lang w:val="en-GB"/>
              </w:rPr>
            </w:pPr>
            <w:r w:rsidRPr="002E69D6">
              <w:rPr>
                <w:lang w:val="en-GB"/>
              </w:rPr>
              <w:t>Amendment</w:t>
            </w:r>
          </w:p>
        </w:tc>
      </w:tr>
      <w:tr w:rsidR="006855BF" w:rsidRPr="002E69D6" w14:paraId="01A2A5F6" w14:textId="77777777" w:rsidTr="0014107E">
        <w:trPr>
          <w:jc w:val="center"/>
        </w:trPr>
        <w:tc>
          <w:tcPr>
            <w:tcW w:w="4876" w:type="dxa"/>
          </w:tcPr>
          <w:p w14:paraId="5846B31B" w14:textId="77777777" w:rsidR="006855BF" w:rsidRPr="002E69D6" w:rsidRDefault="006855BF" w:rsidP="0014107E">
            <w:pPr>
              <w:pStyle w:val="Normal6a"/>
              <w:rPr>
                <w:lang w:val="en-GB"/>
              </w:rPr>
            </w:pPr>
          </w:p>
        </w:tc>
        <w:tc>
          <w:tcPr>
            <w:tcW w:w="4876" w:type="dxa"/>
          </w:tcPr>
          <w:p w14:paraId="2B51F14B" w14:textId="77777777" w:rsidR="006855BF" w:rsidRPr="002E69D6" w:rsidRDefault="006855BF" w:rsidP="0014107E">
            <w:pPr>
              <w:pStyle w:val="Normal6a"/>
              <w:rPr>
                <w:lang w:val="en-GB"/>
              </w:rPr>
            </w:pPr>
            <w:r w:rsidRPr="002E69D6">
              <w:rPr>
                <w:b/>
                <w:i/>
                <w:lang w:val="en-GB"/>
              </w:rPr>
              <w:t>(fa)</w:t>
            </w:r>
            <w:r w:rsidRPr="002E69D6">
              <w:rPr>
                <w:lang w:val="en-GB"/>
              </w:rPr>
              <w:tab/>
            </w:r>
            <w:r w:rsidRPr="002E69D6">
              <w:rPr>
                <w:b/>
                <w:i/>
                <w:lang w:val="en-GB"/>
              </w:rPr>
              <w:t>the double tax treaty;</w:t>
            </w:r>
          </w:p>
        </w:tc>
      </w:tr>
    </w:tbl>
    <w:p w14:paraId="57C58E6E" w14:textId="77777777" w:rsidR="006855BF" w:rsidRPr="002E69D6" w:rsidRDefault="006855BF" w:rsidP="006855BF"/>
    <w:p w14:paraId="50F5F76A"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16</w:t>
      </w:r>
    </w:p>
    <w:p w14:paraId="07218091" w14:textId="77777777" w:rsidR="006855BF" w:rsidRPr="002E69D6" w:rsidRDefault="006855BF" w:rsidP="006855BF">
      <w:pPr>
        <w:pStyle w:val="NormalBold12b"/>
        <w:keepNext/>
        <w:rPr>
          <w:lang w:val="en-GB"/>
        </w:rPr>
      </w:pPr>
      <w:r w:rsidRPr="002E69D6">
        <w:rPr>
          <w:lang w:val="en-GB"/>
        </w:rPr>
        <w:t>Proposal for a directive</w:t>
      </w:r>
    </w:p>
    <w:p w14:paraId="2B4DF319" w14:textId="77777777" w:rsidR="006855BF" w:rsidRPr="002E69D6" w:rsidRDefault="006855BF" w:rsidP="006855BF">
      <w:pPr>
        <w:pStyle w:val="NormalBold"/>
        <w:rPr>
          <w:lang w:val="en-GB"/>
        </w:rPr>
      </w:pPr>
      <w:r w:rsidRPr="002E69D6">
        <w:rPr>
          <w:lang w:val="en-GB"/>
        </w:rPr>
        <w:t xml:space="preserve">Article </w:t>
      </w:r>
      <w:proofErr w:type="gramStart"/>
      <w:r w:rsidRPr="002E69D6">
        <w:rPr>
          <w:lang w:val="en-GB"/>
        </w:rPr>
        <w:t>4</w:t>
      </w:r>
      <w:proofErr w:type="gramEnd"/>
      <w:r w:rsidRPr="002E69D6">
        <w:rPr>
          <w:lang w:val="en-GB"/>
        </w:rPr>
        <w:t xml:space="preserve"> – paragraph 2 – point g</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3F17A147" w14:textId="77777777" w:rsidTr="0014107E">
        <w:trPr>
          <w:jc w:val="center"/>
        </w:trPr>
        <w:tc>
          <w:tcPr>
            <w:tcW w:w="9752" w:type="dxa"/>
            <w:gridSpan w:val="2"/>
          </w:tcPr>
          <w:p w14:paraId="6873D74D" w14:textId="77777777" w:rsidR="006855BF" w:rsidRPr="002E69D6" w:rsidRDefault="006855BF" w:rsidP="0014107E">
            <w:pPr>
              <w:keepNext/>
            </w:pPr>
          </w:p>
        </w:tc>
      </w:tr>
      <w:tr w:rsidR="006855BF" w:rsidRPr="002E69D6" w14:paraId="1F4552F0" w14:textId="77777777" w:rsidTr="0014107E">
        <w:trPr>
          <w:jc w:val="center"/>
        </w:trPr>
        <w:tc>
          <w:tcPr>
            <w:tcW w:w="4876" w:type="dxa"/>
          </w:tcPr>
          <w:p w14:paraId="089307C0"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0B9CF3E5" w14:textId="77777777" w:rsidR="006855BF" w:rsidRPr="002E69D6" w:rsidRDefault="006855BF" w:rsidP="0014107E">
            <w:pPr>
              <w:pStyle w:val="ColumnHeading"/>
              <w:keepNext/>
              <w:rPr>
                <w:lang w:val="en-GB"/>
              </w:rPr>
            </w:pPr>
            <w:r w:rsidRPr="002E69D6">
              <w:rPr>
                <w:lang w:val="en-GB"/>
              </w:rPr>
              <w:t>Amendment</w:t>
            </w:r>
          </w:p>
        </w:tc>
      </w:tr>
      <w:tr w:rsidR="006855BF" w:rsidRPr="002E69D6" w14:paraId="3780B19C" w14:textId="77777777" w:rsidTr="0014107E">
        <w:trPr>
          <w:jc w:val="center"/>
        </w:trPr>
        <w:tc>
          <w:tcPr>
            <w:tcW w:w="4876" w:type="dxa"/>
          </w:tcPr>
          <w:p w14:paraId="418B8440" w14:textId="77777777" w:rsidR="006855BF" w:rsidRPr="002E69D6" w:rsidRDefault="006855BF" w:rsidP="0014107E">
            <w:pPr>
              <w:pStyle w:val="Normal6"/>
              <w:rPr>
                <w:lang w:val="en-GB"/>
              </w:rPr>
            </w:pPr>
            <w:r w:rsidRPr="002E69D6">
              <w:rPr>
                <w:b/>
                <w:i/>
                <w:lang w:val="en-GB"/>
              </w:rPr>
              <w:t>(g)</w:t>
            </w:r>
            <w:r w:rsidRPr="002E69D6">
              <w:rPr>
                <w:b/>
                <w:i/>
                <w:lang w:val="en-GB"/>
              </w:rPr>
              <w:tab/>
            </w:r>
            <w:proofErr w:type="gramStart"/>
            <w:r w:rsidRPr="002E69D6">
              <w:rPr>
                <w:b/>
                <w:i/>
                <w:lang w:val="en-GB"/>
              </w:rPr>
              <w:t>any</w:t>
            </w:r>
            <w:proofErr w:type="gramEnd"/>
            <w:r w:rsidRPr="002E69D6">
              <w:rPr>
                <w:b/>
                <w:i/>
                <w:lang w:val="en-GB"/>
              </w:rPr>
              <w:t xml:space="preserve"> additional information that may be relevant where the certificate is issued to serve purposes other than relief of withholding tax under this Directive or information required to be included in a tax residence certificate under EU law.</w:t>
            </w:r>
          </w:p>
        </w:tc>
        <w:tc>
          <w:tcPr>
            <w:tcW w:w="4876" w:type="dxa"/>
          </w:tcPr>
          <w:p w14:paraId="205D5488" w14:textId="77777777" w:rsidR="006855BF" w:rsidRPr="002E69D6" w:rsidRDefault="006855BF" w:rsidP="0014107E">
            <w:pPr>
              <w:pStyle w:val="Normal6"/>
              <w:rPr>
                <w:szCs w:val="24"/>
                <w:lang w:val="en-GB"/>
              </w:rPr>
            </w:pPr>
            <w:r w:rsidRPr="002E69D6">
              <w:rPr>
                <w:b/>
                <w:i/>
                <w:lang w:val="en-GB"/>
              </w:rPr>
              <w:t>deleted</w:t>
            </w:r>
          </w:p>
        </w:tc>
      </w:tr>
    </w:tbl>
    <w:p w14:paraId="5F2A7D18" w14:textId="77777777" w:rsidR="006855BF" w:rsidRPr="002E69D6" w:rsidRDefault="006855BF" w:rsidP="006855BF"/>
    <w:p w14:paraId="7C0DF03C"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17</w:t>
      </w:r>
    </w:p>
    <w:p w14:paraId="3DC62AED" w14:textId="77777777" w:rsidR="006855BF" w:rsidRPr="002E69D6" w:rsidRDefault="006855BF" w:rsidP="006855BF">
      <w:pPr>
        <w:pStyle w:val="NormalBold12b"/>
        <w:keepNext/>
        <w:rPr>
          <w:lang w:val="en-GB"/>
        </w:rPr>
      </w:pPr>
      <w:r w:rsidRPr="002E69D6">
        <w:rPr>
          <w:lang w:val="en-GB"/>
        </w:rPr>
        <w:t>Proposal for a directive</w:t>
      </w:r>
    </w:p>
    <w:p w14:paraId="7669AD1F" w14:textId="77777777" w:rsidR="006855BF" w:rsidRPr="002E69D6" w:rsidRDefault="006855BF" w:rsidP="006855BF">
      <w:pPr>
        <w:pStyle w:val="NormalBold"/>
        <w:rPr>
          <w:lang w:val="en-GB"/>
        </w:rPr>
      </w:pPr>
      <w:r w:rsidRPr="002E69D6">
        <w:rPr>
          <w:lang w:val="en-GB"/>
        </w:rPr>
        <w:t xml:space="preserve">Article </w:t>
      </w:r>
      <w:proofErr w:type="gramStart"/>
      <w:r w:rsidRPr="002E69D6">
        <w:rPr>
          <w:lang w:val="en-GB"/>
        </w:rPr>
        <w:t>4</w:t>
      </w:r>
      <w:proofErr w:type="gramEnd"/>
      <w:r w:rsidRPr="002E69D6">
        <w:rPr>
          <w:lang w:val="en-GB"/>
        </w:rPr>
        <w:t xml:space="preserve">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1E501D38" w14:textId="77777777" w:rsidTr="0014107E">
        <w:trPr>
          <w:jc w:val="center"/>
        </w:trPr>
        <w:tc>
          <w:tcPr>
            <w:tcW w:w="9752" w:type="dxa"/>
            <w:gridSpan w:val="2"/>
          </w:tcPr>
          <w:p w14:paraId="4F237519" w14:textId="77777777" w:rsidR="006855BF" w:rsidRPr="002E69D6" w:rsidRDefault="006855BF" w:rsidP="0014107E">
            <w:pPr>
              <w:keepNext/>
            </w:pPr>
          </w:p>
        </w:tc>
      </w:tr>
      <w:tr w:rsidR="006855BF" w:rsidRPr="002E69D6" w14:paraId="009FE623" w14:textId="77777777" w:rsidTr="0014107E">
        <w:trPr>
          <w:jc w:val="center"/>
        </w:trPr>
        <w:tc>
          <w:tcPr>
            <w:tcW w:w="4876" w:type="dxa"/>
          </w:tcPr>
          <w:p w14:paraId="027DBEB8"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2D0A565D" w14:textId="77777777" w:rsidR="006855BF" w:rsidRPr="002E69D6" w:rsidRDefault="006855BF" w:rsidP="0014107E">
            <w:pPr>
              <w:pStyle w:val="ColumnHeading"/>
              <w:keepNext/>
              <w:rPr>
                <w:lang w:val="en-GB"/>
              </w:rPr>
            </w:pPr>
            <w:r w:rsidRPr="002E69D6">
              <w:rPr>
                <w:lang w:val="en-GB"/>
              </w:rPr>
              <w:t>Amendment</w:t>
            </w:r>
          </w:p>
        </w:tc>
      </w:tr>
      <w:tr w:rsidR="006855BF" w:rsidRPr="002E69D6" w14:paraId="24535F07" w14:textId="77777777" w:rsidTr="0014107E">
        <w:trPr>
          <w:jc w:val="center"/>
        </w:trPr>
        <w:tc>
          <w:tcPr>
            <w:tcW w:w="4876" w:type="dxa"/>
          </w:tcPr>
          <w:p w14:paraId="114C879D" w14:textId="77777777" w:rsidR="006855BF" w:rsidRPr="002E69D6" w:rsidRDefault="006855BF" w:rsidP="0014107E">
            <w:pPr>
              <w:pStyle w:val="Normal6"/>
              <w:rPr>
                <w:lang w:val="en-GB"/>
              </w:rPr>
            </w:pPr>
            <w:r w:rsidRPr="002E69D6">
              <w:rPr>
                <w:lang w:val="en-GB"/>
              </w:rPr>
              <w:t>4.</w:t>
            </w:r>
            <w:r w:rsidRPr="002E69D6">
              <w:rPr>
                <w:lang w:val="en-GB"/>
              </w:rPr>
              <w:tab/>
              <w:t xml:space="preserve">If more than </w:t>
            </w:r>
            <w:r w:rsidRPr="002E69D6">
              <w:rPr>
                <w:b/>
                <w:i/>
                <w:lang w:val="en-GB"/>
              </w:rPr>
              <w:t>one</w:t>
            </w:r>
            <w:r w:rsidRPr="002E69D6">
              <w:rPr>
                <w:lang w:val="en-GB"/>
              </w:rPr>
              <w:t xml:space="preserve"> working </w:t>
            </w:r>
            <w:r w:rsidRPr="002E69D6">
              <w:rPr>
                <w:b/>
                <w:i/>
                <w:lang w:val="en-GB"/>
              </w:rPr>
              <w:t>day is</w:t>
            </w:r>
            <w:r w:rsidRPr="002E69D6">
              <w:rPr>
                <w:lang w:val="en-GB"/>
              </w:rPr>
              <w:t xml:space="preserve"> required to verify the tax residency of a specific taxpayer, the Member State shall inform the person requesting the certificate of the additional time needed and the reasons for the delay.</w:t>
            </w:r>
          </w:p>
        </w:tc>
        <w:tc>
          <w:tcPr>
            <w:tcW w:w="4876" w:type="dxa"/>
          </w:tcPr>
          <w:p w14:paraId="3FFB3CAC" w14:textId="77777777" w:rsidR="006855BF" w:rsidRPr="002E69D6" w:rsidRDefault="006855BF" w:rsidP="0014107E">
            <w:pPr>
              <w:pStyle w:val="Normal6"/>
              <w:rPr>
                <w:szCs w:val="24"/>
                <w:lang w:val="en-GB"/>
              </w:rPr>
            </w:pPr>
            <w:r w:rsidRPr="002E69D6">
              <w:rPr>
                <w:lang w:val="en-GB"/>
              </w:rPr>
              <w:t>4.</w:t>
            </w:r>
            <w:r w:rsidRPr="002E69D6">
              <w:rPr>
                <w:lang w:val="en-GB"/>
              </w:rPr>
              <w:tab/>
              <w:t xml:space="preserve">If more than </w:t>
            </w:r>
            <w:r w:rsidRPr="002E69D6">
              <w:rPr>
                <w:b/>
                <w:i/>
                <w:lang w:val="en-GB"/>
              </w:rPr>
              <w:t>five</w:t>
            </w:r>
            <w:r w:rsidRPr="002E69D6">
              <w:rPr>
                <w:lang w:val="en-GB"/>
              </w:rPr>
              <w:t xml:space="preserve"> working </w:t>
            </w:r>
            <w:r w:rsidRPr="002E69D6">
              <w:rPr>
                <w:b/>
                <w:i/>
                <w:lang w:val="en-GB"/>
              </w:rPr>
              <w:t>days are</w:t>
            </w:r>
            <w:r w:rsidRPr="002E69D6">
              <w:rPr>
                <w:lang w:val="en-GB"/>
              </w:rPr>
              <w:t xml:space="preserve"> required to verify the tax residency of a specific taxpayer, the Member State shall inform the person requesting the certificate of the additional time needed and the reasons for the delay </w:t>
            </w:r>
            <w:r w:rsidRPr="002E69D6">
              <w:rPr>
                <w:b/>
                <w:i/>
                <w:lang w:val="en-GB"/>
              </w:rPr>
              <w:t>that, in any case, shall be no longer than five working days</w:t>
            </w:r>
            <w:r w:rsidRPr="002E69D6">
              <w:rPr>
                <w:lang w:val="en-GB"/>
              </w:rPr>
              <w:t>.</w:t>
            </w:r>
          </w:p>
        </w:tc>
      </w:tr>
    </w:tbl>
    <w:p w14:paraId="2D7144BE" w14:textId="77777777" w:rsidR="006855BF" w:rsidRPr="002E69D6" w:rsidRDefault="006855BF" w:rsidP="006855BF"/>
    <w:p w14:paraId="6D670583"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18</w:t>
      </w:r>
    </w:p>
    <w:p w14:paraId="244B6049" w14:textId="77777777" w:rsidR="006855BF" w:rsidRPr="002E69D6" w:rsidRDefault="006855BF" w:rsidP="006855BF">
      <w:pPr>
        <w:pStyle w:val="NormalBold12b"/>
        <w:rPr>
          <w:lang w:val="en-GB"/>
        </w:rPr>
      </w:pPr>
      <w:r w:rsidRPr="002E69D6">
        <w:rPr>
          <w:lang w:val="en-GB"/>
        </w:rPr>
        <w:t>Proposal for a directive</w:t>
      </w:r>
    </w:p>
    <w:p w14:paraId="7AB9A75C" w14:textId="77777777" w:rsidR="006855BF" w:rsidRPr="002E69D6" w:rsidRDefault="006855BF" w:rsidP="006855BF">
      <w:pPr>
        <w:pStyle w:val="NormalBold"/>
        <w:rPr>
          <w:lang w:val="en-GB"/>
        </w:rPr>
      </w:pPr>
      <w:r w:rsidRPr="002E69D6">
        <w:rPr>
          <w:lang w:val="en-GB"/>
        </w:rPr>
        <w:t xml:space="preserve">Article </w:t>
      </w:r>
      <w:proofErr w:type="gramStart"/>
      <w:r w:rsidRPr="002E69D6">
        <w:rPr>
          <w:lang w:val="en-GB"/>
        </w:rPr>
        <w:t>4</w:t>
      </w:r>
      <w:proofErr w:type="gramEnd"/>
      <w:r w:rsidRPr="002E69D6">
        <w:rPr>
          <w:lang w:val="en-GB"/>
        </w:rPr>
        <w:t xml:space="preserve">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7004AFA1" w14:textId="77777777" w:rsidTr="0014107E">
        <w:trPr>
          <w:trHeight w:hRule="exact" w:val="240"/>
          <w:jc w:val="center"/>
        </w:trPr>
        <w:tc>
          <w:tcPr>
            <w:tcW w:w="9752" w:type="dxa"/>
            <w:gridSpan w:val="2"/>
          </w:tcPr>
          <w:p w14:paraId="3F566244" w14:textId="77777777" w:rsidR="006855BF" w:rsidRPr="002E69D6" w:rsidRDefault="006855BF" w:rsidP="0014107E"/>
        </w:tc>
      </w:tr>
      <w:tr w:rsidR="006855BF" w:rsidRPr="002E69D6" w14:paraId="31862824" w14:textId="77777777" w:rsidTr="0014107E">
        <w:trPr>
          <w:trHeight w:val="240"/>
          <w:jc w:val="center"/>
        </w:trPr>
        <w:tc>
          <w:tcPr>
            <w:tcW w:w="4876" w:type="dxa"/>
          </w:tcPr>
          <w:p w14:paraId="7ED2A706"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725E94FA" w14:textId="77777777" w:rsidR="006855BF" w:rsidRPr="002E69D6" w:rsidRDefault="006855BF" w:rsidP="0014107E">
            <w:pPr>
              <w:pStyle w:val="AmColumnHeading"/>
              <w:rPr>
                <w:lang w:val="en-GB"/>
              </w:rPr>
            </w:pPr>
            <w:r w:rsidRPr="002E69D6">
              <w:rPr>
                <w:lang w:val="en-GB"/>
              </w:rPr>
              <w:t>Amendment</w:t>
            </w:r>
          </w:p>
        </w:tc>
      </w:tr>
      <w:tr w:rsidR="006855BF" w:rsidRPr="002E69D6" w14:paraId="49028983" w14:textId="77777777" w:rsidTr="0014107E">
        <w:trPr>
          <w:jc w:val="center"/>
        </w:trPr>
        <w:tc>
          <w:tcPr>
            <w:tcW w:w="4876" w:type="dxa"/>
          </w:tcPr>
          <w:p w14:paraId="02BEC785" w14:textId="77777777" w:rsidR="006855BF" w:rsidRPr="002E69D6" w:rsidRDefault="006855BF" w:rsidP="0014107E">
            <w:pPr>
              <w:pStyle w:val="Normal6a"/>
              <w:rPr>
                <w:lang w:val="en-GB"/>
              </w:rPr>
            </w:pPr>
            <w:r w:rsidRPr="002E69D6">
              <w:rPr>
                <w:lang w:val="en-GB"/>
              </w:rPr>
              <w:t>5.</w:t>
            </w:r>
            <w:r w:rsidRPr="002E69D6">
              <w:rPr>
                <w:lang w:val="en-GB"/>
              </w:rPr>
              <w:tab/>
              <w:t xml:space="preserve">Member States shall recognise an </w:t>
            </w:r>
            <w:proofErr w:type="spellStart"/>
            <w:r w:rsidRPr="002E69D6">
              <w:rPr>
                <w:lang w:val="en-GB"/>
              </w:rPr>
              <w:t>eTRC</w:t>
            </w:r>
            <w:proofErr w:type="spellEnd"/>
            <w:r w:rsidRPr="002E69D6">
              <w:rPr>
                <w:lang w:val="en-GB"/>
              </w:rPr>
              <w:t xml:space="preserve"> issued by another Member State as adequate proof of residence of a taxpayer </w:t>
            </w:r>
            <w:r w:rsidRPr="002E69D6">
              <w:rPr>
                <w:lang w:val="en-GB"/>
              </w:rPr>
              <w:lastRenderedPageBreak/>
              <w:t>in that other Member State in accordance with paragraph 3.</w:t>
            </w:r>
          </w:p>
        </w:tc>
        <w:tc>
          <w:tcPr>
            <w:tcW w:w="4876" w:type="dxa"/>
          </w:tcPr>
          <w:p w14:paraId="6BF8F602" w14:textId="77777777" w:rsidR="006855BF" w:rsidRPr="002E69D6" w:rsidRDefault="006855BF" w:rsidP="0014107E">
            <w:pPr>
              <w:pStyle w:val="Normal6a"/>
              <w:rPr>
                <w:lang w:val="en-GB"/>
              </w:rPr>
            </w:pPr>
            <w:r w:rsidRPr="002E69D6">
              <w:rPr>
                <w:lang w:val="en-GB"/>
              </w:rPr>
              <w:lastRenderedPageBreak/>
              <w:t>5.</w:t>
            </w:r>
            <w:r w:rsidRPr="002E69D6">
              <w:rPr>
                <w:lang w:val="en-GB"/>
              </w:rPr>
              <w:tab/>
              <w:t xml:space="preserve">Member States shall recognise an </w:t>
            </w:r>
            <w:proofErr w:type="spellStart"/>
            <w:r w:rsidRPr="002E69D6">
              <w:rPr>
                <w:lang w:val="en-GB"/>
              </w:rPr>
              <w:t>eTRC</w:t>
            </w:r>
            <w:proofErr w:type="spellEnd"/>
            <w:r w:rsidRPr="002E69D6">
              <w:rPr>
                <w:lang w:val="en-GB"/>
              </w:rPr>
              <w:t xml:space="preserve"> issued by another Member State as adequate proof of residence of a taxpayer </w:t>
            </w:r>
            <w:r w:rsidRPr="002E69D6">
              <w:rPr>
                <w:lang w:val="en-GB"/>
              </w:rPr>
              <w:lastRenderedPageBreak/>
              <w:t xml:space="preserve">in that other Member State in accordance with paragraph 3. </w:t>
            </w:r>
            <w:r w:rsidRPr="002E69D6">
              <w:rPr>
                <w:b/>
                <w:i/>
                <w:lang w:val="en-GB"/>
              </w:rPr>
              <w:t>In any case, Member States may prove the residence for tax purposes in their jurisdictions. </w:t>
            </w:r>
          </w:p>
        </w:tc>
      </w:tr>
    </w:tbl>
    <w:p w14:paraId="01624ED2" w14:textId="77777777" w:rsidR="006855BF" w:rsidRPr="002E69D6" w:rsidRDefault="006855BF" w:rsidP="006855BF"/>
    <w:p w14:paraId="337674CE"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19</w:t>
      </w:r>
    </w:p>
    <w:p w14:paraId="626BC43F" w14:textId="77777777" w:rsidR="006855BF" w:rsidRPr="002E69D6" w:rsidRDefault="006855BF" w:rsidP="006855BF">
      <w:pPr>
        <w:pStyle w:val="NormalBold12b"/>
        <w:rPr>
          <w:lang w:val="en-GB"/>
        </w:rPr>
      </w:pPr>
      <w:r w:rsidRPr="002E69D6">
        <w:rPr>
          <w:lang w:val="en-GB"/>
        </w:rPr>
        <w:t>Proposal for a directive</w:t>
      </w:r>
    </w:p>
    <w:p w14:paraId="5B54A02E" w14:textId="77777777" w:rsidR="006855BF" w:rsidRPr="002E69D6" w:rsidRDefault="006855BF" w:rsidP="006855BF">
      <w:pPr>
        <w:pStyle w:val="NormalBold"/>
        <w:rPr>
          <w:lang w:val="en-GB"/>
        </w:rPr>
      </w:pPr>
      <w:r w:rsidRPr="002E69D6">
        <w:rPr>
          <w:lang w:val="en-GB"/>
        </w:rPr>
        <w:t xml:space="preserve">Article 4 – paragraph </w:t>
      </w:r>
      <w:proofErr w:type="gramStart"/>
      <w:r w:rsidRPr="002E69D6">
        <w:rPr>
          <w:lang w:val="en-GB"/>
        </w:rPr>
        <w:t>5</w:t>
      </w:r>
      <w:proofErr w:type="gramEnd"/>
      <w:r w:rsidRPr="002E69D6">
        <w:rPr>
          <w:lang w:val="en-GB"/>
        </w:rPr>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714F9F28" w14:textId="77777777" w:rsidTr="0014107E">
        <w:trPr>
          <w:trHeight w:hRule="exact" w:val="240"/>
          <w:jc w:val="center"/>
        </w:trPr>
        <w:tc>
          <w:tcPr>
            <w:tcW w:w="9752" w:type="dxa"/>
            <w:gridSpan w:val="2"/>
          </w:tcPr>
          <w:p w14:paraId="5891ED76" w14:textId="77777777" w:rsidR="006855BF" w:rsidRPr="002E69D6" w:rsidRDefault="006855BF" w:rsidP="0014107E"/>
        </w:tc>
      </w:tr>
      <w:tr w:rsidR="006855BF" w:rsidRPr="002E69D6" w14:paraId="171D253E" w14:textId="77777777" w:rsidTr="0014107E">
        <w:trPr>
          <w:trHeight w:val="240"/>
          <w:jc w:val="center"/>
        </w:trPr>
        <w:tc>
          <w:tcPr>
            <w:tcW w:w="4876" w:type="dxa"/>
          </w:tcPr>
          <w:p w14:paraId="1699B2D3"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216E14B5" w14:textId="77777777" w:rsidR="006855BF" w:rsidRPr="002E69D6" w:rsidRDefault="006855BF" w:rsidP="0014107E">
            <w:pPr>
              <w:pStyle w:val="AmColumnHeading"/>
              <w:rPr>
                <w:lang w:val="en-GB"/>
              </w:rPr>
            </w:pPr>
            <w:r w:rsidRPr="002E69D6">
              <w:rPr>
                <w:lang w:val="en-GB"/>
              </w:rPr>
              <w:t>Amendment</w:t>
            </w:r>
          </w:p>
        </w:tc>
      </w:tr>
      <w:tr w:rsidR="006855BF" w:rsidRPr="002E69D6" w14:paraId="56445DAB" w14:textId="77777777" w:rsidTr="0014107E">
        <w:trPr>
          <w:jc w:val="center"/>
        </w:trPr>
        <w:tc>
          <w:tcPr>
            <w:tcW w:w="4876" w:type="dxa"/>
          </w:tcPr>
          <w:p w14:paraId="542A8BEC" w14:textId="77777777" w:rsidR="006855BF" w:rsidRPr="002E69D6" w:rsidRDefault="006855BF" w:rsidP="0014107E">
            <w:pPr>
              <w:pStyle w:val="Normal6a"/>
              <w:rPr>
                <w:lang w:val="en-GB"/>
              </w:rPr>
            </w:pPr>
          </w:p>
        </w:tc>
        <w:tc>
          <w:tcPr>
            <w:tcW w:w="4876" w:type="dxa"/>
          </w:tcPr>
          <w:p w14:paraId="7F46B2C0" w14:textId="77777777" w:rsidR="006855BF" w:rsidRPr="002E69D6" w:rsidRDefault="006855BF" w:rsidP="0014107E">
            <w:pPr>
              <w:pStyle w:val="Normal6a"/>
              <w:rPr>
                <w:lang w:val="en-GB"/>
              </w:rPr>
            </w:pPr>
            <w:r w:rsidRPr="002E69D6">
              <w:rPr>
                <w:b/>
                <w:i/>
                <w:lang w:val="en-GB"/>
              </w:rPr>
              <w:t>5a.</w:t>
            </w:r>
            <w:r w:rsidRPr="002E69D6">
              <w:rPr>
                <w:lang w:val="en-GB"/>
              </w:rPr>
              <w:tab/>
            </w:r>
            <w:r w:rsidRPr="002E69D6">
              <w:rPr>
                <w:b/>
                <w:i/>
                <w:lang w:val="en-GB"/>
              </w:rPr>
              <w:t xml:space="preserve">Member States shall </w:t>
            </w:r>
            <w:proofErr w:type="gramStart"/>
            <w:r w:rsidRPr="002E69D6">
              <w:rPr>
                <w:b/>
                <w:i/>
                <w:lang w:val="en-GB"/>
              </w:rPr>
              <w:t>take the appropriate measures</w:t>
            </w:r>
            <w:proofErr w:type="gramEnd"/>
            <w:r w:rsidRPr="002E69D6">
              <w:rPr>
                <w:b/>
                <w:i/>
                <w:lang w:val="en-GB"/>
              </w:rPr>
              <w:t xml:space="preserve"> to require an individual or entity deemed resident in their jurisdiction for tax purposes to inform tax authorities issuing the </w:t>
            </w:r>
            <w:proofErr w:type="spellStart"/>
            <w:r w:rsidRPr="002E69D6">
              <w:rPr>
                <w:b/>
                <w:i/>
                <w:lang w:val="en-GB"/>
              </w:rPr>
              <w:t>eTRC</w:t>
            </w:r>
            <w:proofErr w:type="spellEnd"/>
            <w:r w:rsidRPr="002E69D6">
              <w:rPr>
                <w:b/>
                <w:i/>
                <w:lang w:val="en-GB"/>
              </w:rPr>
              <w:t xml:space="preserve"> about any change that could affect the validity or the content of the </w:t>
            </w:r>
            <w:proofErr w:type="spellStart"/>
            <w:r w:rsidRPr="002E69D6">
              <w:rPr>
                <w:b/>
                <w:i/>
                <w:lang w:val="en-GB"/>
              </w:rPr>
              <w:t>eTRC</w:t>
            </w:r>
            <w:proofErr w:type="spellEnd"/>
            <w:r w:rsidRPr="002E69D6">
              <w:rPr>
                <w:b/>
                <w:i/>
                <w:lang w:val="en-GB"/>
              </w:rPr>
              <w:t>.</w:t>
            </w:r>
          </w:p>
        </w:tc>
      </w:tr>
    </w:tbl>
    <w:p w14:paraId="17CA54F2" w14:textId="77777777" w:rsidR="006855BF" w:rsidRPr="002E69D6" w:rsidRDefault="006855BF" w:rsidP="006855BF"/>
    <w:p w14:paraId="48298A00"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20</w:t>
      </w:r>
    </w:p>
    <w:p w14:paraId="7CA003C7" w14:textId="77777777" w:rsidR="006855BF" w:rsidRPr="002E69D6" w:rsidRDefault="006855BF" w:rsidP="006855BF">
      <w:pPr>
        <w:pStyle w:val="NormalBold12b"/>
        <w:rPr>
          <w:lang w:val="en-GB"/>
        </w:rPr>
      </w:pPr>
      <w:r w:rsidRPr="002E69D6">
        <w:rPr>
          <w:lang w:val="en-GB"/>
        </w:rPr>
        <w:t>Proposal for a directive</w:t>
      </w:r>
    </w:p>
    <w:p w14:paraId="21BDEB12" w14:textId="77777777" w:rsidR="006855BF" w:rsidRPr="002E69D6" w:rsidRDefault="006855BF" w:rsidP="006855BF">
      <w:pPr>
        <w:pStyle w:val="NormalBold"/>
        <w:rPr>
          <w:lang w:val="en-GB"/>
        </w:rPr>
      </w:pPr>
      <w:r w:rsidRPr="002E69D6">
        <w:rPr>
          <w:lang w:val="en-GB"/>
        </w:rPr>
        <w:t xml:space="preserve">Article </w:t>
      </w:r>
      <w:proofErr w:type="gramStart"/>
      <w:r w:rsidRPr="002E69D6">
        <w:rPr>
          <w:lang w:val="en-GB"/>
        </w:rPr>
        <w:t>4</w:t>
      </w:r>
      <w:proofErr w:type="gramEnd"/>
      <w:r w:rsidRPr="002E69D6">
        <w:rPr>
          <w:lang w:val="en-GB"/>
        </w:rPr>
        <w:t xml:space="preserve">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45DB544B" w14:textId="77777777" w:rsidTr="0014107E">
        <w:trPr>
          <w:trHeight w:hRule="exact" w:val="240"/>
          <w:jc w:val="center"/>
        </w:trPr>
        <w:tc>
          <w:tcPr>
            <w:tcW w:w="9752" w:type="dxa"/>
            <w:gridSpan w:val="2"/>
          </w:tcPr>
          <w:p w14:paraId="0DEFDC19" w14:textId="77777777" w:rsidR="006855BF" w:rsidRPr="002E69D6" w:rsidRDefault="006855BF" w:rsidP="0014107E"/>
        </w:tc>
      </w:tr>
      <w:tr w:rsidR="006855BF" w:rsidRPr="002E69D6" w14:paraId="755BE09C" w14:textId="77777777" w:rsidTr="0014107E">
        <w:trPr>
          <w:trHeight w:val="240"/>
          <w:jc w:val="center"/>
        </w:trPr>
        <w:tc>
          <w:tcPr>
            <w:tcW w:w="4876" w:type="dxa"/>
          </w:tcPr>
          <w:p w14:paraId="0A3D9758"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77E3B321" w14:textId="77777777" w:rsidR="006855BF" w:rsidRPr="002E69D6" w:rsidRDefault="006855BF" w:rsidP="0014107E">
            <w:pPr>
              <w:pStyle w:val="AmColumnHeading"/>
              <w:rPr>
                <w:lang w:val="en-GB"/>
              </w:rPr>
            </w:pPr>
            <w:r w:rsidRPr="002E69D6">
              <w:rPr>
                <w:lang w:val="en-GB"/>
              </w:rPr>
              <w:t>Amendment</w:t>
            </w:r>
          </w:p>
        </w:tc>
      </w:tr>
      <w:tr w:rsidR="006855BF" w:rsidRPr="002E69D6" w14:paraId="5F8CE8CF" w14:textId="77777777" w:rsidTr="0014107E">
        <w:trPr>
          <w:jc w:val="center"/>
        </w:trPr>
        <w:tc>
          <w:tcPr>
            <w:tcW w:w="4876" w:type="dxa"/>
          </w:tcPr>
          <w:p w14:paraId="60C4C8F7" w14:textId="77777777" w:rsidR="006855BF" w:rsidRPr="002E69D6" w:rsidRDefault="006855BF" w:rsidP="0014107E">
            <w:pPr>
              <w:pStyle w:val="Normal6a"/>
              <w:rPr>
                <w:lang w:val="en-GB"/>
              </w:rPr>
            </w:pPr>
            <w:r w:rsidRPr="002E69D6">
              <w:rPr>
                <w:lang w:val="en-GB"/>
              </w:rPr>
              <w:t>6.</w:t>
            </w:r>
            <w:r w:rsidRPr="002E69D6">
              <w:rPr>
                <w:lang w:val="en-GB"/>
              </w:rPr>
              <w:tab/>
              <w:t xml:space="preserve">The Commission shall adopt implementing acts laying down standard computerised forms, including the linguistic arrangements, and technical protocols, including security standards, for the issuance of an </w:t>
            </w:r>
            <w:proofErr w:type="spellStart"/>
            <w:r w:rsidRPr="002E69D6">
              <w:rPr>
                <w:lang w:val="en-GB"/>
              </w:rPr>
              <w:t>eTRC</w:t>
            </w:r>
            <w:proofErr w:type="spellEnd"/>
            <w:r w:rsidRPr="002E69D6">
              <w:rPr>
                <w:lang w:val="en-GB"/>
              </w:rPr>
              <w:t xml:space="preserve">. Those implementing acts </w:t>
            </w:r>
            <w:proofErr w:type="gramStart"/>
            <w:r w:rsidRPr="002E69D6">
              <w:rPr>
                <w:lang w:val="en-GB"/>
              </w:rPr>
              <w:t>shall be adopted</w:t>
            </w:r>
            <w:proofErr w:type="gramEnd"/>
            <w:r w:rsidRPr="002E69D6">
              <w:rPr>
                <w:lang w:val="en-GB"/>
              </w:rPr>
              <w:t xml:space="preserve"> in accordance with the examination procedure referred to in Article 18.</w:t>
            </w:r>
          </w:p>
        </w:tc>
        <w:tc>
          <w:tcPr>
            <w:tcW w:w="4876" w:type="dxa"/>
          </w:tcPr>
          <w:p w14:paraId="785E9527" w14:textId="77777777" w:rsidR="006855BF" w:rsidRPr="002E69D6" w:rsidRDefault="006855BF" w:rsidP="0014107E">
            <w:pPr>
              <w:pStyle w:val="Normal6a"/>
              <w:rPr>
                <w:lang w:val="en-GB"/>
              </w:rPr>
            </w:pPr>
            <w:r w:rsidRPr="002E69D6">
              <w:rPr>
                <w:lang w:val="en-GB"/>
              </w:rPr>
              <w:t>6.</w:t>
            </w:r>
            <w:r w:rsidRPr="002E69D6">
              <w:rPr>
                <w:lang w:val="en-GB"/>
              </w:rPr>
              <w:tab/>
              <w:t xml:space="preserve">The Commission shall adopt implementing acts laying down standard computerised forms </w:t>
            </w:r>
            <w:r w:rsidRPr="002E69D6">
              <w:rPr>
                <w:b/>
                <w:i/>
                <w:lang w:val="en-GB"/>
              </w:rPr>
              <w:t>in machine-readable format</w:t>
            </w:r>
            <w:r w:rsidRPr="002E69D6">
              <w:rPr>
                <w:lang w:val="en-GB"/>
              </w:rPr>
              <w:t xml:space="preserve">, including the linguistic arrangements, and technical protocols, including security standards, for the issuance of an </w:t>
            </w:r>
            <w:proofErr w:type="spellStart"/>
            <w:r w:rsidRPr="002E69D6">
              <w:rPr>
                <w:lang w:val="en-GB"/>
              </w:rPr>
              <w:t>eTRC</w:t>
            </w:r>
            <w:proofErr w:type="spellEnd"/>
            <w:r w:rsidRPr="002E69D6">
              <w:rPr>
                <w:lang w:val="en-GB"/>
              </w:rPr>
              <w:t xml:space="preserve">. Those implementing acts </w:t>
            </w:r>
            <w:proofErr w:type="gramStart"/>
            <w:r w:rsidRPr="002E69D6">
              <w:rPr>
                <w:lang w:val="en-GB"/>
              </w:rPr>
              <w:t>shall be adopted</w:t>
            </w:r>
            <w:proofErr w:type="gramEnd"/>
            <w:r w:rsidRPr="002E69D6">
              <w:rPr>
                <w:lang w:val="en-GB"/>
              </w:rPr>
              <w:t xml:space="preserve"> in accordance with the examination procedure referred to in Article 18.</w:t>
            </w:r>
          </w:p>
        </w:tc>
      </w:tr>
    </w:tbl>
    <w:p w14:paraId="3BCC3FEA" w14:textId="77777777" w:rsidR="006855BF" w:rsidRPr="002E69D6" w:rsidRDefault="006855BF" w:rsidP="006855BF"/>
    <w:p w14:paraId="25BCD15F"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21</w:t>
      </w:r>
    </w:p>
    <w:p w14:paraId="57B8E96D" w14:textId="77777777" w:rsidR="006855BF" w:rsidRPr="002E69D6" w:rsidRDefault="006855BF" w:rsidP="006855BF">
      <w:pPr>
        <w:pStyle w:val="NormalBold12b"/>
        <w:rPr>
          <w:lang w:val="en-GB"/>
        </w:rPr>
      </w:pPr>
      <w:r w:rsidRPr="002E69D6">
        <w:rPr>
          <w:lang w:val="en-GB"/>
        </w:rPr>
        <w:t>Proposal for a directive</w:t>
      </w:r>
    </w:p>
    <w:p w14:paraId="6BDFD21D" w14:textId="77777777" w:rsidR="006855BF" w:rsidRPr="002E69D6" w:rsidRDefault="006855BF" w:rsidP="006855BF">
      <w:pPr>
        <w:pStyle w:val="NormalBold"/>
        <w:rPr>
          <w:lang w:val="en-GB"/>
        </w:rPr>
      </w:pPr>
      <w:r w:rsidRPr="002E69D6">
        <w:rPr>
          <w:lang w:val="en-GB"/>
        </w:rPr>
        <w:t>Article 5 – paragraph 4 – point d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1D723647" w14:textId="77777777" w:rsidTr="0014107E">
        <w:trPr>
          <w:trHeight w:hRule="exact" w:val="240"/>
          <w:jc w:val="center"/>
        </w:trPr>
        <w:tc>
          <w:tcPr>
            <w:tcW w:w="9752" w:type="dxa"/>
            <w:gridSpan w:val="2"/>
          </w:tcPr>
          <w:p w14:paraId="048C825F" w14:textId="77777777" w:rsidR="006855BF" w:rsidRPr="002E69D6" w:rsidRDefault="006855BF" w:rsidP="0014107E"/>
        </w:tc>
      </w:tr>
      <w:tr w:rsidR="006855BF" w:rsidRPr="002E69D6" w14:paraId="2EA016CC" w14:textId="77777777" w:rsidTr="0014107E">
        <w:trPr>
          <w:trHeight w:val="240"/>
          <w:jc w:val="center"/>
        </w:trPr>
        <w:tc>
          <w:tcPr>
            <w:tcW w:w="4876" w:type="dxa"/>
          </w:tcPr>
          <w:p w14:paraId="41990B5F"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27562397" w14:textId="77777777" w:rsidR="006855BF" w:rsidRPr="002E69D6" w:rsidRDefault="006855BF" w:rsidP="0014107E">
            <w:pPr>
              <w:pStyle w:val="AmColumnHeading"/>
              <w:rPr>
                <w:lang w:val="en-GB"/>
              </w:rPr>
            </w:pPr>
            <w:r w:rsidRPr="002E69D6">
              <w:rPr>
                <w:lang w:val="en-GB"/>
              </w:rPr>
              <w:t>Amendment</w:t>
            </w:r>
          </w:p>
        </w:tc>
      </w:tr>
      <w:tr w:rsidR="006855BF" w:rsidRPr="002E69D6" w14:paraId="13D2CB49" w14:textId="77777777" w:rsidTr="0014107E">
        <w:trPr>
          <w:jc w:val="center"/>
        </w:trPr>
        <w:tc>
          <w:tcPr>
            <w:tcW w:w="4876" w:type="dxa"/>
          </w:tcPr>
          <w:p w14:paraId="4E9759C3" w14:textId="77777777" w:rsidR="006855BF" w:rsidRPr="002E69D6" w:rsidRDefault="006855BF" w:rsidP="0014107E">
            <w:pPr>
              <w:pStyle w:val="Normal6a"/>
              <w:rPr>
                <w:lang w:val="en-GB"/>
              </w:rPr>
            </w:pPr>
          </w:p>
        </w:tc>
        <w:tc>
          <w:tcPr>
            <w:tcW w:w="4876" w:type="dxa"/>
          </w:tcPr>
          <w:p w14:paraId="1F5B7CE3" w14:textId="77777777" w:rsidR="006855BF" w:rsidRPr="002E69D6" w:rsidRDefault="006855BF" w:rsidP="0014107E">
            <w:pPr>
              <w:pStyle w:val="Normal6a"/>
              <w:rPr>
                <w:lang w:val="en-GB"/>
              </w:rPr>
            </w:pPr>
            <w:r w:rsidRPr="002E69D6">
              <w:rPr>
                <w:b/>
                <w:i/>
                <w:lang w:val="en-GB"/>
              </w:rPr>
              <w:t>(</w:t>
            </w:r>
            <w:proofErr w:type="gramStart"/>
            <w:r w:rsidRPr="002E69D6">
              <w:rPr>
                <w:b/>
                <w:i/>
                <w:lang w:val="en-GB"/>
              </w:rPr>
              <w:t>da</w:t>
            </w:r>
            <w:proofErr w:type="gramEnd"/>
            <w:r w:rsidRPr="002E69D6">
              <w:rPr>
                <w:b/>
                <w:i/>
                <w:lang w:val="en-GB"/>
              </w:rPr>
              <w:t>)</w:t>
            </w:r>
            <w:r w:rsidRPr="002E69D6">
              <w:rPr>
                <w:lang w:val="en-GB"/>
              </w:rPr>
              <w:tab/>
            </w:r>
            <w:r w:rsidRPr="002E69D6">
              <w:rPr>
                <w:b/>
                <w:i/>
                <w:lang w:val="en-GB"/>
              </w:rPr>
              <w:t xml:space="preserve">information on the fees charged for the provision of services under this </w:t>
            </w:r>
            <w:r w:rsidRPr="002E69D6">
              <w:rPr>
                <w:b/>
                <w:i/>
                <w:lang w:val="en-GB"/>
              </w:rPr>
              <w:lastRenderedPageBreak/>
              <w:t>Directive.</w:t>
            </w:r>
          </w:p>
        </w:tc>
      </w:tr>
    </w:tbl>
    <w:p w14:paraId="18CD798D" w14:textId="77777777" w:rsidR="006855BF" w:rsidRPr="002E69D6" w:rsidRDefault="006855BF" w:rsidP="006855BF"/>
    <w:p w14:paraId="1DBCDB62"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22</w:t>
      </w:r>
    </w:p>
    <w:p w14:paraId="71390B2D" w14:textId="77777777" w:rsidR="006855BF" w:rsidRPr="002E69D6" w:rsidRDefault="006855BF" w:rsidP="006855BF">
      <w:pPr>
        <w:pStyle w:val="NormalBold12b"/>
        <w:rPr>
          <w:lang w:val="en-GB"/>
        </w:rPr>
      </w:pPr>
      <w:r w:rsidRPr="002E69D6">
        <w:rPr>
          <w:lang w:val="en-GB"/>
        </w:rPr>
        <w:t>Proposal for a directive</w:t>
      </w:r>
    </w:p>
    <w:p w14:paraId="346EAF9D" w14:textId="77777777" w:rsidR="006855BF" w:rsidRPr="002E69D6" w:rsidRDefault="006855BF" w:rsidP="006855BF">
      <w:pPr>
        <w:pStyle w:val="NormalBold"/>
        <w:rPr>
          <w:lang w:val="en-GB"/>
        </w:rPr>
      </w:pPr>
      <w:r w:rsidRPr="002E69D6">
        <w:rPr>
          <w:lang w:val="en-GB"/>
        </w:rPr>
        <w:t xml:space="preserve">Article </w:t>
      </w:r>
      <w:proofErr w:type="gramStart"/>
      <w:r w:rsidRPr="002E69D6">
        <w:rPr>
          <w:lang w:val="en-GB"/>
        </w:rPr>
        <w:t>7</w:t>
      </w:r>
      <w:proofErr w:type="gramEnd"/>
      <w:r w:rsidRPr="002E69D6">
        <w:rPr>
          <w:lang w:val="en-GB"/>
        </w:rPr>
        <w:t xml:space="preserve">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50C569CA" w14:textId="77777777" w:rsidTr="0014107E">
        <w:trPr>
          <w:trHeight w:hRule="exact" w:val="240"/>
          <w:jc w:val="center"/>
        </w:trPr>
        <w:tc>
          <w:tcPr>
            <w:tcW w:w="9752" w:type="dxa"/>
            <w:gridSpan w:val="2"/>
          </w:tcPr>
          <w:p w14:paraId="1553F407" w14:textId="77777777" w:rsidR="006855BF" w:rsidRPr="002E69D6" w:rsidRDefault="006855BF" w:rsidP="0014107E"/>
        </w:tc>
      </w:tr>
      <w:tr w:rsidR="006855BF" w:rsidRPr="002E69D6" w14:paraId="4A3F374F" w14:textId="77777777" w:rsidTr="0014107E">
        <w:trPr>
          <w:trHeight w:val="240"/>
          <w:jc w:val="center"/>
        </w:trPr>
        <w:tc>
          <w:tcPr>
            <w:tcW w:w="4876" w:type="dxa"/>
          </w:tcPr>
          <w:p w14:paraId="40783B88"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5F909F61" w14:textId="77777777" w:rsidR="006855BF" w:rsidRPr="002E69D6" w:rsidRDefault="006855BF" w:rsidP="0014107E">
            <w:pPr>
              <w:pStyle w:val="AmColumnHeading"/>
              <w:rPr>
                <w:lang w:val="en-GB"/>
              </w:rPr>
            </w:pPr>
            <w:r w:rsidRPr="002E69D6">
              <w:rPr>
                <w:lang w:val="en-GB"/>
              </w:rPr>
              <w:t>Amendment</w:t>
            </w:r>
          </w:p>
        </w:tc>
      </w:tr>
      <w:tr w:rsidR="006855BF" w:rsidRPr="002E69D6" w14:paraId="6834A8B3" w14:textId="77777777" w:rsidTr="0014107E">
        <w:trPr>
          <w:jc w:val="center"/>
        </w:trPr>
        <w:tc>
          <w:tcPr>
            <w:tcW w:w="4876" w:type="dxa"/>
          </w:tcPr>
          <w:p w14:paraId="7639C131" w14:textId="77777777" w:rsidR="006855BF" w:rsidRPr="002E69D6" w:rsidRDefault="006855BF" w:rsidP="0014107E">
            <w:pPr>
              <w:pStyle w:val="Normal6a"/>
              <w:rPr>
                <w:lang w:val="en-GB"/>
              </w:rPr>
            </w:pPr>
            <w:r w:rsidRPr="002E69D6">
              <w:rPr>
                <w:lang w:val="en-GB"/>
              </w:rPr>
              <w:t>1.</w:t>
            </w:r>
            <w:r w:rsidRPr="002E69D6">
              <w:rPr>
                <w:lang w:val="en-GB"/>
              </w:rPr>
              <w:tab/>
              <w:t xml:space="preserve">Member States shall ensure that a financial intermediary is registered in their national register of certified financial intermediaries within </w:t>
            </w:r>
            <w:r w:rsidRPr="002E69D6">
              <w:rPr>
                <w:b/>
                <w:i/>
                <w:lang w:val="en-GB"/>
              </w:rPr>
              <w:t>three</w:t>
            </w:r>
            <w:r w:rsidRPr="002E69D6">
              <w:rPr>
                <w:lang w:val="en-GB"/>
              </w:rPr>
              <w:t xml:space="preserve"> months from submission of a request of the financial intermediary that provides evidence of all of the following requirements:</w:t>
            </w:r>
          </w:p>
        </w:tc>
        <w:tc>
          <w:tcPr>
            <w:tcW w:w="4876" w:type="dxa"/>
          </w:tcPr>
          <w:p w14:paraId="20B5596F" w14:textId="77777777" w:rsidR="006855BF" w:rsidRPr="002E69D6" w:rsidRDefault="006855BF" w:rsidP="0014107E">
            <w:pPr>
              <w:pStyle w:val="Normal6a"/>
              <w:rPr>
                <w:lang w:val="en-GB"/>
              </w:rPr>
            </w:pPr>
            <w:r w:rsidRPr="002E69D6">
              <w:rPr>
                <w:lang w:val="en-GB"/>
              </w:rPr>
              <w:t>1.</w:t>
            </w:r>
            <w:r w:rsidRPr="002E69D6">
              <w:rPr>
                <w:lang w:val="en-GB"/>
              </w:rPr>
              <w:tab/>
              <w:t xml:space="preserve">Member States shall ensure that a financial intermediary is registered in their national register of certified financial intermediaries within </w:t>
            </w:r>
            <w:r w:rsidRPr="002E69D6">
              <w:rPr>
                <w:b/>
                <w:i/>
                <w:lang w:val="en-GB"/>
              </w:rPr>
              <w:t>two</w:t>
            </w:r>
            <w:r w:rsidRPr="002E69D6">
              <w:rPr>
                <w:lang w:val="en-GB"/>
              </w:rPr>
              <w:t xml:space="preserve"> months from submission of a request of the financial intermediary that provides evidence of all of the following requirements:</w:t>
            </w:r>
          </w:p>
        </w:tc>
      </w:tr>
    </w:tbl>
    <w:p w14:paraId="4738CFC4" w14:textId="77777777" w:rsidR="006855BF" w:rsidRPr="002E69D6" w:rsidRDefault="006855BF" w:rsidP="006855BF"/>
    <w:p w14:paraId="69876BE4"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23</w:t>
      </w:r>
    </w:p>
    <w:p w14:paraId="0B42F3EE" w14:textId="77777777" w:rsidR="006855BF" w:rsidRPr="002E69D6" w:rsidRDefault="006855BF" w:rsidP="006855BF">
      <w:pPr>
        <w:pStyle w:val="NormalBold12b"/>
        <w:keepNext/>
        <w:rPr>
          <w:lang w:val="en-GB"/>
        </w:rPr>
      </w:pPr>
      <w:r w:rsidRPr="002E69D6">
        <w:rPr>
          <w:lang w:val="en-GB"/>
        </w:rPr>
        <w:t>Proposal for a directive</w:t>
      </w:r>
    </w:p>
    <w:p w14:paraId="2294ACBB" w14:textId="77777777" w:rsidR="006855BF" w:rsidRPr="002E69D6" w:rsidRDefault="006855BF" w:rsidP="006855BF">
      <w:pPr>
        <w:pStyle w:val="NormalBold"/>
        <w:rPr>
          <w:lang w:val="en-GB"/>
        </w:rPr>
      </w:pPr>
      <w:r w:rsidRPr="002E69D6">
        <w:rPr>
          <w:lang w:val="en-GB"/>
        </w:rPr>
        <w:t xml:space="preserve">Article </w:t>
      </w:r>
      <w:proofErr w:type="gramStart"/>
      <w:r w:rsidRPr="002E69D6">
        <w:rPr>
          <w:lang w:val="en-GB"/>
        </w:rPr>
        <w:t>7</w:t>
      </w:r>
      <w:proofErr w:type="gramEnd"/>
      <w:r w:rsidRPr="002E69D6">
        <w:rPr>
          <w:lang w:val="en-GB"/>
        </w:rPr>
        <w:t xml:space="preserve">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45FA41F1" w14:textId="77777777" w:rsidTr="0014107E">
        <w:trPr>
          <w:jc w:val="center"/>
        </w:trPr>
        <w:tc>
          <w:tcPr>
            <w:tcW w:w="9752" w:type="dxa"/>
            <w:gridSpan w:val="2"/>
          </w:tcPr>
          <w:p w14:paraId="3CB34F69" w14:textId="77777777" w:rsidR="006855BF" w:rsidRPr="002E69D6" w:rsidRDefault="006855BF" w:rsidP="0014107E">
            <w:pPr>
              <w:keepNext/>
            </w:pPr>
          </w:p>
        </w:tc>
      </w:tr>
      <w:tr w:rsidR="006855BF" w:rsidRPr="002E69D6" w14:paraId="7EC41575" w14:textId="77777777" w:rsidTr="0014107E">
        <w:trPr>
          <w:jc w:val="center"/>
        </w:trPr>
        <w:tc>
          <w:tcPr>
            <w:tcW w:w="4876" w:type="dxa"/>
          </w:tcPr>
          <w:p w14:paraId="2CC08960"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71630502" w14:textId="77777777" w:rsidR="006855BF" w:rsidRPr="002E69D6" w:rsidRDefault="006855BF" w:rsidP="0014107E">
            <w:pPr>
              <w:pStyle w:val="ColumnHeading"/>
              <w:keepNext/>
              <w:rPr>
                <w:lang w:val="en-GB"/>
              </w:rPr>
            </w:pPr>
            <w:r w:rsidRPr="002E69D6">
              <w:rPr>
                <w:lang w:val="en-GB"/>
              </w:rPr>
              <w:t>Amendment</w:t>
            </w:r>
          </w:p>
        </w:tc>
      </w:tr>
      <w:tr w:rsidR="006855BF" w:rsidRPr="002E69D6" w14:paraId="426E0DFD" w14:textId="77777777" w:rsidTr="0014107E">
        <w:trPr>
          <w:jc w:val="center"/>
        </w:trPr>
        <w:tc>
          <w:tcPr>
            <w:tcW w:w="4876" w:type="dxa"/>
          </w:tcPr>
          <w:p w14:paraId="437833E6" w14:textId="0CDAAC0E" w:rsidR="006855BF" w:rsidRPr="002E69D6" w:rsidRDefault="006855BF" w:rsidP="0014107E">
            <w:pPr>
              <w:pStyle w:val="Normal6"/>
              <w:rPr>
                <w:lang w:val="en-GB"/>
              </w:rPr>
            </w:pPr>
            <w:r w:rsidRPr="002E69D6">
              <w:rPr>
                <w:lang w:val="en-GB"/>
              </w:rPr>
              <w:t>(b)</w:t>
            </w:r>
            <w:r w:rsidRPr="002E69D6">
              <w:rPr>
                <w:lang w:val="en-GB"/>
              </w:rPr>
              <w:tab/>
              <w:t xml:space="preserve">if the requesting financial intermediary is a credit institution, an authorisation in the jurisdiction of residence for tax purposes to perform custodial activities under points (12) or (14) of Annex I of Directive 2013/36/EU or comparable legislation of a third country; if the requesting financial intermediary is an investment firm, an authorisation in the jurisdiction of residence for tax purposes to perform custodial activities under Section B(1) of Annex I of Directive 2014/65/EU or comparable legislation of a third country or; if the requesting financial intermediary is a central securities depository, an authorisation in the jurisdiction of residence for tax purposes under Regulation </w:t>
            </w:r>
            <w:r w:rsidR="00390EF3">
              <w:rPr>
                <w:lang w:val="en-GB"/>
              </w:rPr>
              <w:t>(</w:t>
            </w:r>
            <w:r w:rsidRPr="002E69D6">
              <w:rPr>
                <w:lang w:val="en-GB"/>
              </w:rPr>
              <w:t>EU</w:t>
            </w:r>
            <w:r w:rsidR="00390EF3">
              <w:rPr>
                <w:lang w:val="en-GB"/>
              </w:rPr>
              <w:t>) No</w:t>
            </w:r>
            <w:r w:rsidRPr="002E69D6">
              <w:rPr>
                <w:lang w:val="en-GB"/>
              </w:rPr>
              <w:t xml:space="preserve"> 909/2014 or comparable legislation of a third country of residence;</w:t>
            </w:r>
          </w:p>
        </w:tc>
        <w:tc>
          <w:tcPr>
            <w:tcW w:w="4876" w:type="dxa"/>
          </w:tcPr>
          <w:p w14:paraId="756BC4E9" w14:textId="418AC29A" w:rsidR="006855BF" w:rsidRPr="002E69D6" w:rsidRDefault="006855BF" w:rsidP="0014107E">
            <w:pPr>
              <w:pStyle w:val="Normal6"/>
              <w:rPr>
                <w:szCs w:val="24"/>
                <w:lang w:val="en-GB"/>
              </w:rPr>
            </w:pPr>
            <w:r w:rsidRPr="002E69D6">
              <w:rPr>
                <w:lang w:val="en-GB"/>
              </w:rPr>
              <w:t>(b)</w:t>
            </w:r>
            <w:r w:rsidRPr="002E69D6">
              <w:rPr>
                <w:lang w:val="en-GB"/>
              </w:rPr>
              <w:tab/>
              <w:t xml:space="preserve">if the requesting financial intermediary is a credit institution, an authorisation in the jurisdiction of residence for tax purposes to perform custodial activities under points (12) or (14) of Annex I of Directive 2013/36/EU or comparable legislation of a third country; if the requesting financial intermediary is an investment firm, an authorisation in the jurisdiction of residence for tax purposes to perform custodial activities under Section B(1) of Annex I of Directive 2014/65/EU or comparable legislation of a third country or; if the requesting financial intermediary is a central securities depository, an authorisation in the jurisdiction of residence for tax purposes under Regulation </w:t>
            </w:r>
            <w:r w:rsidR="00390EF3">
              <w:rPr>
                <w:lang w:val="en-GB"/>
              </w:rPr>
              <w:t>(</w:t>
            </w:r>
            <w:r w:rsidRPr="002E69D6">
              <w:rPr>
                <w:lang w:val="en-GB"/>
              </w:rPr>
              <w:t>EU</w:t>
            </w:r>
            <w:r w:rsidR="00390EF3">
              <w:rPr>
                <w:lang w:val="en-GB"/>
              </w:rPr>
              <w:t>) No</w:t>
            </w:r>
            <w:r w:rsidRPr="002E69D6">
              <w:rPr>
                <w:lang w:val="en-GB"/>
              </w:rPr>
              <w:t xml:space="preserve"> 909/2014 or comparable legislation of a third country of residence;</w:t>
            </w:r>
            <w:r w:rsidRPr="002E69D6">
              <w:rPr>
                <w:b/>
                <w:i/>
                <w:lang w:val="en-GB"/>
              </w:rPr>
              <w:t xml:space="preserve"> the Commission shall issue guidance on minimum standards for comparable legislation;</w:t>
            </w:r>
          </w:p>
        </w:tc>
      </w:tr>
    </w:tbl>
    <w:p w14:paraId="131B79C1" w14:textId="77777777" w:rsidR="006855BF" w:rsidRPr="002E69D6" w:rsidRDefault="006855BF" w:rsidP="006855BF"/>
    <w:p w14:paraId="201AA899" w14:textId="77777777" w:rsidR="006855BF" w:rsidRPr="002E69D6" w:rsidRDefault="006855BF" w:rsidP="006855BF">
      <w:pPr>
        <w:pStyle w:val="AmNumberTabs"/>
        <w:rPr>
          <w:lang w:val="en-GB"/>
        </w:rPr>
      </w:pPr>
      <w:r w:rsidRPr="002E69D6">
        <w:rPr>
          <w:lang w:val="en-GB"/>
        </w:rPr>
        <w:lastRenderedPageBreak/>
        <w:t>Amendment</w:t>
      </w:r>
      <w:r w:rsidRPr="002E69D6">
        <w:rPr>
          <w:lang w:val="en-GB"/>
        </w:rPr>
        <w:tab/>
      </w:r>
      <w:r w:rsidRPr="002E69D6">
        <w:rPr>
          <w:lang w:val="en-GB"/>
        </w:rPr>
        <w:tab/>
        <w:t>24</w:t>
      </w:r>
    </w:p>
    <w:p w14:paraId="39C2B3FF" w14:textId="77777777" w:rsidR="006855BF" w:rsidRPr="002E69D6" w:rsidRDefault="006855BF" w:rsidP="006855BF">
      <w:pPr>
        <w:pStyle w:val="NormalBold12b"/>
        <w:rPr>
          <w:lang w:val="en-GB"/>
        </w:rPr>
      </w:pPr>
      <w:r w:rsidRPr="002E69D6">
        <w:rPr>
          <w:lang w:val="en-GB"/>
        </w:rPr>
        <w:t>Proposal for a directive</w:t>
      </w:r>
    </w:p>
    <w:p w14:paraId="7D80233C" w14:textId="77777777" w:rsidR="006855BF" w:rsidRPr="002E69D6" w:rsidRDefault="006855BF" w:rsidP="006855BF">
      <w:pPr>
        <w:pStyle w:val="NormalBold"/>
        <w:rPr>
          <w:lang w:val="en-GB"/>
        </w:rPr>
      </w:pPr>
      <w:r w:rsidRPr="002E69D6">
        <w:rPr>
          <w:lang w:val="en-GB"/>
        </w:rPr>
        <w:t xml:space="preserve">Article </w:t>
      </w:r>
      <w:proofErr w:type="gramStart"/>
      <w:r w:rsidRPr="002E69D6">
        <w:rPr>
          <w:lang w:val="en-GB"/>
        </w:rPr>
        <w:t>7</w:t>
      </w:r>
      <w:proofErr w:type="gramEnd"/>
      <w:r w:rsidRPr="002E69D6">
        <w:rPr>
          <w:lang w:val="en-GB"/>
        </w:rPr>
        <w:t xml:space="preserve">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77F0FE92" w14:textId="77777777" w:rsidTr="0014107E">
        <w:trPr>
          <w:trHeight w:hRule="exact" w:val="240"/>
          <w:jc w:val="center"/>
        </w:trPr>
        <w:tc>
          <w:tcPr>
            <w:tcW w:w="9752" w:type="dxa"/>
            <w:gridSpan w:val="2"/>
          </w:tcPr>
          <w:p w14:paraId="37D4C0B0" w14:textId="77777777" w:rsidR="006855BF" w:rsidRPr="002E69D6" w:rsidRDefault="006855BF" w:rsidP="0014107E"/>
        </w:tc>
      </w:tr>
      <w:tr w:rsidR="006855BF" w:rsidRPr="002E69D6" w14:paraId="77246147" w14:textId="77777777" w:rsidTr="0014107E">
        <w:trPr>
          <w:trHeight w:val="240"/>
          <w:jc w:val="center"/>
        </w:trPr>
        <w:tc>
          <w:tcPr>
            <w:tcW w:w="4876" w:type="dxa"/>
          </w:tcPr>
          <w:p w14:paraId="736310AF"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3A840E46" w14:textId="77777777" w:rsidR="006855BF" w:rsidRPr="002E69D6" w:rsidRDefault="006855BF" w:rsidP="0014107E">
            <w:pPr>
              <w:pStyle w:val="AmColumnHeading"/>
              <w:rPr>
                <w:lang w:val="en-GB"/>
              </w:rPr>
            </w:pPr>
            <w:r w:rsidRPr="002E69D6">
              <w:rPr>
                <w:lang w:val="en-GB"/>
              </w:rPr>
              <w:t>Amendment</w:t>
            </w:r>
          </w:p>
        </w:tc>
      </w:tr>
      <w:tr w:rsidR="006855BF" w:rsidRPr="002E69D6" w14:paraId="5B73E53F" w14:textId="77777777" w:rsidTr="0014107E">
        <w:trPr>
          <w:jc w:val="center"/>
        </w:trPr>
        <w:tc>
          <w:tcPr>
            <w:tcW w:w="4876" w:type="dxa"/>
          </w:tcPr>
          <w:p w14:paraId="49B4D66E" w14:textId="77777777" w:rsidR="006855BF" w:rsidRPr="002E69D6" w:rsidRDefault="006855BF" w:rsidP="0014107E">
            <w:pPr>
              <w:pStyle w:val="Normal6a"/>
              <w:rPr>
                <w:lang w:val="en-GB"/>
              </w:rPr>
            </w:pPr>
            <w:r w:rsidRPr="002E69D6">
              <w:rPr>
                <w:lang w:val="en-GB"/>
              </w:rPr>
              <w:t>2.</w:t>
            </w:r>
            <w:r w:rsidRPr="002E69D6">
              <w:rPr>
                <w:lang w:val="en-GB"/>
              </w:rPr>
              <w:tab/>
              <w:t xml:space="preserve">Financial intermediaries shall notify </w:t>
            </w:r>
            <w:proofErr w:type="gramStart"/>
            <w:r w:rsidRPr="002E69D6">
              <w:rPr>
                <w:lang w:val="en-GB"/>
              </w:rPr>
              <w:t>without delay</w:t>
            </w:r>
            <w:proofErr w:type="gramEnd"/>
            <w:r w:rsidRPr="002E69D6">
              <w:rPr>
                <w:lang w:val="en-GB"/>
              </w:rPr>
              <w:t xml:space="preserve"> the competent authority of the Member State of any change in the information provided under points (a) to (c).</w:t>
            </w:r>
          </w:p>
        </w:tc>
        <w:tc>
          <w:tcPr>
            <w:tcW w:w="4876" w:type="dxa"/>
          </w:tcPr>
          <w:p w14:paraId="39931AB2" w14:textId="77777777" w:rsidR="006855BF" w:rsidRPr="002E69D6" w:rsidRDefault="006855BF" w:rsidP="0014107E">
            <w:pPr>
              <w:pStyle w:val="Normal6a"/>
              <w:rPr>
                <w:lang w:val="en-GB"/>
              </w:rPr>
            </w:pPr>
            <w:r w:rsidRPr="002E69D6">
              <w:rPr>
                <w:lang w:val="en-GB"/>
              </w:rPr>
              <w:t>2.</w:t>
            </w:r>
            <w:r w:rsidRPr="002E69D6">
              <w:rPr>
                <w:lang w:val="en-GB"/>
              </w:rPr>
              <w:tab/>
              <w:t xml:space="preserve">Financial intermediaries shall notify without </w:t>
            </w:r>
            <w:r w:rsidRPr="002E69D6">
              <w:rPr>
                <w:b/>
                <w:i/>
                <w:lang w:val="en-GB"/>
              </w:rPr>
              <w:t>undue</w:t>
            </w:r>
            <w:r w:rsidRPr="002E69D6">
              <w:rPr>
                <w:lang w:val="en-GB"/>
              </w:rPr>
              <w:t xml:space="preserve"> delay the competent authority of the Member State of any change in the information provided under points (a) to (c)</w:t>
            </w:r>
            <w:r w:rsidRPr="002E69D6">
              <w:rPr>
                <w:b/>
                <w:i/>
                <w:lang w:val="en-GB"/>
              </w:rPr>
              <w:t>, providing the relevant documents where necessary</w:t>
            </w:r>
            <w:r w:rsidRPr="002E69D6">
              <w:rPr>
                <w:lang w:val="en-GB"/>
              </w:rPr>
              <w:t>.</w:t>
            </w:r>
          </w:p>
        </w:tc>
      </w:tr>
    </w:tbl>
    <w:p w14:paraId="082E7FC7" w14:textId="77777777" w:rsidR="006855BF" w:rsidRPr="002E69D6" w:rsidRDefault="006855BF" w:rsidP="006855BF"/>
    <w:p w14:paraId="7AE89941"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25</w:t>
      </w:r>
    </w:p>
    <w:p w14:paraId="484C5A02" w14:textId="77777777" w:rsidR="006855BF" w:rsidRPr="002E69D6" w:rsidRDefault="006855BF" w:rsidP="006855BF">
      <w:pPr>
        <w:pStyle w:val="NormalBold12b"/>
        <w:rPr>
          <w:lang w:val="en-GB"/>
        </w:rPr>
      </w:pPr>
      <w:r w:rsidRPr="002E69D6">
        <w:rPr>
          <w:lang w:val="en-GB"/>
        </w:rPr>
        <w:t>Proposal for a directive</w:t>
      </w:r>
    </w:p>
    <w:p w14:paraId="3425E142" w14:textId="77777777" w:rsidR="006855BF" w:rsidRPr="002E69D6" w:rsidRDefault="006855BF" w:rsidP="006855BF">
      <w:pPr>
        <w:pStyle w:val="NormalBold"/>
        <w:rPr>
          <w:lang w:val="en-GB"/>
        </w:rPr>
      </w:pPr>
      <w:r w:rsidRPr="002E69D6">
        <w:rPr>
          <w:lang w:val="en-GB"/>
        </w:rPr>
        <w:t xml:space="preserve">Article 7 – paragraph </w:t>
      </w:r>
      <w:proofErr w:type="gramStart"/>
      <w:r w:rsidRPr="002E69D6">
        <w:rPr>
          <w:lang w:val="en-GB"/>
        </w:rPr>
        <w:t>2</w:t>
      </w:r>
      <w:proofErr w:type="gramEnd"/>
      <w:r w:rsidRPr="002E69D6">
        <w:rPr>
          <w:lang w:val="en-GB"/>
        </w:rPr>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19859F0B" w14:textId="77777777" w:rsidTr="0014107E">
        <w:trPr>
          <w:trHeight w:hRule="exact" w:val="240"/>
          <w:jc w:val="center"/>
        </w:trPr>
        <w:tc>
          <w:tcPr>
            <w:tcW w:w="9752" w:type="dxa"/>
            <w:gridSpan w:val="2"/>
          </w:tcPr>
          <w:p w14:paraId="2C3F7559" w14:textId="77777777" w:rsidR="006855BF" w:rsidRPr="002E69D6" w:rsidRDefault="006855BF" w:rsidP="0014107E"/>
        </w:tc>
      </w:tr>
      <w:tr w:rsidR="006855BF" w:rsidRPr="002E69D6" w14:paraId="41544064" w14:textId="77777777" w:rsidTr="0014107E">
        <w:trPr>
          <w:trHeight w:val="240"/>
          <w:jc w:val="center"/>
        </w:trPr>
        <w:tc>
          <w:tcPr>
            <w:tcW w:w="4876" w:type="dxa"/>
          </w:tcPr>
          <w:p w14:paraId="363315F4"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60DE0AE1" w14:textId="77777777" w:rsidR="006855BF" w:rsidRPr="002E69D6" w:rsidRDefault="006855BF" w:rsidP="0014107E">
            <w:pPr>
              <w:pStyle w:val="AmColumnHeading"/>
              <w:rPr>
                <w:lang w:val="en-GB"/>
              </w:rPr>
            </w:pPr>
            <w:r w:rsidRPr="002E69D6">
              <w:rPr>
                <w:lang w:val="en-GB"/>
              </w:rPr>
              <w:t>Amendment</w:t>
            </w:r>
          </w:p>
        </w:tc>
      </w:tr>
      <w:tr w:rsidR="006855BF" w:rsidRPr="002E69D6" w14:paraId="0C13702B" w14:textId="77777777" w:rsidTr="0014107E">
        <w:trPr>
          <w:jc w:val="center"/>
        </w:trPr>
        <w:tc>
          <w:tcPr>
            <w:tcW w:w="4876" w:type="dxa"/>
          </w:tcPr>
          <w:p w14:paraId="58371052" w14:textId="77777777" w:rsidR="006855BF" w:rsidRPr="002E69D6" w:rsidRDefault="006855BF" w:rsidP="0014107E">
            <w:pPr>
              <w:pStyle w:val="Normal6a"/>
              <w:rPr>
                <w:lang w:val="en-GB"/>
              </w:rPr>
            </w:pPr>
          </w:p>
        </w:tc>
        <w:tc>
          <w:tcPr>
            <w:tcW w:w="4876" w:type="dxa"/>
          </w:tcPr>
          <w:p w14:paraId="537A0B61" w14:textId="639B173A" w:rsidR="006855BF" w:rsidRPr="002E69D6" w:rsidRDefault="006855BF" w:rsidP="0014107E">
            <w:pPr>
              <w:pStyle w:val="Normal6a"/>
              <w:rPr>
                <w:lang w:val="en-GB"/>
              </w:rPr>
            </w:pPr>
            <w:r w:rsidRPr="002E69D6">
              <w:rPr>
                <w:b/>
                <w:i/>
                <w:lang w:val="en-GB"/>
              </w:rPr>
              <w:t>2a.</w:t>
            </w:r>
            <w:r w:rsidRPr="002E69D6">
              <w:rPr>
                <w:lang w:val="en-GB"/>
              </w:rPr>
              <w:tab/>
            </w:r>
            <w:r w:rsidRPr="002E69D6">
              <w:rPr>
                <w:b/>
                <w:i/>
                <w:lang w:val="en-GB"/>
              </w:rPr>
              <w:t>Member States shall inform all other Member States about rejections of registration as soon as possible, according to Article 9 of Council Directive 2011/16/EU</w:t>
            </w:r>
            <w:r w:rsidRPr="002E69D6">
              <w:rPr>
                <w:b/>
                <w:i/>
                <w:vertAlign w:val="superscript"/>
                <w:lang w:val="en-GB"/>
              </w:rPr>
              <w:t>1a</w:t>
            </w:r>
            <w:r w:rsidRPr="002E69D6">
              <w:rPr>
                <w:b/>
                <w:i/>
                <w:lang w:val="en-GB"/>
              </w:rPr>
              <w:t>.</w:t>
            </w:r>
          </w:p>
        </w:tc>
      </w:tr>
      <w:tr w:rsidR="006855BF" w:rsidRPr="002E69D6" w14:paraId="69B4AC1C" w14:textId="77777777" w:rsidTr="0014107E">
        <w:trPr>
          <w:jc w:val="center"/>
        </w:trPr>
        <w:tc>
          <w:tcPr>
            <w:tcW w:w="4876" w:type="dxa"/>
          </w:tcPr>
          <w:p w14:paraId="60C2D29F" w14:textId="77777777" w:rsidR="006855BF" w:rsidRPr="002E69D6" w:rsidRDefault="006855BF" w:rsidP="0014107E">
            <w:pPr>
              <w:pStyle w:val="Normal6a"/>
              <w:rPr>
                <w:lang w:val="en-GB"/>
              </w:rPr>
            </w:pPr>
          </w:p>
        </w:tc>
        <w:tc>
          <w:tcPr>
            <w:tcW w:w="4876" w:type="dxa"/>
          </w:tcPr>
          <w:p w14:paraId="2D171606" w14:textId="77777777" w:rsidR="006855BF" w:rsidRPr="002E69D6" w:rsidRDefault="006855BF" w:rsidP="0014107E">
            <w:pPr>
              <w:pStyle w:val="Normal6a"/>
              <w:rPr>
                <w:b/>
                <w:i/>
                <w:lang w:val="en-GB"/>
              </w:rPr>
            </w:pPr>
            <w:r w:rsidRPr="002E69D6">
              <w:rPr>
                <w:b/>
                <w:i/>
                <w:lang w:val="en-GB"/>
              </w:rPr>
              <w:t>____________________</w:t>
            </w:r>
          </w:p>
        </w:tc>
      </w:tr>
      <w:tr w:rsidR="006855BF" w:rsidRPr="002E69D6" w14:paraId="6108F93C" w14:textId="77777777" w:rsidTr="0014107E">
        <w:trPr>
          <w:jc w:val="center"/>
        </w:trPr>
        <w:tc>
          <w:tcPr>
            <w:tcW w:w="4876" w:type="dxa"/>
          </w:tcPr>
          <w:p w14:paraId="533B9665" w14:textId="77777777" w:rsidR="006855BF" w:rsidRPr="002E69D6" w:rsidRDefault="006855BF" w:rsidP="0014107E">
            <w:pPr>
              <w:pStyle w:val="Normal6a"/>
              <w:rPr>
                <w:lang w:val="en-GB"/>
              </w:rPr>
            </w:pPr>
          </w:p>
        </w:tc>
        <w:tc>
          <w:tcPr>
            <w:tcW w:w="4876" w:type="dxa"/>
          </w:tcPr>
          <w:p w14:paraId="300593EF" w14:textId="1AA236D2" w:rsidR="006855BF" w:rsidRPr="002E69D6" w:rsidRDefault="006855BF" w:rsidP="0014107E">
            <w:pPr>
              <w:pStyle w:val="Normal6a"/>
              <w:rPr>
                <w:b/>
                <w:i/>
                <w:lang w:val="en-GB"/>
              </w:rPr>
            </w:pPr>
            <w:r w:rsidRPr="002E69D6">
              <w:rPr>
                <w:b/>
                <w:i/>
                <w:vertAlign w:val="superscript"/>
                <w:lang w:val="en-GB"/>
              </w:rPr>
              <w:t xml:space="preserve">1a </w:t>
            </w:r>
            <w:r w:rsidRPr="002E69D6">
              <w:rPr>
                <w:b/>
                <w:bCs/>
                <w:i/>
                <w:lang w:val="en-GB"/>
              </w:rPr>
              <w:t>Council Directive 2011/16/EU of 15 February 2011 on administrative cooperation in the field of taxation and repealing Directive 77/799/EEC (OJ L 64, 11.3.2011, p.</w:t>
            </w:r>
            <w:r w:rsidR="00390EF3">
              <w:rPr>
                <w:b/>
                <w:bCs/>
                <w:i/>
                <w:lang w:val="en-GB"/>
              </w:rPr>
              <w:t xml:space="preserve"> 1, </w:t>
            </w:r>
            <w:bookmarkStart w:id="8" w:name="_GoBack"/>
            <w:bookmarkEnd w:id="8"/>
            <w:r w:rsidRPr="002E69D6">
              <w:rPr>
                <w:b/>
                <w:bCs/>
                <w:i/>
                <w:lang w:val="en-GB"/>
              </w:rPr>
              <w:t>ELI: http://data.europa.eu/eli/dir/2011/16/oj).</w:t>
            </w:r>
          </w:p>
        </w:tc>
      </w:tr>
    </w:tbl>
    <w:p w14:paraId="304E6297" w14:textId="77777777" w:rsidR="006855BF" w:rsidRPr="002E69D6" w:rsidRDefault="006855BF" w:rsidP="006855BF"/>
    <w:p w14:paraId="4A2914FE"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26</w:t>
      </w:r>
    </w:p>
    <w:p w14:paraId="251741D2" w14:textId="77777777" w:rsidR="006855BF" w:rsidRPr="002E69D6" w:rsidRDefault="006855BF" w:rsidP="006855BF">
      <w:pPr>
        <w:pStyle w:val="NormalBold12b"/>
        <w:rPr>
          <w:lang w:val="en-GB"/>
        </w:rPr>
      </w:pPr>
      <w:r w:rsidRPr="002E69D6">
        <w:rPr>
          <w:lang w:val="en-GB"/>
        </w:rPr>
        <w:t>Proposal for a directive</w:t>
      </w:r>
    </w:p>
    <w:p w14:paraId="0844DE33" w14:textId="77777777" w:rsidR="006855BF" w:rsidRPr="002E69D6" w:rsidRDefault="006855BF" w:rsidP="006855BF">
      <w:pPr>
        <w:pStyle w:val="NormalBold"/>
        <w:rPr>
          <w:lang w:val="en-GB"/>
        </w:rPr>
      </w:pPr>
      <w:r w:rsidRPr="002E69D6">
        <w:rPr>
          <w:lang w:val="en-GB"/>
        </w:rPr>
        <w:t xml:space="preserve">Article </w:t>
      </w:r>
      <w:proofErr w:type="gramStart"/>
      <w:r w:rsidRPr="002E69D6">
        <w:rPr>
          <w:lang w:val="en-GB"/>
        </w:rPr>
        <w:t>8</w:t>
      </w:r>
      <w:proofErr w:type="gramEnd"/>
      <w:r w:rsidRPr="002E69D6">
        <w:rPr>
          <w:lang w:val="en-GB"/>
        </w:rPr>
        <w:t xml:space="preserve">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6CF52F7E" w14:textId="77777777" w:rsidTr="0014107E">
        <w:trPr>
          <w:trHeight w:hRule="exact" w:val="240"/>
          <w:jc w:val="center"/>
        </w:trPr>
        <w:tc>
          <w:tcPr>
            <w:tcW w:w="9752" w:type="dxa"/>
            <w:gridSpan w:val="2"/>
          </w:tcPr>
          <w:p w14:paraId="550CF3E3" w14:textId="77777777" w:rsidR="006855BF" w:rsidRPr="002E69D6" w:rsidRDefault="006855BF" w:rsidP="0014107E"/>
        </w:tc>
      </w:tr>
      <w:tr w:rsidR="006855BF" w:rsidRPr="002E69D6" w14:paraId="23F64171" w14:textId="77777777" w:rsidTr="0014107E">
        <w:trPr>
          <w:trHeight w:val="240"/>
          <w:jc w:val="center"/>
        </w:trPr>
        <w:tc>
          <w:tcPr>
            <w:tcW w:w="4876" w:type="dxa"/>
          </w:tcPr>
          <w:p w14:paraId="152BE16C"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4F73AE65" w14:textId="77777777" w:rsidR="006855BF" w:rsidRPr="002E69D6" w:rsidRDefault="006855BF" w:rsidP="0014107E">
            <w:pPr>
              <w:pStyle w:val="AmColumnHeading"/>
              <w:rPr>
                <w:lang w:val="en-GB"/>
              </w:rPr>
            </w:pPr>
            <w:r w:rsidRPr="002E69D6">
              <w:rPr>
                <w:lang w:val="en-GB"/>
              </w:rPr>
              <w:t>Amendment</w:t>
            </w:r>
          </w:p>
        </w:tc>
      </w:tr>
      <w:tr w:rsidR="006855BF" w:rsidRPr="002E69D6" w14:paraId="77E0D09B" w14:textId="77777777" w:rsidTr="0014107E">
        <w:trPr>
          <w:jc w:val="center"/>
        </w:trPr>
        <w:tc>
          <w:tcPr>
            <w:tcW w:w="4876" w:type="dxa"/>
          </w:tcPr>
          <w:p w14:paraId="39396358" w14:textId="77777777" w:rsidR="006855BF" w:rsidRPr="002E69D6" w:rsidRDefault="006855BF" w:rsidP="0014107E">
            <w:pPr>
              <w:pStyle w:val="Normal6a"/>
              <w:rPr>
                <w:lang w:val="en-GB"/>
              </w:rPr>
            </w:pPr>
            <w:r w:rsidRPr="002E69D6">
              <w:rPr>
                <w:lang w:val="en-GB"/>
              </w:rPr>
              <w:t>3.</w:t>
            </w:r>
            <w:r w:rsidRPr="002E69D6">
              <w:rPr>
                <w:lang w:val="en-GB"/>
              </w:rPr>
              <w:tab/>
              <w:t xml:space="preserve">The Member State that removes a certified financial intermediary from its national register shall inform </w:t>
            </w:r>
            <w:proofErr w:type="gramStart"/>
            <w:r w:rsidRPr="002E69D6">
              <w:rPr>
                <w:lang w:val="en-GB"/>
              </w:rPr>
              <w:t>without delay</w:t>
            </w:r>
            <w:proofErr w:type="gramEnd"/>
            <w:r w:rsidRPr="002E69D6">
              <w:rPr>
                <w:lang w:val="en-GB"/>
              </w:rPr>
              <w:t xml:space="preserve"> all other Member States that maintain a national register according to Article 5.</w:t>
            </w:r>
          </w:p>
        </w:tc>
        <w:tc>
          <w:tcPr>
            <w:tcW w:w="4876" w:type="dxa"/>
          </w:tcPr>
          <w:p w14:paraId="69A4F1E5" w14:textId="77777777" w:rsidR="006855BF" w:rsidRPr="002E69D6" w:rsidRDefault="006855BF" w:rsidP="0014107E">
            <w:pPr>
              <w:pStyle w:val="Normal6a"/>
              <w:rPr>
                <w:lang w:val="en-GB"/>
              </w:rPr>
            </w:pPr>
            <w:r w:rsidRPr="002E69D6">
              <w:rPr>
                <w:lang w:val="en-GB"/>
              </w:rPr>
              <w:t>3.</w:t>
            </w:r>
            <w:r w:rsidRPr="002E69D6">
              <w:rPr>
                <w:lang w:val="en-GB"/>
              </w:rPr>
              <w:tab/>
              <w:t>The Member State that removes a certified financial intermediary from its national register shall inform</w:t>
            </w:r>
            <w:r w:rsidRPr="002E69D6">
              <w:rPr>
                <w:b/>
                <w:i/>
                <w:lang w:val="en-GB"/>
              </w:rPr>
              <w:t>, according to Directive 2011/16/EU,</w:t>
            </w:r>
            <w:r w:rsidRPr="002E69D6">
              <w:rPr>
                <w:lang w:val="en-GB"/>
              </w:rPr>
              <w:t xml:space="preserve"> without </w:t>
            </w:r>
            <w:r w:rsidRPr="002E69D6">
              <w:rPr>
                <w:b/>
                <w:i/>
                <w:lang w:val="en-GB"/>
              </w:rPr>
              <w:t>undue</w:t>
            </w:r>
            <w:r w:rsidRPr="002E69D6">
              <w:rPr>
                <w:lang w:val="en-GB"/>
              </w:rPr>
              <w:t xml:space="preserve"> delay all other Member States that maintain a national register according to Article 5, </w:t>
            </w:r>
            <w:r w:rsidRPr="002E69D6">
              <w:rPr>
                <w:b/>
                <w:i/>
                <w:lang w:val="en-GB"/>
              </w:rPr>
              <w:t xml:space="preserve">specifying the grounds of the </w:t>
            </w:r>
            <w:r w:rsidRPr="002E69D6">
              <w:rPr>
                <w:b/>
                <w:i/>
                <w:lang w:val="en-GB"/>
              </w:rPr>
              <w:lastRenderedPageBreak/>
              <w:t>removal according to paragraphs 1 and 2</w:t>
            </w:r>
            <w:r w:rsidRPr="002E69D6">
              <w:rPr>
                <w:lang w:val="en-GB"/>
              </w:rPr>
              <w:t>.</w:t>
            </w:r>
          </w:p>
        </w:tc>
      </w:tr>
    </w:tbl>
    <w:p w14:paraId="06AFB22A" w14:textId="77777777" w:rsidR="006855BF" w:rsidRPr="002E69D6" w:rsidRDefault="006855BF" w:rsidP="006855BF"/>
    <w:p w14:paraId="1D529F72"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27</w:t>
      </w:r>
    </w:p>
    <w:p w14:paraId="05BB9602" w14:textId="77777777" w:rsidR="006855BF" w:rsidRPr="002E69D6" w:rsidRDefault="006855BF" w:rsidP="006855BF">
      <w:pPr>
        <w:pStyle w:val="NormalBold12b"/>
        <w:rPr>
          <w:lang w:val="en-GB"/>
        </w:rPr>
      </w:pPr>
      <w:r w:rsidRPr="002E69D6">
        <w:rPr>
          <w:lang w:val="en-GB"/>
        </w:rPr>
        <w:t>Proposal for a directive</w:t>
      </w:r>
    </w:p>
    <w:p w14:paraId="08768A0B" w14:textId="77777777" w:rsidR="006855BF" w:rsidRPr="002E69D6" w:rsidRDefault="006855BF" w:rsidP="006855BF">
      <w:pPr>
        <w:pStyle w:val="NormalBold"/>
        <w:rPr>
          <w:lang w:val="en-GB"/>
        </w:rPr>
      </w:pPr>
      <w:r w:rsidRPr="002E69D6">
        <w:rPr>
          <w:lang w:val="en-GB"/>
        </w:rPr>
        <w:t xml:space="preserve">Article 8 – paragraph </w:t>
      </w:r>
      <w:proofErr w:type="gramStart"/>
      <w:r w:rsidRPr="002E69D6">
        <w:rPr>
          <w:lang w:val="en-GB"/>
        </w:rPr>
        <w:t>3</w:t>
      </w:r>
      <w:proofErr w:type="gramEnd"/>
      <w:r w:rsidRPr="002E69D6">
        <w:rPr>
          <w:lang w:val="en-GB"/>
        </w:rPr>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324B626E" w14:textId="77777777" w:rsidTr="0014107E">
        <w:trPr>
          <w:trHeight w:hRule="exact" w:val="240"/>
          <w:jc w:val="center"/>
        </w:trPr>
        <w:tc>
          <w:tcPr>
            <w:tcW w:w="9752" w:type="dxa"/>
            <w:gridSpan w:val="2"/>
          </w:tcPr>
          <w:p w14:paraId="469A8E21" w14:textId="77777777" w:rsidR="006855BF" w:rsidRPr="002E69D6" w:rsidRDefault="006855BF" w:rsidP="0014107E"/>
        </w:tc>
      </w:tr>
      <w:tr w:rsidR="006855BF" w:rsidRPr="002E69D6" w14:paraId="6232465C" w14:textId="77777777" w:rsidTr="0014107E">
        <w:trPr>
          <w:trHeight w:val="240"/>
          <w:jc w:val="center"/>
        </w:trPr>
        <w:tc>
          <w:tcPr>
            <w:tcW w:w="4876" w:type="dxa"/>
          </w:tcPr>
          <w:p w14:paraId="110BD2A8"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0D9D2F75" w14:textId="77777777" w:rsidR="006855BF" w:rsidRPr="002E69D6" w:rsidRDefault="006855BF" w:rsidP="0014107E">
            <w:pPr>
              <w:pStyle w:val="AmColumnHeading"/>
              <w:rPr>
                <w:lang w:val="en-GB"/>
              </w:rPr>
            </w:pPr>
            <w:r w:rsidRPr="002E69D6">
              <w:rPr>
                <w:lang w:val="en-GB"/>
              </w:rPr>
              <w:t>Amendment</w:t>
            </w:r>
          </w:p>
        </w:tc>
      </w:tr>
      <w:tr w:rsidR="006855BF" w:rsidRPr="002E69D6" w14:paraId="7075D72F" w14:textId="77777777" w:rsidTr="0014107E">
        <w:trPr>
          <w:jc w:val="center"/>
        </w:trPr>
        <w:tc>
          <w:tcPr>
            <w:tcW w:w="4876" w:type="dxa"/>
          </w:tcPr>
          <w:p w14:paraId="3DC233BA" w14:textId="77777777" w:rsidR="006855BF" w:rsidRPr="002E69D6" w:rsidRDefault="006855BF" w:rsidP="0014107E">
            <w:pPr>
              <w:pStyle w:val="Normal6a"/>
              <w:rPr>
                <w:lang w:val="en-GB"/>
              </w:rPr>
            </w:pPr>
          </w:p>
        </w:tc>
        <w:tc>
          <w:tcPr>
            <w:tcW w:w="4876" w:type="dxa"/>
          </w:tcPr>
          <w:p w14:paraId="5E474D85" w14:textId="77777777" w:rsidR="006855BF" w:rsidRPr="002E69D6" w:rsidRDefault="006855BF" w:rsidP="0014107E">
            <w:pPr>
              <w:pStyle w:val="Normal6a"/>
              <w:rPr>
                <w:lang w:val="en-GB"/>
              </w:rPr>
            </w:pPr>
            <w:r w:rsidRPr="002E69D6">
              <w:rPr>
                <w:b/>
                <w:i/>
                <w:lang w:val="en-GB"/>
              </w:rPr>
              <w:t>3a.</w:t>
            </w:r>
            <w:r w:rsidRPr="002E69D6">
              <w:rPr>
                <w:lang w:val="en-GB"/>
              </w:rPr>
              <w:tab/>
            </w:r>
            <w:r w:rsidRPr="002E69D6">
              <w:rPr>
                <w:b/>
                <w:i/>
                <w:lang w:val="en-GB"/>
              </w:rPr>
              <w:t xml:space="preserve">Member States shall update their national registers to reflect the status of financial intermediaries no longer holding certification. In cases where the removal as a certified financial intermediary results from a decision by a Member State, the specific reasons for such action </w:t>
            </w:r>
            <w:proofErr w:type="gramStart"/>
            <w:r w:rsidRPr="002E69D6">
              <w:rPr>
                <w:b/>
                <w:i/>
                <w:lang w:val="en-GB"/>
              </w:rPr>
              <w:t>shall be clearly indicated</w:t>
            </w:r>
            <w:proofErr w:type="gramEnd"/>
            <w:r w:rsidRPr="002E69D6">
              <w:rPr>
                <w:b/>
                <w:i/>
                <w:lang w:val="en-GB"/>
              </w:rPr>
              <w:t xml:space="preserve"> in the register.</w:t>
            </w:r>
          </w:p>
        </w:tc>
      </w:tr>
    </w:tbl>
    <w:p w14:paraId="73CD072E" w14:textId="77777777" w:rsidR="006855BF" w:rsidRPr="002E69D6" w:rsidRDefault="006855BF" w:rsidP="006855BF"/>
    <w:p w14:paraId="1B995923"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28</w:t>
      </w:r>
    </w:p>
    <w:p w14:paraId="64FD5D11" w14:textId="77777777" w:rsidR="006855BF" w:rsidRPr="002E69D6" w:rsidRDefault="006855BF" w:rsidP="006855BF">
      <w:pPr>
        <w:pStyle w:val="NormalBold12b"/>
        <w:rPr>
          <w:lang w:val="en-GB"/>
        </w:rPr>
      </w:pPr>
      <w:r w:rsidRPr="002E69D6">
        <w:rPr>
          <w:lang w:val="en-GB"/>
        </w:rPr>
        <w:t>Proposal for a directive</w:t>
      </w:r>
    </w:p>
    <w:p w14:paraId="66E84EB5" w14:textId="77777777" w:rsidR="006855BF" w:rsidRPr="002E69D6" w:rsidRDefault="006855BF" w:rsidP="006855BF">
      <w:pPr>
        <w:pStyle w:val="NormalBold"/>
        <w:rPr>
          <w:lang w:val="en-GB"/>
        </w:rPr>
      </w:pPr>
      <w:r w:rsidRPr="002E69D6">
        <w:rPr>
          <w:lang w:val="en-GB"/>
        </w:rPr>
        <w:t xml:space="preserve">Article </w:t>
      </w:r>
      <w:proofErr w:type="gramStart"/>
      <w:r w:rsidRPr="002E69D6">
        <w:rPr>
          <w:lang w:val="en-GB"/>
        </w:rPr>
        <w:t>9</w:t>
      </w:r>
      <w:proofErr w:type="gramEnd"/>
      <w:r w:rsidRPr="002E69D6">
        <w:rPr>
          <w:lang w:val="en-GB"/>
        </w:rPr>
        <w:t xml:space="preserve">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6B2C62C3" w14:textId="77777777" w:rsidTr="0014107E">
        <w:trPr>
          <w:trHeight w:hRule="exact" w:val="240"/>
          <w:jc w:val="center"/>
        </w:trPr>
        <w:tc>
          <w:tcPr>
            <w:tcW w:w="9752" w:type="dxa"/>
            <w:gridSpan w:val="2"/>
          </w:tcPr>
          <w:p w14:paraId="7920676B" w14:textId="77777777" w:rsidR="006855BF" w:rsidRPr="002E69D6" w:rsidRDefault="006855BF" w:rsidP="0014107E"/>
        </w:tc>
      </w:tr>
      <w:tr w:rsidR="006855BF" w:rsidRPr="002E69D6" w14:paraId="3E89D901" w14:textId="77777777" w:rsidTr="0014107E">
        <w:trPr>
          <w:trHeight w:val="240"/>
          <w:jc w:val="center"/>
        </w:trPr>
        <w:tc>
          <w:tcPr>
            <w:tcW w:w="4876" w:type="dxa"/>
          </w:tcPr>
          <w:p w14:paraId="20D5CC73"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45112A20" w14:textId="77777777" w:rsidR="006855BF" w:rsidRPr="002E69D6" w:rsidRDefault="006855BF" w:rsidP="0014107E">
            <w:pPr>
              <w:pStyle w:val="AmColumnHeading"/>
              <w:rPr>
                <w:lang w:val="en-GB"/>
              </w:rPr>
            </w:pPr>
            <w:r w:rsidRPr="002E69D6">
              <w:rPr>
                <w:lang w:val="en-GB"/>
              </w:rPr>
              <w:t>Amendment</w:t>
            </w:r>
          </w:p>
        </w:tc>
      </w:tr>
      <w:tr w:rsidR="006855BF" w:rsidRPr="002E69D6" w14:paraId="2A4041CB" w14:textId="77777777" w:rsidTr="0014107E">
        <w:trPr>
          <w:jc w:val="center"/>
        </w:trPr>
        <w:tc>
          <w:tcPr>
            <w:tcW w:w="4876" w:type="dxa"/>
          </w:tcPr>
          <w:p w14:paraId="4956CADD" w14:textId="77777777" w:rsidR="006855BF" w:rsidRPr="002E69D6" w:rsidRDefault="006855BF" w:rsidP="0014107E">
            <w:pPr>
              <w:pStyle w:val="Normal6"/>
              <w:rPr>
                <w:lang w:val="en-GB"/>
              </w:rPr>
            </w:pPr>
            <w:proofErr w:type="gramStart"/>
            <w:r w:rsidRPr="002E69D6">
              <w:rPr>
                <w:lang w:val="en-GB"/>
              </w:rPr>
              <w:t>1.</w:t>
            </w:r>
            <w:r w:rsidRPr="002E69D6">
              <w:rPr>
                <w:lang w:val="en-GB"/>
              </w:rPr>
              <w:tab/>
              <w:t>Member States shall take the necessary measures to require certified financial intermediaries in their national register to report to the competent authority the information referred to in Annex II as soon as possible after the record date, unless a settlement instruction in respect of any part of a transaction is pending on the record date, in which case the reporting for that transaction shall take place as soon as possible after the settlement.</w:t>
            </w:r>
            <w:proofErr w:type="gramEnd"/>
            <w:r w:rsidRPr="002E69D6">
              <w:rPr>
                <w:lang w:val="en-GB"/>
              </w:rPr>
              <w:t xml:space="preserve"> If </w:t>
            </w:r>
            <w:r w:rsidRPr="002E69D6">
              <w:rPr>
                <w:b/>
                <w:i/>
                <w:lang w:val="en-GB"/>
              </w:rPr>
              <w:t>20</w:t>
            </w:r>
            <w:r w:rsidRPr="002E69D6">
              <w:rPr>
                <w:lang w:val="en-GB"/>
              </w:rPr>
              <w:t xml:space="preserve"> days after the record date, settlement is still pending for any part of the transaction, certified financial intermediaries shall report within the next 5 calendar days indicating the part for which settlement is pending.</w:t>
            </w:r>
          </w:p>
        </w:tc>
        <w:tc>
          <w:tcPr>
            <w:tcW w:w="4876" w:type="dxa"/>
          </w:tcPr>
          <w:p w14:paraId="21B14F69" w14:textId="77777777" w:rsidR="006855BF" w:rsidRPr="002E69D6" w:rsidRDefault="006855BF" w:rsidP="0014107E">
            <w:pPr>
              <w:pStyle w:val="Normal6"/>
              <w:rPr>
                <w:lang w:val="en-GB"/>
              </w:rPr>
            </w:pPr>
            <w:proofErr w:type="gramStart"/>
            <w:r w:rsidRPr="002E69D6">
              <w:rPr>
                <w:lang w:val="en-GB"/>
              </w:rPr>
              <w:t>1.</w:t>
            </w:r>
            <w:r w:rsidRPr="002E69D6">
              <w:rPr>
                <w:lang w:val="en-GB"/>
              </w:rPr>
              <w:tab/>
              <w:t xml:space="preserve">Member States shall take the necessary measures to require certified financial intermediaries in their national register to report to the competent authority the information referred to in Annex II as soon as possible </w:t>
            </w:r>
            <w:r w:rsidRPr="002E69D6">
              <w:rPr>
                <w:b/>
                <w:i/>
                <w:lang w:val="en-GB"/>
              </w:rPr>
              <w:t>within a maximum of 20 calendar days</w:t>
            </w:r>
            <w:r w:rsidRPr="002E69D6">
              <w:rPr>
                <w:lang w:val="en-GB"/>
              </w:rPr>
              <w:t xml:space="preserve"> after the record date, unless a settlement instruction in respect of any part of a transaction is pending on the record date, in which case the reporting for that transaction shall take place as soon as possible after the settlement.</w:t>
            </w:r>
            <w:proofErr w:type="gramEnd"/>
            <w:r w:rsidRPr="002E69D6">
              <w:rPr>
                <w:lang w:val="en-GB"/>
              </w:rPr>
              <w:t xml:space="preserve"> If </w:t>
            </w:r>
            <w:r w:rsidRPr="002E69D6">
              <w:rPr>
                <w:b/>
                <w:i/>
                <w:lang w:val="en-GB"/>
              </w:rPr>
              <w:t>15</w:t>
            </w:r>
            <w:r w:rsidRPr="002E69D6">
              <w:rPr>
                <w:lang w:val="en-GB"/>
              </w:rPr>
              <w:t xml:space="preserve"> days after the record date, settlement is still pending for any part of the transaction, certified financial intermediaries shall report within the next 5 calendar days indicating the part for which settlement is pending.</w:t>
            </w:r>
          </w:p>
        </w:tc>
      </w:tr>
    </w:tbl>
    <w:p w14:paraId="7E28C9A1" w14:textId="77777777" w:rsidR="006855BF" w:rsidRPr="002E69D6" w:rsidRDefault="006855BF" w:rsidP="006855BF"/>
    <w:p w14:paraId="7DCC313A"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29</w:t>
      </w:r>
    </w:p>
    <w:p w14:paraId="1D897522" w14:textId="77777777" w:rsidR="006855BF" w:rsidRPr="002E69D6" w:rsidRDefault="006855BF" w:rsidP="006855BF">
      <w:pPr>
        <w:pStyle w:val="NormalBold12b"/>
        <w:rPr>
          <w:lang w:val="en-GB"/>
        </w:rPr>
      </w:pPr>
      <w:r w:rsidRPr="002E69D6">
        <w:rPr>
          <w:lang w:val="en-GB"/>
        </w:rPr>
        <w:lastRenderedPageBreak/>
        <w:t>Proposal for a directive</w:t>
      </w:r>
    </w:p>
    <w:p w14:paraId="3D5F64F4" w14:textId="77777777" w:rsidR="006855BF" w:rsidRPr="002E69D6" w:rsidRDefault="006855BF" w:rsidP="006855BF">
      <w:pPr>
        <w:pStyle w:val="NormalBold"/>
        <w:rPr>
          <w:lang w:val="en-GB"/>
        </w:rPr>
      </w:pPr>
      <w:r w:rsidRPr="002E69D6">
        <w:rPr>
          <w:lang w:val="en-GB"/>
        </w:rPr>
        <w:t xml:space="preserve">Article </w:t>
      </w:r>
      <w:proofErr w:type="gramStart"/>
      <w:r w:rsidRPr="002E69D6">
        <w:rPr>
          <w:lang w:val="en-GB"/>
        </w:rPr>
        <w:t>9</w:t>
      </w:r>
      <w:proofErr w:type="gramEnd"/>
      <w:r w:rsidRPr="002E69D6">
        <w:rPr>
          <w:lang w:val="en-GB"/>
        </w:rPr>
        <w:t xml:space="preserve">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0C1D9420" w14:textId="77777777" w:rsidTr="0014107E">
        <w:trPr>
          <w:trHeight w:hRule="exact" w:val="240"/>
          <w:jc w:val="center"/>
        </w:trPr>
        <w:tc>
          <w:tcPr>
            <w:tcW w:w="9752" w:type="dxa"/>
            <w:gridSpan w:val="2"/>
          </w:tcPr>
          <w:p w14:paraId="0FB0C90C" w14:textId="77777777" w:rsidR="006855BF" w:rsidRPr="002E69D6" w:rsidRDefault="006855BF" w:rsidP="0014107E"/>
        </w:tc>
      </w:tr>
      <w:tr w:rsidR="006855BF" w:rsidRPr="002E69D6" w14:paraId="47B9ED25" w14:textId="77777777" w:rsidTr="0014107E">
        <w:trPr>
          <w:trHeight w:val="240"/>
          <w:jc w:val="center"/>
        </w:trPr>
        <w:tc>
          <w:tcPr>
            <w:tcW w:w="4876" w:type="dxa"/>
          </w:tcPr>
          <w:p w14:paraId="65C83D08"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4DDA3898" w14:textId="77777777" w:rsidR="006855BF" w:rsidRPr="002E69D6" w:rsidRDefault="006855BF" w:rsidP="0014107E">
            <w:pPr>
              <w:pStyle w:val="AmColumnHeading"/>
              <w:rPr>
                <w:lang w:val="en-GB"/>
              </w:rPr>
            </w:pPr>
            <w:r w:rsidRPr="002E69D6">
              <w:rPr>
                <w:lang w:val="en-GB"/>
              </w:rPr>
              <w:t>Amendment</w:t>
            </w:r>
          </w:p>
        </w:tc>
      </w:tr>
      <w:tr w:rsidR="006855BF" w:rsidRPr="002E69D6" w14:paraId="765A00A6" w14:textId="77777777" w:rsidTr="0014107E">
        <w:trPr>
          <w:jc w:val="center"/>
        </w:trPr>
        <w:tc>
          <w:tcPr>
            <w:tcW w:w="4876" w:type="dxa"/>
          </w:tcPr>
          <w:p w14:paraId="42CB7AAF" w14:textId="77777777" w:rsidR="006855BF" w:rsidRPr="002E69D6" w:rsidRDefault="006855BF" w:rsidP="0014107E">
            <w:pPr>
              <w:pStyle w:val="Normal6"/>
              <w:rPr>
                <w:lang w:val="en-GB"/>
              </w:rPr>
            </w:pPr>
            <w:r w:rsidRPr="002E69D6">
              <w:rPr>
                <w:lang w:val="en-GB"/>
              </w:rPr>
              <w:t>2.</w:t>
            </w:r>
            <w:r w:rsidRPr="002E69D6">
              <w:rPr>
                <w:lang w:val="en-GB"/>
              </w:rPr>
              <w:tab/>
              <w:t xml:space="preserve">Member States shall provide that certified financial intermediaries do not need to report information referred to in Annex II, heading E, if the total dividend paid to the registered owner on the owner’s shareholding in a company does not exceed EUR </w:t>
            </w:r>
            <w:r w:rsidRPr="002E69D6">
              <w:rPr>
                <w:b/>
                <w:i/>
                <w:lang w:val="en-GB"/>
              </w:rPr>
              <w:t>1000</w:t>
            </w:r>
            <w:r w:rsidRPr="002E69D6">
              <w:rPr>
                <w:lang w:val="en-GB"/>
              </w:rPr>
              <w:t>.</w:t>
            </w:r>
          </w:p>
        </w:tc>
        <w:tc>
          <w:tcPr>
            <w:tcW w:w="4876" w:type="dxa"/>
          </w:tcPr>
          <w:p w14:paraId="132E680A" w14:textId="77777777" w:rsidR="006855BF" w:rsidRPr="002E69D6" w:rsidRDefault="006855BF" w:rsidP="0014107E">
            <w:pPr>
              <w:pStyle w:val="Normal6"/>
              <w:rPr>
                <w:lang w:val="en-GB"/>
              </w:rPr>
            </w:pPr>
            <w:r w:rsidRPr="002E69D6">
              <w:rPr>
                <w:lang w:val="en-GB"/>
              </w:rPr>
              <w:t>2.</w:t>
            </w:r>
            <w:r w:rsidRPr="002E69D6">
              <w:rPr>
                <w:lang w:val="en-GB"/>
              </w:rPr>
              <w:tab/>
              <w:t xml:space="preserve">Member States shall provide that certified financial intermediaries do not need to report information referred to in Annex II, heading E, if the total dividend paid to the registered owner on the owner’s shareholding in a company does not exceed EUR </w:t>
            </w:r>
            <w:r w:rsidRPr="002E69D6">
              <w:rPr>
                <w:b/>
                <w:i/>
                <w:lang w:val="en-GB"/>
              </w:rPr>
              <w:t>1500</w:t>
            </w:r>
            <w:r w:rsidRPr="002E69D6">
              <w:rPr>
                <w:lang w:val="en-GB"/>
              </w:rPr>
              <w:t>.</w:t>
            </w:r>
          </w:p>
        </w:tc>
      </w:tr>
    </w:tbl>
    <w:p w14:paraId="75D7E945" w14:textId="77777777" w:rsidR="006855BF" w:rsidRPr="002E69D6" w:rsidRDefault="006855BF" w:rsidP="006855BF"/>
    <w:p w14:paraId="771CFDC4"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30</w:t>
      </w:r>
    </w:p>
    <w:p w14:paraId="2E40323A" w14:textId="77777777" w:rsidR="006855BF" w:rsidRPr="002E69D6" w:rsidRDefault="006855BF" w:rsidP="006855BF">
      <w:pPr>
        <w:pStyle w:val="NormalBold12b"/>
        <w:rPr>
          <w:lang w:val="en-GB"/>
        </w:rPr>
      </w:pPr>
      <w:r w:rsidRPr="002E69D6">
        <w:rPr>
          <w:lang w:val="en-GB"/>
        </w:rPr>
        <w:t>Proposal for a directive</w:t>
      </w:r>
    </w:p>
    <w:p w14:paraId="6FD3B5CE" w14:textId="77777777" w:rsidR="006855BF" w:rsidRPr="002E69D6" w:rsidRDefault="006855BF" w:rsidP="006855BF">
      <w:pPr>
        <w:pStyle w:val="NormalBold"/>
        <w:rPr>
          <w:lang w:val="en-GB"/>
        </w:rPr>
      </w:pPr>
      <w:r w:rsidRPr="002E69D6">
        <w:rPr>
          <w:lang w:val="en-GB"/>
        </w:rPr>
        <w:t xml:space="preserve">Article </w:t>
      </w:r>
      <w:proofErr w:type="gramStart"/>
      <w:r w:rsidRPr="002E69D6">
        <w:rPr>
          <w:lang w:val="en-GB"/>
        </w:rPr>
        <w:t>9</w:t>
      </w:r>
      <w:proofErr w:type="gramEnd"/>
      <w:r w:rsidRPr="002E69D6">
        <w:rPr>
          <w:lang w:val="en-GB"/>
        </w:rPr>
        <w:t xml:space="preserve">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21C193A8" w14:textId="77777777" w:rsidTr="0014107E">
        <w:trPr>
          <w:trHeight w:hRule="exact" w:val="240"/>
          <w:jc w:val="center"/>
        </w:trPr>
        <w:tc>
          <w:tcPr>
            <w:tcW w:w="9752" w:type="dxa"/>
            <w:gridSpan w:val="2"/>
          </w:tcPr>
          <w:p w14:paraId="27F29EC4" w14:textId="77777777" w:rsidR="006855BF" w:rsidRPr="002E69D6" w:rsidRDefault="006855BF" w:rsidP="0014107E"/>
        </w:tc>
      </w:tr>
      <w:tr w:rsidR="006855BF" w:rsidRPr="002E69D6" w14:paraId="67F74FFE" w14:textId="77777777" w:rsidTr="0014107E">
        <w:trPr>
          <w:trHeight w:val="240"/>
          <w:jc w:val="center"/>
        </w:trPr>
        <w:tc>
          <w:tcPr>
            <w:tcW w:w="4876" w:type="dxa"/>
          </w:tcPr>
          <w:p w14:paraId="1A4A4E54"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2FABAC22" w14:textId="77777777" w:rsidR="006855BF" w:rsidRPr="002E69D6" w:rsidRDefault="006855BF" w:rsidP="0014107E">
            <w:pPr>
              <w:pStyle w:val="AmColumnHeading"/>
              <w:rPr>
                <w:lang w:val="en-GB"/>
              </w:rPr>
            </w:pPr>
            <w:r w:rsidRPr="002E69D6">
              <w:rPr>
                <w:lang w:val="en-GB"/>
              </w:rPr>
              <w:t>Amendment</w:t>
            </w:r>
          </w:p>
        </w:tc>
      </w:tr>
      <w:tr w:rsidR="006855BF" w:rsidRPr="002E69D6" w14:paraId="195968D8" w14:textId="77777777" w:rsidTr="0014107E">
        <w:trPr>
          <w:jc w:val="center"/>
        </w:trPr>
        <w:tc>
          <w:tcPr>
            <w:tcW w:w="4876" w:type="dxa"/>
          </w:tcPr>
          <w:p w14:paraId="15C4B398" w14:textId="77777777" w:rsidR="006855BF" w:rsidRPr="002E69D6" w:rsidRDefault="006855BF" w:rsidP="0014107E">
            <w:pPr>
              <w:pStyle w:val="Normal6"/>
              <w:rPr>
                <w:lang w:val="en-GB"/>
              </w:rPr>
            </w:pPr>
            <w:proofErr w:type="gramStart"/>
            <w:r w:rsidRPr="002E69D6">
              <w:rPr>
                <w:lang w:val="en-GB"/>
              </w:rPr>
              <w:t>5.</w:t>
            </w:r>
            <w:r w:rsidRPr="002E69D6">
              <w:rPr>
                <w:lang w:val="en-GB"/>
              </w:rPr>
              <w:tab/>
              <w:t xml:space="preserve">Member States shall require certified financial intermediaries in their national register to keep the documentation supporting the information reported for </w:t>
            </w:r>
            <w:r w:rsidRPr="002E69D6">
              <w:rPr>
                <w:b/>
                <w:i/>
                <w:lang w:val="en-GB"/>
              </w:rPr>
              <w:t>five</w:t>
            </w:r>
            <w:r w:rsidRPr="002E69D6">
              <w:rPr>
                <w:lang w:val="en-GB"/>
              </w:rPr>
              <w:t xml:space="preserve"> years and to provide access to any other information, as well as access to their premises for the purpose of audit and shall require certified financial intermediaries to delete or anonymise any personal data included in such documentation as soon as the audit has been completed and at the latest </w:t>
            </w:r>
            <w:r w:rsidRPr="002E69D6">
              <w:rPr>
                <w:b/>
                <w:i/>
                <w:lang w:val="en-GB"/>
              </w:rPr>
              <w:t>five</w:t>
            </w:r>
            <w:r w:rsidRPr="002E69D6">
              <w:rPr>
                <w:lang w:val="en-GB"/>
              </w:rPr>
              <w:t xml:space="preserve"> years after reporting.</w:t>
            </w:r>
            <w:proofErr w:type="gramEnd"/>
          </w:p>
        </w:tc>
        <w:tc>
          <w:tcPr>
            <w:tcW w:w="4876" w:type="dxa"/>
          </w:tcPr>
          <w:p w14:paraId="362A8C69" w14:textId="77777777" w:rsidR="006855BF" w:rsidRPr="002E69D6" w:rsidRDefault="006855BF" w:rsidP="0014107E">
            <w:pPr>
              <w:pStyle w:val="Normal6"/>
              <w:rPr>
                <w:lang w:val="en-GB"/>
              </w:rPr>
            </w:pPr>
            <w:proofErr w:type="gramStart"/>
            <w:r w:rsidRPr="002E69D6">
              <w:rPr>
                <w:lang w:val="en-GB"/>
              </w:rPr>
              <w:t>5.</w:t>
            </w:r>
            <w:r w:rsidRPr="002E69D6">
              <w:rPr>
                <w:lang w:val="en-GB"/>
              </w:rPr>
              <w:tab/>
              <w:t xml:space="preserve">Member States shall require certified financial intermediaries in their national register to keep the documentation supporting the information reported for </w:t>
            </w:r>
            <w:r w:rsidRPr="002E69D6">
              <w:rPr>
                <w:b/>
                <w:i/>
                <w:lang w:val="en-GB"/>
              </w:rPr>
              <w:t>six</w:t>
            </w:r>
            <w:r w:rsidRPr="002E69D6">
              <w:rPr>
                <w:lang w:val="en-GB"/>
              </w:rPr>
              <w:t xml:space="preserve"> years and to provide access to any other information, as well as access to their premises for the purpose of audit and shall require certified financial intermediaries to delete or anonymise any personal data included in such documentation as soon as the audit has been completed and at the latest </w:t>
            </w:r>
            <w:r w:rsidRPr="002E69D6">
              <w:rPr>
                <w:b/>
                <w:i/>
                <w:lang w:val="en-GB"/>
              </w:rPr>
              <w:t>six</w:t>
            </w:r>
            <w:r w:rsidRPr="002E69D6">
              <w:rPr>
                <w:lang w:val="en-GB"/>
              </w:rPr>
              <w:t xml:space="preserve"> years after reporting.</w:t>
            </w:r>
            <w:proofErr w:type="gramEnd"/>
          </w:p>
        </w:tc>
      </w:tr>
    </w:tbl>
    <w:p w14:paraId="1617F200" w14:textId="77777777" w:rsidR="006855BF" w:rsidRPr="002E69D6" w:rsidRDefault="006855BF" w:rsidP="006855BF"/>
    <w:p w14:paraId="2FABA113"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31</w:t>
      </w:r>
    </w:p>
    <w:p w14:paraId="664F1CC8" w14:textId="77777777" w:rsidR="006855BF" w:rsidRPr="002E69D6" w:rsidRDefault="006855BF" w:rsidP="006855BF">
      <w:pPr>
        <w:pStyle w:val="NormalBold12b"/>
        <w:rPr>
          <w:lang w:val="en-GB"/>
        </w:rPr>
      </w:pPr>
      <w:r w:rsidRPr="002E69D6">
        <w:rPr>
          <w:lang w:val="en-GB"/>
        </w:rPr>
        <w:t>Proposal for a directive</w:t>
      </w:r>
    </w:p>
    <w:p w14:paraId="04101E6B" w14:textId="77777777" w:rsidR="006855BF" w:rsidRPr="002E69D6" w:rsidRDefault="006855BF" w:rsidP="006855BF">
      <w:pPr>
        <w:pStyle w:val="NormalBold"/>
        <w:rPr>
          <w:lang w:val="en-GB"/>
        </w:rPr>
      </w:pPr>
      <w:r w:rsidRPr="002E69D6">
        <w:rPr>
          <w:lang w:val="en-GB"/>
        </w:rPr>
        <w:t>Article 10 – paragraph 2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32345703" w14:textId="77777777" w:rsidTr="0014107E">
        <w:trPr>
          <w:trHeight w:hRule="exact" w:val="240"/>
          <w:jc w:val="center"/>
        </w:trPr>
        <w:tc>
          <w:tcPr>
            <w:tcW w:w="9752" w:type="dxa"/>
            <w:gridSpan w:val="2"/>
          </w:tcPr>
          <w:p w14:paraId="796BA8B6" w14:textId="77777777" w:rsidR="006855BF" w:rsidRPr="002E69D6" w:rsidRDefault="006855BF" w:rsidP="0014107E"/>
        </w:tc>
      </w:tr>
      <w:tr w:rsidR="006855BF" w:rsidRPr="002E69D6" w14:paraId="00D3949E" w14:textId="77777777" w:rsidTr="0014107E">
        <w:trPr>
          <w:trHeight w:val="240"/>
          <w:jc w:val="center"/>
        </w:trPr>
        <w:tc>
          <w:tcPr>
            <w:tcW w:w="4876" w:type="dxa"/>
          </w:tcPr>
          <w:p w14:paraId="1CFAE289"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5FD17071" w14:textId="77777777" w:rsidR="006855BF" w:rsidRPr="002E69D6" w:rsidRDefault="006855BF" w:rsidP="0014107E">
            <w:pPr>
              <w:pStyle w:val="AmColumnHeading"/>
              <w:rPr>
                <w:lang w:val="en-GB"/>
              </w:rPr>
            </w:pPr>
            <w:r w:rsidRPr="002E69D6">
              <w:rPr>
                <w:lang w:val="en-GB"/>
              </w:rPr>
              <w:t>Amendment</w:t>
            </w:r>
          </w:p>
        </w:tc>
      </w:tr>
      <w:tr w:rsidR="006855BF" w:rsidRPr="002E69D6" w14:paraId="28F8AE8B" w14:textId="77777777" w:rsidTr="0014107E">
        <w:trPr>
          <w:jc w:val="center"/>
        </w:trPr>
        <w:tc>
          <w:tcPr>
            <w:tcW w:w="4876" w:type="dxa"/>
          </w:tcPr>
          <w:p w14:paraId="4FF924A6" w14:textId="77777777" w:rsidR="006855BF" w:rsidRPr="002E69D6" w:rsidRDefault="006855BF" w:rsidP="0014107E">
            <w:pPr>
              <w:pStyle w:val="Normal6a"/>
              <w:rPr>
                <w:lang w:val="en-GB"/>
              </w:rPr>
            </w:pPr>
            <w:r w:rsidRPr="002E69D6">
              <w:rPr>
                <w:lang w:val="en-GB"/>
              </w:rPr>
              <w:t>(a)</w:t>
            </w:r>
            <w:r w:rsidRPr="002E69D6">
              <w:rPr>
                <w:lang w:val="en-GB"/>
              </w:rPr>
              <w:tab/>
              <w:t xml:space="preserve">the dividend has been paid on a publicly traded share that the registered owner acquired within a period of </w:t>
            </w:r>
            <w:r w:rsidRPr="002E69D6">
              <w:rPr>
                <w:b/>
                <w:i/>
                <w:lang w:val="en-GB"/>
              </w:rPr>
              <w:t>two</w:t>
            </w:r>
            <w:r w:rsidRPr="002E69D6">
              <w:rPr>
                <w:lang w:val="en-GB"/>
              </w:rPr>
              <w:t xml:space="preserve"> days before the ex-dividend date;</w:t>
            </w:r>
          </w:p>
        </w:tc>
        <w:tc>
          <w:tcPr>
            <w:tcW w:w="4876" w:type="dxa"/>
          </w:tcPr>
          <w:p w14:paraId="23FFD770" w14:textId="77777777" w:rsidR="006855BF" w:rsidRPr="002E69D6" w:rsidRDefault="006855BF" w:rsidP="0014107E">
            <w:pPr>
              <w:pStyle w:val="Normal6a"/>
              <w:rPr>
                <w:lang w:val="en-GB"/>
              </w:rPr>
            </w:pPr>
            <w:r w:rsidRPr="002E69D6">
              <w:rPr>
                <w:lang w:val="en-GB"/>
              </w:rPr>
              <w:t>(a)</w:t>
            </w:r>
            <w:r w:rsidRPr="002E69D6">
              <w:rPr>
                <w:lang w:val="en-GB"/>
              </w:rPr>
              <w:tab/>
              <w:t xml:space="preserve">the dividend has been paid on a publicly traded share that the registered owner acquired within a period of </w:t>
            </w:r>
            <w:r w:rsidRPr="002E69D6">
              <w:rPr>
                <w:b/>
                <w:i/>
                <w:lang w:val="en-GB"/>
              </w:rPr>
              <w:t>five</w:t>
            </w:r>
            <w:r w:rsidRPr="002E69D6">
              <w:rPr>
                <w:lang w:val="en-GB"/>
              </w:rPr>
              <w:t xml:space="preserve"> days before the ex-dividend date;</w:t>
            </w:r>
          </w:p>
        </w:tc>
      </w:tr>
    </w:tbl>
    <w:p w14:paraId="674CCF94" w14:textId="77777777" w:rsidR="006855BF" w:rsidRPr="002E69D6" w:rsidRDefault="006855BF" w:rsidP="006855BF"/>
    <w:p w14:paraId="08C44CBE"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32</w:t>
      </w:r>
    </w:p>
    <w:p w14:paraId="6DC0BEAE" w14:textId="77777777" w:rsidR="006855BF" w:rsidRPr="002E69D6" w:rsidRDefault="006855BF" w:rsidP="006855BF">
      <w:pPr>
        <w:pStyle w:val="NormalBold12b"/>
        <w:rPr>
          <w:lang w:val="en-GB"/>
        </w:rPr>
      </w:pPr>
      <w:r w:rsidRPr="002E69D6">
        <w:rPr>
          <w:lang w:val="en-GB"/>
        </w:rPr>
        <w:t>Proposal for a directive</w:t>
      </w:r>
    </w:p>
    <w:p w14:paraId="1660191E" w14:textId="77777777" w:rsidR="006855BF" w:rsidRPr="002E69D6" w:rsidRDefault="006855BF" w:rsidP="006855BF">
      <w:pPr>
        <w:pStyle w:val="NormalBold"/>
        <w:rPr>
          <w:lang w:val="en-GB"/>
        </w:rPr>
      </w:pPr>
      <w:r w:rsidRPr="002E69D6">
        <w:rPr>
          <w:lang w:val="en-GB"/>
        </w:rPr>
        <w:lastRenderedPageBreak/>
        <w:t xml:space="preserve">Article 10 – paragraph </w:t>
      </w:r>
      <w:proofErr w:type="gramStart"/>
      <w:r w:rsidRPr="002E69D6">
        <w:rPr>
          <w:lang w:val="en-GB"/>
        </w:rPr>
        <w:t>3</w:t>
      </w:r>
      <w:proofErr w:type="gramEnd"/>
      <w:r w:rsidRPr="002E69D6">
        <w:rPr>
          <w:lang w:val="en-GB"/>
        </w:rPr>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290AFB69" w14:textId="77777777" w:rsidTr="0014107E">
        <w:trPr>
          <w:trHeight w:hRule="exact" w:val="240"/>
          <w:jc w:val="center"/>
        </w:trPr>
        <w:tc>
          <w:tcPr>
            <w:tcW w:w="9752" w:type="dxa"/>
            <w:gridSpan w:val="2"/>
          </w:tcPr>
          <w:p w14:paraId="7FB049C5" w14:textId="77777777" w:rsidR="006855BF" w:rsidRPr="002E69D6" w:rsidRDefault="006855BF" w:rsidP="0014107E"/>
        </w:tc>
      </w:tr>
      <w:tr w:rsidR="006855BF" w:rsidRPr="002E69D6" w14:paraId="189DF3AA" w14:textId="77777777" w:rsidTr="0014107E">
        <w:trPr>
          <w:trHeight w:val="240"/>
          <w:jc w:val="center"/>
        </w:trPr>
        <w:tc>
          <w:tcPr>
            <w:tcW w:w="4876" w:type="dxa"/>
          </w:tcPr>
          <w:p w14:paraId="255BB3E7"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4A1166B4" w14:textId="77777777" w:rsidR="006855BF" w:rsidRPr="002E69D6" w:rsidRDefault="006855BF" w:rsidP="0014107E">
            <w:pPr>
              <w:pStyle w:val="AmColumnHeading"/>
              <w:rPr>
                <w:lang w:val="en-GB"/>
              </w:rPr>
            </w:pPr>
            <w:r w:rsidRPr="002E69D6">
              <w:rPr>
                <w:lang w:val="en-GB"/>
              </w:rPr>
              <w:t>Amendment</w:t>
            </w:r>
          </w:p>
        </w:tc>
      </w:tr>
      <w:tr w:rsidR="006855BF" w:rsidRPr="002E69D6" w14:paraId="3C2ECBB5" w14:textId="77777777" w:rsidTr="0014107E">
        <w:trPr>
          <w:jc w:val="center"/>
        </w:trPr>
        <w:tc>
          <w:tcPr>
            <w:tcW w:w="4876" w:type="dxa"/>
          </w:tcPr>
          <w:p w14:paraId="7E99864A" w14:textId="77777777" w:rsidR="006855BF" w:rsidRPr="002E69D6" w:rsidRDefault="006855BF" w:rsidP="0014107E">
            <w:pPr>
              <w:pStyle w:val="Normal6a"/>
              <w:rPr>
                <w:lang w:val="en-GB"/>
              </w:rPr>
            </w:pPr>
          </w:p>
        </w:tc>
        <w:tc>
          <w:tcPr>
            <w:tcW w:w="4876" w:type="dxa"/>
          </w:tcPr>
          <w:p w14:paraId="62C1B44D" w14:textId="77777777" w:rsidR="006855BF" w:rsidRPr="002E69D6" w:rsidRDefault="006855BF" w:rsidP="0014107E">
            <w:pPr>
              <w:pStyle w:val="Normal6a"/>
              <w:rPr>
                <w:lang w:val="en-GB"/>
              </w:rPr>
            </w:pPr>
            <w:r w:rsidRPr="002E69D6">
              <w:rPr>
                <w:b/>
                <w:i/>
                <w:lang w:val="en-GB"/>
              </w:rPr>
              <w:t>3a.</w:t>
            </w:r>
            <w:r w:rsidRPr="002E69D6">
              <w:rPr>
                <w:lang w:val="en-GB"/>
              </w:rPr>
              <w:tab/>
            </w:r>
            <w:r w:rsidRPr="002E69D6">
              <w:rPr>
                <w:b/>
                <w:i/>
                <w:lang w:val="en-GB"/>
              </w:rPr>
              <w:t xml:space="preserve">The control powers of Member States, pursuant to their national legislation, on the taxable income to which the relief </w:t>
            </w:r>
            <w:proofErr w:type="gramStart"/>
            <w:r w:rsidRPr="002E69D6">
              <w:rPr>
                <w:b/>
                <w:i/>
                <w:lang w:val="en-GB"/>
              </w:rPr>
              <w:t>was applied</w:t>
            </w:r>
            <w:proofErr w:type="gramEnd"/>
            <w:r w:rsidRPr="002E69D6">
              <w:rPr>
                <w:b/>
                <w:i/>
                <w:lang w:val="en-GB"/>
              </w:rPr>
              <w:t>, shall not be limited.</w:t>
            </w:r>
          </w:p>
        </w:tc>
      </w:tr>
    </w:tbl>
    <w:p w14:paraId="6A49C182" w14:textId="77777777" w:rsidR="006855BF" w:rsidRPr="002E69D6" w:rsidRDefault="006855BF" w:rsidP="006855BF"/>
    <w:p w14:paraId="2A918181"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33</w:t>
      </w:r>
    </w:p>
    <w:p w14:paraId="2B21ED35" w14:textId="77777777" w:rsidR="006855BF" w:rsidRPr="002E69D6" w:rsidRDefault="006855BF" w:rsidP="006855BF">
      <w:pPr>
        <w:pStyle w:val="NormalBold12b"/>
        <w:rPr>
          <w:lang w:val="en-GB"/>
        </w:rPr>
      </w:pPr>
      <w:r w:rsidRPr="002E69D6">
        <w:rPr>
          <w:lang w:val="en-GB"/>
        </w:rPr>
        <w:t>Proposal for a directive</w:t>
      </w:r>
    </w:p>
    <w:p w14:paraId="4F95DEB3" w14:textId="77777777" w:rsidR="006855BF" w:rsidRPr="002E69D6" w:rsidRDefault="006855BF" w:rsidP="006855BF">
      <w:pPr>
        <w:pStyle w:val="NormalBold"/>
        <w:rPr>
          <w:lang w:val="en-GB"/>
        </w:rPr>
      </w:pPr>
      <w:r w:rsidRPr="002E69D6">
        <w:rPr>
          <w:lang w:val="en-GB"/>
        </w:rPr>
        <w:t>Article 11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1E049398" w14:textId="77777777" w:rsidTr="0014107E">
        <w:trPr>
          <w:trHeight w:hRule="exact" w:val="240"/>
          <w:jc w:val="center"/>
        </w:trPr>
        <w:tc>
          <w:tcPr>
            <w:tcW w:w="9752" w:type="dxa"/>
            <w:gridSpan w:val="2"/>
          </w:tcPr>
          <w:p w14:paraId="438D47B4" w14:textId="77777777" w:rsidR="006855BF" w:rsidRPr="002E69D6" w:rsidRDefault="006855BF" w:rsidP="0014107E"/>
        </w:tc>
      </w:tr>
      <w:tr w:rsidR="006855BF" w:rsidRPr="002E69D6" w14:paraId="622EEDF5" w14:textId="77777777" w:rsidTr="0014107E">
        <w:trPr>
          <w:trHeight w:val="240"/>
          <w:jc w:val="center"/>
        </w:trPr>
        <w:tc>
          <w:tcPr>
            <w:tcW w:w="4876" w:type="dxa"/>
          </w:tcPr>
          <w:p w14:paraId="309EE179"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5A3C9BB9" w14:textId="77777777" w:rsidR="006855BF" w:rsidRPr="002E69D6" w:rsidRDefault="006855BF" w:rsidP="0014107E">
            <w:pPr>
              <w:pStyle w:val="AmColumnHeading"/>
              <w:rPr>
                <w:lang w:val="en-GB"/>
              </w:rPr>
            </w:pPr>
            <w:r w:rsidRPr="002E69D6">
              <w:rPr>
                <w:lang w:val="en-GB"/>
              </w:rPr>
              <w:t>Amendment</w:t>
            </w:r>
          </w:p>
        </w:tc>
      </w:tr>
      <w:tr w:rsidR="006855BF" w:rsidRPr="002E69D6" w14:paraId="4DFAD613" w14:textId="77777777" w:rsidTr="0014107E">
        <w:trPr>
          <w:jc w:val="center"/>
        </w:trPr>
        <w:tc>
          <w:tcPr>
            <w:tcW w:w="4876" w:type="dxa"/>
          </w:tcPr>
          <w:p w14:paraId="3D6BC378" w14:textId="77777777" w:rsidR="006855BF" w:rsidRPr="002E69D6" w:rsidRDefault="006855BF" w:rsidP="0014107E">
            <w:pPr>
              <w:pStyle w:val="Normal6a"/>
              <w:rPr>
                <w:lang w:val="en-GB"/>
              </w:rPr>
            </w:pPr>
            <w:r w:rsidRPr="002E69D6">
              <w:rPr>
                <w:lang w:val="en-GB"/>
              </w:rPr>
              <w:t>1.</w:t>
            </w:r>
            <w:r w:rsidRPr="002E69D6">
              <w:rPr>
                <w:lang w:val="en-GB"/>
              </w:rPr>
              <w:tab/>
              <w:t>Member States shall ensure that the certified financial intermediary requesting relief under Article 12 and/or 13 on behalf of a registered owner obtains from such registered owner a declaration that the registered owner:</w:t>
            </w:r>
          </w:p>
        </w:tc>
        <w:tc>
          <w:tcPr>
            <w:tcW w:w="4876" w:type="dxa"/>
          </w:tcPr>
          <w:p w14:paraId="6A36A8E9" w14:textId="77777777" w:rsidR="006855BF" w:rsidRPr="002E69D6" w:rsidRDefault="006855BF" w:rsidP="0014107E">
            <w:pPr>
              <w:pStyle w:val="Normal6a"/>
              <w:rPr>
                <w:lang w:val="en-GB"/>
              </w:rPr>
            </w:pPr>
            <w:r w:rsidRPr="002E69D6">
              <w:rPr>
                <w:lang w:val="en-GB"/>
              </w:rPr>
              <w:t>1.</w:t>
            </w:r>
            <w:r w:rsidRPr="002E69D6">
              <w:rPr>
                <w:lang w:val="en-GB"/>
              </w:rPr>
              <w:tab/>
              <w:t xml:space="preserve">Member States shall </w:t>
            </w:r>
            <w:r w:rsidRPr="002E69D6">
              <w:rPr>
                <w:b/>
                <w:i/>
                <w:lang w:val="en-GB"/>
              </w:rPr>
              <w:t>take the necessary measures to</w:t>
            </w:r>
            <w:r w:rsidRPr="002E69D6">
              <w:rPr>
                <w:lang w:val="en-GB"/>
              </w:rPr>
              <w:t xml:space="preserve"> ensure that the certified financial intermediary requesting relief under Article 12 and/or 13 on behalf of a registered owner obtains from such registered owner a declaration that the registered owner:</w:t>
            </w:r>
          </w:p>
        </w:tc>
      </w:tr>
    </w:tbl>
    <w:p w14:paraId="2AF3722B" w14:textId="77777777" w:rsidR="006855BF" w:rsidRPr="002E69D6" w:rsidRDefault="006855BF" w:rsidP="006855BF"/>
    <w:p w14:paraId="586F983D"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34</w:t>
      </w:r>
    </w:p>
    <w:p w14:paraId="4C3033FA" w14:textId="77777777" w:rsidR="006855BF" w:rsidRPr="002E69D6" w:rsidRDefault="006855BF" w:rsidP="006855BF">
      <w:pPr>
        <w:pStyle w:val="NormalBold12b"/>
        <w:rPr>
          <w:lang w:val="en-GB"/>
        </w:rPr>
      </w:pPr>
      <w:r w:rsidRPr="002E69D6">
        <w:rPr>
          <w:lang w:val="en-GB"/>
        </w:rPr>
        <w:t>Proposal for a directive</w:t>
      </w:r>
    </w:p>
    <w:p w14:paraId="7046D329" w14:textId="77777777" w:rsidR="006855BF" w:rsidRPr="002E69D6" w:rsidRDefault="006855BF" w:rsidP="006855BF">
      <w:pPr>
        <w:pStyle w:val="NormalBold"/>
        <w:rPr>
          <w:lang w:val="en-GB"/>
        </w:rPr>
      </w:pPr>
      <w:r w:rsidRPr="002E69D6">
        <w:rPr>
          <w:lang w:val="en-GB"/>
        </w:rPr>
        <w:t>Article 11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2641D447" w14:textId="77777777" w:rsidTr="0014107E">
        <w:trPr>
          <w:trHeight w:hRule="exact" w:val="240"/>
          <w:jc w:val="center"/>
        </w:trPr>
        <w:tc>
          <w:tcPr>
            <w:tcW w:w="9752" w:type="dxa"/>
            <w:gridSpan w:val="2"/>
          </w:tcPr>
          <w:p w14:paraId="681FC7D3" w14:textId="77777777" w:rsidR="006855BF" w:rsidRPr="002E69D6" w:rsidRDefault="006855BF" w:rsidP="0014107E"/>
        </w:tc>
      </w:tr>
      <w:tr w:rsidR="006855BF" w:rsidRPr="002E69D6" w14:paraId="61D0AA7B" w14:textId="77777777" w:rsidTr="0014107E">
        <w:trPr>
          <w:trHeight w:val="240"/>
          <w:jc w:val="center"/>
        </w:trPr>
        <w:tc>
          <w:tcPr>
            <w:tcW w:w="4876" w:type="dxa"/>
          </w:tcPr>
          <w:p w14:paraId="46796D7A"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3B69B850" w14:textId="77777777" w:rsidR="006855BF" w:rsidRPr="002E69D6" w:rsidRDefault="006855BF" w:rsidP="0014107E">
            <w:pPr>
              <w:pStyle w:val="AmColumnHeading"/>
              <w:rPr>
                <w:lang w:val="en-GB"/>
              </w:rPr>
            </w:pPr>
            <w:r w:rsidRPr="002E69D6">
              <w:rPr>
                <w:lang w:val="en-GB"/>
              </w:rPr>
              <w:t>Amendment</w:t>
            </w:r>
          </w:p>
        </w:tc>
      </w:tr>
      <w:tr w:rsidR="006855BF" w:rsidRPr="002E69D6" w14:paraId="01B3A227" w14:textId="77777777" w:rsidTr="0014107E">
        <w:trPr>
          <w:jc w:val="center"/>
        </w:trPr>
        <w:tc>
          <w:tcPr>
            <w:tcW w:w="4876" w:type="dxa"/>
          </w:tcPr>
          <w:p w14:paraId="1D290D39" w14:textId="77777777" w:rsidR="006855BF" w:rsidRPr="002E69D6" w:rsidRDefault="006855BF" w:rsidP="0014107E">
            <w:pPr>
              <w:pStyle w:val="Normal6a"/>
              <w:rPr>
                <w:lang w:val="en-GB"/>
              </w:rPr>
            </w:pPr>
            <w:r w:rsidRPr="002E69D6">
              <w:rPr>
                <w:lang w:val="en-GB"/>
              </w:rPr>
              <w:t>(a)</w:t>
            </w:r>
            <w:r w:rsidRPr="002E69D6">
              <w:rPr>
                <w:lang w:val="en-GB"/>
              </w:rPr>
              <w:tab/>
              <w:t>is the beneficial owner of the dividend or interest as defined under the national legislation of the source Member State; and</w:t>
            </w:r>
          </w:p>
        </w:tc>
        <w:tc>
          <w:tcPr>
            <w:tcW w:w="4876" w:type="dxa"/>
          </w:tcPr>
          <w:p w14:paraId="4AED03B2" w14:textId="77777777" w:rsidR="006855BF" w:rsidRPr="002E69D6" w:rsidRDefault="006855BF" w:rsidP="0014107E">
            <w:pPr>
              <w:pStyle w:val="Normal6a"/>
              <w:rPr>
                <w:lang w:val="en-GB"/>
              </w:rPr>
            </w:pPr>
            <w:r w:rsidRPr="002E69D6">
              <w:rPr>
                <w:lang w:val="en-GB"/>
              </w:rPr>
              <w:t>(a)</w:t>
            </w:r>
            <w:r w:rsidRPr="002E69D6">
              <w:rPr>
                <w:lang w:val="en-GB"/>
              </w:rPr>
              <w:tab/>
              <w:t xml:space="preserve">is the beneficial owner of the dividend or interest as defined under the national legislation of the source Member State </w:t>
            </w:r>
            <w:r w:rsidRPr="002E69D6">
              <w:rPr>
                <w:b/>
                <w:i/>
                <w:lang w:val="en-GB"/>
              </w:rPr>
              <w:t>or a double tax treaty</w:t>
            </w:r>
            <w:r w:rsidRPr="002E69D6">
              <w:rPr>
                <w:lang w:val="en-GB"/>
              </w:rPr>
              <w:t>; and</w:t>
            </w:r>
          </w:p>
        </w:tc>
      </w:tr>
    </w:tbl>
    <w:p w14:paraId="63606784" w14:textId="77777777" w:rsidR="006855BF" w:rsidRPr="002E69D6" w:rsidRDefault="006855BF" w:rsidP="006855BF"/>
    <w:p w14:paraId="04701963"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35</w:t>
      </w:r>
    </w:p>
    <w:p w14:paraId="5B8A9AB1" w14:textId="77777777" w:rsidR="006855BF" w:rsidRPr="002E69D6" w:rsidRDefault="006855BF" w:rsidP="006855BF">
      <w:pPr>
        <w:pStyle w:val="NormalBold12b"/>
        <w:rPr>
          <w:lang w:val="en-GB"/>
        </w:rPr>
      </w:pPr>
      <w:r w:rsidRPr="002E69D6">
        <w:rPr>
          <w:lang w:val="en-GB"/>
        </w:rPr>
        <w:t>Proposal for a directive</w:t>
      </w:r>
    </w:p>
    <w:p w14:paraId="6F5D6D30" w14:textId="77777777" w:rsidR="006855BF" w:rsidRPr="002E69D6" w:rsidRDefault="006855BF" w:rsidP="006855BF">
      <w:pPr>
        <w:pStyle w:val="NormalBold"/>
        <w:rPr>
          <w:lang w:val="en-GB"/>
        </w:rPr>
      </w:pPr>
      <w:r w:rsidRPr="002E69D6">
        <w:rPr>
          <w:lang w:val="en-GB"/>
        </w:rPr>
        <w:t>Article 11 – paragraph 2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29E5F1BF" w14:textId="77777777" w:rsidTr="0014107E">
        <w:trPr>
          <w:trHeight w:hRule="exact" w:val="240"/>
          <w:jc w:val="center"/>
        </w:trPr>
        <w:tc>
          <w:tcPr>
            <w:tcW w:w="9752" w:type="dxa"/>
            <w:gridSpan w:val="2"/>
          </w:tcPr>
          <w:p w14:paraId="6E32B210" w14:textId="77777777" w:rsidR="006855BF" w:rsidRPr="002E69D6" w:rsidRDefault="006855BF" w:rsidP="0014107E"/>
        </w:tc>
      </w:tr>
      <w:tr w:rsidR="006855BF" w:rsidRPr="002E69D6" w14:paraId="015283CE" w14:textId="77777777" w:rsidTr="0014107E">
        <w:trPr>
          <w:trHeight w:val="240"/>
          <w:jc w:val="center"/>
        </w:trPr>
        <w:tc>
          <w:tcPr>
            <w:tcW w:w="4876" w:type="dxa"/>
          </w:tcPr>
          <w:p w14:paraId="7577EF72"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1529D80F" w14:textId="77777777" w:rsidR="006855BF" w:rsidRPr="002E69D6" w:rsidRDefault="006855BF" w:rsidP="0014107E">
            <w:pPr>
              <w:pStyle w:val="AmColumnHeading"/>
              <w:rPr>
                <w:lang w:val="en-GB"/>
              </w:rPr>
            </w:pPr>
            <w:r w:rsidRPr="002E69D6">
              <w:rPr>
                <w:lang w:val="en-GB"/>
              </w:rPr>
              <w:t>Amendment</w:t>
            </w:r>
          </w:p>
        </w:tc>
      </w:tr>
      <w:tr w:rsidR="006855BF" w:rsidRPr="002E69D6" w14:paraId="44A18903" w14:textId="77777777" w:rsidTr="0014107E">
        <w:trPr>
          <w:jc w:val="center"/>
        </w:trPr>
        <w:tc>
          <w:tcPr>
            <w:tcW w:w="4876" w:type="dxa"/>
          </w:tcPr>
          <w:p w14:paraId="55972CD5" w14:textId="77777777" w:rsidR="006855BF" w:rsidRPr="002E69D6" w:rsidRDefault="006855BF" w:rsidP="0014107E">
            <w:pPr>
              <w:pStyle w:val="Normal6a"/>
              <w:rPr>
                <w:lang w:val="en-GB"/>
              </w:rPr>
            </w:pPr>
            <w:r w:rsidRPr="002E69D6">
              <w:rPr>
                <w:lang w:val="en-GB"/>
              </w:rPr>
              <w:t>2.</w:t>
            </w:r>
            <w:r w:rsidRPr="002E69D6">
              <w:rPr>
                <w:lang w:val="en-GB"/>
              </w:rPr>
              <w:tab/>
              <w:t xml:space="preserve">Member States shall ensure certified financial intermediaries requesting relief under Article 12 and/or 13 on behalf </w:t>
            </w:r>
            <w:r w:rsidRPr="002E69D6">
              <w:rPr>
                <w:lang w:val="en-GB"/>
              </w:rPr>
              <w:lastRenderedPageBreak/>
              <w:t>of a registered owner to verify:</w:t>
            </w:r>
          </w:p>
        </w:tc>
        <w:tc>
          <w:tcPr>
            <w:tcW w:w="4876" w:type="dxa"/>
          </w:tcPr>
          <w:p w14:paraId="239FCDA9" w14:textId="77777777" w:rsidR="006855BF" w:rsidRPr="002E69D6" w:rsidRDefault="006855BF" w:rsidP="0014107E">
            <w:pPr>
              <w:pStyle w:val="Normal6a"/>
              <w:rPr>
                <w:lang w:val="en-GB"/>
              </w:rPr>
            </w:pPr>
            <w:r w:rsidRPr="002E69D6">
              <w:rPr>
                <w:lang w:val="en-GB"/>
              </w:rPr>
              <w:lastRenderedPageBreak/>
              <w:t>2.</w:t>
            </w:r>
            <w:r w:rsidRPr="002E69D6">
              <w:rPr>
                <w:lang w:val="en-GB"/>
              </w:rPr>
              <w:tab/>
              <w:t xml:space="preserve">Member States shall </w:t>
            </w:r>
            <w:r w:rsidRPr="002E69D6">
              <w:rPr>
                <w:b/>
                <w:i/>
                <w:lang w:val="en-GB"/>
              </w:rPr>
              <w:t>take the necessary measures to</w:t>
            </w:r>
            <w:r w:rsidRPr="002E69D6">
              <w:rPr>
                <w:lang w:val="en-GB"/>
              </w:rPr>
              <w:t xml:space="preserve"> ensure certified financial intermediaries requesting relief under Article 12 and/or 13 on behalf of a </w:t>
            </w:r>
            <w:r w:rsidRPr="002E69D6">
              <w:rPr>
                <w:lang w:val="en-GB"/>
              </w:rPr>
              <w:lastRenderedPageBreak/>
              <w:t>registered owner to verify:</w:t>
            </w:r>
          </w:p>
        </w:tc>
      </w:tr>
    </w:tbl>
    <w:p w14:paraId="04120FE9" w14:textId="77777777" w:rsidR="006855BF" w:rsidRPr="002E69D6" w:rsidRDefault="006855BF" w:rsidP="006855BF"/>
    <w:p w14:paraId="43F90CA0"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36</w:t>
      </w:r>
    </w:p>
    <w:p w14:paraId="44662BB1" w14:textId="77777777" w:rsidR="006855BF" w:rsidRPr="002E69D6" w:rsidRDefault="006855BF" w:rsidP="006855BF">
      <w:pPr>
        <w:pStyle w:val="NormalBold12b"/>
        <w:rPr>
          <w:lang w:val="en-GB"/>
        </w:rPr>
      </w:pPr>
      <w:r w:rsidRPr="002E69D6">
        <w:rPr>
          <w:lang w:val="en-GB"/>
        </w:rPr>
        <w:t>Proposal for a directive</w:t>
      </w:r>
    </w:p>
    <w:p w14:paraId="1EA70FC7" w14:textId="77777777" w:rsidR="006855BF" w:rsidRPr="002E69D6" w:rsidRDefault="006855BF" w:rsidP="006855BF">
      <w:pPr>
        <w:pStyle w:val="NormalBold"/>
        <w:rPr>
          <w:lang w:val="en-GB"/>
        </w:rPr>
      </w:pPr>
      <w:r w:rsidRPr="002E69D6">
        <w:rPr>
          <w:lang w:val="en-GB"/>
        </w:rPr>
        <w:t xml:space="preserve">Article 11 – paragraph 2 – point </w:t>
      </w:r>
      <w:proofErr w:type="gramStart"/>
      <w:r w:rsidRPr="002E69D6">
        <w:rPr>
          <w:lang w:val="en-GB"/>
        </w:rPr>
        <w:t>a</w:t>
      </w:r>
      <w:proofErr w:type="gramEnd"/>
      <w:r w:rsidRPr="002E69D6">
        <w:rPr>
          <w:lang w:val="en-GB"/>
        </w:rPr>
        <w:t xml:space="preserve"> </w:t>
      </w:r>
      <w:proofErr w:type="spellStart"/>
      <w:r w:rsidRPr="002E69D6">
        <w:rPr>
          <w:lang w:val="en-GB"/>
        </w:rPr>
        <w:t>a</w:t>
      </w:r>
      <w:proofErr w:type="spellEnd"/>
      <w:r w:rsidRPr="002E69D6">
        <w:rPr>
          <w:lang w:val="en-GB"/>
        </w:rPr>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623C47DD" w14:textId="77777777" w:rsidTr="0014107E">
        <w:trPr>
          <w:trHeight w:hRule="exact" w:val="240"/>
          <w:jc w:val="center"/>
        </w:trPr>
        <w:tc>
          <w:tcPr>
            <w:tcW w:w="9752" w:type="dxa"/>
            <w:gridSpan w:val="2"/>
          </w:tcPr>
          <w:p w14:paraId="0A14FD0B" w14:textId="77777777" w:rsidR="006855BF" w:rsidRPr="002E69D6" w:rsidRDefault="006855BF" w:rsidP="0014107E"/>
        </w:tc>
      </w:tr>
      <w:tr w:rsidR="006855BF" w:rsidRPr="002E69D6" w14:paraId="387A9E90" w14:textId="77777777" w:rsidTr="0014107E">
        <w:trPr>
          <w:trHeight w:val="240"/>
          <w:jc w:val="center"/>
        </w:trPr>
        <w:tc>
          <w:tcPr>
            <w:tcW w:w="4876" w:type="dxa"/>
          </w:tcPr>
          <w:p w14:paraId="3D9DE451"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6D4CDB01" w14:textId="77777777" w:rsidR="006855BF" w:rsidRPr="002E69D6" w:rsidRDefault="006855BF" w:rsidP="0014107E">
            <w:pPr>
              <w:pStyle w:val="AmColumnHeading"/>
              <w:rPr>
                <w:lang w:val="en-GB"/>
              </w:rPr>
            </w:pPr>
            <w:r w:rsidRPr="002E69D6">
              <w:rPr>
                <w:lang w:val="en-GB"/>
              </w:rPr>
              <w:t>Amendment</w:t>
            </w:r>
          </w:p>
        </w:tc>
      </w:tr>
      <w:tr w:rsidR="006855BF" w:rsidRPr="002E69D6" w14:paraId="4C6AE12F" w14:textId="77777777" w:rsidTr="0014107E">
        <w:trPr>
          <w:jc w:val="center"/>
        </w:trPr>
        <w:tc>
          <w:tcPr>
            <w:tcW w:w="4876" w:type="dxa"/>
          </w:tcPr>
          <w:p w14:paraId="5321D50D" w14:textId="77777777" w:rsidR="006855BF" w:rsidRPr="002E69D6" w:rsidRDefault="006855BF" w:rsidP="0014107E">
            <w:pPr>
              <w:pStyle w:val="Normal6a"/>
              <w:rPr>
                <w:lang w:val="en-GB"/>
              </w:rPr>
            </w:pPr>
          </w:p>
        </w:tc>
        <w:tc>
          <w:tcPr>
            <w:tcW w:w="4876" w:type="dxa"/>
          </w:tcPr>
          <w:p w14:paraId="53F72C49" w14:textId="77777777" w:rsidR="006855BF" w:rsidRPr="002E69D6" w:rsidRDefault="006855BF" w:rsidP="0014107E">
            <w:pPr>
              <w:pStyle w:val="Normal6a"/>
              <w:rPr>
                <w:lang w:val="en-GB"/>
              </w:rPr>
            </w:pPr>
            <w:r w:rsidRPr="002E69D6">
              <w:rPr>
                <w:b/>
                <w:i/>
                <w:lang w:val="en-GB"/>
              </w:rPr>
              <w:t>(aa)</w:t>
            </w:r>
            <w:r w:rsidRPr="002E69D6">
              <w:rPr>
                <w:lang w:val="en-GB"/>
              </w:rPr>
              <w:tab/>
            </w:r>
            <w:r w:rsidRPr="002E69D6">
              <w:rPr>
                <w:b/>
                <w:i/>
                <w:lang w:val="en-GB"/>
              </w:rPr>
              <w:t>the risks of residence and citizenship by investment schemes that present a potentially high risk, as identified by the</w:t>
            </w:r>
            <w:r w:rsidRPr="002E69D6">
              <w:rPr>
                <w:rFonts w:ascii="Arial" w:hAnsi="Arial" w:cs="Arial"/>
                <w:sz w:val="21"/>
                <w:szCs w:val="21"/>
                <w:shd w:val="clear" w:color="auto" w:fill="FFFFFF"/>
                <w:lang w:val="en-GB"/>
              </w:rPr>
              <w:t xml:space="preserve"> </w:t>
            </w:r>
            <w:r w:rsidRPr="002E69D6">
              <w:rPr>
                <w:b/>
                <w:i/>
                <w:lang w:val="en-GB"/>
              </w:rPr>
              <w:t xml:space="preserve">Organisation for Economic Co-operation and Development (OECD), associated with the possible misuse by the registered owners of an </w:t>
            </w:r>
            <w:proofErr w:type="spellStart"/>
            <w:r w:rsidRPr="002E69D6">
              <w:rPr>
                <w:b/>
                <w:i/>
                <w:lang w:val="en-GB"/>
              </w:rPr>
              <w:t>eTRC</w:t>
            </w:r>
            <w:proofErr w:type="spellEnd"/>
            <w:r w:rsidRPr="002E69D6">
              <w:rPr>
                <w:b/>
                <w:i/>
                <w:lang w:val="en-GB"/>
              </w:rPr>
              <w:t xml:space="preserve"> issued by Member States or third countries which offer such schemes;</w:t>
            </w:r>
          </w:p>
        </w:tc>
      </w:tr>
    </w:tbl>
    <w:p w14:paraId="3B4D9ACC" w14:textId="77777777" w:rsidR="006855BF" w:rsidRPr="002E69D6" w:rsidRDefault="006855BF" w:rsidP="006855BF"/>
    <w:p w14:paraId="2B384BF8"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37</w:t>
      </w:r>
    </w:p>
    <w:p w14:paraId="29C723FD" w14:textId="77777777" w:rsidR="006855BF" w:rsidRPr="002E69D6" w:rsidRDefault="006855BF" w:rsidP="006855BF">
      <w:pPr>
        <w:pStyle w:val="NormalBold12b"/>
        <w:rPr>
          <w:lang w:val="en-GB"/>
        </w:rPr>
      </w:pPr>
      <w:r w:rsidRPr="002E69D6">
        <w:rPr>
          <w:lang w:val="en-GB"/>
        </w:rPr>
        <w:t>Proposal for a directive</w:t>
      </w:r>
    </w:p>
    <w:p w14:paraId="57BC71E8" w14:textId="77777777" w:rsidR="006855BF" w:rsidRPr="002E69D6" w:rsidRDefault="006855BF" w:rsidP="006855BF">
      <w:pPr>
        <w:pStyle w:val="NormalBold"/>
        <w:rPr>
          <w:lang w:val="en-GB"/>
        </w:rPr>
      </w:pPr>
      <w:r w:rsidRPr="002E69D6">
        <w:rPr>
          <w:lang w:val="en-GB"/>
        </w:rPr>
        <w:t>Article 11 – paragraph 2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603BDE86" w14:textId="77777777" w:rsidTr="0014107E">
        <w:trPr>
          <w:trHeight w:hRule="exact" w:val="240"/>
          <w:jc w:val="center"/>
        </w:trPr>
        <w:tc>
          <w:tcPr>
            <w:tcW w:w="9752" w:type="dxa"/>
            <w:gridSpan w:val="2"/>
          </w:tcPr>
          <w:p w14:paraId="736AB8AE" w14:textId="77777777" w:rsidR="006855BF" w:rsidRPr="002E69D6" w:rsidRDefault="006855BF" w:rsidP="0014107E"/>
        </w:tc>
      </w:tr>
      <w:tr w:rsidR="006855BF" w:rsidRPr="002E69D6" w14:paraId="3EA22BD6" w14:textId="77777777" w:rsidTr="0014107E">
        <w:trPr>
          <w:trHeight w:val="240"/>
          <w:jc w:val="center"/>
        </w:trPr>
        <w:tc>
          <w:tcPr>
            <w:tcW w:w="4876" w:type="dxa"/>
          </w:tcPr>
          <w:p w14:paraId="73D4A97F"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40775FC7" w14:textId="77777777" w:rsidR="006855BF" w:rsidRPr="002E69D6" w:rsidRDefault="006855BF" w:rsidP="0014107E">
            <w:pPr>
              <w:pStyle w:val="AmColumnHeading"/>
              <w:rPr>
                <w:lang w:val="en-GB"/>
              </w:rPr>
            </w:pPr>
            <w:r w:rsidRPr="002E69D6">
              <w:rPr>
                <w:lang w:val="en-GB"/>
              </w:rPr>
              <w:t>Amendment</w:t>
            </w:r>
          </w:p>
        </w:tc>
      </w:tr>
      <w:tr w:rsidR="006855BF" w:rsidRPr="002E69D6" w14:paraId="2412EE6B" w14:textId="77777777" w:rsidTr="0014107E">
        <w:trPr>
          <w:jc w:val="center"/>
        </w:trPr>
        <w:tc>
          <w:tcPr>
            <w:tcW w:w="4876" w:type="dxa"/>
          </w:tcPr>
          <w:p w14:paraId="6E7882B6" w14:textId="77777777" w:rsidR="006855BF" w:rsidRPr="002E69D6" w:rsidRDefault="006855BF" w:rsidP="0014107E">
            <w:pPr>
              <w:pStyle w:val="Normal6a"/>
              <w:rPr>
                <w:lang w:val="en-GB"/>
              </w:rPr>
            </w:pPr>
            <w:r w:rsidRPr="002E69D6">
              <w:rPr>
                <w:lang w:val="en-GB"/>
              </w:rPr>
              <w:t>(d)</w:t>
            </w:r>
            <w:r w:rsidRPr="002E69D6">
              <w:rPr>
                <w:lang w:val="en-GB"/>
              </w:rPr>
              <w:tab/>
              <w:t xml:space="preserve">in case of a dividend payment and based on the information available to the certified financial intermediary, the possible existence of any financial arrangement that has not been settled, expired or otherwise terminated at the ex-dividend date, unless the dividend paid to the registered owner for each group of identical shares held does not exceed EUR </w:t>
            </w:r>
            <w:r w:rsidRPr="002E69D6">
              <w:rPr>
                <w:b/>
                <w:i/>
                <w:lang w:val="en-GB"/>
              </w:rPr>
              <w:t>1000</w:t>
            </w:r>
            <w:r w:rsidRPr="002E69D6">
              <w:rPr>
                <w:lang w:val="en-GB"/>
              </w:rPr>
              <w:t>.</w:t>
            </w:r>
          </w:p>
        </w:tc>
        <w:tc>
          <w:tcPr>
            <w:tcW w:w="4876" w:type="dxa"/>
          </w:tcPr>
          <w:p w14:paraId="203B7562" w14:textId="77777777" w:rsidR="006855BF" w:rsidRPr="002E69D6" w:rsidRDefault="006855BF" w:rsidP="0014107E">
            <w:pPr>
              <w:pStyle w:val="Normal6a"/>
              <w:rPr>
                <w:lang w:val="en-GB"/>
              </w:rPr>
            </w:pPr>
            <w:r w:rsidRPr="002E69D6">
              <w:rPr>
                <w:lang w:val="en-GB"/>
              </w:rPr>
              <w:t>(d)</w:t>
            </w:r>
            <w:r w:rsidRPr="002E69D6">
              <w:rPr>
                <w:lang w:val="en-GB"/>
              </w:rPr>
              <w:tab/>
              <w:t xml:space="preserve">in case of a dividend payment and based on the information available to the certified financial intermediary, the possible existence of any financial arrangement that has not been settled, expired or otherwise terminated at the ex-dividend date, unless the dividend paid to the registered owner for each group of identical shares held does not exceed EUR </w:t>
            </w:r>
            <w:r w:rsidRPr="002E69D6">
              <w:rPr>
                <w:b/>
                <w:i/>
                <w:lang w:val="en-GB"/>
              </w:rPr>
              <w:t>1500</w:t>
            </w:r>
            <w:r w:rsidRPr="002E69D6">
              <w:rPr>
                <w:lang w:val="en-GB"/>
              </w:rPr>
              <w:t>.</w:t>
            </w:r>
          </w:p>
        </w:tc>
      </w:tr>
    </w:tbl>
    <w:p w14:paraId="05515318" w14:textId="77777777" w:rsidR="006855BF" w:rsidRPr="002E69D6" w:rsidRDefault="006855BF" w:rsidP="006855BF"/>
    <w:p w14:paraId="1BED797E"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38</w:t>
      </w:r>
    </w:p>
    <w:p w14:paraId="005A8BFA" w14:textId="77777777" w:rsidR="006855BF" w:rsidRPr="002E69D6" w:rsidRDefault="006855BF" w:rsidP="006855BF">
      <w:pPr>
        <w:pStyle w:val="NormalBold12b"/>
        <w:rPr>
          <w:lang w:val="en-GB"/>
        </w:rPr>
      </w:pPr>
      <w:r w:rsidRPr="002E69D6">
        <w:rPr>
          <w:lang w:val="en-GB"/>
        </w:rPr>
        <w:t>Proposal for a directive</w:t>
      </w:r>
    </w:p>
    <w:p w14:paraId="2CB8A7F3" w14:textId="77777777" w:rsidR="006855BF" w:rsidRPr="002E69D6" w:rsidRDefault="006855BF" w:rsidP="006855BF">
      <w:pPr>
        <w:pStyle w:val="NormalBold"/>
        <w:rPr>
          <w:lang w:val="en-GB"/>
        </w:rPr>
      </w:pPr>
      <w:r w:rsidRPr="002E69D6">
        <w:rPr>
          <w:lang w:val="en-GB"/>
        </w:rPr>
        <w:t xml:space="preserve">Article 11 – paragraph </w:t>
      </w:r>
      <w:proofErr w:type="gramStart"/>
      <w:r w:rsidRPr="002E69D6">
        <w:rPr>
          <w:lang w:val="en-GB"/>
        </w:rPr>
        <w:t>2</w:t>
      </w:r>
      <w:proofErr w:type="gramEnd"/>
      <w:r w:rsidRPr="002E69D6">
        <w:rPr>
          <w:lang w:val="en-GB"/>
        </w:rPr>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528F31E6" w14:textId="77777777" w:rsidTr="0014107E">
        <w:trPr>
          <w:trHeight w:hRule="exact" w:val="240"/>
          <w:jc w:val="center"/>
        </w:trPr>
        <w:tc>
          <w:tcPr>
            <w:tcW w:w="9752" w:type="dxa"/>
            <w:gridSpan w:val="2"/>
          </w:tcPr>
          <w:p w14:paraId="430FDC9C" w14:textId="77777777" w:rsidR="006855BF" w:rsidRPr="002E69D6" w:rsidRDefault="006855BF" w:rsidP="0014107E"/>
        </w:tc>
      </w:tr>
      <w:tr w:rsidR="006855BF" w:rsidRPr="002E69D6" w14:paraId="2057F2FB" w14:textId="77777777" w:rsidTr="0014107E">
        <w:trPr>
          <w:trHeight w:val="240"/>
          <w:jc w:val="center"/>
        </w:trPr>
        <w:tc>
          <w:tcPr>
            <w:tcW w:w="4876" w:type="dxa"/>
          </w:tcPr>
          <w:p w14:paraId="5A7A2D9A"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1C34601D" w14:textId="77777777" w:rsidR="006855BF" w:rsidRPr="002E69D6" w:rsidRDefault="006855BF" w:rsidP="0014107E">
            <w:pPr>
              <w:pStyle w:val="AmColumnHeading"/>
              <w:rPr>
                <w:lang w:val="en-GB"/>
              </w:rPr>
            </w:pPr>
            <w:r w:rsidRPr="002E69D6">
              <w:rPr>
                <w:lang w:val="en-GB"/>
              </w:rPr>
              <w:t>Amendment</w:t>
            </w:r>
          </w:p>
        </w:tc>
      </w:tr>
      <w:tr w:rsidR="006855BF" w:rsidRPr="002E69D6" w14:paraId="05795285" w14:textId="77777777" w:rsidTr="0014107E">
        <w:trPr>
          <w:jc w:val="center"/>
        </w:trPr>
        <w:tc>
          <w:tcPr>
            <w:tcW w:w="4876" w:type="dxa"/>
          </w:tcPr>
          <w:p w14:paraId="691154BB" w14:textId="77777777" w:rsidR="006855BF" w:rsidRPr="002E69D6" w:rsidRDefault="006855BF" w:rsidP="0014107E">
            <w:pPr>
              <w:pStyle w:val="Normal6a"/>
              <w:rPr>
                <w:lang w:val="en-GB"/>
              </w:rPr>
            </w:pPr>
          </w:p>
        </w:tc>
        <w:tc>
          <w:tcPr>
            <w:tcW w:w="4876" w:type="dxa"/>
          </w:tcPr>
          <w:p w14:paraId="58EC8A0F" w14:textId="77777777" w:rsidR="006855BF" w:rsidRPr="002E69D6" w:rsidRDefault="006855BF" w:rsidP="0014107E">
            <w:pPr>
              <w:pStyle w:val="Normal6a"/>
              <w:rPr>
                <w:lang w:val="en-GB"/>
              </w:rPr>
            </w:pPr>
            <w:r w:rsidRPr="002E69D6">
              <w:rPr>
                <w:b/>
                <w:i/>
                <w:lang w:val="en-GB"/>
              </w:rPr>
              <w:t>2a.</w:t>
            </w:r>
            <w:r w:rsidRPr="002E69D6">
              <w:rPr>
                <w:lang w:val="en-GB"/>
              </w:rPr>
              <w:tab/>
            </w:r>
            <w:r w:rsidRPr="002E69D6">
              <w:rPr>
                <w:b/>
                <w:i/>
                <w:lang w:val="en-GB"/>
              </w:rPr>
              <w:t xml:space="preserve">Member States may allow to obtain the declaration according to paragraph 1 and to carry out the verifications according to paragraph 2 on an annual </w:t>
            </w:r>
            <w:r w:rsidRPr="002E69D6">
              <w:rPr>
                <w:b/>
                <w:i/>
                <w:lang w:val="en-GB"/>
              </w:rPr>
              <w:lastRenderedPageBreak/>
              <w:t xml:space="preserve">basis </w:t>
            </w:r>
            <w:r w:rsidRPr="002E69D6">
              <w:rPr>
                <w:b/>
                <w:bCs/>
                <w:i/>
                <w:iCs/>
                <w:lang w:val="en-GB"/>
              </w:rPr>
              <w:t>and, on an ad hoc basis, when there are reasons to assume a change of circumstances or incorrect or unreliable information.</w:t>
            </w:r>
          </w:p>
        </w:tc>
      </w:tr>
    </w:tbl>
    <w:p w14:paraId="1A5F6F77" w14:textId="77777777" w:rsidR="006855BF" w:rsidRPr="002E69D6" w:rsidRDefault="006855BF" w:rsidP="006855BF"/>
    <w:p w14:paraId="5A43F614"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39</w:t>
      </w:r>
    </w:p>
    <w:p w14:paraId="7C4452E6" w14:textId="77777777" w:rsidR="006855BF" w:rsidRPr="002E69D6" w:rsidRDefault="006855BF" w:rsidP="006855BF">
      <w:pPr>
        <w:pStyle w:val="NormalBold12b"/>
        <w:rPr>
          <w:lang w:val="en-GB"/>
        </w:rPr>
      </w:pPr>
      <w:r w:rsidRPr="002E69D6">
        <w:rPr>
          <w:lang w:val="en-GB"/>
        </w:rPr>
        <w:t>Proposal for a directive</w:t>
      </w:r>
    </w:p>
    <w:p w14:paraId="642D4880" w14:textId="77777777" w:rsidR="006855BF" w:rsidRPr="002E69D6" w:rsidRDefault="006855BF" w:rsidP="006855BF">
      <w:pPr>
        <w:pStyle w:val="NormalBold"/>
        <w:rPr>
          <w:lang w:val="en-GB"/>
        </w:rPr>
      </w:pPr>
      <w:r w:rsidRPr="002E69D6">
        <w:rPr>
          <w:lang w:val="en-GB"/>
        </w:rPr>
        <w:t xml:space="preserve">Article 11 – paragraph </w:t>
      </w:r>
      <w:proofErr w:type="gramStart"/>
      <w:r w:rsidRPr="002E69D6">
        <w:rPr>
          <w:lang w:val="en-GB"/>
        </w:rPr>
        <w:t>3</w:t>
      </w:r>
      <w:proofErr w:type="gramEnd"/>
      <w:r w:rsidRPr="002E69D6">
        <w:rPr>
          <w:lang w:val="en-GB"/>
        </w:rPr>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056B823A" w14:textId="77777777" w:rsidTr="0014107E">
        <w:trPr>
          <w:trHeight w:hRule="exact" w:val="240"/>
          <w:jc w:val="center"/>
        </w:trPr>
        <w:tc>
          <w:tcPr>
            <w:tcW w:w="9752" w:type="dxa"/>
            <w:gridSpan w:val="2"/>
          </w:tcPr>
          <w:p w14:paraId="38433596" w14:textId="77777777" w:rsidR="006855BF" w:rsidRPr="002E69D6" w:rsidRDefault="006855BF" w:rsidP="0014107E"/>
        </w:tc>
      </w:tr>
      <w:tr w:rsidR="006855BF" w:rsidRPr="002E69D6" w14:paraId="45FCAA8E" w14:textId="77777777" w:rsidTr="0014107E">
        <w:trPr>
          <w:trHeight w:val="240"/>
          <w:jc w:val="center"/>
        </w:trPr>
        <w:tc>
          <w:tcPr>
            <w:tcW w:w="4876" w:type="dxa"/>
          </w:tcPr>
          <w:p w14:paraId="086FB088"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3FD4137E" w14:textId="77777777" w:rsidR="006855BF" w:rsidRPr="002E69D6" w:rsidRDefault="006855BF" w:rsidP="0014107E">
            <w:pPr>
              <w:pStyle w:val="AmColumnHeading"/>
              <w:rPr>
                <w:lang w:val="en-GB"/>
              </w:rPr>
            </w:pPr>
            <w:r w:rsidRPr="002E69D6">
              <w:rPr>
                <w:lang w:val="en-GB"/>
              </w:rPr>
              <w:t>Amendment</w:t>
            </w:r>
          </w:p>
        </w:tc>
      </w:tr>
      <w:tr w:rsidR="006855BF" w:rsidRPr="002E69D6" w14:paraId="54274629" w14:textId="77777777" w:rsidTr="0014107E">
        <w:trPr>
          <w:jc w:val="center"/>
        </w:trPr>
        <w:tc>
          <w:tcPr>
            <w:tcW w:w="4876" w:type="dxa"/>
          </w:tcPr>
          <w:p w14:paraId="0927E501" w14:textId="77777777" w:rsidR="006855BF" w:rsidRPr="002E69D6" w:rsidRDefault="006855BF" w:rsidP="0014107E">
            <w:pPr>
              <w:pStyle w:val="Normal6a"/>
              <w:rPr>
                <w:lang w:val="en-GB"/>
              </w:rPr>
            </w:pPr>
          </w:p>
        </w:tc>
        <w:tc>
          <w:tcPr>
            <w:tcW w:w="4876" w:type="dxa"/>
          </w:tcPr>
          <w:p w14:paraId="5A88FB8D" w14:textId="77777777" w:rsidR="006855BF" w:rsidRPr="002E69D6" w:rsidRDefault="006855BF" w:rsidP="0014107E">
            <w:pPr>
              <w:pStyle w:val="Normal6a"/>
              <w:rPr>
                <w:lang w:val="en-GB"/>
              </w:rPr>
            </w:pPr>
            <w:r w:rsidRPr="002E69D6">
              <w:rPr>
                <w:b/>
                <w:i/>
                <w:lang w:val="en-GB"/>
              </w:rPr>
              <w:t>3a.</w:t>
            </w:r>
            <w:r w:rsidRPr="002E69D6">
              <w:rPr>
                <w:lang w:val="en-GB"/>
              </w:rPr>
              <w:tab/>
            </w:r>
            <w:r w:rsidRPr="002E69D6">
              <w:rPr>
                <w:b/>
                <w:i/>
                <w:lang w:val="en-GB"/>
              </w:rPr>
              <w:t>The Commission is empowered to adopt guidelines for the fulfilment of the requirements laid down in paragraph 2.</w:t>
            </w:r>
          </w:p>
        </w:tc>
      </w:tr>
    </w:tbl>
    <w:p w14:paraId="01BB68FE" w14:textId="77777777" w:rsidR="006855BF" w:rsidRPr="002E69D6" w:rsidRDefault="006855BF" w:rsidP="006855BF"/>
    <w:p w14:paraId="0DB78070"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40</w:t>
      </w:r>
    </w:p>
    <w:p w14:paraId="53C709F4" w14:textId="77777777" w:rsidR="006855BF" w:rsidRPr="002E69D6" w:rsidRDefault="006855BF" w:rsidP="006855BF">
      <w:pPr>
        <w:pStyle w:val="NormalBold12b"/>
        <w:rPr>
          <w:lang w:val="en-GB"/>
        </w:rPr>
      </w:pPr>
      <w:r w:rsidRPr="002E69D6">
        <w:rPr>
          <w:lang w:val="en-GB"/>
        </w:rPr>
        <w:t>Proposal for a directive</w:t>
      </w:r>
    </w:p>
    <w:p w14:paraId="15D5A824" w14:textId="77777777" w:rsidR="006855BF" w:rsidRPr="002E69D6" w:rsidRDefault="006855BF" w:rsidP="006855BF">
      <w:pPr>
        <w:pStyle w:val="NormalBold"/>
        <w:rPr>
          <w:lang w:val="en-GB"/>
        </w:rPr>
      </w:pPr>
      <w:r w:rsidRPr="002E69D6">
        <w:rPr>
          <w:lang w:val="en-GB"/>
        </w:rPr>
        <w:t xml:space="preserve">Article 13 – paragraph </w:t>
      </w:r>
      <w:proofErr w:type="gramStart"/>
      <w:r w:rsidRPr="002E69D6">
        <w:rPr>
          <w:lang w:val="en-GB"/>
        </w:rPr>
        <w:t>1</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59F99A29" w14:textId="77777777" w:rsidTr="0014107E">
        <w:trPr>
          <w:trHeight w:hRule="exact" w:val="240"/>
          <w:jc w:val="center"/>
        </w:trPr>
        <w:tc>
          <w:tcPr>
            <w:tcW w:w="9752" w:type="dxa"/>
            <w:gridSpan w:val="2"/>
          </w:tcPr>
          <w:p w14:paraId="40A02008" w14:textId="77777777" w:rsidR="006855BF" w:rsidRPr="002E69D6" w:rsidRDefault="006855BF" w:rsidP="0014107E"/>
        </w:tc>
      </w:tr>
      <w:tr w:rsidR="006855BF" w:rsidRPr="002E69D6" w14:paraId="4A82210B" w14:textId="77777777" w:rsidTr="0014107E">
        <w:trPr>
          <w:trHeight w:val="240"/>
          <w:jc w:val="center"/>
        </w:trPr>
        <w:tc>
          <w:tcPr>
            <w:tcW w:w="4876" w:type="dxa"/>
          </w:tcPr>
          <w:p w14:paraId="579C0D21"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18B09CF5" w14:textId="77777777" w:rsidR="006855BF" w:rsidRPr="002E69D6" w:rsidRDefault="006855BF" w:rsidP="0014107E">
            <w:pPr>
              <w:pStyle w:val="AmColumnHeading"/>
              <w:rPr>
                <w:lang w:val="en-GB"/>
              </w:rPr>
            </w:pPr>
            <w:r w:rsidRPr="002E69D6">
              <w:rPr>
                <w:lang w:val="en-GB"/>
              </w:rPr>
              <w:t>Amendment</w:t>
            </w:r>
          </w:p>
        </w:tc>
      </w:tr>
      <w:tr w:rsidR="006855BF" w:rsidRPr="002E69D6" w14:paraId="08B0F0BF" w14:textId="77777777" w:rsidTr="0014107E">
        <w:trPr>
          <w:jc w:val="center"/>
        </w:trPr>
        <w:tc>
          <w:tcPr>
            <w:tcW w:w="4876" w:type="dxa"/>
          </w:tcPr>
          <w:p w14:paraId="7D3A8C1E" w14:textId="77777777" w:rsidR="006855BF" w:rsidRPr="002E69D6" w:rsidRDefault="006855BF" w:rsidP="0014107E">
            <w:pPr>
              <w:pStyle w:val="Normal6a"/>
              <w:rPr>
                <w:lang w:val="en-GB"/>
              </w:rPr>
            </w:pPr>
            <w:proofErr w:type="gramStart"/>
            <w:r w:rsidRPr="002E69D6">
              <w:rPr>
                <w:lang w:val="en-GB"/>
              </w:rPr>
              <w:t>1.</w:t>
            </w:r>
            <w:r w:rsidRPr="002E69D6">
              <w:rPr>
                <w:lang w:val="en-GB"/>
              </w:rPr>
              <w:tab/>
              <w:t xml:space="preserve">Member States may allow certified financial intermediaries maintaining a registered owner’s investment account to request a quick refund of the excess withholding tax, on behalf of such registered owner in accordance with Article 10 if the information referred to in paragraph 3 of this Article is provided </w:t>
            </w:r>
            <w:r w:rsidRPr="002E69D6">
              <w:rPr>
                <w:b/>
                <w:i/>
                <w:lang w:val="en-GB"/>
              </w:rPr>
              <w:t>as soon as possible after the payment date and at the latest</w:t>
            </w:r>
            <w:r w:rsidRPr="002E69D6">
              <w:rPr>
                <w:lang w:val="en-GB"/>
              </w:rPr>
              <w:t xml:space="preserve"> within 25 calendar days from the date of payment of the dividend or interest.</w:t>
            </w:r>
            <w:proofErr w:type="gramEnd"/>
          </w:p>
        </w:tc>
        <w:tc>
          <w:tcPr>
            <w:tcW w:w="4876" w:type="dxa"/>
          </w:tcPr>
          <w:p w14:paraId="4A1E5508" w14:textId="77777777" w:rsidR="006855BF" w:rsidRPr="002E69D6" w:rsidRDefault="006855BF" w:rsidP="0014107E">
            <w:pPr>
              <w:pStyle w:val="Normal6a"/>
              <w:rPr>
                <w:lang w:val="en-GB"/>
              </w:rPr>
            </w:pPr>
            <w:proofErr w:type="gramStart"/>
            <w:r w:rsidRPr="002E69D6">
              <w:rPr>
                <w:lang w:val="en-GB"/>
              </w:rPr>
              <w:t>1.</w:t>
            </w:r>
            <w:r w:rsidRPr="002E69D6">
              <w:rPr>
                <w:lang w:val="en-GB"/>
              </w:rPr>
              <w:tab/>
              <w:t>Member States may allow certified financial intermediaries maintaining a registered owner’s investment account to request a quick refund of the excess withholding tax, on behalf of such registered owner in accordance with Article 10 if the information referred to in paragraph 3 of this Article is provided within 25 calendar days from the date of payment of the dividend or interest.</w:t>
            </w:r>
            <w:proofErr w:type="gramEnd"/>
          </w:p>
        </w:tc>
      </w:tr>
    </w:tbl>
    <w:p w14:paraId="071084E4" w14:textId="77777777" w:rsidR="006855BF" w:rsidRPr="002E69D6" w:rsidRDefault="006855BF" w:rsidP="006855BF"/>
    <w:p w14:paraId="1FC6C678"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41</w:t>
      </w:r>
    </w:p>
    <w:p w14:paraId="27B8A071" w14:textId="77777777" w:rsidR="006855BF" w:rsidRPr="002E69D6" w:rsidRDefault="006855BF" w:rsidP="006855BF">
      <w:pPr>
        <w:pStyle w:val="NormalBold12b"/>
        <w:rPr>
          <w:lang w:val="en-GB"/>
        </w:rPr>
      </w:pPr>
      <w:r w:rsidRPr="002E69D6">
        <w:rPr>
          <w:lang w:val="en-GB"/>
        </w:rPr>
        <w:t>Proposal for a directive</w:t>
      </w:r>
    </w:p>
    <w:p w14:paraId="70EFE763" w14:textId="77777777" w:rsidR="006855BF" w:rsidRPr="002E69D6" w:rsidRDefault="006855BF" w:rsidP="006855BF">
      <w:pPr>
        <w:pStyle w:val="NormalBold"/>
        <w:rPr>
          <w:lang w:val="en-GB"/>
        </w:rPr>
      </w:pPr>
      <w:r w:rsidRPr="002E69D6">
        <w:rPr>
          <w:lang w:val="en-GB"/>
        </w:rPr>
        <w:t xml:space="preserve">Article 13 – paragraph </w:t>
      </w:r>
      <w:proofErr w:type="gramStart"/>
      <w:r w:rsidRPr="002E69D6">
        <w:rPr>
          <w:lang w:val="en-GB"/>
        </w:rPr>
        <w:t>2</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39BE763A" w14:textId="77777777" w:rsidTr="0014107E">
        <w:trPr>
          <w:trHeight w:hRule="exact" w:val="240"/>
          <w:jc w:val="center"/>
        </w:trPr>
        <w:tc>
          <w:tcPr>
            <w:tcW w:w="9752" w:type="dxa"/>
            <w:gridSpan w:val="2"/>
          </w:tcPr>
          <w:p w14:paraId="3E8CC716" w14:textId="77777777" w:rsidR="006855BF" w:rsidRPr="002E69D6" w:rsidRDefault="006855BF" w:rsidP="0014107E"/>
        </w:tc>
      </w:tr>
      <w:tr w:rsidR="006855BF" w:rsidRPr="002E69D6" w14:paraId="2811665C" w14:textId="77777777" w:rsidTr="0014107E">
        <w:trPr>
          <w:trHeight w:val="240"/>
          <w:jc w:val="center"/>
        </w:trPr>
        <w:tc>
          <w:tcPr>
            <w:tcW w:w="4876" w:type="dxa"/>
          </w:tcPr>
          <w:p w14:paraId="5ACA63BD"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21612D3E" w14:textId="77777777" w:rsidR="006855BF" w:rsidRPr="002E69D6" w:rsidRDefault="006855BF" w:rsidP="0014107E">
            <w:pPr>
              <w:pStyle w:val="AmColumnHeading"/>
              <w:rPr>
                <w:lang w:val="en-GB"/>
              </w:rPr>
            </w:pPr>
            <w:r w:rsidRPr="002E69D6">
              <w:rPr>
                <w:lang w:val="en-GB"/>
              </w:rPr>
              <w:t>Amendment</w:t>
            </w:r>
          </w:p>
        </w:tc>
      </w:tr>
      <w:tr w:rsidR="006855BF" w:rsidRPr="002E69D6" w14:paraId="0398282C" w14:textId="77777777" w:rsidTr="0014107E">
        <w:trPr>
          <w:jc w:val="center"/>
        </w:trPr>
        <w:tc>
          <w:tcPr>
            <w:tcW w:w="4876" w:type="dxa"/>
          </w:tcPr>
          <w:p w14:paraId="3E90B229" w14:textId="77777777" w:rsidR="006855BF" w:rsidRPr="002E69D6" w:rsidRDefault="006855BF" w:rsidP="0014107E">
            <w:pPr>
              <w:pStyle w:val="Normal6a"/>
              <w:rPr>
                <w:lang w:val="en-GB"/>
              </w:rPr>
            </w:pPr>
            <w:r w:rsidRPr="002E69D6">
              <w:rPr>
                <w:lang w:val="en-GB"/>
              </w:rPr>
              <w:t>2.</w:t>
            </w:r>
            <w:r w:rsidRPr="002E69D6">
              <w:rPr>
                <w:lang w:val="en-GB"/>
              </w:rPr>
              <w:tab/>
              <w:t xml:space="preserve">Member States shall process a refund request made in accordance with paragraph 1 within 25 calendar days from the date of such request or from the date reporting </w:t>
            </w:r>
            <w:proofErr w:type="gramStart"/>
            <w:r w:rsidRPr="002E69D6">
              <w:rPr>
                <w:lang w:val="en-GB"/>
              </w:rPr>
              <w:t xml:space="preserve">obligations under this Directive </w:t>
            </w:r>
            <w:r w:rsidRPr="002E69D6">
              <w:rPr>
                <w:lang w:val="en-GB"/>
              </w:rPr>
              <w:lastRenderedPageBreak/>
              <w:t>have been met by all relevant certified financial intermediaries</w:t>
            </w:r>
            <w:proofErr w:type="gramEnd"/>
            <w:r w:rsidRPr="002E69D6">
              <w:rPr>
                <w:lang w:val="en-GB"/>
              </w:rPr>
              <w:t>, whichever is the latest. Member States shall apply interest in accordance with Article 14 on the amount of such refund for each day of delay after the 25</w:t>
            </w:r>
            <w:r w:rsidRPr="002E69D6">
              <w:rPr>
                <w:vertAlign w:val="superscript"/>
                <w:lang w:val="en-GB"/>
              </w:rPr>
              <w:t>th</w:t>
            </w:r>
            <w:r w:rsidRPr="002E69D6">
              <w:rPr>
                <w:lang w:val="en-GB"/>
              </w:rPr>
              <w:t xml:space="preserve"> day.</w:t>
            </w:r>
          </w:p>
        </w:tc>
        <w:tc>
          <w:tcPr>
            <w:tcW w:w="4876" w:type="dxa"/>
          </w:tcPr>
          <w:p w14:paraId="500FA776" w14:textId="77777777" w:rsidR="006855BF" w:rsidRPr="002E69D6" w:rsidRDefault="006855BF" w:rsidP="0014107E">
            <w:pPr>
              <w:pStyle w:val="Normal6a"/>
              <w:rPr>
                <w:lang w:val="en-GB"/>
              </w:rPr>
            </w:pPr>
            <w:r w:rsidRPr="002E69D6">
              <w:rPr>
                <w:lang w:val="en-GB"/>
              </w:rPr>
              <w:lastRenderedPageBreak/>
              <w:t>2.</w:t>
            </w:r>
            <w:r w:rsidRPr="002E69D6">
              <w:rPr>
                <w:lang w:val="en-GB"/>
              </w:rPr>
              <w:tab/>
              <w:t xml:space="preserve">Member States shall process a refund request made in accordance with paragraph 1 within 25 calendar days from the date of such request or from the date reporting </w:t>
            </w:r>
            <w:proofErr w:type="gramStart"/>
            <w:r w:rsidRPr="002E69D6">
              <w:rPr>
                <w:lang w:val="en-GB"/>
              </w:rPr>
              <w:t xml:space="preserve">obligations under this Directive </w:t>
            </w:r>
            <w:r w:rsidRPr="002E69D6">
              <w:rPr>
                <w:lang w:val="en-GB"/>
              </w:rPr>
              <w:lastRenderedPageBreak/>
              <w:t>have been met by all relevant certified financial intermediaries</w:t>
            </w:r>
            <w:proofErr w:type="gramEnd"/>
            <w:r w:rsidRPr="002E69D6">
              <w:rPr>
                <w:lang w:val="en-GB"/>
              </w:rPr>
              <w:t>, whichever is the latest. Member States shall apply interest in accordance with Article 14 on the amount of such refund for each day of delay after the 25</w:t>
            </w:r>
            <w:r w:rsidRPr="002E69D6">
              <w:rPr>
                <w:vertAlign w:val="superscript"/>
                <w:lang w:val="en-GB"/>
              </w:rPr>
              <w:t>th</w:t>
            </w:r>
            <w:r w:rsidRPr="002E69D6">
              <w:rPr>
                <w:lang w:val="en-GB"/>
              </w:rPr>
              <w:t xml:space="preserve"> day</w:t>
            </w:r>
            <w:r w:rsidRPr="002E69D6">
              <w:rPr>
                <w:b/>
                <w:i/>
                <w:lang w:val="en-GB"/>
              </w:rPr>
              <w:t>, unless the Member State has reasonable doubts on the legitimacy of the refund request</w:t>
            </w:r>
            <w:r w:rsidRPr="002E69D6">
              <w:rPr>
                <w:lang w:val="en-GB"/>
              </w:rPr>
              <w:t>.</w:t>
            </w:r>
          </w:p>
        </w:tc>
      </w:tr>
    </w:tbl>
    <w:p w14:paraId="7F49CC57" w14:textId="77777777" w:rsidR="006855BF" w:rsidRPr="002E69D6" w:rsidRDefault="006855BF" w:rsidP="006855BF"/>
    <w:p w14:paraId="4D3113D3"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42</w:t>
      </w:r>
    </w:p>
    <w:p w14:paraId="6ED266FB" w14:textId="77777777" w:rsidR="006855BF" w:rsidRPr="002E69D6" w:rsidRDefault="006855BF" w:rsidP="006855BF">
      <w:pPr>
        <w:pStyle w:val="NormalBold12b"/>
        <w:rPr>
          <w:lang w:val="en-GB"/>
        </w:rPr>
      </w:pPr>
      <w:r w:rsidRPr="002E69D6">
        <w:rPr>
          <w:lang w:val="en-GB"/>
        </w:rPr>
        <w:t>Proposal for a directive</w:t>
      </w:r>
    </w:p>
    <w:p w14:paraId="18C5A984" w14:textId="77777777" w:rsidR="006855BF" w:rsidRPr="002E69D6" w:rsidRDefault="006855BF" w:rsidP="006855BF">
      <w:pPr>
        <w:pStyle w:val="NormalBold"/>
        <w:rPr>
          <w:lang w:val="en-GB"/>
        </w:rPr>
      </w:pPr>
      <w:r w:rsidRPr="002E69D6">
        <w:rPr>
          <w:lang w:val="en-GB"/>
        </w:rPr>
        <w:t xml:space="preserve">Article 13 – paragraph </w:t>
      </w:r>
      <w:proofErr w:type="gramStart"/>
      <w:r w:rsidRPr="002E69D6">
        <w:rPr>
          <w:lang w:val="en-GB"/>
        </w:rPr>
        <w:t>3</w:t>
      </w:r>
      <w:proofErr w:type="gramEnd"/>
      <w:r w:rsidRPr="002E69D6">
        <w:rPr>
          <w:lang w:val="en-GB"/>
        </w:rPr>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41929D14" w14:textId="77777777" w:rsidTr="0014107E">
        <w:trPr>
          <w:trHeight w:hRule="exact" w:val="240"/>
          <w:jc w:val="center"/>
        </w:trPr>
        <w:tc>
          <w:tcPr>
            <w:tcW w:w="9752" w:type="dxa"/>
            <w:gridSpan w:val="2"/>
          </w:tcPr>
          <w:p w14:paraId="7204EA04" w14:textId="77777777" w:rsidR="006855BF" w:rsidRPr="002E69D6" w:rsidRDefault="006855BF" w:rsidP="0014107E"/>
        </w:tc>
      </w:tr>
      <w:tr w:rsidR="006855BF" w:rsidRPr="002E69D6" w14:paraId="6E544D83" w14:textId="77777777" w:rsidTr="0014107E">
        <w:trPr>
          <w:trHeight w:val="240"/>
          <w:jc w:val="center"/>
        </w:trPr>
        <w:tc>
          <w:tcPr>
            <w:tcW w:w="4876" w:type="dxa"/>
          </w:tcPr>
          <w:p w14:paraId="30A0EB66"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28736772" w14:textId="77777777" w:rsidR="006855BF" w:rsidRPr="002E69D6" w:rsidRDefault="006855BF" w:rsidP="0014107E">
            <w:pPr>
              <w:pStyle w:val="AmColumnHeading"/>
              <w:rPr>
                <w:lang w:val="en-GB"/>
              </w:rPr>
            </w:pPr>
            <w:r w:rsidRPr="002E69D6">
              <w:rPr>
                <w:lang w:val="en-GB"/>
              </w:rPr>
              <w:t>Amendment</w:t>
            </w:r>
          </w:p>
        </w:tc>
      </w:tr>
      <w:tr w:rsidR="006855BF" w:rsidRPr="002E69D6" w14:paraId="233B8467" w14:textId="77777777" w:rsidTr="0014107E">
        <w:trPr>
          <w:jc w:val="center"/>
        </w:trPr>
        <w:tc>
          <w:tcPr>
            <w:tcW w:w="4876" w:type="dxa"/>
          </w:tcPr>
          <w:p w14:paraId="332E9746" w14:textId="77777777" w:rsidR="006855BF" w:rsidRPr="002E69D6" w:rsidRDefault="006855BF" w:rsidP="0014107E">
            <w:pPr>
              <w:pStyle w:val="Normal6a"/>
              <w:rPr>
                <w:lang w:val="en-GB"/>
              </w:rPr>
            </w:pPr>
          </w:p>
        </w:tc>
        <w:tc>
          <w:tcPr>
            <w:tcW w:w="4876" w:type="dxa"/>
          </w:tcPr>
          <w:p w14:paraId="1D6E1580" w14:textId="77777777" w:rsidR="006855BF" w:rsidRPr="002E69D6" w:rsidRDefault="006855BF" w:rsidP="0014107E">
            <w:pPr>
              <w:pStyle w:val="Normal6a"/>
              <w:rPr>
                <w:lang w:val="en-GB"/>
              </w:rPr>
            </w:pPr>
            <w:r w:rsidRPr="002E69D6">
              <w:rPr>
                <w:b/>
                <w:i/>
                <w:lang w:val="en-GB"/>
              </w:rPr>
              <w:t>3a.</w:t>
            </w:r>
            <w:r w:rsidRPr="002E69D6">
              <w:rPr>
                <w:lang w:val="en-GB"/>
              </w:rPr>
              <w:tab/>
            </w:r>
            <w:r w:rsidRPr="002E69D6">
              <w:rPr>
                <w:b/>
                <w:i/>
                <w:lang w:val="en-GB"/>
              </w:rPr>
              <w:t xml:space="preserve">Member States may reject a refund request if any verification procedure or tax audit, based on risk assessment criteria and according to the national legislation, </w:t>
            </w:r>
            <w:proofErr w:type="gramStart"/>
            <w:r w:rsidRPr="002E69D6">
              <w:rPr>
                <w:b/>
                <w:i/>
                <w:lang w:val="en-GB"/>
              </w:rPr>
              <w:t>is initiated</w:t>
            </w:r>
            <w:proofErr w:type="gramEnd"/>
            <w:r w:rsidRPr="002E69D6">
              <w:rPr>
                <w:b/>
                <w:i/>
                <w:lang w:val="en-GB"/>
              </w:rPr>
              <w:t>.</w:t>
            </w:r>
          </w:p>
        </w:tc>
      </w:tr>
    </w:tbl>
    <w:p w14:paraId="3D532009" w14:textId="77777777" w:rsidR="006855BF" w:rsidRPr="002E69D6" w:rsidRDefault="006855BF" w:rsidP="006855BF"/>
    <w:p w14:paraId="3900D116"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43</w:t>
      </w:r>
    </w:p>
    <w:p w14:paraId="6F620E55" w14:textId="77777777" w:rsidR="006855BF" w:rsidRPr="002E69D6" w:rsidRDefault="006855BF" w:rsidP="006855BF">
      <w:pPr>
        <w:pStyle w:val="NormalBold12b"/>
        <w:rPr>
          <w:lang w:val="en-GB"/>
        </w:rPr>
      </w:pPr>
      <w:r w:rsidRPr="002E69D6">
        <w:rPr>
          <w:lang w:val="en-GB"/>
        </w:rPr>
        <w:t>Proposal for a directive</w:t>
      </w:r>
    </w:p>
    <w:p w14:paraId="1FCCCED0" w14:textId="77777777" w:rsidR="006855BF" w:rsidRPr="002E69D6" w:rsidRDefault="006855BF" w:rsidP="006855BF">
      <w:pPr>
        <w:pStyle w:val="NormalBold"/>
        <w:rPr>
          <w:lang w:val="en-GB"/>
        </w:rPr>
      </w:pPr>
      <w:r w:rsidRPr="002E69D6">
        <w:rPr>
          <w:lang w:val="en-GB"/>
        </w:rPr>
        <w:t xml:space="preserve">Article 15 – paragraph </w:t>
      </w:r>
      <w:proofErr w:type="gramStart"/>
      <w:r w:rsidRPr="002E69D6">
        <w:rPr>
          <w:lang w:val="en-GB"/>
        </w:rPr>
        <w:t>1</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5D7FF556" w14:textId="77777777" w:rsidTr="0014107E">
        <w:trPr>
          <w:trHeight w:hRule="exact" w:val="240"/>
          <w:jc w:val="center"/>
        </w:trPr>
        <w:tc>
          <w:tcPr>
            <w:tcW w:w="9752" w:type="dxa"/>
            <w:gridSpan w:val="2"/>
          </w:tcPr>
          <w:p w14:paraId="0F26C5D3" w14:textId="77777777" w:rsidR="006855BF" w:rsidRPr="002E69D6" w:rsidRDefault="006855BF" w:rsidP="0014107E"/>
        </w:tc>
      </w:tr>
      <w:tr w:rsidR="006855BF" w:rsidRPr="002E69D6" w14:paraId="74C19484" w14:textId="77777777" w:rsidTr="0014107E">
        <w:trPr>
          <w:trHeight w:val="240"/>
          <w:jc w:val="center"/>
        </w:trPr>
        <w:tc>
          <w:tcPr>
            <w:tcW w:w="4876" w:type="dxa"/>
          </w:tcPr>
          <w:p w14:paraId="10F3BB3D"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7162C236" w14:textId="77777777" w:rsidR="006855BF" w:rsidRPr="002E69D6" w:rsidRDefault="006855BF" w:rsidP="0014107E">
            <w:pPr>
              <w:pStyle w:val="AmColumnHeading"/>
              <w:rPr>
                <w:lang w:val="en-GB"/>
              </w:rPr>
            </w:pPr>
            <w:r w:rsidRPr="002E69D6">
              <w:rPr>
                <w:lang w:val="en-GB"/>
              </w:rPr>
              <w:t>Amendment</w:t>
            </w:r>
          </w:p>
        </w:tc>
      </w:tr>
      <w:tr w:rsidR="006855BF" w:rsidRPr="002E69D6" w14:paraId="44FBB5C3" w14:textId="77777777" w:rsidTr="0014107E">
        <w:trPr>
          <w:jc w:val="center"/>
        </w:trPr>
        <w:tc>
          <w:tcPr>
            <w:tcW w:w="4876" w:type="dxa"/>
          </w:tcPr>
          <w:p w14:paraId="416B7261" w14:textId="77777777" w:rsidR="006855BF" w:rsidRPr="002E69D6" w:rsidRDefault="006855BF" w:rsidP="0014107E">
            <w:pPr>
              <w:pStyle w:val="Normal6a"/>
              <w:rPr>
                <w:lang w:val="en-GB"/>
              </w:rPr>
            </w:pPr>
            <w:proofErr w:type="gramStart"/>
            <w:r w:rsidRPr="002E69D6">
              <w:rPr>
                <w:lang w:val="en-GB"/>
              </w:rPr>
              <w:t xml:space="preserve">Member States shall adopt appropriate measures to ensure that where Article 12 and Article 13 do not apply to dividends, because the conditions of this Directive are not met, a registered owner or its authorised representative requesting for refund of the excess withholding tax on such dividends provides at least the information required under Annex II, heading E, unless the total dividend paid to the registered owner on the owner’s shareholding in a company does not exceed EUR </w:t>
            </w:r>
            <w:r w:rsidRPr="002E69D6">
              <w:rPr>
                <w:b/>
                <w:i/>
                <w:lang w:val="en-GB"/>
              </w:rPr>
              <w:t>1000</w:t>
            </w:r>
            <w:r w:rsidRPr="002E69D6">
              <w:rPr>
                <w:lang w:val="en-GB"/>
              </w:rPr>
              <w:t>, and unless this information has already been provided in accordance with the obligations of Article 9.</w:t>
            </w:r>
            <w:proofErr w:type="gramEnd"/>
          </w:p>
        </w:tc>
        <w:tc>
          <w:tcPr>
            <w:tcW w:w="4876" w:type="dxa"/>
          </w:tcPr>
          <w:p w14:paraId="520FD8C4" w14:textId="77777777" w:rsidR="006855BF" w:rsidRPr="002E69D6" w:rsidRDefault="006855BF" w:rsidP="0014107E">
            <w:pPr>
              <w:pStyle w:val="Normal6a"/>
              <w:rPr>
                <w:lang w:val="en-GB"/>
              </w:rPr>
            </w:pPr>
            <w:proofErr w:type="gramStart"/>
            <w:r w:rsidRPr="002E69D6">
              <w:rPr>
                <w:lang w:val="en-GB"/>
              </w:rPr>
              <w:t xml:space="preserve">Member States shall adopt appropriate measures to ensure that where Article 12 and Article 13 do not apply to dividends, because the conditions of this Directive are not met, a registered owner or its authorised representative requesting for refund of the excess withholding tax on such dividends provides at least the information required under Annex II, heading E, unless the total dividend paid to the registered owner on the owner’s shareholding in a company does not exceed EUR </w:t>
            </w:r>
            <w:r w:rsidRPr="002E69D6">
              <w:rPr>
                <w:b/>
                <w:i/>
                <w:lang w:val="en-GB"/>
              </w:rPr>
              <w:t>1500</w:t>
            </w:r>
            <w:r w:rsidRPr="002E69D6">
              <w:rPr>
                <w:lang w:val="en-GB"/>
              </w:rPr>
              <w:t>, and unless this information has already been provided in accordance with the obligations of Article 9.</w:t>
            </w:r>
            <w:proofErr w:type="gramEnd"/>
          </w:p>
        </w:tc>
      </w:tr>
    </w:tbl>
    <w:p w14:paraId="0778DC86" w14:textId="77777777" w:rsidR="006855BF" w:rsidRPr="002E69D6" w:rsidRDefault="006855BF" w:rsidP="006855BF"/>
    <w:p w14:paraId="42B0BC9F"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44</w:t>
      </w:r>
    </w:p>
    <w:p w14:paraId="11410598" w14:textId="77777777" w:rsidR="006855BF" w:rsidRPr="002E69D6" w:rsidRDefault="006855BF" w:rsidP="006855BF">
      <w:pPr>
        <w:pStyle w:val="NormalBold12b"/>
        <w:rPr>
          <w:lang w:val="en-GB"/>
        </w:rPr>
      </w:pPr>
      <w:r w:rsidRPr="002E69D6">
        <w:rPr>
          <w:lang w:val="en-GB"/>
        </w:rPr>
        <w:lastRenderedPageBreak/>
        <w:t>Proposal for a directive</w:t>
      </w:r>
    </w:p>
    <w:p w14:paraId="068045EE" w14:textId="77777777" w:rsidR="006855BF" w:rsidRPr="002E69D6" w:rsidRDefault="006855BF" w:rsidP="006855BF">
      <w:pPr>
        <w:pStyle w:val="NormalBold"/>
        <w:rPr>
          <w:lang w:val="en-GB"/>
        </w:rPr>
      </w:pPr>
      <w:r w:rsidRPr="002E69D6">
        <w:rPr>
          <w:lang w:val="en-GB"/>
        </w:rPr>
        <w:t>Article 18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71128C0C" w14:textId="77777777" w:rsidTr="0014107E">
        <w:trPr>
          <w:trHeight w:hRule="exact" w:val="240"/>
          <w:jc w:val="center"/>
        </w:trPr>
        <w:tc>
          <w:tcPr>
            <w:tcW w:w="9752" w:type="dxa"/>
            <w:gridSpan w:val="2"/>
          </w:tcPr>
          <w:p w14:paraId="0207674C" w14:textId="77777777" w:rsidR="006855BF" w:rsidRPr="002E69D6" w:rsidRDefault="006855BF" w:rsidP="0014107E"/>
        </w:tc>
      </w:tr>
      <w:tr w:rsidR="006855BF" w:rsidRPr="002E69D6" w14:paraId="7B65195E" w14:textId="77777777" w:rsidTr="0014107E">
        <w:trPr>
          <w:trHeight w:val="240"/>
          <w:jc w:val="center"/>
        </w:trPr>
        <w:tc>
          <w:tcPr>
            <w:tcW w:w="4876" w:type="dxa"/>
          </w:tcPr>
          <w:p w14:paraId="6F93A677"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0E66089D" w14:textId="77777777" w:rsidR="006855BF" w:rsidRPr="002E69D6" w:rsidRDefault="006855BF" w:rsidP="0014107E">
            <w:pPr>
              <w:pStyle w:val="AmColumnHeading"/>
              <w:rPr>
                <w:lang w:val="en-GB"/>
              </w:rPr>
            </w:pPr>
            <w:r w:rsidRPr="002E69D6">
              <w:rPr>
                <w:lang w:val="en-GB"/>
              </w:rPr>
              <w:t>Amendment</w:t>
            </w:r>
          </w:p>
        </w:tc>
      </w:tr>
      <w:tr w:rsidR="006855BF" w:rsidRPr="002E69D6" w14:paraId="45B8077F" w14:textId="77777777" w:rsidTr="0014107E">
        <w:trPr>
          <w:jc w:val="center"/>
        </w:trPr>
        <w:tc>
          <w:tcPr>
            <w:tcW w:w="4876" w:type="dxa"/>
          </w:tcPr>
          <w:p w14:paraId="708B1D09" w14:textId="77777777" w:rsidR="006855BF" w:rsidRPr="002E69D6" w:rsidRDefault="006855BF" w:rsidP="0014107E">
            <w:pPr>
              <w:pStyle w:val="Normal6a"/>
              <w:rPr>
                <w:lang w:val="en-GB"/>
              </w:rPr>
            </w:pPr>
          </w:p>
        </w:tc>
        <w:tc>
          <w:tcPr>
            <w:tcW w:w="4876" w:type="dxa"/>
          </w:tcPr>
          <w:p w14:paraId="23E5E612" w14:textId="77777777" w:rsidR="006855BF" w:rsidRPr="002E69D6" w:rsidRDefault="006855BF" w:rsidP="0014107E">
            <w:pPr>
              <w:pStyle w:val="Normal6a"/>
              <w:jc w:val="center"/>
              <w:rPr>
                <w:lang w:val="en-GB"/>
              </w:rPr>
            </w:pPr>
            <w:r w:rsidRPr="002E69D6">
              <w:rPr>
                <w:b/>
                <w:i/>
                <w:lang w:val="en-GB"/>
              </w:rPr>
              <w:t>Article 18a</w:t>
            </w:r>
          </w:p>
        </w:tc>
      </w:tr>
      <w:tr w:rsidR="006855BF" w:rsidRPr="002E69D6" w14:paraId="12359467" w14:textId="77777777" w:rsidTr="0014107E">
        <w:trPr>
          <w:jc w:val="center"/>
        </w:trPr>
        <w:tc>
          <w:tcPr>
            <w:tcW w:w="4876" w:type="dxa"/>
          </w:tcPr>
          <w:p w14:paraId="40046D80" w14:textId="77777777" w:rsidR="006855BF" w:rsidRPr="002E69D6" w:rsidRDefault="006855BF" w:rsidP="0014107E">
            <w:pPr>
              <w:pStyle w:val="Normal6a"/>
              <w:rPr>
                <w:lang w:val="en-GB"/>
              </w:rPr>
            </w:pPr>
          </w:p>
        </w:tc>
        <w:tc>
          <w:tcPr>
            <w:tcW w:w="4876" w:type="dxa"/>
          </w:tcPr>
          <w:p w14:paraId="04E9A397" w14:textId="4FD6FF76" w:rsidR="006855BF" w:rsidRPr="002E69D6" w:rsidRDefault="006855BF" w:rsidP="00D53534">
            <w:pPr>
              <w:pStyle w:val="Normal6a"/>
              <w:jc w:val="center"/>
              <w:rPr>
                <w:lang w:val="en-GB"/>
              </w:rPr>
            </w:pPr>
            <w:r w:rsidRPr="002E69D6">
              <w:rPr>
                <w:b/>
                <w:i/>
                <w:lang w:val="en-GB"/>
              </w:rPr>
              <w:t xml:space="preserve">Monitoring and exchange </w:t>
            </w:r>
            <w:r w:rsidR="00D53534" w:rsidRPr="002E69D6">
              <w:rPr>
                <w:b/>
                <w:i/>
                <w:lang w:val="en-GB"/>
              </w:rPr>
              <w:t xml:space="preserve">of </w:t>
            </w:r>
            <w:r w:rsidRPr="002E69D6">
              <w:rPr>
                <w:b/>
                <w:i/>
                <w:lang w:val="en-GB"/>
              </w:rPr>
              <w:t>information</w:t>
            </w:r>
          </w:p>
        </w:tc>
      </w:tr>
      <w:tr w:rsidR="006855BF" w:rsidRPr="002E69D6" w14:paraId="683444CB" w14:textId="77777777" w:rsidTr="0014107E">
        <w:trPr>
          <w:jc w:val="center"/>
        </w:trPr>
        <w:tc>
          <w:tcPr>
            <w:tcW w:w="4876" w:type="dxa"/>
          </w:tcPr>
          <w:p w14:paraId="2C8ADDE7" w14:textId="77777777" w:rsidR="006855BF" w:rsidRPr="002E69D6" w:rsidRDefault="006855BF" w:rsidP="0014107E">
            <w:pPr>
              <w:pStyle w:val="Normal6a"/>
              <w:rPr>
                <w:lang w:val="en-GB"/>
              </w:rPr>
            </w:pPr>
          </w:p>
        </w:tc>
        <w:tc>
          <w:tcPr>
            <w:tcW w:w="4876" w:type="dxa"/>
          </w:tcPr>
          <w:p w14:paraId="666FC061" w14:textId="77777777" w:rsidR="006855BF" w:rsidRPr="002E69D6" w:rsidRDefault="006855BF" w:rsidP="0014107E">
            <w:pPr>
              <w:pStyle w:val="Normal6a"/>
              <w:rPr>
                <w:lang w:val="en-GB"/>
              </w:rPr>
            </w:pPr>
            <w:r w:rsidRPr="002E69D6">
              <w:rPr>
                <w:b/>
                <w:i/>
                <w:lang w:val="en-GB"/>
              </w:rPr>
              <w:t>1.</w:t>
            </w:r>
            <w:r w:rsidRPr="002E69D6">
              <w:rPr>
                <w:b/>
                <w:i/>
                <w:lang w:val="en-GB"/>
              </w:rPr>
              <w:tab/>
              <w:t>To ensure the integrity of the internal market the European Securities and Markets Authority (ESMA) and the European Banking Authority (EBA) shall regularly monitor the risk for cum-cum and cum-ex in the Union.</w:t>
            </w:r>
          </w:p>
        </w:tc>
      </w:tr>
      <w:tr w:rsidR="006855BF" w:rsidRPr="002E69D6" w14:paraId="403A863C" w14:textId="77777777" w:rsidTr="0014107E">
        <w:trPr>
          <w:jc w:val="center"/>
        </w:trPr>
        <w:tc>
          <w:tcPr>
            <w:tcW w:w="4876" w:type="dxa"/>
          </w:tcPr>
          <w:p w14:paraId="38400DBE" w14:textId="77777777" w:rsidR="006855BF" w:rsidRPr="002E69D6" w:rsidRDefault="006855BF" w:rsidP="0014107E">
            <w:pPr>
              <w:pStyle w:val="Normal6a"/>
              <w:rPr>
                <w:lang w:val="en-GB"/>
              </w:rPr>
            </w:pPr>
          </w:p>
        </w:tc>
        <w:tc>
          <w:tcPr>
            <w:tcW w:w="4876" w:type="dxa"/>
          </w:tcPr>
          <w:p w14:paraId="0C5BFE61" w14:textId="77777777" w:rsidR="006855BF" w:rsidRPr="002E69D6" w:rsidRDefault="006855BF" w:rsidP="0014107E">
            <w:pPr>
              <w:pStyle w:val="Normal6a"/>
              <w:rPr>
                <w:lang w:val="en-GB"/>
              </w:rPr>
            </w:pPr>
            <w:r w:rsidRPr="002E69D6">
              <w:rPr>
                <w:b/>
                <w:i/>
                <w:lang w:val="en-GB"/>
              </w:rPr>
              <w:t>2.</w:t>
            </w:r>
            <w:r w:rsidRPr="002E69D6">
              <w:rPr>
                <w:b/>
                <w:i/>
                <w:lang w:val="en-GB"/>
              </w:rPr>
              <w:tab/>
              <w:t>Member States shall introduce coordinated cooperation and mutual assistance between national competent authorities, tax authorities and other law enforcement bodies, such as the European Public Prosecutor’s Office (EPPO) to detect and prosecute illegal withholding tax reclaim schemes.</w:t>
            </w:r>
          </w:p>
        </w:tc>
      </w:tr>
    </w:tbl>
    <w:p w14:paraId="203C9214" w14:textId="77777777" w:rsidR="006855BF" w:rsidRPr="002E69D6" w:rsidRDefault="006855BF" w:rsidP="006855BF"/>
    <w:p w14:paraId="4EBCBA6B"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45</w:t>
      </w:r>
    </w:p>
    <w:p w14:paraId="39487AB5" w14:textId="77777777" w:rsidR="006855BF" w:rsidRPr="002E69D6" w:rsidRDefault="006855BF" w:rsidP="006855BF">
      <w:pPr>
        <w:pStyle w:val="NormalBold12b"/>
        <w:keepNext/>
        <w:rPr>
          <w:lang w:val="en-GB"/>
        </w:rPr>
      </w:pPr>
      <w:r w:rsidRPr="002E69D6">
        <w:rPr>
          <w:lang w:val="en-GB"/>
        </w:rPr>
        <w:t>Proposal for a directive</w:t>
      </w:r>
    </w:p>
    <w:p w14:paraId="2C983172" w14:textId="77777777" w:rsidR="006855BF" w:rsidRPr="002E69D6" w:rsidRDefault="006855BF" w:rsidP="006855BF">
      <w:pPr>
        <w:pStyle w:val="NormalBold"/>
        <w:rPr>
          <w:lang w:val="en-GB"/>
        </w:rPr>
      </w:pPr>
      <w:r w:rsidRPr="002E69D6">
        <w:rPr>
          <w:lang w:val="en-GB"/>
        </w:rPr>
        <w:t>Article 19 – title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51A0C360" w14:textId="77777777" w:rsidTr="0014107E">
        <w:trPr>
          <w:jc w:val="center"/>
        </w:trPr>
        <w:tc>
          <w:tcPr>
            <w:tcW w:w="9752" w:type="dxa"/>
            <w:gridSpan w:val="2"/>
          </w:tcPr>
          <w:p w14:paraId="65ADA506" w14:textId="77777777" w:rsidR="006855BF" w:rsidRPr="002E69D6" w:rsidRDefault="006855BF" w:rsidP="0014107E">
            <w:pPr>
              <w:keepNext/>
            </w:pPr>
          </w:p>
        </w:tc>
      </w:tr>
      <w:tr w:rsidR="006855BF" w:rsidRPr="002E69D6" w14:paraId="43C45A60" w14:textId="77777777" w:rsidTr="0014107E">
        <w:trPr>
          <w:jc w:val="center"/>
        </w:trPr>
        <w:tc>
          <w:tcPr>
            <w:tcW w:w="4876" w:type="dxa"/>
          </w:tcPr>
          <w:p w14:paraId="1F741ECE"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44CE9203" w14:textId="77777777" w:rsidR="006855BF" w:rsidRPr="002E69D6" w:rsidRDefault="006855BF" w:rsidP="0014107E">
            <w:pPr>
              <w:pStyle w:val="ColumnHeading"/>
              <w:keepNext/>
              <w:rPr>
                <w:lang w:val="en-GB"/>
              </w:rPr>
            </w:pPr>
            <w:r w:rsidRPr="002E69D6">
              <w:rPr>
                <w:lang w:val="en-GB"/>
              </w:rPr>
              <w:t>Amendment</w:t>
            </w:r>
          </w:p>
        </w:tc>
      </w:tr>
      <w:tr w:rsidR="006855BF" w:rsidRPr="002E69D6" w14:paraId="72CD4793" w14:textId="77777777" w:rsidTr="0014107E">
        <w:trPr>
          <w:jc w:val="center"/>
        </w:trPr>
        <w:tc>
          <w:tcPr>
            <w:tcW w:w="4876" w:type="dxa"/>
          </w:tcPr>
          <w:p w14:paraId="5ECBF42F" w14:textId="77777777" w:rsidR="006855BF" w:rsidRPr="002E69D6" w:rsidRDefault="006855BF" w:rsidP="0014107E">
            <w:pPr>
              <w:pStyle w:val="Normal6"/>
              <w:rPr>
                <w:lang w:val="en-GB"/>
              </w:rPr>
            </w:pPr>
            <w:r w:rsidRPr="002E69D6">
              <w:rPr>
                <w:lang w:val="en-GB"/>
              </w:rPr>
              <w:t>Evaluation</w:t>
            </w:r>
          </w:p>
        </w:tc>
        <w:tc>
          <w:tcPr>
            <w:tcW w:w="4876" w:type="dxa"/>
          </w:tcPr>
          <w:p w14:paraId="51638AB6" w14:textId="77777777" w:rsidR="006855BF" w:rsidRPr="002E69D6" w:rsidRDefault="006855BF" w:rsidP="0014107E">
            <w:pPr>
              <w:pStyle w:val="Normal6"/>
              <w:rPr>
                <w:szCs w:val="24"/>
                <w:lang w:val="en-GB"/>
              </w:rPr>
            </w:pPr>
            <w:r w:rsidRPr="002E69D6">
              <w:rPr>
                <w:b/>
                <w:i/>
                <w:lang w:val="en-GB"/>
              </w:rPr>
              <w:t>General</w:t>
            </w:r>
            <w:r w:rsidRPr="002E69D6">
              <w:rPr>
                <w:lang w:val="en-GB"/>
              </w:rPr>
              <w:t xml:space="preserve"> evaluation, </w:t>
            </w:r>
            <w:r w:rsidRPr="002E69D6">
              <w:rPr>
                <w:b/>
                <w:i/>
                <w:lang w:val="en-GB"/>
              </w:rPr>
              <w:t>review and revision</w:t>
            </w:r>
          </w:p>
        </w:tc>
      </w:tr>
    </w:tbl>
    <w:p w14:paraId="483FBBFA" w14:textId="77777777" w:rsidR="006855BF" w:rsidRPr="002E69D6" w:rsidRDefault="006855BF" w:rsidP="006855BF"/>
    <w:p w14:paraId="501B3D1C"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46</w:t>
      </w:r>
    </w:p>
    <w:p w14:paraId="40044C77" w14:textId="77777777" w:rsidR="006855BF" w:rsidRPr="002E69D6" w:rsidRDefault="006855BF" w:rsidP="006855BF">
      <w:pPr>
        <w:pStyle w:val="NormalBold12b"/>
        <w:keepNext/>
        <w:rPr>
          <w:lang w:val="en-GB"/>
        </w:rPr>
      </w:pPr>
      <w:r w:rsidRPr="002E69D6">
        <w:rPr>
          <w:lang w:val="en-GB"/>
        </w:rPr>
        <w:t>Proposal for a directive</w:t>
      </w:r>
    </w:p>
    <w:p w14:paraId="7FF63D47" w14:textId="77777777" w:rsidR="006855BF" w:rsidRPr="002E69D6" w:rsidRDefault="006855BF" w:rsidP="006855BF">
      <w:pPr>
        <w:pStyle w:val="NormalBold"/>
        <w:rPr>
          <w:lang w:val="en-GB"/>
        </w:rPr>
      </w:pPr>
      <w:r w:rsidRPr="002E69D6">
        <w:rPr>
          <w:lang w:val="en-GB"/>
        </w:rPr>
        <w:t xml:space="preserve">Article 19 – paragraph </w:t>
      </w:r>
      <w:proofErr w:type="gramStart"/>
      <w:r w:rsidRPr="002E69D6">
        <w:rPr>
          <w:lang w:val="en-GB"/>
        </w:rPr>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3D73AC46" w14:textId="77777777" w:rsidTr="0014107E">
        <w:trPr>
          <w:jc w:val="center"/>
        </w:trPr>
        <w:tc>
          <w:tcPr>
            <w:tcW w:w="9752" w:type="dxa"/>
            <w:gridSpan w:val="2"/>
          </w:tcPr>
          <w:p w14:paraId="2499DB02" w14:textId="77777777" w:rsidR="006855BF" w:rsidRPr="002E69D6" w:rsidRDefault="006855BF" w:rsidP="0014107E">
            <w:pPr>
              <w:keepNext/>
            </w:pPr>
          </w:p>
        </w:tc>
      </w:tr>
      <w:tr w:rsidR="006855BF" w:rsidRPr="002E69D6" w14:paraId="48D5364A" w14:textId="77777777" w:rsidTr="0014107E">
        <w:trPr>
          <w:jc w:val="center"/>
        </w:trPr>
        <w:tc>
          <w:tcPr>
            <w:tcW w:w="4876" w:type="dxa"/>
          </w:tcPr>
          <w:p w14:paraId="19A4DD63"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64CDDE47" w14:textId="77777777" w:rsidR="006855BF" w:rsidRPr="002E69D6" w:rsidRDefault="006855BF" w:rsidP="0014107E">
            <w:pPr>
              <w:pStyle w:val="ColumnHeading"/>
              <w:keepNext/>
              <w:rPr>
                <w:lang w:val="en-GB"/>
              </w:rPr>
            </w:pPr>
            <w:r w:rsidRPr="002E69D6">
              <w:rPr>
                <w:lang w:val="en-GB"/>
              </w:rPr>
              <w:t>Amendment</w:t>
            </w:r>
          </w:p>
        </w:tc>
      </w:tr>
      <w:tr w:rsidR="006855BF" w:rsidRPr="002E69D6" w14:paraId="71ED8040" w14:textId="77777777" w:rsidTr="0014107E">
        <w:trPr>
          <w:jc w:val="center"/>
        </w:trPr>
        <w:tc>
          <w:tcPr>
            <w:tcW w:w="4876" w:type="dxa"/>
          </w:tcPr>
          <w:p w14:paraId="36908F52" w14:textId="77777777" w:rsidR="006855BF" w:rsidRPr="002E69D6" w:rsidRDefault="006855BF" w:rsidP="0014107E">
            <w:pPr>
              <w:pStyle w:val="Normal6"/>
              <w:rPr>
                <w:lang w:val="en-GB"/>
              </w:rPr>
            </w:pPr>
            <w:r w:rsidRPr="002E69D6">
              <w:rPr>
                <w:lang w:val="en-GB"/>
              </w:rPr>
              <w:t>1.</w:t>
            </w:r>
            <w:r w:rsidRPr="002E69D6">
              <w:rPr>
                <w:lang w:val="en-GB"/>
              </w:rPr>
              <w:tab/>
              <w:t xml:space="preserve">The Commission shall examine and evaluate the functioning of this Directive, after national rules transposing the Directive come into effect, every </w:t>
            </w:r>
            <w:r w:rsidRPr="002E69D6">
              <w:rPr>
                <w:b/>
                <w:i/>
                <w:lang w:val="en-GB"/>
              </w:rPr>
              <w:t>5</w:t>
            </w:r>
            <w:r w:rsidRPr="002E69D6">
              <w:rPr>
                <w:lang w:val="en-GB"/>
              </w:rPr>
              <w:t xml:space="preserve"> years. A report on the evaluation of the Directive, including on a potential need to amend specific provisions </w:t>
            </w:r>
            <w:r w:rsidRPr="002E69D6">
              <w:rPr>
                <w:b/>
                <w:i/>
                <w:lang w:val="en-GB"/>
              </w:rPr>
              <w:t>thereof</w:t>
            </w:r>
            <w:r w:rsidRPr="002E69D6">
              <w:rPr>
                <w:lang w:val="en-GB"/>
              </w:rPr>
              <w:t xml:space="preserve">, </w:t>
            </w:r>
            <w:proofErr w:type="gramStart"/>
            <w:r w:rsidRPr="002E69D6">
              <w:rPr>
                <w:lang w:val="en-GB"/>
              </w:rPr>
              <w:t>will be submitted</w:t>
            </w:r>
            <w:proofErr w:type="gramEnd"/>
            <w:r w:rsidRPr="002E69D6">
              <w:rPr>
                <w:lang w:val="en-GB"/>
              </w:rPr>
              <w:t xml:space="preserve"> to the European Parliament and the Council by December 2031 and every 5 </w:t>
            </w:r>
            <w:r w:rsidRPr="002E69D6">
              <w:rPr>
                <w:lang w:val="en-GB"/>
              </w:rPr>
              <w:lastRenderedPageBreak/>
              <w:t>years.</w:t>
            </w:r>
          </w:p>
        </w:tc>
        <w:tc>
          <w:tcPr>
            <w:tcW w:w="4876" w:type="dxa"/>
          </w:tcPr>
          <w:p w14:paraId="62D71FD8" w14:textId="77777777" w:rsidR="006855BF" w:rsidRPr="002E69D6" w:rsidRDefault="006855BF" w:rsidP="0014107E">
            <w:pPr>
              <w:pStyle w:val="Normal6"/>
              <w:rPr>
                <w:szCs w:val="24"/>
                <w:lang w:val="en-GB"/>
              </w:rPr>
            </w:pPr>
            <w:r w:rsidRPr="002E69D6">
              <w:rPr>
                <w:lang w:val="en-GB"/>
              </w:rPr>
              <w:lastRenderedPageBreak/>
              <w:t>1.</w:t>
            </w:r>
            <w:r w:rsidRPr="002E69D6">
              <w:rPr>
                <w:lang w:val="en-GB"/>
              </w:rPr>
              <w:tab/>
              <w:t xml:space="preserve">The Commission shall examine and evaluate the functioning of this Directive, after national rules transposing the Directive come into effect, every </w:t>
            </w:r>
            <w:r w:rsidRPr="002E69D6">
              <w:rPr>
                <w:b/>
                <w:i/>
                <w:lang w:val="en-GB"/>
              </w:rPr>
              <w:t>five</w:t>
            </w:r>
            <w:r w:rsidRPr="002E69D6">
              <w:rPr>
                <w:lang w:val="en-GB"/>
              </w:rPr>
              <w:t xml:space="preserve"> years. A report on the evaluation of the Directive </w:t>
            </w:r>
            <w:r w:rsidRPr="002E69D6">
              <w:rPr>
                <w:b/>
                <w:i/>
                <w:lang w:val="en-GB"/>
              </w:rPr>
              <w:t>and on the applicable rules to withholding taxes in the Member States</w:t>
            </w:r>
            <w:r w:rsidRPr="002E69D6">
              <w:rPr>
                <w:lang w:val="en-GB"/>
              </w:rPr>
              <w:t xml:space="preserve">, including on a potential need to amend specific provisions </w:t>
            </w:r>
            <w:r w:rsidRPr="002E69D6">
              <w:rPr>
                <w:b/>
                <w:i/>
                <w:lang w:val="en-GB"/>
              </w:rPr>
              <w:t>of this Directive</w:t>
            </w:r>
            <w:r w:rsidRPr="002E69D6">
              <w:rPr>
                <w:lang w:val="en-GB"/>
              </w:rPr>
              <w:t xml:space="preserve">, </w:t>
            </w:r>
            <w:proofErr w:type="gramStart"/>
            <w:r w:rsidRPr="002E69D6">
              <w:rPr>
                <w:lang w:val="en-GB"/>
              </w:rPr>
              <w:t xml:space="preserve">will </w:t>
            </w:r>
            <w:r w:rsidRPr="002E69D6">
              <w:rPr>
                <w:lang w:val="en-GB"/>
              </w:rPr>
              <w:lastRenderedPageBreak/>
              <w:t>be submitted</w:t>
            </w:r>
            <w:proofErr w:type="gramEnd"/>
            <w:r w:rsidRPr="002E69D6">
              <w:rPr>
                <w:lang w:val="en-GB"/>
              </w:rPr>
              <w:t xml:space="preserve"> to the European Parliament and the Council by December 2031 and every 5 years. </w:t>
            </w:r>
            <w:r w:rsidRPr="002E69D6">
              <w:rPr>
                <w:b/>
                <w:i/>
                <w:lang w:val="en-GB"/>
              </w:rPr>
              <w:t>In the evaluation report, the Commission shall:</w:t>
            </w:r>
          </w:p>
        </w:tc>
      </w:tr>
    </w:tbl>
    <w:p w14:paraId="3F5E0ED6" w14:textId="77777777" w:rsidR="006855BF" w:rsidRPr="002E69D6" w:rsidRDefault="006855BF" w:rsidP="006855BF"/>
    <w:p w14:paraId="166BFDB0"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47</w:t>
      </w:r>
    </w:p>
    <w:p w14:paraId="47F00987" w14:textId="77777777" w:rsidR="006855BF" w:rsidRPr="002E69D6" w:rsidRDefault="006855BF" w:rsidP="006855BF">
      <w:pPr>
        <w:pStyle w:val="NormalBold12b"/>
        <w:keepNext/>
        <w:rPr>
          <w:lang w:val="en-GB"/>
        </w:rPr>
      </w:pPr>
      <w:r w:rsidRPr="002E69D6">
        <w:rPr>
          <w:lang w:val="en-GB"/>
        </w:rPr>
        <w:t>Proposal for a directive</w:t>
      </w:r>
    </w:p>
    <w:p w14:paraId="5EAA498C" w14:textId="77777777" w:rsidR="006855BF" w:rsidRPr="002E69D6" w:rsidRDefault="006855BF" w:rsidP="006855BF">
      <w:pPr>
        <w:pStyle w:val="NormalBold"/>
      </w:pPr>
      <w:r w:rsidRPr="002E69D6">
        <w:t xml:space="preserve">Article 19 – </w:t>
      </w:r>
      <w:proofErr w:type="spellStart"/>
      <w:r w:rsidRPr="002E69D6">
        <w:t>paragraph</w:t>
      </w:r>
      <w:proofErr w:type="spellEnd"/>
      <w:r w:rsidRPr="002E69D6">
        <w:t xml:space="preserve"> 1 – point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390EF3" w14:paraId="7F98CD27" w14:textId="77777777" w:rsidTr="0014107E">
        <w:trPr>
          <w:jc w:val="center"/>
        </w:trPr>
        <w:tc>
          <w:tcPr>
            <w:tcW w:w="9752" w:type="dxa"/>
            <w:gridSpan w:val="2"/>
          </w:tcPr>
          <w:p w14:paraId="45D460F7" w14:textId="77777777" w:rsidR="006855BF" w:rsidRPr="002E69D6" w:rsidRDefault="006855BF" w:rsidP="0014107E">
            <w:pPr>
              <w:keepNext/>
              <w:rPr>
                <w:lang w:val="fr-FR"/>
              </w:rPr>
            </w:pPr>
          </w:p>
        </w:tc>
      </w:tr>
      <w:tr w:rsidR="006855BF" w:rsidRPr="002E69D6" w14:paraId="6D9FE95E" w14:textId="77777777" w:rsidTr="0014107E">
        <w:trPr>
          <w:jc w:val="center"/>
        </w:trPr>
        <w:tc>
          <w:tcPr>
            <w:tcW w:w="4876" w:type="dxa"/>
          </w:tcPr>
          <w:p w14:paraId="240340D0"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2BDA37EA" w14:textId="77777777" w:rsidR="006855BF" w:rsidRPr="002E69D6" w:rsidRDefault="006855BF" w:rsidP="0014107E">
            <w:pPr>
              <w:pStyle w:val="ColumnHeading"/>
              <w:keepNext/>
              <w:rPr>
                <w:lang w:val="en-GB"/>
              </w:rPr>
            </w:pPr>
            <w:r w:rsidRPr="002E69D6">
              <w:rPr>
                <w:lang w:val="en-GB"/>
              </w:rPr>
              <w:t>Amendment</w:t>
            </w:r>
          </w:p>
        </w:tc>
      </w:tr>
      <w:tr w:rsidR="006855BF" w:rsidRPr="002E69D6" w14:paraId="1EBEDA3E" w14:textId="77777777" w:rsidTr="0014107E">
        <w:trPr>
          <w:jc w:val="center"/>
        </w:trPr>
        <w:tc>
          <w:tcPr>
            <w:tcW w:w="4876" w:type="dxa"/>
          </w:tcPr>
          <w:p w14:paraId="2AC8A16D" w14:textId="77777777" w:rsidR="006855BF" w:rsidRPr="002E69D6" w:rsidRDefault="006855BF" w:rsidP="0014107E">
            <w:pPr>
              <w:pStyle w:val="Normal6"/>
              <w:rPr>
                <w:lang w:val="en-GB"/>
              </w:rPr>
            </w:pPr>
          </w:p>
        </w:tc>
        <w:tc>
          <w:tcPr>
            <w:tcW w:w="4876" w:type="dxa"/>
          </w:tcPr>
          <w:p w14:paraId="6DE5AA30" w14:textId="77777777" w:rsidR="006855BF" w:rsidRPr="002E69D6" w:rsidRDefault="006855BF" w:rsidP="0014107E">
            <w:pPr>
              <w:pStyle w:val="Normal6"/>
              <w:rPr>
                <w:szCs w:val="24"/>
                <w:lang w:val="en-GB"/>
              </w:rPr>
            </w:pPr>
            <w:r w:rsidRPr="002E69D6">
              <w:rPr>
                <w:b/>
                <w:i/>
                <w:lang w:val="en-GB"/>
              </w:rPr>
              <w:t>(a)</w:t>
            </w:r>
            <w:r w:rsidRPr="002E69D6">
              <w:rPr>
                <w:b/>
                <w:i/>
                <w:lang w:val="en-GB"/>
              </w:rPr>
              <w:tab/>
              <w:t>examine further possible measures to facilitate self-processed withholding tax claims for small investors who engage directly with tax authorities without the intermediation of certified financial intermediaries;</w:t>
            </w:r>
          </w:p>
        </w:tc>
      </w:tr>
    </w:tbl>
    <w:p w14:paraId="1AC73818" w14:textId="77777777" w:rsidR="006855BF" w:rsidRPr="002E69D6" w:rsidRDefault="006855BF" w:rsidP="006855BF"/>
    <w:p w14:paraId="67BFB3B4"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48</w:t>
      </w:r>
    </w:p>
    <w:p w14:paraId="405DE911" w14:textId="77777777" w:rsidR="006855BF" w:rsidRPr="002E69D6" w:rsidRDefault="006855BF" w:rsidP="006855BF">
      <w:pPr>
        <w:pStyle w:val="NormalBold12b"/>
        <w:keepNext/>
        <w:rPr>
          <w:lang w:val="en-GB"/>
        </w:rPr>
      </w:pPr>
      <w:r w:rsidRPr="002E69D6">
        <w:rPr>
          <w:lang w:val="en-GB"/>
        </w:rPr>
        <w:t>Proposal for a directive</w:t>
      </w:r>
    </w:p>
    <w:p w14:paraId="6DC3017F" w14:textId="77777777" w:rsidR="006855BF" w:rsidRPr="002E69D6" w:rsidRDefault="006855BF" w:rsidP="006855BF">
      <w:pPr>
        <w:pStyle w:val="NormalBold"/>
        <w:rPr>
          <w:lang w:val="en-GB"/>
        </w:rPr>
      </w:pPr>
      <w:r w:rsidRPr="002E69D6">
        <w:rPr>
          <w:lang w:val="en-GB"/>
        </w:rPr>
        <w:t>Article 19 – paragraph 1 – point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1A279EFA" w14:textId="77777777" w:rsidTr="0014107E">
        <w:trPr>
          <w:jc w:val="center"/>
        </w:trPr>
        <w:tc>
          <w:tcPr>
            <w:tcW w:w="9752" w:type="dxa"/>
            <w:gridSpan w:val="2"/>
          </w:tcPr>
          <w:p w14:paraId="6D1D5A8C" w14:textId="77777777" w:rsidR="006855BF" w:rsidRPr="002E69D6" w:rsidRDefault="006855BF" w:rsidP="0014107E">
            <w:pPr>
              <w:keepNext/>
            </w:pPr>
          </w:p>
        </w:tc>
      </w:tr>
      <w:tr w:rsidR="006855BF" w:rsidRPr="002E69D6" w14:paraId="3E93A0D5" w14:textId="77777777" w:rsidTr="0014107E">
        <w:trPr>
          <w:jc w:val="center"/>
        </w:trPr>
        <w:tc>
          <w:tcPr>
            <w:tcW w:w="4876" w:type="dxa"/>
          </w:tcPr>
          <w:p w14:paraId="7D0AA8DE"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1CFD5ADD" w14:textId="77777777" w:rsidR="006855BF" w:rsidRPr="002E69D6" w:rsidRDefault="006855BF" w:rsidP="0014107E">
            <w:pPr>
              <w:pStyle w:val="ColumnHeading"/>
              <w:keepNext/>
              <w:rPr>
                <w:lang w:val="en-GB"/>
              </w:rPr>
            </w:pPr>
            <w:r w:rsidRPr="002E69D6">
              <w:rPr>
                <w:lang w:val="en-GB"/>
              </w:rPr>
              <w:t>Amendment</w:t>
            </w:r>
          </w:p>
        </w:tc>
      </w:tr>
      <w:tr w:rsidR="006855BF" w:rsidRPr="002E69D6" w14:paraId="0B61B516" w14:textId="77777777" w:rsidTr="0014107E">
        <w:trPr>
          <w:jc w:val="center"/>
        </w:trPr>
        <w:tc>
          <w:tcPr>
            <w:tcW w:w="4876" w:type="dxa"/>
          </w:tcPr>
          <w:p w14:paraId="408DEF55" w14:textId="77777777" w:rsidR="006855BF" w:rsidRPr="002E69D6" w:rsidRDefault="006855BF" w:rsidP="0014107E">
            <w:pPr>
              <w:pStyle w:val="Normal6"/>
              <w:rPr>
                <w:lang w:val="en-GB"/>
              </w:rPr>
            </w:pPr>
          </w:p>
        </w:tc>
        <w:tc>
          <w:tcPr>
            <w:tcW w:w="4876" w:type="dxa"/>
          </w:tcPr>
          <w:p w14:paraId="2023758F" w14:textId="77777777" w:rsidR="006855BF" w:rsidRPr="002E69D6" w:rsidRDefault="006855BF" w:rsidP="0014107E">
            <w:pPr>
              <w:pStyle w:val="Normal6"/>
              <w:rPr>
                <w:szCs w:val="24"/>
                <w:lang w:val="en-GB"/>
              </w:rPr>
            </w:pPr>
            <w:r w:rsidRPr="002E69D6">
              <w:rPr>
                <w:b/>
                <w:i/>
                <w:lang w:val="en-GB"/>
              </w:rPr>
              <w:t>(b)</w:t>
            </w:r>
            <w:r w:rsidRPr="002E69D6">
              <w:rPr>
                <w:b/>
                <w:i/>
                <w:lang w:val="en-GB"/>
              </w:rPr>
              <w:tab/>
              <w:t>assess how the procedures for withholding tax relief can be further simplified for retail investors;</w:t>
            </w:r>
          </w:p>
        </w:tc>
      </w:tr>
    </w:tbl>
    <w:p w14:paraId="3E6CC111" w14:textId="77777777" w:rsidR="006855BF" w:rsidRPr="002E69D6" w:rsidRDefault="006855BF" w:rsidP="006855BF"/>
    <w:p w14:paraId="6D378C3B"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49</w:t>
      </w:r>
    </w:p>
    <w:p w14:paraId="070B9239" w14:textId="77777777" w:rsidR="006855BF" w:rsidRPr="002E69D6" w:rsidRDefault="006855BF" w:rsidP="006855BF">
      <w:pPr>
        <w:pStyle w:val="NormalBold12b"/>
        <w:keepNext/>
        <w:rPr>
          <w:lang w:val="en-GB"/>
        </w:rPr>
      </w:pPr>
      <w:r w:rsidRPr="002E69D6">
        <w:rPr>
          <w:lang w:val="en-GB"/>
        </w:rPr>
        <w:t>Proposal for a directive</w:t>
      </w:r>
    </w:p>
    <w:p w14:paraId="61F53FA4" w14:textId="77777777" w:rsidR="006855BF" w:rsidRPr="002E69D6" w:rsidRDefault="006855BF" w:rsidP="006855BF">
      <w:pPr>
        <w:pStyle w:val="NormalBold"/>
        <w:rPr>
          <w:lang w:val="en-GB"/>
        </w:rPr>
      </w:pPr>
      <w:r w:rsidRPr="002E69D6">
        <w:rPr>
          <w:lang w:val="en-GB"/>
        </w:rPr>
        <w:t>Article 19 – paragraph 1 – point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006AC53F" w14:textId="77777777" w:rsidTr="0014107E">
        <w:trPr>
          <w:jc w:val="center"/>
        </w:trPr>
        <w:tc>
          <w:tcPr>
            <w:tcW w:w="9752" w:type="dxa"/>
            <w:gridSpan w:val="2"/>
          </w:tcPr>
          <w:p w14:paraId="1897537E" w14:textId="77777777" w:rsidR="006855BF" w:rsidRPr="002E69D6" w:rsidRDefault="006855BF" w:rsidP="0014107E">
            <w:pPr>
              <w:keepNext/>
            </w:pPr>
          </w:p>
        </w:tc>
      </w:tr>
      <w:tr w:rsidR="006855BF" w:rsidRPr="002E69D6" w14:paraId="6FDA8CAE" w14:textId="77777777" w:rsidTr="0014107E">
        <w:trPr>
          <w:jc w:val="center"/>
        </w:trPr>
        <w:tc>
          <w:tcPr>
            <w:tcW w:w="4876" w:type="dxa"/>
          </w:tcPr>
          <w:p w14:paraId="1B1DA568"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5B5F3E01" w14:textId="77777777" w:rsidR="006855BF" w:rsidRPr="002E69D6" w:rsidRDefault="006855BF" w:rsidP="0014107E">
            <w:pPr>
              <w:pStyle w:val="ColumnHeading"/>
              <w:keepNext/>
              <w:rPr>
                <w:lang w:val="en-GB"/>
              </w:rPr>
            </w:pPr>
            <w:r w:rsidRPr="002E69D6">
              <w:rPr>
                <w:lang w:val="en-GB"/>
              </w:rPr>
              <w:t>Amendment</w:t>
            </w:r>
          </w:p>
        </w:tc>
      </w:tr>
      <w:tr w:rsidR="006855BF" w:rsidRPr="002E69D6" w14:paraId="71521EF3" w14:textId="77777777" w:rsidTr="0014107E">
        <w:trPr>
          <w:jc w:val="center"/>
        </w:trPr>
        <w:tc>
          <w:tcPr>
            <w:tcW w:w="4876" w:type="dxa"/>
          </w:tcPr>
          <w:p w14:paraId="2E53EF57" w14:textId="77777777" w:rsidR="006855BF" w:rsidRPr="002E69D6" w:rsidRDefault="006855BF" w:rsidP="0014107E">
            <w:pPr>
              <w:pStyle w:val="Normal6"/>
              <w:rPr>
                <w:lang w:val="en-GB"/>
              </w:rPr>
            </w:pPr>
          </w:p>
        </w:tc>
        <w:tc>
          <w:tcPr>
            <w:tcW w:w="4876" w:type="dxa"/>
          </w:tcPr>
          <w:p w14:paraId="6511A775" w14:textId="77777777" w:rsidR="006855BF" w:rsidRPr="002E69D6" w:rsidRDefault="006855BF" w:rsidP="0014107E">
            <w:pPr>
              <w:pStyle w:val="Normal6"/>
              <w:rPr>
                <w:szCs w:val="24"/>
                <w:lang w:val="en-GB"/>
              </w:rPr>
            </w:pPr>
            <w:r w:rsidRPr="002E69D6">
              <w:rPr>
                <w:b/>
                <w:i/>
                <w:lang w:val="en-GB"/>
              </w:rPr>
              <w:t>(c)</w:t>
            </w:r>
            <w:r w:rsidRPr="002E69D6">
              <w:rPr>
                <w:b/>
                <w:i/>
                <w:lang w:val="en-GB"/>
              </w:rPr>
              <w:tab/>
              <w:t>conduct a comprehensive analysis of the development of the service fees financial intermediaries charge registered owners for the implementation of the quick refund procedure and the relief at source procedure;</w:t>
            </w:r>
          </w:p>
        </w:tc>
      </w:tr>
    </w:tbl>
    <w:p w14:paraId="767A3C3F" w14:textId="77777777" w:rsidR="006855BF" w:rsidRPr="002E69D6" w:rsidRDefault="006855BF" w:rsidP="006855BF"/>
    <w:p w14:paraId="4A663359" w14:textId="77777777" w:rsidR="006855BF" w:rsidRPr="002E69D6" w:rsidRDefault="006855BF" w:rsidP="006855BF">
      <w:pPr>
        <w:pStyle w:val="AMNumberTabs0"/>
        <w:keepNext/>
        <w:rPr>
          <w:lang w:val="en-GB"/>
        </w:rPr>
      </w:pPr>
      <w:r w:rsidRPr="002E69D6">
        <w:rPr>
          <w:lang w:val="en-GB"/>
        </w:rPr>
        <w:lastRenderedPageBreak/>
        <w:t>Amendment</w:t>
      </w:r>
      <w:r w:rsidRPr="002E69D6">
        <w:rPr>
          <w:lang w:val="en-GB"/>
        </w:rPr>
        <w:tab/>
      </w:r>
      <w:r w:rsidRPr="002E69D6">
        <w:rPr>
          <w:lang w:val="en-GB"/>
        </w:rPr>
        <w:tab/>
        <w:t>50</w:t>
      </w:r>
    </w:p>
    <w:p w14:paraId="4DCCBDEA" w14:textId="77777777" w:rsidR="006855BF" w:rsidRPr="002E69D6" w:rsidRDefault="006855BF" w:rsidP="006855BF">
      <w:pPr>
        <w:pStyle w:val="NormalBold12b"/>
        <w:keepNext/>
        <w:rPr>
          <w:lang w:val="en-GB"/>
        </w:rPr>
      </w:pPr>
      <w:r w:rsidRPr="002E69D6">
        <w:rPr>
          <w:lang w:val="en-GB"/>
        </w:rPr>
        <w:t>Proposal for a directive</w:t>
      </w:r>
    </w:p>
    <w:p w14:paraId="429E9904" w14:textId="77777777" w:rsidR="006855BF" w:rsidRPr="002E69D6" w:rsidRDefault="006855BF" w:rsidP="006855BF">
      <w:pPr>
        <w:pStyle w:val="NormalBold"/>
        <w:rPr>
          <w:lang w:val="en-GB"/>
        </w:rPr>
      </w:pPr>
      <w:r w:rsidRPr="002E69D6">
        <w:rPr>
          <w:lang w:val="en-GB"/>
        </w:rPr>
        <w:t>Article 19 – paragraph 1 – point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7C5F61B5" w14:textId="77777777" w:rsidTr="0014107E">
        <w:trPr>
          <w:jc w:val="center"/>
        </w:trPr>
        <w:tc>
          <w:tcPr>
            <w:tcW w:w="9752" w:type="dxa"/>
            <w:gridSpan w:val="2"/>
          </w:tcPr>
          <w:p w14:paraId="59611494" w14:textId="77777777" w:rsidR="006855BF" w:rsidRPr="002E69D6" w:rsidRDefault="006855BF" w:rsidP="0014107E">
            <w:pPr>
              <w:keepNext/>
            </w:pPr>
          </w:p>
        </w:tc>
      </w:tr>
      <w:tr w:rsidR="006855BF" w:rsidRPr="002E69D6" w14:paraId="18CF1964" w14:textId="77777777" w:rsidTr="0014107E">
        <w:trPr>
          <w:jc w:val="center"/>
        </w:trPr>
        <w:tc>
          <w:tcPr>
            <w:tcW w:w="4876" w:type="dxa"/>
          </w:tcPr>
          <w:p w14:paraId="723444D4"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5A415E64" w14:textId="77777777" w:rsidR="006855BF" w:rsidRPr="002E69D6" w:rsidRDefault="006855BF" w:rsidP="0014107E">
            <w:pPr>
              <w:pStyle w:val="ColumnHeading"/>
              <w:keepNext/>
              <w:rPr>
                <w:lang w:val="en-GB"/>
              </w:rPr>
            </w:pPr>
            <w:r w:rsidRPr="002E69D6">
              <w:rPr>
                <w:lang w:val="en-GB"/>
              </w:rPr>
              <w:t>Amendment</w:t>
            </w:r>
          </w:p>
        </w:tc>
      </w:tr>
      <w:tr w:rsidR="006855BF" w:rsidRPr="002E69D6" w14:paraId="68ECEF84" w14:textId="77777777" w:rsidTr="0014107E">
        <w:trPr>
          <w:jc w:val="center"/>
        </w:trPr>
        <w:tc>
          <w:tcPr>
            <w:tcW w:w="4876" w:type="dxa"/>
          </w:tcPr>
          <w:p w14:paraId="5C0DDCDB" w14:textId="77777777" w:rsidR="006855BF" w:rsidRPr="002E69D6" w:rsidRDefault="006855BF" w:rsidP="0014107E">
            <w:pPr>
              <w:pStyle w:val="Normal6"/>
              <w:rPr>
                <w:lang w:val="en-GB"/>
              </w:rPr>
            </w:pPr>
          </w:p>
        </w:tc>
        <w:tc>
          <w:tcPr>
            <w:tcW w:w="4876" w:type="dxa"/>
          </w:tcPr>
          <w:p w14:paraId="1ADE9AFF" w14:textId="77777777" w:rsidR="006855BF" w:rsidRPr="002E69D6" w:rsidRDefault="006855BF" w:rsidP="0014107E">
            <w:pPr>
              <w:pStyle w:val="Normal6"/>
              <w:rPr>
                <w:szCs w:val="24"/>
                <w:lang w:val="en-GB"/>
              </w:rPr>
            </w:pPr>
            <w:r w:rsidRPr="002E69D6">
              <w:rPr>
                <w:b/>
                <w:i/>
                <w:lang w:val="en-GB"/>
              </w:rPr>
              <w:t>(d)</w:t>
            </w:r>
            <w:r w:rsidRPr="002E69D6">
              <w:rPr>
                <w:b/>
                <w:i/>
                <w:lang w:val="en-GB"/>
              </w:rPr>
              <w:tab/>
              <w:t xml:space="preserve">examine whether a relief at source system could be envisaged as a procedure for all Member States; and introduce further measures to facilitate such a system for small and medium-sized enterprises; </w:t>
            </w:r>
          </w:p>
        </w:tc>
      </w:tr>
    </w:tbl>
    <w:p w14:paraId="64AD94B6" w14:textId="77777777" w:rsidR="006855BF" w:rsidRPr="002E69D6" w:rsidRDefault="006855BF" w:rsidP="006855BF"/>
    <w:p w14:paraId="722EEA53"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51</w:t>
      </w:r>
    </w:p>
    <w:p w14:paraId="0CE054B0" w14:textId="77777777" w:rsidR="006855BF" w:rsidRPr="002E69D6" w:rsidRDefault="006855BF" w:rsidP="006855BF">
      <w:pPr>
        <w:pStyle w:val="NormalBold12b"/>
        <w:keepNext/>
        <w:rPr>
          <w:lang w:val="en-GB"/>
        </w:rPr>
      </w:pPr>
      <w:r w:rsidRPr="002E69D6">
        <w:rPr>
          <w:lang w:val="en-GB"/>
        </w:rPr>
        <w:t>Proposal for a directive</w:t>
      </w:r>
    </w:p>
    <w:p w14:paraId="151D9205" w14:textId="77777777" w:rsidR="006855BF" w:rsidRPr="002E69D6" w:rsidRDefault="006855BF" w:rsidP="006855BF">
      <w:pPr>
        <w:pStyle w:val="NormalBold"/>
        <w:rPr>
          <w:lang w:val="en-GB"/>
        </w:rPr>
      </w:pPr>
      <w:r w:rsidRPr="002E69D6">
        <w:rPr>
          <w:lang w:val="en-GB"/>
        </w:rPr>
        <w:t>Article 19 – paragraph 1 – point 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4921E8F9" w14:textId="77777777" w:rsidTr="0014107E">
        <w:trPr>
          <w:jc w:val="center"/>
        </w:trPr>
        <w:tc>
          <w:tcPr>
            <w:tcW w:w="9752" w:type="dxa"/>
            <w:gridSpan w:val="2"/>
          </w:tcPr>
          <w:p w14:paraId="2A77987E" w14:textId="77777777" w:rsidR="006855BF" w:rsidRPr="002E69D6" w:rsidRDefault="006855BF" w:rsidP="0014107E">
            <w:pPr>
              <w:keepNext/>
            </w:pPr>
          </w:p>
        </w:tc>
      </w:tr>
      <w:tr w:rsidR="006855BF" w:rsidRPr="002E69D6" w14:paraId="1C3C28E0" w14:textId="77777777" w:rsidTr="0014107E">
        <w:trPr>
          <w:jc w:val="center"/>
        </w:trPr>
        <w:tc>
          <w:tcPr>
            <w:tcW w:w="4876" w:type="dxa"/>
          </w:tcPr>
          <w:p w14:paraId="34F37213"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7A6BFFAA" w14:textId="77777777" w:rsidR="006855BF" w:rsidRPr="002E69D6" w:rsidRDefault="006855BF" w:rsidP="0014107E">
            <w:pPr>
              <w:pStyle w:val="ColumnHeading"/>
              <w:keepNext/>
              <w:rPr>
                <w:lang w:val="en-GB"/>
              </w:rPr>
            </w:pPr>
            <w:r w:rsidRPr="002E69D6">
              <w:rPr>
                <w:lang w:val="en-GB"/>
              </w:rPr>
              <w:t>Amendment</w:t>
            </w:r>
          </w:p>
        </w:tc>
      </w:tr>
      <w:tr w:rsidR="006855BF" w:rsidRPr="002E69D6" w14:paraId="29AEA06D" w14:textId="77777777" w:rsidTr="0014107E">
        <w:trPr>
          <w:jc w:val="center"/>
        </w:trPr>
        <w:tc>
          <w:tcPr>
            <w:tcW w:w="4876" w:type="dxa"/>
          </w:tcPr>
          <w:p w14:paraId="4AF8E6A0" w14:textId="77777777" w:rsidR="006855BF" w:rsidRPr="002E69D6" w:rsidRDefault="006855BF" w:rsidP="0014107E">
            <w:pPr>
              <w:pStyle w:val="Normal6"/>
              <w:rPr>
                <w:lang w:val="en-GB"/>
              </w:rPr>
            </w:pPr>
          </w:p>
        </w:tc>
        <w:tc>
          <w:tcPr>
            <w:tcW w:w="4876" w:type="dxa"/>
          </w:tcPr>
          <w:p w14:paraId="49B46C61" w14:textId="77777777" w:rsidR="006855BF" w:rsidRPr="002E69D6" w:rsidRDefault="006855BF" w:rsidP="0014107E">
            <w:pPr>
              <w:pStyle w:val="Normal6"/>
              <w:rPr>
                <w:szCs w:val="24"/>
                <w:lang w:val="en-GB"/>
              </w:rPr>
            </w:pPr>
            <w:r w:rsidRPr="002E69D6">
              <w:rPr>
                <w:b/>
                <w:i/>
                <w:lang w:val="en-GB"/>
              </w:rPr>
              <w:t>(e)</w:t>
            </w:r>
            <w:r w:rsidRPr="002E69D6">
              <w:rPr>
                <w:b/>
                <w:i/>
                <w:lang w:val="en-GB"/>
              </w:rPr>
              <w:tab/>
              <w:t xml:space="preserve">examine whether Member States are still impacted by or prone to dividend arbitrage and dividend stripping schemes such as the cum-ex and cum-cum schemes and whether existing measures within the field of withholding taxes are sufficient to combat tax fraud, tax evasion and tax avoidance or whether additional ones would be necessary, such as subjecting capital gains upon disposal of shares and security lending fees to taxation equivalent to dividends, as a way to deter and mitigate dividend arbitrage; the Commission shall in that regard collect evidence from Member States receiving support from EBA, ESMA, EPPO, and relevant national competent authorities; </w:t>
            </w:r>
          </w:p>
        </w:tc>
      </w:tr>
    </w:tbl>
    <w:p w14:paraId="2B4D519C" w14:textId="77777777" w:rsidR="006855BF" w:rsidRPr="002E69D6" w:rsidRDefault="006855BF" w:rsidP="006855BF"/>
    <w:p w14:paraId="5040A99C"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52</w:t>
      </w:r>
    </w:p>
    <w:p w14:paraId="5BB79AA4" w14:textId="77777777" w:rsidR="006855BF" w:rsidRPr="002E69D6" w:rsidRDefault="006855BF" w:rsidP="006855BF">
      <w:pPr>
        <w:pStyle w:val="NormalBold12b"/>
        <w:keepNext/>
        <w:rPr>
          <w:lang w:val="en-GB"/>
        </w:rPr>
      </w:pPr>
      <w:r w:rsidRPr="002E69D6">
        <w:rPr>
          <w:lang w:val="en-GB"/>
        </w:rPr>
        <w:t>Proposal for a directive</w:t>
      </w:r>
    </w:p>
    <w:p w14:paraId="2DB45EAB" w14:textId="77777777" w:rsidR="006855BF" w:rsidRPr="002E69D6" w:rsidRDefault="006855BF" w:rsidP="006855BF">
      <w:pPr>
        <w:pStyle w:val="NormalBold"/>
        <w:rPr>
          <w:lang w:val="en-GB"/>
        </w:rPr>
      </w:pPr>
      <w:r w:rsidRPr="002E69D6">
        <w:rPr>
          <w:lang w:val="en-GB"/>
        </w:rPr>
        <w:t>Article 19 – paragraph 1 – point f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5BFA53FA" w14:textId="77777777" w:rsidTr="0014107E">
        <w:trPr>
          <w:jc w:val="center"/>
        </w:trPr>
        <w:tc>
          <w:tcPr>
            <w:tcW w:w="9752" w:type="dxa"/>
            <w:gridSpan w:val="2"/>
          </w:tcPr>
          <w:p w14:paraId="7BA09ED5" w14:textId="77777777" w:rsidR="006855BF" w:rsidRPr="002E69D6" w:rsidRDefault="006855BF" w:rsidP="0014107E">
            <w:pPr>
              <w:keepNext/>
            </w:pPr>
          </w:p>
        </w:tc>
      </w:tr>
      <w:tr w:rsidR="006855BF" w:rsidRPr="002E69D6" w14:paraId="436CABE4" w14:textId="77777777" w:rsidTr="0014107E">
        <w:trPr>
          <w:jc w:val="center"/>
        </w:trPr>
        <w:tc>
          <w:tcPr>
            <w:tcW w:w="4876" w:type="dxa"/>
          </w:tcPr>
          <w:p w14:paraId="2D748EBD"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6B94B83B" w14:textId="77777777" w:rsidR="006855BF" w:rsidRPr="002E69D6" w:rsidRDefault="006855BF" w:rsidP="0014107E">
            <w:pPr>
              <w:pStyle w:val="ColumnHeading"/>
              <w:keepNext/>
              <w:rPr>
                <w:lang w:val="en-GB"/>
              </w:rPr>
            </w:pPr>
            <w:r w:rsidRPr="002E69D6">
              <w:rPr>
                <w:lang w:val="en-GB"/>
              </w:rPr>
              <w:t>Amendment</w:t>
            </w:r>
          </w:p>
        </w:tc>
      </w:tr>
      <w:tr w:rsidR="006855BF" w:rsidRPr="002E69D6" w14:paraId="413BC189" w14:textId="77777777" w:rsidTr="0014107E">
        <w:trPr>
          <w:jc w:val="center"/>
        </w:trPr>
        <w:tc>
          <w:tcPr>
            <w:tcW w:w="4876" w:type="dxa"/>
          </w:tcPr>
          <w:p w14:paraId="3B0B186E" w14:textId="77777777" w:rsidR="006855BF" w:rsidRPr="002E69D6" w:rsidRDefault="006855BF" w:rsidP="0014107E">
            <w:pPr>
              <w:pStyle w:val="Normal6"/>
              <w:rPr>
                <w:lang w:val="en-GB"/>
              </w:rPr>
            </w:pPr>
          </w:p>
        </w:tc>
        <w:tc>
          <w:tcPr>
            <w:tcW w:w="4876" w:type="dxa"/>
          </w:tcPr>
          <w:p w14:paraId="33B4FC31" w14:textId="77777777" w:rsidR="006855BF" w:rsidRPr="002E69D6" w:rsidRDefault="006855BF" w:rsidP="0014107E">
            <w:pPr>
              <w:pStyle w:val="Normal6"/>
              <w:rPr>
                <w:szCs w:val="24"/>
                <w:lang w:val="en-GB"/>
              </w:rPr>
            </w:pPr>
            <w:r w:rsidRPr="002E69D6">
              <w:rPr>
                <w:b/>
                <w:i/>
                <w:lang w:val="en-GB"/>
              </w:rPr>
              <w:t>(f)</w:t>
            </w:r>
            <w:r w:rsidRPr="002E69D6">
              <w:rPr>
                <w:b/>
                <w:i/>
                <w:lang w:val="en-GB"/>
              </w:rPr>
              <w:tab/>
              <w:t xml:space="preserve">consider further measures, if </w:t>
            </w:r>
            <w:r w:rsidRPr="002E69D6">
              <w:rPr>
                <w:b/>
                <w:i/>
                <w:lang w:val="en-GB"/>
              </w:rPr>
              <w:lastRenderedPageBreak/>
              <w:t xml:space="preserve">necessary, to ensure that all dividends, interest, capital gains, royalty payments, professional service payments and relevant contract payments generated in the Union are taxed at least once at an effective rate;  </w:t>
            </w:r>
          </w:p>
        </w:tc>
      </w:tr>
    </w:tbl>
    <w:p w14:paraId="2C7C8787" w14:textId="77777777" w:rsidR="006855BF" w:rsidRPr="002E69D6" w:rsidRDefault="006855BF" w:rsidP="006855BF"/>
    <w:p w14:paraId="406808F4"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53</w:t>
      </w:r>
    </w:p>
    <w:p w14:paraId="722C5A58" w14:textId="77777777" w:rsidR="006855BF" w:rsidRPr="002E69D6" w:rsidRDefault="006855BF" w:rsidP="006855BF">
      <w:pPr>
        <w:pStyle w:val="NormalBold12b"/>
        <w:keepNext/>
        <w:rPr>
          <w:lang w:val="en-GB"/>
        </w:rPr>
      </w:pPr>
      <w:r w:rsidRPr="002E69D6">
        <w:rPr>
          <w:lang w:val="en-GB"/>
        </w:rPr>
        <w:t>Proposal for a directive</w:t>
      </w:r>
    </w:p>
    <w:p w14:paraId="2A92DCC7" w14:textId="77777777" w:rsidR="006855BF" w:rsidRPr="002E69D6" w:rsidRDefault="006855BF" w:rsidP="006855BF">
      <w:pPr>
        <w:pStyle w:val="NormalBold"/>
        <w:rPr>
          <w:lang w:val="en-GB"/>
        </w:rPr>
      </w:pPr>
      <w:r w:rsidRPr="002E69D6">
        <w:rPr>
          <w:lang w:val="en-GB"/>
        </w:rPr>
        <w:t>Article 19 – paragraph 1 – point g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4B2BB52A" w14:textId="77777777" w:rsidTr="0014107E">
        <w:trPr>
          <w:jc w:val="center"/>
        </w:trPr>
        <w:tc>
          <w:tcPr>
            <w:tcW w:w="9752" w:type="dxa"/>
            <w:gridSpan w:val="2"/>
          </w:tcPr>
          <w:p w14:paraId="5F2C8D0B" w14:textId="77777777" w:rsidR="006855BF" w:rsidRPr="002E69D6" w:rsidRDefault="006855BF" w:rsidP="0014107E">
            <w:pPr>
              <w:keepNext/>
            </w:pPr>
          </w:p>
        </w:tc>
      </w:tr>
      <w:tr w:rsidR="006855BF" w:rsidRPr="002E69D6" w14:paraId="3535ADD8" w14:textId="77777777" w:rsidTr="0014107E">
        <w:trPr>
          <w:jc w:val="center"/>
        </w:trPr>
        <w:tc>
          <w:tcPr>
            <w:tcW w:w="4876" w:type="dxa"/>
          </w:tcPr>
          <w:p w14:paraId="66D1E1C0"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1CCE6642" w14:textId="77777777" w:rsidR="006855BF" w:rsidRPr="002E69D6" w:rsidRDefault="006855BF" w:rsidP="0014107E">
            <w:pPr>
              <w:pStyle w:val="ColumnHeading"/>
              <w:keepNext/>
              <w:rPr>
                <w:lang w:val="en-GB"/>
              </w:rPr>
            </w:pPr>
            <w:r w:rsidRPr="002E69D6">
              <w:rPr>
                <w:lang w:val="en-GB"/>
              </w:rPr>
              <w:t>Amendment</w:t>
            </w:r>
          </w:p>
        </w:tc>
      </w:tr>
      <w:tr w:rsidR="006855BF" w:rsidRPr="002E69D6" w14:paraId="097B2D94" w14:textId="77777777" w:rsidTr="0014107E">
        <w:trPr>
          <w:jc w:val="center"/>
        </w:trPr>
        <w:tc>
          <w:tcPr>
            <w:tcW w:w="4876" w:type="dxa"/>
          </w:tcPr>
          <w:p w14:paraId="675B1653" w14:textId="77777777" w:rsidR="006855BF" w:rsidRPr="002E69D6" w:rsidRDefault="006855BF" w:rsidP="0014107E">
            <w:pPr>
              <w:pStyle w:val="Normal6"/>
              <w:rPr>
                <w:lang w:val="en-GB"/>
              </w:rPr>
            </w:pPr>
          </w:p>
        </w:tc>
        <w:tc>
          <w:tcPr>
            <w:tcW w:w="4876" w:type="dxa"/>
          </w:tcPr>
          <w:p w14:paraId="2C746CB5" w14:textId="77777777" w:rsidR="006855BF" w:rsidRPr="002E69D6" w:rsidRDefault="006855BF" w:rsidP="0014107E">
            <w:pPr>
              <w:pStyle w:val="Normal6"/>
              <w:rPr>
                <w:szCs w:val="24"/>
                <w:lang w:val="en-GB"/>
              </w:rPr>
            </w:pPr>
            <w:r w:rsidRPr="002E69D6">
              <w:rPr>
                <w:b/>
                <w:i/>
                <w:lang w:val="en-GB"/>
              </w:rPr>
              <w:t>(g)</w:t>
            </w:r>
            <w:r w:rsidRPr="002E69D6">
              <w:rPr>
                <w:b/>
                <w:i/>
                <w:lang w:val="en-GB"/>
              </w:rPr>
              <w:tab/>
              <w:t>examine the potential of distribution ledger systems or other technological tools to render the system more efficient and fraud proof through better identification of the beneficial owner;</w:t>
            </w:r>
          </w:p>
        </w:tc>
      </w:tr>
    </w:tbl>
    <w:p w14:paraId="559047BA" w14:textId="77777777" w:rsidR="006855BF" w:rsidRPr="002E69D6" w:rsidRDefault="006855BF" w:rsidP="006855BF"/>
    <w:p w14:paraId="1B1C96EB"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54</w:t>
      </w:r>
    </w:p>
    <w:p w14:paraId="32D681E0" w14:textId="77777777" w:rsidR="006855BF" w:rsidRPr="002E69D6" w:rsidRDefault="006855BF" w:rsidP="006855BF">
      <w:pPr>
        <w:pStyle w:val="NormalBold12b"/>
        <w:keepNext/>
        <w:rPr>
          <w:lang w:val="en-GB"/>
        </w:rPr>
      </w:pPr>
      <w:r w:rsidRPr="002E69D6">
        <w:rPr>
          <w:lang w:val="en-GB"/>
        </w:rPr>
        <w:t>Proposal for a directive</w:t>
      </w:r>
    </w:p>
    <w:p w14:paraId="6A41334F" w14:textId="77777777" w:rsidR="006855BF" w:rsidRPr="002E69D6" w:rsidRDefault="006855BF" w:rsidP="006855BF">
      <w:pPr>
        <w:pStyle w:val="NormalBold"/>
        <w:rPr>
          <w:lang w:val="en-GB"/>
        </w:rPr>
      </w:pPr>
      <w:r w:rsidRPr="002E69D6">
        <w:rPr>
          <w:lang w:val="en-GB"/>
        </w:rPr>
        <w:t>Article 19 – paragraph 1 – point h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3AB27390" w14:textId="77777777" w:rsidTr="0014107E">
        <w:trPr>
          <w:jc w:val="center"/>
        </w:trPr>
        <w:tc>
          <w:tcPr>
            <w:tcW w:w="9752" w:type="dxa"/>
            <w:gridSpan w:val="2"/>
          </w:tcPr>
          <w:p w14:paraId="625A3BBC" w14:textId="77777777" w:rsidR="006855BF" w:rsidRPr="002E69D6" w:rsidRDefault="006855BF" w:rsidP="0014107E">
            <w:pPr>
              <w:keepNext/>
            </w:pPr>
          </w:p>
        </w:tc>
      </w:tr>
      <w:tr w:rsidR="006855BF" w:rsidRPr="002E69D6" w14:paraId="51C34906" w14:textId="77777777" w:rsidTr="0014107E">
        <w:trPr>
          <w:jc w:val="center"/>
        </w:trPr>
        <w:tc>
          <w:tcPr>
            <w:tcW w:w="4876" w:type="dxa"/>
          </w:tcPr>
          <w:p w14:paraId="6B08341A"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34C3ACA7" w14:textId="77777777" w:rsidR="006855BF" w:rsidRPr="002E69D6" w:rsidRDefault="006855BF" w:rsidP="0014107E">
            <w:pPr>
              <w:pStyle w:val="ColumnHeading"/>
              <w:keepNext/>
              <w:rPr>
                <w:lang w:val="en-GB"/>
              </w:rPr>
            </w:pPr>
            <w:r w:rsidRPr="002E69D6">
              <w:rPr>
                <w:lang w:val="en-GB"/>
              </w:rPr>
              <w:t>Amendment</w:t>
            </w:r>
          </w:p>
        </w:tc>
      </w:tr>
      <w:tr w:rsidR="006855BF" w:rsidRPr="002E69D6" w14:paraId="0CE8256C" w14:textId="77777777" w:rsidTr="0014107E">
        <w:trPr>
          <w:jc w:val="center"/>
        </w:trPr>
        <w:tc>
          <w:tcPr>
            <w:tcW w:w="4876" w:type="dxa"/>
          </w:tcPr>
          <w:p w14:paraId="4BD55A86" w14:textId="77777777" w:rsidR="006855BF" w:rsidRPr="002E69D6" w:rsidRDefault="006855BF" w:rsidP="0014107E">
            <w:pPr>
              <w:pStyle w:val="Normal6"/>
              <w:rPr>
                <w:lang w:val="en-GB"/>
              </w:rPr>
            </w:pPr>
          </w:p>
        </w:tc>
        <w:tc>
          <w:tcPr>
            <w:tcW w:w="4876" w:type="dxa"/>
          </w:tcPr>
          <w:p w14:paraId="52FE9D5F" w14:textId="77777777" w:rsidR="006855BF" w:rsidRPr="002E69D6" w:rsidRDefault="006855BF" w:rsidP="0014107E">
            <w:pPr>
              <w:pStyle w:val="Normal6"/>
              <w:rPr>
                <w:szCs w:val="24"/>
                <w:lang w:val="en-GB"/>
              </w:rPr>
            </w:pPr>
            <w:r w:rsidRPr="002E69D6">
              <w:rPr>
                <w:b/>
                <w:i/>
                <w:lang w:val="en-GB"/>
              </w:rPr>
              <w:t>(h)</w:t>
            </w:r>
            <w:r w:rsidRPr="002E69D6">
              <w:rPr>
                <w:b/>
                <w:i/>
                <w:lang w:val="en-GB"/>
              </w:rPr>
              <w:tab/>
              <w:t>examine possible measures to digitalise relief and refund processes, and claims;</w:t>
            </w:r>
          </w:p>
        </w:tc>
      </w:tr>
    </w:tbl>
    <w:p w14:paraId="40F066E4" w14:textId="77777777" w:rsidR="006855BF" w:rsidRPr="002E69D6" w:rsidRDefault="006855BF" w:rsidP="006855BF"/>
    <w:p w14:paraId="61A81DAE"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55</w:t>
      </w:r>
    </w:p>
    <w:p w14:paraId="098788C9" w14:textId="77777777" w:rsidR="006855BF" w:rsidRPr="002E69D6" w:rsidRDefault="006855BF" w:rsidP="006855BF">
      <w:pPr>
        <w:pStyle w:val="NormalBold12b"/>
        <w:keepNext/>
        <w:rPr>
          <w:lang w:val="en-GB"/>
        </w:rPr>
      </w:pPr>
      <w:r w:rsidRPr="002E69D6">
        <w:rPr>
          <w:lang w:val="en-GB"/>
        </w:rPr>
        <w:t>Proposal for a directive</w:t>
      </w:r>
    </w:p>
    <w:p w14:paraId="2F974210" w14:textId="77777777" w:rsidR="006855BF" w:rsidRPr="002E69D6" w:rsidRDefault="006855BF" w:rsidP="006855BF">
      <w:pPr>
        <w:pStyle w:val="NormalBold"/>
        <w:rPr>
          <w:lang w:val="en-GB"/>
        </w:rPr>
      </w:pPr>
      <w:r w:rsidRPr="002E69D6">
        <w:rPr>
          <w:lang w:val="en-GB"/>
        </w:rPr>
        <w:t xml:space="preserve">Article 19 – paragraph 1 – point </w:t>
      </w:r>
      <w:proofErr w:type="spellStart"/>
      <w:r w:rsidRPr="002E69D6">
        <w:rPr>
          <w:lang w:val="en-GB"/>
        </w:rPr>
        <w:t>i</w:t>
      </w:r>
      <w:proofErr w:type="spellEnd"/>
      <w:r w:rsidRPr="002E69D6">
        <w:rPr>
          <w:lang w:val="en-GB"/>
        </w:rPr>
        <w:t xml:space="preserv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7B4A048B" w14:textId="77777777" w:rsidTr="0014107E">
        <w:trPr>
          <w:jc w:val="center"/>
        </w:trPr>
        <w:tc>
          <w:tcPr>
            <w:tcW w:w="9752" w:type="dxa"/>
            <w:gridSpan w:val="2"/>
          </w:tcPr>
          <w:p w14:paraId="58CE3EBF" w14:textId="77777777" w:rsidR="006855BF" w:rsidRPr="002E69D6" w:rsidRDefault="006855BF" w:rsidP="0014107E">
            <w:pPr>
              <w:keepNext/>
            </w:pPr>
          </w:p>
        </w:tc>
      </w:tr>
      <w:tr w:rsidR="006855BF" w:rsidRPr="002E69D6" w14:paraId="0CFFA601" w14:textId="77777777" w:rsidTr="0014107E">
        <w:trPr>
          <w:jc w:val="center"/>
        </w:trPr>
        <w:tc>
          <w:tcPr>
            <w:tcW w:w="4876" w:type="dxa"/>
          </w:tcPr>
          <w:p w14:paraId="619D3C8F"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682921B9" w14:textId="77777777" w:rsidR="006855BF" w:rsidRPr="002E69D6" w:rsidRDefault="006855BF" w:rsidP="0014107E">
            <w:pPr>
              <w:pStyle w:val="ColumnHeading"/>
              <w:keepNext/>
              <w:rPr>
                <w:lang w:val="en-GB"/>
              </w:rPr>
            </w:pPr>
            <w:r w:rsidRPr="002E69D6">
              <w:rPr>
                <w:lang w:val="en-GB"/>
              </w:rPr>
              <w:t>Amendment</w:t>
            </w:r>
          </w:p>
        </w:tc>
      </w:tr>
      <w:tr w:rsidR="006855BF" w:rsidRPr="002E69D6" w14:paraId="4FF0373F" w14:textId="77777777" w:rsidTr="0014107E">
        <w:trPr>
          <w:jc w:val="center"/>
        </w:trPr>
        <w:tc>
          <w:tcPr>
            <w:tcW w:w="4876" w:type="dxa"/>
          </w:tcPr>
          <w:p w14:paraId="46902823" w14:textId="77777777" w:rsidR="006855BF" w:rsidRPr="002E69D6" w:rsidRDefault="006855BF" w:rsidP="0014107E">
            <w:pPr>
              <w:pStyle w:val="Normal6"/>
              <w:rPr>
                <w:lang w:val="en-GB"/>
              </w:rPr>
            </w:pPr>
          </w:p>
        </w:tc>
        <w:tc>
          <w:tcPr>
            <w:tcW w:w="4876" w:type="dxa"/>
          </w:tcPr>
          <w:p w14:paraId="2360B443" w14:textId="77777777" w:rsidR="006855BF" w:rsidRPr="002E69D6" w:rsidRDefault="006855BF" w:rsidP="0014107E">
            <w:pPr>
              <w:pStyle w:val="Normal6"/>
              <w:rPr>
                <w:szCs w:val="24"/>
                <w:lang w:val="en-GB"/>
              </w:rPr>
            </w:pPr>
            <w:r w:rsidRPr="002E69D6">
              <w:rPr>
                <w:b/>
                <w:i/>
                <w:lang w:val="en-GB"/>
              </w:rPr>
              <w:t>(</w:t>
            </w:r>
            <w:proofErr w:type="spellStart"/>
            <w:r w:rsidRPr="002E69D6">
              <w:rPr>
                <w:b/>
                <w:i/>
                <w:lang w:val="en-GB"/>
              </w:rPr>
              <w:t>i</w:t>
            </w:r>
            <w:proofErr w:type="spellEnd"/>
            <w:r w:rsidRPr="002E69D6">
              <w:rPr>
                <w:b/>
                <w:i/>
                <w:lang w:val="en-GB"/>
              </w:rPr>
              <w:t>)</w:t>
            </w:r>
            <w:r w:rsidRPr="002E69D6">
              <w:rPr>
                <w:b/>
                <w:i/>
                <w:lang w:val="en-GB"/>
              </w:rPr>
              <w:tab/>
            </w:r>
            <w:proofErr w:type="gramStart"/>
            <w:r w:rsidRPr="002E69D6">
              <w:rPr>
                <w:b/>
                <w:i/>
                <w:lang w:val="en-GB"/>
              </w:rPr>
              <w:t>assess</w:t>
            </w:r>
            <w:proofErr w:type="gramEnd"/>
            <w:r w:rsidRPr="002E69D6">
              <w:rPr>
                <w:b/>
                <w:i/>
                <w:lang w:val="en-GB"/>
              </w:rPr>
              <w:t xml:space="preserve"> the acceptance of electronic or digital signatures and use of e-ID to facilitate the verification process for individual investors.</w:t>
            </w:r>
          </w:p>
        </w:tc>
      </w:tr>
    </w:tbl>
    <w:p w14:paraId="4D843B9C" w14:textId="77777777" w:rsidR="006855BF" w:rsidRPr="002E69D6" w:rsidRDefault="006855BF" w:rsidP="006855BF"/>
    <w:p w14:paraId="64EFB3B3" w14:textId="77777777" w:rsidR="006855BF" w:rsidRPr="002E69D6" w:rsidRDefault="006855BF" w:rsidP="006855BF">
      <w:pPr>
        <w:pStyle w:val="AMNumberTabs0"/>
        <w:keepNext/>
        <w:rPr>
          <w:lang w:val="en-GB"/>
        </w:rPr>
      </w:pPr>
      <w:r w:rsidRPr="002E69D6">
        <w:rPr>
          <w:lang w:val="en-GB"/>
        </w:rPr>
        <w:lastRenderedPageBreak/>
        <w:t>Amendment</w:t>
      </w:r>
      <w:r w:rsidRPr="002E69D6">
        <w:rPr>
          <w:lang w:val="en-GB"/>
        </w:rPr>
        <w:tab/>
      </w:r>
      <w:r w:rsidRPr="002E69D6">
        <w:rPr>
          <w:lang w:val="en-GB"/>
        </w:rPr>
        <w:tab/>
        <w:t>56</w:t>
      </w:r>
    </w:p>
    <w:p w14:paraId="5ACDC6AC" w14:textId="77777777" w:rsidR="006855BF" w:rsidRPr="002E69D6" w:rsidRDefault="006855BF" w:rsidP="006855BF">
      <w:pPr>
        <w:pStyle w:val="NormalBold12b"/>
        <w:keepNext/>
        <w:rPr>
          <w:lang w:val="en-GB"/>
        </w:rPr>
      </w:pPr>
      <w:r w:rsidRPr="002E69D6">
        <w:rPr>
          <w:lang w:val="en-GB"/>
        </w:rPr>
        <w:t>Proposal for a directive</w:t>
      </w:r>
    </w:p>
    <w:p w14:paraId="234B9CDD" w14:textId="77777777" w:rsidR="006855BF" w:rsidRPr="002E69D6" w:rsidRDefault="006855BF" w:rsidP="006855BF">
      <w:pPr>
        <w:pStyle w:val="NormalBold"/>
        <w:rPr>
          <w:lang w:val="en-GB"/>
        </w:rPr>
      </w:pPr>
      <w:r w:rsidRPr="002E69D6">
        <w:rPr>
          <w:lang w:val="en-GB"/>
        </w:rPr>
        <w:t>Article 19 – paragraph 1 – subparagraph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3483D1D5" w14:textId="77777777" w:rsidTr="0014107E">
        <w:trPr>
          <w:jc w:val="center"/>
        </w:trPr>
        <w:tc>
          <w:tcPr>
            <w:tcW w:w="9752" w:type="dxa"/>
            <w:gridSpan w:val="2"/>
          </w:tcPr>
          <w:p w14:paraId="26CD7EBD" w14:textId="77777777" w:rsidR="006855BF" w:rsidRPr="002E69D6" w:rsidRDefault="006855BF" w:rsidP="0014107E">
            <w:pPr>
              <w:keepNext/>
            </w:pPr>
          </w:p>
        </w:tc>
      </w:tr>
      <w:tr w:rsidR="006855BF" w:rsidRPr="002E69D6" w14:paraId="33BC5FB2" w14:textId="77777777" w:rsidTr="0014107E">
        <w:trPr>
          <w:jc w:val="center"/>
        </w:trPr>
        <w:tc>
          <w:tcPr>
            <w:tcW w:w="4876" w:type="dxa"/>
          </w:tcPr>
          <w:p w14:paraId="4015A28F"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190A1B0C" w14:textId="77777777" w:rsidR="006855BF" w:rsidRPr="002E69D6" w:rsidRDefault="006855BF" w:rsidP="0014107E">
            <w:pPr>
              <w:pStyle w:val="ColumnHeading"/>
              <w:keepNext/>
              <w:rPr>
                <w:lang w:val="en-GB"/>
              </w:rPr>
            </w:pPr>
            <w:r w:rsidRPr="002E69D6">
              <w:rPr>
                <w:lang w:val="en-GB"/>
              </w:rPr>
              <w:t>Amendment</w:t>
            </w:r>
          </w:p>
        </w:tc>
      </w:tr>
      <w:tr w:rsidR="006855BF" w:rsidRPr="002E69D6" w14:paraId="5EE67367" w14:textId="77777777" w:rsidTr="0014107E">
        <w:trPr>
          <w:jc w:val="center"/>
        </w:trPr>
        <w:tc>
          <w:tcPr>
            <w:tcW w:w="4876" w:type="dxa"/>
          </w:tcPr>
          <w:p w14:paraId="5CAFFC50" w14:textId="77777777" w:rsidR="006855BF" w:rsidRPr="002E69D6" w:rsidRDefault="006855BF" w:rsidP="0014107E">
            <w:pPr>
              <w:pStyle w:val="Normal6"/>
              <w:rPr>
                <w:lang w:val="en-GB"/>
              </w:rPr>
            </w:pPr>
          </w:p>
        </w:tc>
        <w:tc>
          <w:tcPr>
            <w:tcW w:w="4876" w:type="dxa"/>
          </w:tcPr>
          <w:p w14:paraId="666F824B" w14:textId="77777777" w:rsidR="006855BF" w:rsidRPr="002E69D6" w:rsidRDefault="006855BF" w:rsidP="0014107E">
            <w:pPr>
              <w:pStyle w:val="Normal6"/>
              <w:rPr>
                <w:szCs w:val="24"/>
                <w:lang w:val="en-GB"/>
              </w:rPr>
            </w:pPr>
            <w:r w:rsidRPr="002E69D6">
              <w:rPr>
                <w:b/>
                <w:i/>
                <w:lang w:val="en-GB"/>
              </w:rPr>
              <w:t xml:space="preserve">Where appropriate, the evaluation report </w:t>
            </w:r>
            <w:proofErr w:type="gramStart"/>
            <w:r w:rsidRPr="002E69D6">
              <w:rPr>
                <w:b/>
                <w:i/>
                <w:lang w:val="en-GB"/>
              </w:rPr>
              <w:t>shall be accompanied</w:t>
            </w:r>
            <w:proofErr w:type="gramEnd"/>
            <w:r w:rsidRPr="002E69D6">
              <w:rPr>
                <w:b/>
                <w:i/>
                <w:lang w:val="en-GB"/>
              </w:rPr>
              <w:t xml:space="preserve"> by a legislative proposal.</w:t>
            </w:r>
          </w:p>
        </w:tc>
      </w:tr>
    </w:tbl>
    <w:p w14:paraId="49E60F6F" w14:textId="77777777" w:rsidR="006855BF" w:rsidRPr="002E69D6" w:rsidRDefault="006855BF" w:rsidP="006855BF"/>
    <w:p w14:paraId="19EAE713"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57</w:t>
      </w:r>
    </w:p>
    <w:p w14:paraId="63AF7DE5" w14:textId="77777777" w:rsidR="006855BF" w:rsidRPr="002E69D6" w:rsidRDefault="006855BF" w:rsidP="006855BF">
      <w:pPr>
        <w:pStyle w:val="NormalBold12b"/>
        <w:keepNext/>
        <w:rPr>
          <w:lang w:val="en-GB"/>
        </w:rPr>
      </w:pPr>
      <w:r w:rsidRPr="002E69D6">
        <w:rPr>
          <w:lang w:val="en-GB"/>
        </w:rPr>
        <w:t>Proposal for a directive</w:t>
      </w:r>
    </w:p>
    <w:p w14:paraId="5E7DAAA8" w14:textId="77777777" w:rsidR="006855BF" w:rsidRPr="002E69D6" w:rsidRDefault="006855BF" w:rsidP="006855BF">
      <w:pPr>
        <w:pStyle w:val="NormalBold"/>
        <w:rPr>
          <w:lang w:val="en-GB"/>
        </w:rPr>
      </w:pPr>
      <w:r w:rsidRPr="002E69D6">
        <w:rPr>
          <w:lang w:val="en-GB"/>
        </w:rPr>
        <w:t xml:space="preserve">Article 19 – paragraph </w:t>
      </w:r>
      <w:proofErr w:type="gramStart"/>
      <w:r w:rsidRPr="002E69D6">
        <w:rPr>
          <w:lang w:val="en-GB"/>
        </w:rPr>
        <w:t>2</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6DC09A22" w14:textId="77777777" w:rsidTr="0014107E">
        <w:trPr>
          <w:jc w:val="center"/>
        </w:trPr>
        <w:tc>
          <w:tcPr>
            <w:tcW w:w="9752" w:type="dxa"/>
            <w:gridSpan w:val="2"/>
          </w:tcPr>
          <w:p w14:paraId="1608E186" w14:textId="77777777" w:rsidR="006855BF" w:rsidRPr="002E69D6" w:rsidRDefault="006855BF" w:rsidP="0014107E">
            <w:pPr>
              <w:keepNext/>
            </w:pPr>
          </w:p>
        </w:tc>
      </w:tr>
      <w:tr w:rsidR="006855BF" w:rsidRPr="002E69D6" w14:paraId="1E6C8DE6" w14:textId="77777777" w:rsidTr="0014107E">
        <w:trPr>
          <w:jc w:val="center"/>
        </w:trPr>
        <w:tc>
          <w:tcPr>
            <w:tcW w:w="4876" w:type="dxa"/>
          </w:tcPr>
          <w:p w14:paraId="10E5FCFF"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622772D0" w14:textId="77777777" w:rsidR="006855BF" w:rsidRPr="002E69D6" w:rsidRDefault="006855BF" w:rsidP="0014107E">
            <w:pPr>
              <w:pStyle w:val="ColumnHeading"/>
              <w:keepNext/>
              <w:rPr>
                <w:lang w:val="en-GB"/>
              </w:rPr>
            </w:pPr>
            <w:r w:rsidRPr="002E69D6">
              <w:rPr>
                <w:lang w:val="en-GB"/>
              </w:rPr>
              <w:t>Amendment</w:t>
            </w:r>
          </w:p>
        </w:tc>
      </w:tr>
      <w:tr w:rsidR="006855BF" w:rsidRPr="002E69D6" w14:paraId="098C6324" w14:textId="77777777" w:rsidTr="0014107E">
        <w:trPr>
          <w:jc w:val="center"/>
        </w:trPr>
        <w:tc>
          <w:tcPr>
            <w:tcW w:w="4876" w:type="dxa"/>
          </w:tcPr>
          <w:p w14:paraId="458C7F74" w14:textId="77777777" w:rsidR="006855BF" w:rsidRPr="002E69D6" w:rsidRDefault="006855BF" w:rsidP="0014107E">
            <w:pPr>
              <w:pStyle w:val="Normal6"/>
              <w:rPr>
                <w:lang w:val="en-GB"/>
              </w:rPr>
            </w:pPr>
            <w:r w:rsidRPr="002E69D6">
              <w:rPr>
                <w:lang w:val="en-GB"/>
              </w:rPr>
              <w:t>2.</w:t>
            </w:r>
            <w:r w:rsidRPr="002E69D6">
              <w:rPr>
                <w:lang w:val="en-GB"/>
              </w:rPr>
              <w:tab/>
              <w:t xml:space="preserve">Member States shall communicate to the Commission relevant information for the evaluation </w:t>
            </w:r>
            <w:r w:rsidRPr="002E69D6">
              <w:rPr>
                <w:b/>
                <w:i/>
                <w:lang w:val="en-GB"/>
              </w:rPr>
              <w:t>of the Directive in improving withholding tax relief procedures to reduce double taxation as well as combat tax abuse</w:t>
            </w:r>
            <w:r w:rsidRPr="002E69D6">
              <w:rPr>
                <w:lang w:val="en-GB"/>
              </w:rPr>
              <w:t>, in accordance with paragraph 3.</w:t>
            </w:r>
          </w:p>
        </w:tc>
        <w:tc>
          <w:tcPr>
            <w:tcW w:w="4876" w:type="dxa"/>
          </w:tcPr>
          <w:p w14:paraId="3A02693F" w14:textId="77777777" w:rsidR="006855BF" w:rsidRPr="002E69D6" w:rsidRDefault="006855BF" w:rsidP="0014107E">
            <w:pPr>
              <w:pStyle w:val="Normal6"/>
              <w:rPr>
                <w:szCs w:val="24"/>
                <w:lang w:val="en-GB"/>
              </w:rPr>
            </w:pPr>
            <w:r w:rsidRPr="002E69D6">
              <w:rPr>
                <w:lang w:val="en-GB"/>
              </w:rPr>
              <w:t>2.</w:t>
            </w:r>
            <w:r w:rsidRPr="002E69D6">
              <w:rPr>
                <w:lang w:val="en-GB"/>
              </w:rPr>
              <w:tab/>
              <w:t xml:space="preserve">Member States shall communicate to </w:t>
            </w:r>
            <w:r w:rsidRPr="002E69D6">
              <w:rPr>
                <w:b/>
                <w:i/>
                <w:lang w:val="en-GB"/>
              </w:rPr>
              <w:t>the</w:t>
            </w:r>
            <w:r w:rsidRPr="002E69D6">
              <w:rPr>
                <w:lang w:val="en-GB"/>
              </w:rPr>
              <w:t xml:space="preserve"> </w:t>
            </w:r>
            <w:r w:rsidRPr="002E69D6">
              <w:rPr>
                <w:b/>
                <w:i/>
                <w:lang w:val="en-GB"/>
              </w:rPr>
              <w:t xml:space="preserve">European Parliament and </w:t>
            </w:r>
            <w:r w:rsidRPr="002E69D6">
              <w:rPr>
                <w:lang w:val="en-GB"/>
              </w:rPr>
              <w:t xml:space="preserve">the Commission relevant </w:t>
            </w:r>
            <w:r w:rsidRPr="002E69D6">
              <w:rPr>
                <w:b/>
                <w:i/>
                <w:lang w:val="en-GB"/>
              </w:rPr>
              <w:t xml:space="preserve">statistical </w:t>
            </w:r>
            <w:r w:rsidRPr="002E69D6">
              <w:rPr>
                <w:lang w:val="en-GB"/>
              </w:rPr>
              <w:t xml:space="preserve">information for the evaluation </w:t>
            </w:r>
            <w:r w:rsidRPr="002E69D6">
              <w:rPr>
                <w:b/>
                <w:i/>
                <w:lang w:val="en-GB"/>
              </w:rPr>
              <w:t>referred</w:t>
            </w:r>
            <w:r w:rsidRPr="002E69D6">
              <w:rPr>
                <w:lang w:val="en-GB"/>
              </w:rPr>
              <w:t xml:space="preserve"> </w:t>
            </w:r>
            <w:r w:rsidRPr="002E69D6">
              <w:rPr>
                <w:b/>
                <w:i/>
                <w:lang w:val="en-GB"/>
              </w:rPr>
              <w:t>to in paragraph 1</w:t>
            </w:r>
            <w:r w:rsidRPr="002E69D6">
              <w:rPr>
                <w:lang w:val="en-GB"/>
              </w:rPr>
              <w:t>, in accordance with paragraph 3.</w:t>
            </w:r>
          </w:p>
        </w:tc>
      </w:tr>
    </w:tbl>
    <w:p w14:paraId="69C419F7" w14:textId="77777777" w:rsidR="006855BF" w:rsidRPr="002E69D6" w:rsidRDefault="006855BF" w:rsidP="006855BF"/>
    <w:p w14:paraId="23251A49"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58</w:t>
      </w:r>
    </w:p>
    <w:p w14:paraId="616E182B" w14:textId="77777777" w:rsidR="006855BF" w:rsidRPr="002E69D6" w:rsidRDefault="006855BF" w:rsidP="006855BF">
      <w:pPr>
        <w:pStyle w:val="NormalBold12b"/>
        <w:rPr>
          <w:lang w:val="en-GB"/>
        </w:rPr>
      </w:pPr>
      <w:r w:rsidRPr="002E69D6">
        <w:rPr>
          <w:lang w:val="en-GB"/>
        </w:rPr>
        <w:t>Proposal for a directive</w:t>
      </w:r>
    </w:p>
    <w:p w14:paraId="57A2058F" w14:textId="77777777" w:rsidR="006855BF" w:rsidRPr="002E69D6" w:rsidRDefault="006855BF" w:rsidP="006855BF">
      <w:pPr>
        <w:pStyle w:val="NormalBold"/>
        <w:rPr>
          <w:lang w:val="en-GB"/>
        </w:rPr>
      </w:pPr>
      <w:r w:rsidRPr="002E69D6">
        <w:rPr>
          <w:lang w:val="en-GB"/>
        </w:rPr>
        <w:t xml:space="preserve">Article 19 – paragraph </w:t>
      </w:r>
      <w:proofErr w:type="gramStart"/>
      <w:r w:rsidRPr="002E69D6">
        <w:rPr>
          <w:lang w:val="en-GB"/>
        </w:rPr>
        <w:t>2</w:t>
      </w:r>
      <w:proofErr w:type="gramEnd"/>
      <w:r w:rsidRPr="002E69D6">
        <w:rPr>
          <w:lang w:val="en-GB"/>
        </w:rPr>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3354F776" w14:textId="77777777" w:rsidTr="0014107E">
        <w:trPr>
          <w:trHeight w:hRule="exact" w:val="240"/>
          <w:jc w:val="center"/>
        </w:trPr>
        <w:tc>
          <w:tcPr>
            <w:tcW w:w="9752" w:type="dxa"/>
            <w:gridSpan w:val="2"/>
          </w:tcPr>
          <w:p w14:paraId="7DBC13EA" w14:textId="77777777" w:rsidR="006855BF" w:rsidRPr="002E69D6" w:rsidRDefault="006855BF" w:rsidP="0014107E"/>
        </w:tc>
      </w:tr>
      <w:tr w:rsidR="006855BF" w:rsidRPr="002E69D6" w14:paraId="228D8C85" w14:textId="77777777" w:rsidTr="0014107E">
        <w:trPr>
          <w:trHeight w:val="240"/>
          <w:jc w:val="center"/>
        </w:trPr>
        <w:tc>
          <w:tcPr>
            <w:tcW w:w="4876" w:type="dxa"/>
          </w:tcPr>
          <w:p w14:paraId="5DA642A8"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4E580A3C" w14:textId="77777777" w:rsidR="006855BF" w:rsidRPr="002E69D6" w:rsidRDefault="006855BF" w:rsidP="0014107E">
            <w:pPr>
              <w:pStyle w:val="AmColumnHeading"/>
              <w:rPr>
                <w:lang w:val="en-GB"/>
              </w:rPr>
            </w:pPr>
            <w:r w:rsidRPr="002E69D6">
              <w:rPr>
                <w:lang w:val="en-GB"/>
              </w:rPr>
              <w:t>Amendment</w:t>
            </w:r>
          </w:p>
        </w:tc>
      </w:tr>
      <w:tr w:rsidR="006855BF" w:rsidRPr="002E69D6" w14:paraId="2E6FE6E2" w14:textId="77777777" w:rsidTr="0014107E">
        <w:trPr>
          <w:jc w:val="center"/>
        </w:trPr>
        <w:tc>
          <w:tcPr>
            <w:tcW w:w="4876" w:type="dxa"/>
          </w:tcPr>
          <w:p w14:paraId="2B54934C" w14:textId="77777777" w:rsidR="006855BF" w:rsidRPr="002E69D6" w:rsidRDefault="006855BF" w:rsidP="0014107E">
            <w:pPr>
              <w:pStyle w:val="Normal6a"/>
              <w:rPr>
                <w:lang w:val="en-GB"/>
              </w:rPr>
            </w:pPr>
          </w:p>
        </w:tc>
        <w:tc>
          <w:tcPr>
            <w:tcW w:w="4876" w:type="dxa"/>
          </w:tcPr>
          <w:p w14:paraId="66A3A14D" w14:textId="77777777" w:rsidR="006855BF" w:rsidRPr="002E69D6" w:rsidRDefault="006855BF" w:rsidP="0014107E">
            <w:pPr>
              <w:pStyle w:val="Normal6a"/>
              <w:rPr>
                <w:lang w:val="en-GB"/>
              </w:rPr>
            </w:pPr>
            <w:r w:rsidRPr="002E69D6">
              <w:rPr>
                <w:b/>
                <w:i/>
                <w:lang w:val="en-GB"/>
              </w:rPr>
              <w:t>2a.</w:t>
            </w:r>
            <w:r w:rsidRPr="002E69D6">
              <w:rPr>
                <w:lang w:val="en-GB"/>
              </w:rPr>
              <w:tab/>
            </w:r>
            <w:r w:rsidRPr="002E69D6">
              <w:rPr>
                <w:b/>
                <w:i/>
                <w:lang w:val="en-GB"/>
              </w:rPr>
              <w:t xml:space="preserve">The European Commission </w:t>
            </w:r>
            <w:proofErr w:type="gramStart"/>
            <w:r w:rsidRPr="002E69D6">
              <w:rPr>
                <w:b/>
                <w:i/>
                <w:lang w:val="en-GB"/>
              </w:rPr>
              <w:t>shall in cooperation with Member States actively assess</w:t>
            </w:r>
            <w:proofErr w:type="gramEnd"/>
            <w:r w:rsidRPr="002E69D6">
              <w:rPr>
                <w:b/>
                <w:i/>
                <w:lang w:val="en-GB"/>
              </w:rPr>
              <w:t xml:space="preserve"> whether this Directive has an impact on risks for tax fraud and abuse, and the impact on tax revenues.</w:t>
            </w:r>
          </w:p>
        </w:tc>
      </w:tr>
    </w:tbl>
    <w:p w14:paraId="15F932C3" w14:textId="77777777" w:rsidR="006855BF" w:rsidRPr="002E69D6" w:rsidRDefault="006855BF" w:rsidP="006855BF"/>
    <w:p w14:paraId="141D2155"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59</w:t>
      </w:r>
    </w:p>
    <w:p w14:paraId="3C948016" w14:textId="77777777" w:rsidR="006855BF" w:rsidRPr="002E69D6" w:rsidRDefault="006855BF" w:rsidP="006855BF">
      <w:pPr>
        <w:pStyle w:val="NormalBold12b"/>
        <w:rPr>
          <w:lang w:val="en-GB"/>
        </w:rPr>
      </w:pPr>
      <w:r w:rsidRPr="002E69D6">
        <w:rPr>
          <w:lang w:val="en-GB"/>
        </w:rPr>
        <w:t>Proposal for a directive</w:t>
      </w:r>
    </w:p>
    <w:p w14:paraId="2802AD67" w14:textId="77777777" w:rsidR="006855BF" w:rsidRPr="002E69D6" w:rsidRDefault="006855BF" w:rsidP="006855BF">
      <w:pPr>
        <w:pStyle w:val="NormalBold"/>
        <w:rPr>
          <w:lang w:val="en-GB"/>
        </w:rPr>
      </w:pPr>
      <w:r w:rsidRPr="002E69D6">
        <w:rPr>
          <w:lang w:val="en-GB"/>
        </w:rPr>
        <w:t xml:space="preserve">Article 19 – paragraph </w:t>
      </w:r>
      <w:proofErr w:type="gramStart"/>
      <w:r w:rsidRPr="002E69D6">
        <w:rPr>
          <w:lang w:val="en-GB"/>
        </w:rPr>
        <w:t>3</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1909C912" w14:textId="77777777" w:rsidTr="0014107E">
        <w:trPr>
          <w:trHeight w:hRule="exact" w:val="240"/>
          <w:jc w:val="center"/>
        </w:trPr>
        <w:tc>
          <w:tcPr>
            <w:tcW w:w="9752" w:type="dxa"/>
            <w:gridSpan w:val="2"/>
          </w:tcPr>
          <w:p w14:paraId="09C300FE" w14:textId="77777777" w:rsidR="006855BF" w:rsidRPr="002E69D6" w:rsidRDefault="006855BF" w:rsidP="0014107E"/>
        </w:tc>
      </w:tr>
      <w:tr w:rsidR="006855BF" w:rsidRPr="002E69D6" w14:paraId="35B64CBF" w14:textId="77777777" w:rsidTr="0014107E">
        <w:trPr>
          <w:trHeight w:val="240"/>
          <w:jc w:val="center"/>
        </w:trPr>
        <w:tc>
          <w:tcPr>
            <w:tcW w:w="4876" w:type="dxa"/>
          </w:tcPr>
          <w:p w14:paraId="2773853E"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15CB5CDD" w14:textId="77777777" w:rsidR="006855BF" w:rsidRPr="002E69D6" w:rsidRDefault="006855BF" w:rsidP="0014107E">
            <w:pPr>
              <w:pStyle w:val="AmColumnHeading"/>
              <w:rPr>
                <w:lang w:val="en-GB"/>
              </w:rPr>
            </w:pPr>
            <w:r w:rsidRPr="002E69D6">
              <w:rPr>
                <w:lang w:val="en-GB"/>
              </w:rPr>
              <w:t>Amendment</w:t>
            </w:r>
          </w:p>
        </w:tc>
      </w:tr>
      <w:tr w:rsidR="006855BF" w:rsidRPr="002E69D6" w14:paraId="625470F6" w14:textId="77777777" w:rsidTr="0014107E">
        <w:trPr>
          <w:jc w:val="center"/>
        </w:trPr>
        <w:tc>
          <w:tcPr>
            <w:tcW w:w="4876" w:type="dxa"/>
          </w:tcPr>
          <w:p w14:paraId="2DAB19A6" w14:textId="77777777" w:rsidR="006855BF" w:rsidRPr="002E69D6" w:rsidRDefault="006855BF" w:rsidP="0014107E">
            <w:pPr>
              <w:pStyle w:val="Normal6a"/>
              <w:rPr>
                <w:lang w:val="en-GB"/>
              </w:rPr>
            </w:pPr>
            <w:r w:rsidRPr="002E69D6">
              <w:rPr>
                <w:lang w:val="en-GB"/>
              </w:rPr>
              <w:t>3.</w:t>
            </w:r>
            <w:r w:rsidRPr="002E69D6">
              <w:rPr>
                <w:lang w:val="en-GB"/>
              </w:rPr>
              <w:tab/>
              <w:t xml:space="preserve">The Commission </w:t>
            </w:r>
            <w:proofErr w:type="gramStart"/>
            <w:r w:rsidRPr="002E69D6">
              <w:rPr>
                <w:lang w:val="en-GB"/>
              </w:rPr>
              <w:t>shall, by means of implementing acts, specify</w:t>
            </w:r>
            <w:proofErr w:type="gramEnd"/>
            <w:r w:rsidRPr="002E69D6">
              <w:rPr>
                <w:lang w:val="en-GB"/>
              </w:rPr>
              <w:t xml:space="preserve"> the information </w:t>
            </w:r>
            <w:r w:rsidRPr="002E69D6">
              <w:rPr>
                <w:lang w:val="en-GB"/>
              </w:rPr>
              <w:lastRenderedPageBreak/>
              <w:t>to be provided by Member States for the purposes of evaluation and the format and the conditions of communication of that information.</w:t>
            </w:r>
          </w:p>
        </w:tc>
        <w:tc>
          <w:tcPr>
            <w:tcW w:w="4876" w:type="dxa"/>
          </w:tcPr>
          <w:p w14:paraId="1803BC1D" w14:textId="77777777" w:rsidR="006855BF" w:rsidRPr="002E69D6" w:rsidRDefault="006855BF" w:rsidP="0014107E">
            <w:pPr>
              <w:pStyle w:val="Normal6a"/>
              <w:rPr>
                <w:lang w:val="en-GB"/>
              </w:rPr>
            </w:pPr>
            <w:r w:rsidRPr="002E69D6">
              <w:rPr>
                <w:lang w:val="en-GB"/>
              </w:rPr>
              <w:lastRenderedPageBreak/>
              <w:t>3.</w:t>
            </w:r>
            <w:r w:rsidRPr="002E69D6">
              <w:rPr>
                <w:lang w:val="en-GB"/>
              </w:rPr>
              <w:tab/>
              <w:t xml:space="preserve">The Commission </w:t>
            </w:r>
            <w:proofErr w:type="gramStart"/>
            <w:r w:rsidRPr="002E69D6">
              <w:rPr>
                <w:lang w:val="en-GB"/>
              </w:rPr>
              <w:t>shall, by means of implementing acts, specify</w:t>
            </w:r>
            <w:proofErr w:type="gramEnd"/>
            <w:r w:rsidRPr="002E69D6">
              <w:rPr>
                <w:lang w:val="en-GB"/>
              </w:rPr>
              <w:t xml:space="preserve"> the </w:t>
            </w:r>
            <w:r w:rsidRPr="002E69D6">
              <w:rPr>
                <w:b/>
                <w:i/>
                <w:lang w:val="en-GB"/>
              </w:rPr>
              <w:t>statistical</w:t>
            </w:r>
            <w:r w:rsidRPr="002E69D6">
              <w:rPr>
                <w:lang w:val="en-GB"/>
              </w:rPr>
              <w:t xml:space="preserve"> </w:t>
            </w:r>
            <w:r w:rsidRPr="002E69D6">
              <w:rPr>
                <w:lang w:val="en-GB"/>
              </w:rPr>
              <w:lastRenderedPageBreak/>
              <w:t>information to be provided by Member States for the purposes of evaluation and the format and the conditions of communication of that information.</w:t>
            </w:r>
          </w:p>
        </w:tc>
      </w:tr>
    </w:tbl>
    <w:p w14:paraId="5C7E71B2" w14:textId="77777777" w:rsidR="006855BF" w:rsidRPr="002E69D6" w:rsidRDefault="006855BF" w:rsidP="006855BF"/>
    <w:p w14:paraId="79DC9BD1" w14:textId="77777777" w:rsidR="006855BF" w:rsidRPr="002E69D6" w:rsidRDefault="006855BF" w:rsidP="006855BF">
      <w:pPr>
        <w:pStyle w:val="AmNumberTabs"/>
        <w:rPr>
          <w:lang w:val="en-GB"/>
        </w:rPr>
      </w:pPr>
      <w:r w:rsidRPr="002E69D6">
        <w:rPr>
          <w:lang w:val="en-GB"/>
        </w:rPr>
        <w:t>Amendment</w:t>
      </w:r>
      <w:r w:rsidRPr="002E69D6">
        <w:rPr>
          <w:lang w:val="en-GB"/>
        </w:rPr>
        <w:tab/>
      </w:r>
      <w:r w:rsidRPr="002E69D6">
        <w:rPr>
          <w:lang w:val="en-GB"/>
        </w:rPr>
        <w:tab/>
        <w:t>60</w:t>
      </w:r>
    </w:p>
    <w:p w14:paraId="1F529F2F" w14:textId="77777777" w:rsidR="006855BF" w:rsidRPr="002E69D6" w:rsidRDefault="006855BF" w:rsidP="006855BF">
      <w:pPr>
        <w:pStyle w:val="NormalBold12b"/>
        <w:rPr>
          <w:lang w:val="en-GB"/>
        </w:rPr>
      </w:pPr>
      <w:r w:rsidRPr="002E69D6">
        <w:rPr>
          <w:lang w:val="en-GB"/>
        </w:rPr>
        <w:t>Proposal for a directive</w:t>
      </w:r>
    </w:p>
    <w:p w14:paraId="3FB18419" w14:textId="77777777" w:rsidR="006855BF" w:rsidRPr="002E69D6" w:rsidRDefault="006855BF" w:rsidP="006855BF">
      <w:pPr>
        <w:pStyle w:val="NormalBold"/>
        <w:rPr>
          <w:lang w:val="en-GB"/>
        </w:rPr>
      </w:pPr>
      <w:r w:rsidRPr="002E69D6">
        <w:rPr>
          <w:lang w:val="en-GB"/>
        </w:rPr>
        <w:t xml:space="preserve">Article 19 – paragraph </w:t>
      </w:r>
      <w:proofErr w:type="gramStart"/>
      <w:r w:rsidRPr="002E69D6">
        <w:rPr>
          <w:lang w:val="en-GB"/>
        </w:rPr>
        <w:t>5</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55BF" w:rsidRPr="002E69D6" w14:paraId="73656DDC" w14:textId="77777777" w:rsidTr="0014107E">
        <w:trPr>
          <w:trHeight w:hRule="exact" w:val="240"/>
          <w:jc w:val="center"/>
        </w:trPr>
        <w:tc>
          <w:tcPr>
            <w:tcW w:w="9752" w:type="dxa"/>
            <w:gridSpan w:val="2"/>
          </w:tcPr>
          <w:p w14:paraId="18258B80" w14:textId="77777777" w:rsidR="006855BF" w:rsidRPr="002E69D6" w:rsidRDefault="006855BF" w:rsidP="0014107E"/>
        </w:tc>
      </w:tr>
      <w:tr w:rsidR="006855BF" w:rsidRPr="002E69D6" w14:paraId="2845131A" w14:textId="77777777" w:rsidTr="0014107E">
        <w:trPr>
          <w:trHeight w:val="240"/>
          <w:jc w:val="center"/>
        </w:trPr>
        <w:tc>
          <w:tcPr>
            <w:tcW w:w="4876" w:type="dxa"/>
          </w:tcPr>
          <w:p w14:paraId="15349240" w14:textId="77777777" w:rsidR="006855BF" w:rsidRPr="002E69D6" w:rsidRDefault="006855BF" w:rsidP="0014107E">
            <w:pPr>
              <w:pStyle w:val="AmColumnHeading"/>
              <w:rPr>
                <w:lang w:val="en-GB"/>
              </w:rPr>
            </w:pPr>
            <w:r w:rsidRPr="002E69D6">
              <w:rPr>
                <w:lang w:val="en-GB"/>
              </w:rPr>
              <w:t>Text proposed by the Commission</w:t>
            </w:r>
          </w:p>
        </w:tc>
        <w:tc>
          <w:tcPr>
            <w:tcW w:w="4876" w:type="dxa"/>
          </w:tcPr>
          <w:p w14:paraId="1CDB6882" w14:textId="77777777" w:rsidR="006855BF" w:rsidRPr="002E69D6" w:rsidRDefault="006855BF" w:rsidP="0014107E">
            <w:pPr>
              <w:pStyle w:val="AmColumnHeading"/>
              <w:rPr>
                <w:lang w:val="en-GB"/>
              </w:rPr>
            </w:pPr>
            <w:r w:rsidRPr="002E69D6">
              <w:rPr>
                <w:lang w:val="en-GB"/>
              </w:rPr>
              <w:t>Amendment</w:t>
            </w:r>
          </w:p>
        </w:tc>
      </w:tr>
      <w:tr w:rsidR="006855BF" w:rsidRPr="002E69D6" w14:paraId="289969F7" w14:textId="77777777" w:rsidTr="0014107E">
        <w:trPr>
          <w:jc w:val="center"/>
        </w:trPr>
        <w:tc>
          <w:tcPr>
            <w:tcW w:w="4876" w:type="dxa"/>
          </w:tcPr>
          <w:p w14:paraId="7CFA980B" w14:textId="77777777" w:rsidR="006855BF" w:rsidRPr="002E69D6" w:rsidRDefault="006855BF" w:rsidP="0014107E">
            <w:pPr>
              <w:pStyle w:val="Normal6a"/>
              <w:rPr>
                <w:lang w:val="en-GB"/>
              </w:rPr>
            </w:pPr>
            <w:r w:rsidRPr="002E69D6">
              <w:rPr>
                <w:lang w:val="en-GB"/>
              </w:rPr>
              <w:t>5.</w:t>
            </w:r>
            <w:r w:rsidRPr="002E69D6">
              <w:rPr>
                <w:lang w:val="en-GB"/>
              </w:rPr>
              <w:tab/>
              <w:t>Information communicated to the Commission by a Member State under paragraph 2, as well as any report or document produced by the Commission using such information, may be transmitted to other Member States. The transmitted information shall be covered by the obligation of official secrecy and enjoy the protection extended to similar information under the national law of the Member State which received it.</w:t>
            </w:r>
          </w:p>
        </w:tc>
        <w:tc>
          <w:tcPr>
            <w:tcW w:w="4876" w:type="dxa"/>
          </w:tcPr>
          <w:p w14:paraId="34A7E8C4" w14:textId="77777777" w:rsidR="006855BF" w:rsidRPr="002E69D6" w:rsidRDefault="006855BF" w:rsidP="0014107E">
            <w:pPr>
              <w:pStyle w:val="Normal6a"/>
              <w:rPr>
                <w:lang w:val="en-GB"/>
              </w:rPr>
            </w:pPr>
            <w:r w:rsidRPr="002E69D6">
              <w:rPr>
                <w:lang w:val="en-GB"/>
              </w:rPr>
              <w:t>5.</w:t>
            </w:r>
            <w:r w:rsidRPr="002E69D6">
              <w:rPr>
                <w:lang w:val="en-GB"/>
              </w:rPr>
              <w:tab/>
              <w:t xml:space="preserve">Information communicated to the Commission by a Member State under paragraph 2, as well as any report or document produced by the Commission using such information, may be transmitted to </w:t>
            </w:r>
            <w:r w:rsidRPr="002E69D6">
              <w:rPr>
                <w:b/>
                <w:i/>
                <w:lang w:val="en-GB"/>
              </w:rPr>
              <w:t>the European Parliament</w:t>
            </w:r>
            <w:r w:rsidRPr="002E69D6">
              <w:rPr>
                <w:lang w:val="en-GB"/>
              </w:rPr>
              <w:t xml:space="preserve"> </w:t>
            </w:r>
            <w:r w:rsidRPr="002E69D6">
              <w:rPr>
                <w:b/>
                <w:i/>
                <w:lang w:val="en-GB"/>
              </w:rPr>
              <w:t>and</w:t>
            </w:r>
            <w:r w:rsidRPr="002E69D6">
              <w:rPr>
                <w:lang w:val="en-GB"/>
              </w:rPr>
              <w:t xml:space="preserve"> other Member States. The transmitted information shall be covered by the obligation of official secrecy and enjoy the protection extended to similar information under the national law of the Member State which received it.</w:t>
            </w:r>
          </w:p>
        </w:tc>
      </w:tr>
    </w:tbl>
    <w:p w14:paraId="2082FC81" w14:textId="77777777" w:rsidR="006855BF" w:rsidRPr="002E69D6" w:rsidRDefault="006855BF" w:rsidP="006855BF"/>
    <w:p w14:paraId="5C1D972F"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61</w:t>
      </w:r>
    </w:p>
    <w:p w14:paraId="763DDA5C" w14:textId="77777777" w:rsidR="006855BF" w:rsidRPr="002E69D6" w:rsidRDefault="006855BF" w:rsidP="006855BF">
      <w:pPr>
        <w:pStyle w:val="NormalBold12b"/>
        <w:keepNext/>
        <w:rPr>
          <w:lang w:val="en-GB"/>
        </w:rPr>
      </w:pPr>
      <w:r w:rsidRPr="002E69D6">
        <w:rPr>
          <w:lang w:val="en-GB"/>
        </w:rPr>
        <w:t>Proposal for a directive</w:t>
      </w:r>
    </w:p>
    <w:p w14:paraId="3DEEF807" w14:textId="77777777" w:rsidR="006855BF" w:rsidRPr="002E69D6" w:rsidRDefault="006855BF" w:rsidP="006855BF">
      <w:pPr>
        <w:pStyle w:val="NormalBold"/>
        <w:rPr>
          <w:lang w:val="en-GB"/>
        </w:rPr>
      </w:pPr>
      <w:r w:rsidRPr="002E69D6">
        <w:rPr>
          <w:lang w:val="en-GB"/>
        </w:rPr>
        <w:t xml:space="preserve">Article 20 – paragraph </w:t>
      </w:r>
      <w:proofErr w:type="gramStart"/>
      <w:r w:rsidRPr="002E69D6">
        <w:rPr>
          <w:lang w:val="en-GB"/>
        </w:rPr>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156C429F" w14:textId="77777777" w:rsidTr="0014107E">
        <w:trPr>
          <w:jc w:val="center"/>
        </w:trPr>
        <w:tc>
          <w:tcPr>
            <w:tcW w:w="9752" w:type="dxa"/>
            <w:gridSpan w:val="2"/>
          </w:tcPr>
          <w:p w14:paraId="13AE0115" w14:textId="77777777" w:rsidR="006855BF" w:rsidRPr="002E69D6" w:rsidRDefault="006855BF" w:rsidP="0014107E">
            <w:pPr>
              <w:keepNext/>
            </w:pPr>
          </w:p>
        </w:tc>
      </w:tr>
      <w:tr w:rsidR="006855BF" w:rsidRPr="002E69D6" w14:paraId="4E98B3FD" w14:textId="77777777" w:rsidTr="0014107E">
        <w:trPr>
          <w:jc w:val="center"/>
        </w:trPr>
        <w:tc>
          <w:tcPr>
            <w:tcW w:w="4876" w:type="dxa"/>
          </w:tcPr>
          <w:p w14:paraId="754485E1"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60D10AD0" w14:textId="77777777" w:rsidR="006855BF" w:rsidRPr="002E69D6" w:rsidRDefault="006855BF" w:rsidP="0014107E">
            <w:pPr>
              <w:pStyle w:val="ColumnHeading"/>
              <w:keepNext/>
              <w:rPr>
                <w:lang w:val="en-GB"/>
              </w:rPr>
            </w:pPr>
            <w:r w:rsidRPr="002E69D6">
              <w:rPr>
                <w:lang w:val="en-GB"/>
              </w:rPr>
              <w:t>Amendment</w:t>
            </w:r>
          </w:p>
        </w:tc>
      </w:tr>
      <w:tr w:rsidR="006855BF" w:rsidRPr="002E69D6" w14:paraId="19EA9AAE" w14:textId="77777777" w:rsidTr="0014107E">
        <w:trPr>
          <w:jc w:val="center"/>
        </w:trPr>
        <w:tc>
          <w:tcPr>
            <w:tcW w:w="4876" w:type="dxa"/>
          </w:tcPr>
          <w:p w14:paraId="533DD65D" w14:textId="77777777" w:rsidR="006855BF" w:rsidRPr="002E69D6" w:rsidRDefault="006855BF" w:rsidP="0014107E">
            <w:pPr>
              <w:pStyle w:val="Normal6"/>
              <w:rPr>
                <w:lang w:val="en-GB"/>
              </w:rPr>
            </w:pPr>
            <w:proofErr w:type="gramStart"/>
            <w:r w:rsidRPr="002E69D6">
              <w:rPr>
                <w:lang w:val="en-GB"/>
              </w:rPr>
              <w:t>1.</w:t>
            </w:r>
            <w:r w:rsidRPr="002E69D6">
              <w:rPr>
                <w:lang w:val="en-GB"/>
              </w:rPr>
              <w:tab/>
              <w:t>Member States shall restrict data subject’s rights under Articles 15 to 19 of Regulation (EU) 2016/679 of the European Parliament and of the Council</w:t>
            </w:r>
            <w:r w:rsidRPr="002E69D6">
              <w:rPr>
                <w:vertAlign w:val="superscript"/>
                <w:lang w:val="en-GB"/>
              </w:rPr>
              <w:t>45</w:t>
            </w:r>
            <w:r w:rsidRPr="002E69D6">
              <w:rPr>
                <w:lang w:val="en-GB"/>
              </w:rPr>
              <w:t xml:space="preserve"> only to the extent and only as long as it is strictly necessary for their competent authorities to mitigate the risk of tax fraud, evasion or avoidance in Member States, in particular by verifying that the correct withholding tax rate is applied for the registered owner, or by verifying that the registered owner obtains the relief if so entitled in a timely manner.</w:t>
            </w:r>
            <w:proofErr w:type="gramEnd"/>
          </w:p>
        </w:tc>
        <w:tc>
          <w:tcPr>
            <w:tcW w:w="4876" w:type="dxa"/>
          </w:tcPr>
          <w:p w14:paraId="06558561" w14:textId="77777777" w:rsidR="006855BF" w:rsidRPr="002E69D6" w:rsidRDefault="006855BF" w:rsidP="0014107E">
            <w:pPr>
              <w:pStyle w:val="Normal6"/>
              <w:rPr>
                <w:szCs w:val="24"/>
                <w:lang w:val="en-GB"/>
              </w:rPr>
            </w:pPr>
            <w:proofErr w:type="gramStart"/>
            <w:r w:rsidRPr="002E69D6">
              <w:rPr>
                <w:lang w:val="en-GB"/>
              </w:rPr>
              <w:t>1.</w:t>
            </w:r>
            <w:r w:rsidRPr="002E69D6">
              <w:rPr>
                <w:lang w:val="en-GB"/>
              </w:rPr>
              <w:tab/>
              <w:t>Member States shall restrict data subject’s rights under Articles 15 to 19 of Regulation (EU) 2016/679 of the European Parliament and of the Council</w:t>
            </w:r>
            <w:r w:rsidRPr="002E69D6">
              <w:rPr>
                <w:vertAlign w:val="superscript"/>
                <w:lang w:val="en-GB"/>
              </w:rPr>
              <w:t>45</w:t>
            </w:r>
            <w:r w:rsidRPr="002E69D6">
              <w:rPr>
                <w:b/>
                <w:i/>
                <w:lang w:val="en-GB"/>
              </w:rPr>
              <w:t>, insofar as the exercise of such rights may jeopardise investigations and</w:t>
            </w:r>
            <w:r w:rsidRPr="002E69D6">
              <w:rPr>
                <w:lang w:val="en-GB"/>
              </w:rPr>
              <w:t xml:space="preserve"> only to the extent and only as long as it is strictly necessary for their competent authorities to mitigate the risk of tax fraud, evasion or avoidance in Member States, in particular by verifying that the correct withholding tax rate is applied for the registered owner, or by verifying that the registered owner obtains the relief if so entitled in a timely manner.</w:t>
            </w:r>
            <w:proofErr w:type="gramEnd"/>
            <w:r w:rsidRPr="002E69D6">
              <w:rPr>
                <w:lang w:val="en-GB"/>
              </w:rPr>
              <w:t xml:space="preserve"> </w:t>
            </w:r>
            <w:r w:rsidRPr="002E69D6">
              <w:rPr>
                <w:b/>
                <w:i/>
                <w:lang w:val="en-GB"/>
              </w:rPr>
              <w:t xml:space="preserve">The rights of the data subjects </w:t>
            </w:r>
            <w:proofErr w:type="gramStart"/>
            <w:r w:rsidRPr="002E69D6">
              <w:rPr>
                <w:b/>
                <w:i/>
                <w:lang w:val="en-GB"/>
              </w:rPr>
              <w:t>shall be restored</w:t>
            </w:r>
            <w:proofErr w:type="gramEnd"/>
            <w:r w:rsidRPr="002E69D6">
              <w:rPr>
                <w:b/>
                <w:i/>
                <w:lang w:val="en-GB"/>
              </w:rPr>
              <w:t xml:space="preserve"> as soon as the conditions that </w:t>
            </w:r>
            <w:r w:rsidRPr="002E69D6">
              <w:rPr>
                <w:b/>
                <w:i/>
                <w:lang w:val="en-GB"/>
              </w:rPr>
              <w:lastRenderedPageBreak/>
              <w:t>supported the restriction cease to exist.</w:t>
            </w:r>
          </w:p>
        </w:tc>
      </w:tr>
      <w:tr w:rsidR="006855BF" w:rsidRPr="002E69D6" w14:paraId="32E02B41" w14:textId="77777777" w:rsidTr="0014107E">
        <w:trPr>
          <w:jc w:val="center"/>
        </w:trPr>
        <w:tc>
          <w:tcPr>
            <w:tcW w:w="4876" w:type="dxa"/>
          </w:tcPr>
          <w:p w14:paraId="583CC0C7" w14:textId="77777777" w:rsidR="006855BF" w:rsidRPr="002E69D6" w:rsidRDefault="006855BF" w:rsidP="0014107E">
            <w:pPr>
              <w:pStyle w:val="Normal6"/>
              <w:rPr>
                <w:lang w:val="en-GB"/>
              </w:rPr>
            </w:pPr>
            <w:r w:rsidRPr="002E69D6">
              <w:rPr>
                <w:lang w:val="en-GB"/>
              </w:rPr>
              <w:lastRenderedPageBreak/>
              <w:t>__________________</w:t>
            </w:r>
          </w:p>
        </w:tc>
        <w:tc>
          <w:tcPr>
            <w:tcW w:w="4876" w:type="dxa"/>
          </w:tcPr>
          <w:p w14:paraId="2DBC7BA5" w14:textId="77777777" w:rsidR="006855BF" w:rsidRPr="002E69D6" w:rsidRDefault="006855BF" w:rsidP="0014107E">
            <w:pPr>
              <w:pStyle w:val="Normal6"/>
              <w:rPr>
                <w:szCs w:val="24"/>
                <w:lang w:val="en-GB"/>
              </w:rPr>
            </w:pPr>
            <w:r w:rsidRPr="002E69D6">
              <w:rPr>
                <w:lang w:val="en-GB"/>
              </w:rPr>
              <w:t>__________________</w:t>
            </w:r>
          </w:p>
        </w:tc>
      </w:tr>
      <w:tr w:rsidR="006855BF" w:rsidRPr="002E69D6" w14:paraId="67F869D6" w14:textId="77777777" w:rsidTr="0014107E">
        <w:trPr>
          <w:jc w:val="center"/>
        </w:trPr>
        <w:tc>
          <w:tcPr>
            <w:tcW w:w="4876" w:type="dxa"/>
          </w:tcPr>
          <w:p w14:paraId="5CE82CEF" w14:textId="77777777" w:rsidR="006855BF" w:rsidRPr="002E69D6" w:rsidRDefault="006855BF" w:rsidP="0014107E">
            <w:pPr>
              <w:pStyle w:val="Normal6"/>
              <w:rPr>
                <w:lang w:val="en-GB"/>
              </w:rPr>
            </w:pPr>
            <w:r w:rsidRPr="002E69D6">
              <w:rPr>
                <w:vertAlign w:val="superscript"/>
                <w:lang w:val="en-GB"/>
              </w:rPr>
              <w:t>45</w:t>
            </w:r>
            <w:r w:rsidRPr="002E69D6">
              <w:rPr>
                <w:lang w:val="en-GB"/>
              </w:rPr>
              <w:t xml:space="preserve"> Regulation (EU) 2016/679 of the European Parliament and of the Council of 27 April 2016 on the protection of natural persons with regard to the processing of personal data and on the free movement of such data, and repealing Directive 95/46/EC (OJ L 119, 4.5.2016, p. 1).</w:t>
            </w:r>
          </w:p>
        </w:tc>
        <w:tc>
          <w:tcPr>
            <w:tcW w:w="4876" w:type="dxa"/>
          </w:tcPr>
          <w:p w14:paraId="5210C23C" w14:textId="77777777" w:rsidR="006855BF" w:rsidRPr="002E69D6" w:rsidRDefault="006855BF" w:rsidP="0014107E">
            <w:pPr>
              <w:pStyle w:val="Normal6"/>
              <w:rPr>
                <w:szCs w:val="24"/>
                <w:lang w:val="en-GB"/>
              </w:rPr>
            </w:pPr>
            <w:r w:rsidRPr="002E69D6">
              <w:rPr>
                <w:vertAlign w:val="superscript"/>
                <w:lang w:val="en-GB"/>
              </w:rPr>
              <w:t>45</w:t>
            </w:r>
            <w:r w:rsidRPr="002E69D6">
              <w:rPr>
                <w:lang w:val="en-GB"/>
              </w:rPr>
              <w:t xml:space="preserve"> Regulation (EU) 2016/679 of the European Parliament and of the Council of 27 April 2016 on the protection of natural persons with regard to the processing of personal data and on the free movement of such data, and repealing Directive 95/46/EC (OJ L 119, 4.5.2016, p. 1).</w:t>
            </w:r>
          </w:p>
        </w:tc>
      </w:tr>
    </w:tbl>
    <w:p w14:paraId="4001221D" w14:textId="77777777" w:rsidR="006855BF" w:rsidRPr="002E69D6" w:rsidRDefault="006855BF" w:rsidP="006855BF"/>
    <w:p w14:paraId="0686978B" w14:textId="77777777" w:rsidR="006855BF" w:rsidRPr="002E69D6" w:rsidRDefault="006855BF" w:rsidP="006855BF">
      <w:pPr>
        <w:pStyle w:val="AMNumberTabs0"/>
        <w:keepNext/>
        <w:rPr>
          <w:lang w:val="en-GB"/>
        </w:rPr>
      </w:pPr>
      <w:r w:rsidRPr="002E69D6">
        <w:rPr>
          <w:lang w:val="en-GB"/>
        </w:rPr>
        <w:t>Amendment</w:t>
      </w:r>
      <w:r w:rsidRPr="002E69D6">
        <w:rPr>
          <w:lang w:val="en-GB"/>
        </w:rPr>
        <w:tab/>
      </w:r>
      <w:r w:rsidRPr="002E69D6">
        <w:rPr>
          <w:lang w:val="en-GB"/>
        </w:rPr>
        <w:tab/>
        <w:t>62</w:t>
      </w:r>
    </w:p>
    <w:p w14:paraId="74705D46" w14:textId="77777777" w:rsidR="006855BF" w:rsidRPr="002E69D6" w:rsidRDefault="006855BF" w:rsidP="006855BF">
      <w:pPr>
        <w:pStyle w:val="NormalBold12b"/>
        <w:keepNext/>
        <w:rPr>
          <w:lang w:val="en-GB"/>
        </w:rPr>
      </w:pPr>
      <w:r w:rsidRPr="002E69D6">
        <w:rPr>
          <w:lang w:val="en-GB"/>
        </w:rPr>
        <w:t>Proposal for a directive</w:t>
      </w:r>
    </w:p>
    <w:p w14:paraId="15B745F6" w14:textId="77777777" w:rsidR="006855BF" w:rsidRPr="002E69D6" w:rsidRDefault="006855BF" w:rsidP="006855BF">
      <w:pPr>
        <w:pStyle w:val="NormalBold"/>
        <w:rPr>
          <w:lang w:val="en-GB"/>
        </w:rPr>
      </w:pPr>
      <w:r w:rsidRPr="002E69D6">
        <w:rPr>
          <w:lang w:val="en-GB"/>
        </w:rPr>
        <w:t xml:space="preserve">Article 20 – paragraph </w:t>
      </w:r>
      <w:proofErr w:type="gramStart"/>
      <w:r w:rsidRPr="002E69D6">
        <w:rPr>
          <w:lang w:val="en-GB"/>
        </w:rPr>
        <w:t>3</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855BF" w:rsidRPr="002E69D6" w14:paraId="2E4AA2CC" w14:textId="77777777" w:rsidTr="0014107E">
        <w:trPr>
          <w:jc w:val="center"/>
        </w:trPr>
        <w:tc>
          <w:tcPr>
            <w:tcW w:w="9752" w:type="dxa"/>
            <w:gridSpan w:val="2"/>
          </w:tcPr>
          <w:p w14:paraId="3303A7D7" w14:textId="77777777" w:rsidR="006855BF" w:rsidRPr="002E69D6" w:rsidRDefault="006855BF" w:rsidP="0014107E">
            <w:pPr>
              <w:keepNext/>
            </w:pPr>
          </w:p>
        </w:tc>
      </w:tr>
      <w:tr w:rsidR="006855BF" w:rsidRPr="002E69D6" w14:paraId="35ACA590" w14:textId="77777777" w:rsidTr="0014107E">
        <w:trPr>
          <w:jc w:val="center"/>
        </w:trPr>
        <w:tc>
          <w:tcPr>
            <w:tcW w:w="4876" w:type="dxa"/>
          </w:tcPr>
          <w:p w14:paraId="00542EBA" w14:textId="77777777" w:rsidR="006855BF" w:rsidRPr="002E69D6" w:rsidRDefault="006855BF" w:rsidP="0014107E">
            <w:pPr>
              <w:pStyle w:val="ColumnHeading"/>
              <w:keepNext/>
              <w:rPr>
                <w:lang w:val="en-GB"/>
              </w:rPr>
            </w:pPr>
            <w:r w:rsidRPr="002E69D6">
              <w:rPr>
                <w:lang w:val="en-GB"/>
              </w:rPr>
              <w:t>Text proposed by the Commission</w:t>
            </w:r>
          </w:p>
        </w:tc>
        <w:tc>
          <w:tcPr>
            <w:tcW w:w="4876" w:type="dxa"/>
          </w:tcPr>
          <w:p w14:paraId="3891350A" w14:textId="77777777" w:rsidR="006855BF" w:rsidRPr="002E69D6" w:rsidRDefault="006855BF" w:rsidP="0014107E">
            <w:pPr>
              <w:pStyle w:val="ColumnHeading"/>
              <w:keepNext/>
              <w:rPr>
                <w:lang w:val="en-GB"/>
              </w:rPr>
            </w:pPr>
            <w:r w:rsidRPr="002E69D6">
              <w:rPr>
                <w:lang w:val="en-GB"/>
              </w:rPr>
              <w:t>Amendment</w:t>
            </w:r>
          </w:p>
        </w:tc>
      </w:tr>
      <w:tr w:rsidR="006855BF" w:rsidRPr="00310687" w14:paraId="55E390FB" w14:textId="77777777" w:rsidTr="0014107E">
        <w:trPr>
          <w:jc w:val="center"/>
        </w:trPr>
        <w:tc>
          <w:tcPr>
            <w:tcW w:w="4876" w:type="dxa"/>
          </w:tcPr>
          <w:p w14:paraId="3B5860E0" w14:textId="77777777" w:rsidR="006855BF" w:rsidRPr="002E69D6" w:rsidRDefault="006855BF" w:rsidP="0014107E">
            <w:pPr>
              <w:pStyle w:val="Normal6"/>
              <w:rPr>
                <w:lang w:val="en-GB"/>
              </w:rPr>
            </w:pPr>
            <w:r w:rsidRPr="002E69D6">
              <w:rPr>
                <w:lang w:val="en-GB"/>
              </w:rPr>
              <w:t>3.</w:t>
            </w:r>
            <w:r w:rsidRPr="002E69D6">
              <w:rPr>
                <w:lang w:val="en-GB"/>
              </w:rPr>
              <w:tab/>
              <w:t xml:space="preserve">Information, including personal data, processed in accordance with this Directive shall be retained only as long as necessary to achieve the purposes of this Directive, in accordance with each data controller’s domestic rules on statute of limitations, but in any case no longer than </w:t>
            </w:r>
            <w:r w:rsidRPr="002E69D6">
              <w:rPr>
                <w:b/>
                <w:i/>
                <w:lang w:val="en-GB"/>
              </w:rPr>
              <w:t>10</w:t>
            </w:r>
            <w:r w:rsidRPr="002E69D6">
              <w:rPr>
                <w:lang w:val="en-GB"/>
              </w:rPr>
              <w:t xml:space="preserve"> years.</w:t>
            </w:r>
          </w:p>
        </w:tc>
        <w:tc>
          <w:tcPr>
            <w:tcW w:w="4876" w:type="dxa"/>
          </w:tcPr>
          <w:p w14:paraId="488949DD" w14:textId="77777777" w:rsidR="006855BF" w:rsidRPr="00310687" w:rsidRDefault="006855BF" w:rsidP="0014107E">
            <w:pPr>
              <w:pStyle w:val="Normal6"/>
              <w:rPr>
                <w:szCs w:val="24"/>
                <w:lang w:val="en-GB"/>
              </w:rPr>
            </w:pPr>
            <w:r w:rsidRPr="002E69D6">
              <w:rPr>
                <w:lang w:val="en-GB"/>
              </w:rPr>
              <w:t>3.</w:t>
            </w:r>
            <w:r w:rsidRPr="002E69D6">
              <w:rPr>
                <w:lang w:val="en-GB"/>
              </w:rPr>
              <w:tab/>
              <w:t xml:space="preserve">Information, including personal data, processed in accordance with this Directive shall be retained only as long as necessary to achieve the purposes of this Directive, in accordance with each data controller’s domestic rules on statute of limitations, but in any case no longer than </w:t>
            </w:r>
            <w:r w:rsidRPr="002E69D6">
              <w:rPr>
                <w:b/>
                <w:i/>
                <w:lang w:val="en-GB"/>
              </w:rPr>
              <w:t>5</w:t>
            </w:r>
            <w:r w:rsidRPr="002E69D6">
              <w:rPr>
                <w:lang w:val="en-GB"/>
              </w:rPr>
              <w:t xml:space="preserve"> years.</w:t>
            </w:r>
          </w:p>
        </w:tc>
      </w:tr>
    </w:tbl>
    <w:p w14:paraId="163DC407" w14:textId="77777777" w:rsidR="006855BF" w:rsidRPr="00310687" w:rsidRDefault="006855BF" w:rsidP="0088535F"/>
    <w:sectPr w:rsidR="006855BF" w:rsidRPr="00310687" w:rsidSect="00310687">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0070F" w14:textId="77777777" w:rsidR="0014107E" w:rsidRPr="00310687" w:rsidRDefault="0014107E">
      <w:r w:rsidRPr="00310687">
        <w:separator/>
      </w:r>
    </w:p>
  </w:endnote>
  <w:endnote w:type="continuationSeparator" w:id="0">
    <w:p w14:paraId="5FE6A82D" w14:textId="77777777" w:rsidR="0014107E" w:rsidRPr="00310687" w:rsidRDefault="0014107E">
      <w:r w:rsidRPr="003106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6EF34" w14:textId="77777777" w:rsidR="0014107E" w:rsidRPr="00310687" w:rsidRDefault="0014107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4094C" w14:textId="77777777" w:rsidR="0014107E" w:rsidRPr="00310687" w:rsidRDefault="0014107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BF264" w14:textId="77777777" w:rsidR="0014107E" w:rsidRPr="00310687" w:rsidRDefault="0014107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41749" w14:textId="77777777" w:rsidR="0014107E" w:rsidRPr="00310687" w:rsidRDefault="0014107E">
      <w:r w:rsidRPr="00310687">
        <w:separator/>
      </w:r>
    </w:p>
  </w:footnote>
  <w:footnote w:type="continuationSeparator" w:id="0">
    <w:p w14:paraId="757195EB" w14:textId="77777777" w:rsidR="0014107E" w:rsidRPr="00310687" w:rsidRDefault="0014107E">
      <w:r w:rsidRPr="003106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A232A" w14:textId="77777777" w:rsidR="0014107E" w:rsidRPr="00310687" w:rsidRDefault="0014107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D3E9F" w14:textId="77777777" w:rsidR="0014107E" w:rsidRPr="00310687" w:rsidRDefault="0014107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038DA" w14:textId="77777777" w:rsidR="0014107E" w:rsidRPr="00310687" w:rsidRDefault="0014107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4B485DCF"/>
    <w:multiLevelType w:val="hybridMultilevel"/>
    <w:tmpl w:val="4AEEF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07/2024"/>
    <w:docVar w:name="dvlangue" w:val="EN"/>
    <w:docVar w:name="dvnumam" w:val="62"/>
    <w:docVar w:name="dvpe" w:val="752.746"/>
    <w:docVar w:name="dvrapporteur" w:val="Rapporteur: "/>
    <w:docVar w:name="dvstar" w:val="*"/>
    <w:docVar w:name="dvtitre" w:val="European Parliament legislative resolution of xx Xxxx 2024 on the proposal for a Council directive on Faster and Safer Relief of Excess Withholding Taxes(COM(2023)0324 – C9-0204/2023 – 2023/0187(CNS))"/>
  </w:docVars>
  <w:rsids>
    <w:rsidRoot w:val="00723349"/>
    <w:rsid w:val="00002272"/>
    <w:rsid w:val="00064002"/>
    <w:rsid w:val="000677B9"/>
    <w:rsid w:val="000831BA"/>
    <w:rsid w:val="000A42CC"/>
    <w:rsid w:val="000E7DD9"/>
    <w:rsid w:val="0010095E"/>
    <w:rsid w:val="00125B37"/>
    <w:rsid w:val="0014107E"/>
    <w:rsid w:val="00187494"/>
    <w:rsid w:val="001D475E"/>
    <w:rsid w:val="001F32AE"/>
    <w:rsid w:val="00261386"/>
    <w:rsid w:val="002767FF"/>
    <w:rsid w:val="002B18FE"/>
    <w:rsid w:val="002B5493"/>
    <w:rsid w:val="002E4546"/>
    <w:rsid w:val="002E69D6"/>
    <w:rsid w:val="00310687"/>
    <w:rsid w:val="00343214"/>
    <w:rsid w:val="00361C00"/>
    <w:rsid w:val="00390EF3"/>
    <w:rsid w:val="00395FA1"/>
    <w:rsid w:val="003E15D4"/>
    <w:rsid w:val="00411CCE"/>
    <w:rsid w:val="0041666E"/>
    <w:rsid w:val="00421060"/>
    <w:rsid w:val="00471C19"/>
    <w:rsid w:val="004867E3"/>
    <w:rsid w:val="00493BE6"/>
    <w:rsid w:val="00494A28"/>
    <w:rsid w:val="004C0004"/>
    <w:rsid w:val="004C5D52"/>
    <w:rsid w:val="0050519A"/>
    <w:rsid w:val="005072A1"/>
    <w:rsid w:val="00514517"/>
    <w:rsid w:val="00545827"/>
    <w:rsid w:val="00560270"/>
    <w:rsid w:val="005C2568"/>
    <w:rsid w:val="006037C0"/>
    <w:rsid w:val="006631B6"/>
    <w:rsid w:val="00680577"/>
    <w:rsid w:val="006855BF"/>
    <w:rsid w:val="006F74FA"/>
    <w:rsid w:val="00723349"/>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535F"/>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3534"/>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79F59F"/>
  <w15:chartTrackingRefBased/>
  <w15:docId w15:val="{55E3D5CE-489F-4881-B7F0-66185C33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855BF"/>
    <w:rPr>
      <w:b/>
      <w:kern w:val="28"/>
      <w:sz w:val="28"/>
      <w:lang w:val="fr-FR" w:eastAsia="fr-FR"/>
    </w:rPr>
  </w:style>
  <w:style w:type="character" w:customStyle="1" w:styleId="Heading2Char">
    <w:name w:val="Heading 2 Char"/>
    <w:basedOn w:val="DefaultParagraphFont"/>
    <w:link w:val="Heading2"/>
    <w:semiHidden/>
    <w:rsid w:val="006855BF"/>
    <w:rPr>
      <w:sz w:val="24"/>
      <w:lang w:val="fr-FR" w:eastAsia="fr-FR"/>
    </w:rPr>
  </w:style>
  <w:style w:type="character" w:customStyle="1" w:styleId="Heading3Char">
    <w:name w:val="Heading 3 Char"/>
    <w:basedOn w:val="DefaultParagraphFont"/>
    <w:link w:val="Heading3"/>
    <w:semiHidden/>
    <w:rsid w:val="006855BF"/>
    <w:rPr>
      <w:rFonts w:ascii="Arial" w:hAnsi="Arial"/>
      <w:sz w:val="24"/>
      <w:lang w:val="fr-FR" w:eastAsia="fr-FR"/>
    </w:rPr>
  </w:style>
  <w:style w:type="character" w:customStyle="1" w:styleId="Heading4Char">
    <w:name w:val="Heading 4 Char"/>
    <w:basedOn w:val="DefaultParagraphFont"/>
    <w:link w:val="Heading4"/>
    <w:semiHidden/>
    <w:rsid w:val="006855BF"/>
    <w:rPr>
      <w:sz w:val="24"/>
      <w:lang w:val="en-US" w:eastAsia="fr-FR"/>
    </w:rPr>
  </w:style>
  <w:style w:type="character" w:customStyle="1" w:styleId="Heading5Char">
    <w:name w:val="Heading 5 Char"/>
    <w:basedOn w:val="DefaultParagraphFont"/>
    <w:link w:val="Heading5"/>
    <w:semiHidden/>
    <w:rsid w:val="006855BF"/>
    <w:rPr>
      <w:sz w:val="24"/>
      <w:lang w:val="en-US" w:eastAsia="fr-FR"/>
    </w:rPr>
  </w:style>
  <w:style w:type="character" w:customStyle="1" w:styleId="Heading6Char">
    <w:name w:val="Heading 6 Char"/>
    <w:basedOn w:val="DefaultParagraphFont"/>
    <w:link w:val="Heading6"/>
    <w:semiHidden/>
    <w:rsid w:val="006855BF"/>
    <w:rPr>
      <w:i/>
      <w:sz w:val="22"/>
    </w:rPr>
  </w:style>
  <w:style w:type="character" w:customStyle="1" w:styleId="Heading7Char">
    <w:name w:val="Heading 7 Char"/>
    <w:basedOn w:val="DefaultParagraphFont"/>
    <w:link w:val="Heading7"/>
    <w:semiHidden/>
    <w:rsid w:val="006855BF"/>
    <w:rPr>
      <w:rFonts w:ascii="Arial" w:hAnsi="Arial"/>
      <w:sz w:val="24"/>
    </w:rPr>
  </w:style>
  <w:style w:type="character" w:customStyle="1" w:styleId="Heading8Char">
    <w:name w:val="Heading 8 Char"/>
    <w:basedOn w:val="DefaultParagraphFont"/>
    <w:link w:val="Heading8"/>
    <w:semiHidden/>
    <w:rsid w:val="006855BF"/>
    <w:rPr>
      <w:rFonts w:ascii="Arial" w:hAnsi="Arial"/>
      <w:i/>
      <w:sz w:val="24"/>
    </w:rPr>
  </w:style>
  <w:style w:type="character" w:customStyle="1" w:styleId="Heading9Char">
    <w:name w:val="Heading 9 Char"/>
    <w:basedOn w:val="DefaultParagraphFont"/>
    <w:link w:val="Heading9"/>
    <w:semiHidden/>
    <w:rsid w:val="006855BF"/>
    <w:rPr>
      <w:rFonts w:ascii="Arial" w:hAnsi="Arial"/>
      <w:b/>
      <w:i/>
      <w:sz w:val="18"/>
    </w:rPr>
  </w:style>
  <w:style w:type="paragraph" w:styleId="TOCHeading">
    <w:name w:val="TOC Heading"/>
    <w:basedOn w:val="Normal"/>
    <w:next w:val="Normal"/>
    <w:unhideWhenUsed/>
    <w:qFormat/>
    <w:rsid w:val="006855BF"/>
    <w:pPr>
      <w:widowControl/>
      <w:spacing w:after="240"/>
    </w:pPr>
  </w:style>
  <w:style w:type="paragraph" w:customStyle="1" w:styleId="EPFooter2">
    <w:name w:val="EPFooter2"/>
    <w:basedOn w:val="Normal"/>
    <w:next w:val="Normal"/>
    <w:rsid w:val="006855BF"/>
    <w:pPr>
      <w:widowControl/>
      <w:tabs>
        <w:tab w:val="center" w:pos="4535"/>
        <w:tab w:val="right" w:pos="9921"/>
      </w:tabs>
      <w:ind w:left="-850" w:right="-850"/>
    </w:pPr>
    <w:rPr>
      <w:rFonts w:ascii="Arial" w:hAnsi="Arial" w:cs="Arial"/>
      <w:b/>
      <w:sz w:val="48"/>
      <w:lang w:val="fr-FR"/>
    </w:rPr>
  </w:style>
  <w:style w:type="paragraph" w:customStyle="1" w:styleId="EPComma">
    <w:name w:val="EPComma"/>
    <w:basedOn w:val="Normal"/>
    <w:rsid w:val="006855BF"/>
    <w:pPr>
      <w:spacing w:before="480" w:after="240"/>
    </w:pPr>
    <w:rPr>
      <w:lang w:val="fr-FR"/>
    </w:rPr>
  </w:style>
  <w:style w:type="paragraph" w:customStyle="1" w:styleId="TOCPage">
    <w:name w:val="TOC Page"/>
    <w:basedOn w:val="Normal"/>
    <w:next w:val="TOC1"/>
    <w:rsid w:val="006855BF"/>
    <w:pPr>
      <w:keepNext/>
      <w:spacing w:after="240"/>
      <w:jc w:val="right"/>
    </w:pPr>
    <w:rPr>
      <w:rFonts w:ascii="Arial" w:hAnsi="Arial"/>
      <w:b/>
      <w:lang w:val="fr-FR"/>
    </w:rPr>
  </w:style>
  <w:style w:type="paragraph" w:customStyle="1" w:styleId="Normal6a">
    <w:name w:val="Normal6a"/>
    <w:basedOn w:val="Normal"/>
    <w:rsid w:val="006855BF"/>
    <w:pPr>
      <w:spacing w:after="120"/>
    </w:pPr>
    <w:rPr>
      <w:lang w:val="fr-FR"/>
    </w:rPr>
  </w:style>
  <w:style w:type="paragraph" w:customStyle="1" w:styleId="PageHeading">
    <w:name w:val="PageHeading"/>
    <w:basedOn w:val="Normal"/>
    <w:rsid w:val="006855BF"/>
    <w:pPr>
      <w:keepNext/>
      <w:spacing w:after="480"/>
      <w:jc w:val="center"/>
    </w:pPr>
    <w:rPr>
      <w:rFonts w:ascii="Arial" w:hAnsi="Arial" w:cs="Arial"/>
      <w:b/>
      <w:lang w:val="fr-FR"/>
    </w:rPr>
  </w:style>
  <w:style w:type="paragraph" w:customStyle="1" w:styleId="NormalBold">
    <w:name w:val="NormalBold"/>
    <w:basedOn w:val="Normal"/>
    <w:link w:val="NormalBoldChar"/>
    <w:rsid w:val="006855BF"/>
    <w:rPr>
      <w:b/>
      <w:lang w:val="fr-FR"/>
    </w:rPr>
  </w:style>
  <w:style w:type="paragraph" w:customStyle="1" w:styleId="NormalBold12a">
    <w:name w:val="NormalBold12a"/>
    <w:basedOn w:val="Normal"/>
    <w:rsid w:val="006855BF"/>
    <w:pPr>
      <w:spacing w:after="240"/>
    </w:pPr>
    <w:rPr>
      <w:b/>
      <w:lang w:val="fr-FR"/>
    </w:rPr>
  </w:style>
  <w:style w:type="paragraph" w:customStyle="1" w:styleId="AmJustText">
    <w:name w:val="AmJustText"/>
    <w:basedOn w:val="Normal"/>
    <w:rsid w:val="006855BF"/>
    <w:pPr>
      <w:spacing w:after="240"/>
    </w:pPr>
    <w:rPr>
      <w:i/>
      <w:lang w:val="fr-FR"/>
    </w:rPr>
  </w:style>
  <w:style w:type="paragraph" w:customStyle="1" w:styleId="NormalHanging12a">
    <w:name w:val="NormalHanging12a"/>
    <w:basedOn w:val="Normal"/>
    <w:rsid w:val="006855BF"/>
    <w:pPr>
      <w:spacing w:after="240"/>
      <w:ind w:left="567" w:hanging="567"/>
    </w:pPr>
    <w:rPr>
      <w:lang w:val="fr-FR"/>
    </w:rPr>
  </w:style>
  <w:style w:type="paragraph" w:customStyle="1" w:styleId="CoverNormal24a">
    <w:name w:val="CoverNormal24a"/>
    <w:basedOn w:val="Normal"/>
    <w:rsid w:val="006855BF"/>
    <w:pPr>
      <w:spacing w:after="480"/>
      <w:ind w:left="1417"/>
    </w:pPr>
    <w:rPr>
      <w:lang w:val="fr-FR"/>
    </w:rPr>
  </w:style>
  <w:style w:type="paragraph" w:customStyle="1" w:styleId="CoverNormal">
    <w:name w:val="CoverNormal"/>
    <w:basedOn w:val="Normal"/>
    <w:rsid w:val="006855BF"/>
    <w:pPr>
      <w:ind w:left="1418"/>
    </w:pPr>
    <w:rPr>
      <w:lang w:val="fr-FR"/>
    </w:rPr>
  </w:style>
  <w:style w:type="paragraph" w:customStyle="1" w:styleId="AmCrossRef">
    <w:name w:val="AmCrossRef"/>
    <w:basedOn w:val="Normal"/>
    <w:rsid w:val="006855BF"/>
    <w:pPr>
      <w:spacing w:before="240" w:after="240"/>
      <w:jc w:val="center"/>
    </w:pPr>
    <w:rPr>
      <w:i/>
      <w:lang w:val="fr-FR"/>
    </w:rPr>
  </w:style>
  <w:style w:type="paragraph" w:customStyle="1" w:styleId="AmJustTitle">
    <w:name w:val="AmJustTitle"/>
    <w:basedOn w:val="Normal"/>
    <w:next w:val="AmJustText"/>
    <w:rsid w:val="006855BF"/>
    <w:pPr>
      <w:keepNext/>
      <w:spacing w:before="240" w:after="240"/>
      <w:jc w:val="center"/>
    </w:pPr>
    <w:rPr>
      <w:i/>
      <w:lang w:val="fr-FR"/>
    </w:rPr>
  </w:style>
  <w:style w:type="paragraph" w:customStyle="1" w:styleId="CoverReference">
    <w:name w:val="CoverReference"/>
    <w:basedOn w:val="Normal"/>
    <w:rsid w:val="006855BF"/>
    <w:pPr>
      <w:spacing w:before="1080"/>
      <w:jc w:val="right"/>
    </w:pPr>
    <w:rPr>
      <w:rFonts w:ascii="Arial" w:hAnsi="Arial" w:cs="Arial"/>
      <w:b/>
      <w:lang w:val="fr-FR"/>
    </w:rPr>
  </w:style>
  <w:style w:type="paragraph" w:customStyle="1" w:styleId="CoverDocType">
    <w:name w:val="CoverDocType"/>
    <w:basedOn w:val="Normal"/>
    <w:rsid w:val="006855BF"/>
    <w:pPr>
      <w:ind w:left="1418"/>
    </w:pPr>
    <w:rPr>
      <w:rFonts w:ascii="Arial" w:hAnsi="Arial"/>
      <w:b/>
      <w:sz w:val="48"/>
      <w:lang w:val="fr-FR"/>
    </w:rPr>
  </w:style>
  <w:style w:type="paragraph" w:customStyle="1" w:styleId="CoverDocType24a">
    <w:name w:val="CoverDocType24a"/>
    <w:basedOn w:val="Normal"/>
    <w:rsid w:val="006855BF"/>
    <w:pPr>
      <w:spacing w:after="480"/>
      <w:ind w:left="1418"/>
    </w:pPr>
    <w:rPr>
      <w:rFonts w:ascii="Arial" w:hAnsi="Arial"/>
      <w:b/>
      <w:sz w:val="48"/>
      <w:lang w:val="fr-FR"/>
    </w:rPr>
  </w:style>
  <w:style w:type="paragraph" w:customStyle="1" w:styleId="CoverDate">
    <w:name w:val="CoverDate"/>
    <w:basedOn w:val="Normal"/>
    <w:rsid w:val="006855BF"/>
    <w:pPr>
      <w:spacing w:before="240" w:after="1200"/>
    </w:pPr>
    <w:rPr>
      <w:lang w:val="fr-FR"/>
    </w:rPr>
  </w:style>
  <w:style w:type="paragraph" w:styleId="Header">
    <w:name w:val="header"/>
    <w:basedOn w:val="Normal"/>
    <w:link w:val="HeaderChar"/>
    <w:rsid w:val="006855BF"/>
    <w:pPr>
      <w:tabs>
        <w:tab w:val="center" w:pos="4513"/>
        <w:tab w:val="right" w:pos="9026"/>
      </w:tabs>
    </w:pPr>
    <w:rPr>
      <w:lang w:val="fr-FR"/>
    </w:rPr>
  </w:style>
  <w:style w:type="character" w:customStyle="1" w:styleId="HeaderChar">
    <w:name w:val="Header Char"/>
    <w:basedOn w:val="DefaultParagraphFont"/>
    <w:link w:val="Header"/>
    <w:rsid w:val="006855BF"/>
    <w:rPr>
      <w:sz w:val="24"/>
      <w:lang w:val="fr-FR"/>
    </w:rPr>
  </w:style>
  <w:style w:type="paragraph" w:customStyle="1" w:styleId="AmOrLang">
    <w:name w:val="AmOrLang"/>
    <w:basedOn w:val="Normal"/>
    <w:rsid w:val="006855BF"/>
    <w:pPr>
      <w:spacing w:before="240" w:after="240"/>
      <w:jc w:val="right"/>
    </w:pPr>
    <w:rPr>
      <w:lang w:val="fr-FR"/>
    </w:rPr>
  </w:style>
  <w:style w:type="paragraph" w:customStyle="1" w:styleId="AmColumnHeading">
    <w:name w:val="AmColumnHeading"/>
    <w:basedOn w:val="Normal"/>
    <w:rsid w:val="006855BF"/>
    <w:pPr>
      <w:spacing w:after="240"/>
      <w:jc w:val="center"/>
    </w:pPr>
    <w:rPr>
      <w:i/>
      <w:lang w:val="fr-FR"/>
    </w:rPr>
  </w:style>
  <w:style w:type="paragraph" w:customStyle="1" w:styleId="AmNumberTabs">
    <w:name w:val="AmNumberTabs"/>
    <w:basedOn w:val="Normal"/>
    <w:link w:val="AmNumberTabsChar"/>
    <w:rsid w:val="006855B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NormalBold12b">
    <w:name w:val="NormalBold12b"/>
    <w:basedOn w:val="Normal"/>
    <w:link w:val="NormalBold12bChar"/>
    <w:rsid w:val="006855BF"/>
    <w:pPr>
      <w:spacing w:before="240"/>
    </w:pPr>
    <w:rPr>
      <w:b/>
      <w:lang w:val="fr-FR"/>
    </w:rPr>
  </w:style>
  <w:style w:type="paragraph" w:customStyle="1" w:styleId="EPBody">
    <w:name w:val="EPBody"/>
    <w:basedOn w:val="Normal"/>
    <w:rsid w:val="006855BF"/>
    <w:pPr>
      <w:jc w:val="center"/>
    </w:pPr>
    <w:rPr>
      <w:rFonts w:ascii="Arial" w:hAnsi="Arial" w:cs="Arial"/>
      <w:i/>
      <w:sz w:val="22"/>
      <w:szCs w:val="22"/>
      <w:lang w:val="fr-FR"/>
    </w:rPr>
  </w:style>
  <w:style w:type="paragraph" w:customStyle="1" w:styleId="EPFooter">
    <w:name w:val="EPFooter"/>
    <w:basedOn w:val="Normal"/>
    <w:rsid w:val="006855BF"/>
    <w:pPr>
      <w:tabs>
        <w:tab w:val="center" w:pos="4535"/>
        <w:tab w:val="right" w:pos="9071"/>
      </w:tabs>
      <w:spacing w:before="240" w:after="240"/>
    </w:pPr>
    <w:rPr>
      <w:color w:val="010000"/>
      <w:sz w:val="22"/>
      <w:lang w:val="fr-FR"/>
    </w:rPr>
  </w:style>
  <w:style w:type="character" w:customStyle="1" w:styleId="iter-reference-label">
    <w:name w:val="iter-reference-label"/>
    <w:basedOn w:val="DefaultParagraphFont"/>
    <w:rsid w:val="006855BF"/>
  </w:style>
  <w:style w:type="paragraph" w:styleId="Footer">
    <w:name w:val="footer"/>
    <w:basedOn w:val="Normal"/>
    <w:link w:val="FooterChar"/>
    <w:rsid w:val="006855BF"/>
    <w:pPr>
      <w:tabs>
        <w:tab w:val="center" w:pos="4513"/>
        <w:tab w:val="right" w:pos="9026"/>
      </w:tabs>
    </w:pPr>
    <w:rPr>
      <w:lang w:val="fr-FR"/>
    </w:rPr>
  </w:style>
  <w:style w:type="character" w:customStyle="1" w:styleId="FooterChar">
    <w:name w:val="Footer Char"/>
    <w:basedOn w:val="DefaultParagraphFont"/>
    <w:link w:val="Footer"/>
    <w:rsid w:val="006855BF"/>
    <w:rPr>
      <w:sz w:val="24"/>
      <w:lang w:val="fr-FR"/>
    </w:rPr>
  </w:style>
  <w:style w:type="paragraph" w:customStyle="1" w:styleId="Lgendesigne">
    <w:name w:val="Légende signe"/>
    <w:basedOn w:val="Normal"/>
    <w:rsid w:val="006855BF"/>
    <w:pPr>
      <w:tabs>
        <w:tab w:val="right" w:pos="454"/>
        <w:tab w:val="left" w:pos="737"/>
      </w:tabs>
      <w:ind w:left="737" w:hanging="737"/>
    </w:pPr>
    <w:rPr>
      <w:snapToGrid w:val="0"/>
      <w:sz w:val="18"/>
      <w:lang w:val="fr-FR" w:eastAsia="en-US"/>
    </w:rPr>
  </w:style>
  <w:style w:type="paragraph" w:customStyle="1" w:styleId="Lgendetitre">
    <w:name w:val="Légende titre"/>
    <w:basedOn w:val="Normal"/>
    <w:rsid w:val="006855BF"/>
    <w:pPr>
      <w:spacing w:before="240" w:after="240"/>
    </w:pPr>
    <w:rPr>
      <w:b/>
      <w:i/>
      <w:snapToGrid w:val="0"/>
      <w:lang w:val="fr-FR" w:eastAsia="en-US"/>
    </w:rPr>
  </w:style>
  <w:style w:type="paragraph" w:customStyle="1" w:styleId="Lgendestandard">
    <w:name w:val="Légende standard"/>
    <w:basedOn w:val="Normal"/>
    <w:rsid w:val="006855BF"/>
    <w:rPr>
      <w:sz w:val="18"/>
      <w:lang w:val="fr-FR"/>
    </w:rPr>
  </w:style>
  <w:style w:type="paragraph" w:customStyle="1" w:styleId="Normal6">
    <w:name w:val="Normal6"/>
    <w:basedOn w:val="Normal"/>
    <w:link w:val="Normal6Char"/>
    <w:rsid w:val="006855BF"/>
    <w:pPr>
      <w:spacing w:after="120"/>
    </w:pPr>
    <w:rPr>
      <w:lang w:val="fr-FR"/>
    </w:rPr>
  </w:style>
  <w:style w:type="character" w:customStyle="1" w:styleId="NormalBoldChar">
    <w:name w:val="NormalBold Char"/>
    <w:link w:val="NormalBold"/>
    <w:rsid w:val="006855BF"/>
    <w:rPr>
      <w:b/>
      <w:sz w:val="24"/>
      <w:lang w:val="fr-FR"/>
    </w:rPr>
  </w:style>
  <w:style w:type="character" w:customStyle="1" w:styleId="Normal6Char">
    <w:name w:val="Normal6 Char"/>
    <w:link w:val="Normal6"/>
    <w:rsid w:val="006855BF"/>
    <w:rPr>
      <w:sz w:val="24"/>
      <w:lang w:val="fr-FR"/>
    </w:rPr>
  </w:style>
  <w:style w:type="paragraph" w:customStyle="1" w:styleId="ColumnHeading">
    <w:name w:val="ColumnHeading"/>
    <w:basedOn w:val="Normal"/>
    <w:rsid w:val="006855BF"/>
    <w:pPr>
      <w:spacing w:after="240"/>
      <w:jc w:val="center"/>
    </w:pPr>
    <w:rPr>
      <w:i/>
      <w:lang w:val="fr-FR"/>
    </w:rPr>
  </w:style>
  <w:style w:type="paragraph" w:customStyle="1" w:styleId="AMNumberTabs0">
    <w:name w:val="AMNumberTabs"/>
    <w:basedOn w:val="Normal"/>
    <w:rsid w:val="006855B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6855BF"/>
    <w:pPr>
      <w:jc w:val="right"/>
    </w:pPr>
  </w:style>
  <w:style w:type="paragraph" w:styleId="BalloonText">
    <w:name w:val="Balloon Text"/>
    <w:basedOn w:val="Normal"/>
    <w:link w:val="BalloonTextChar"/>
    <w:unhideWhenUsed/>
    <w:rsid w:val="006855BF"/>
    <w:rPr>
      <w:rFonts w:ascii="Segoe UI" w:hAnsi="Segoe UI" w:cs="Segoe UI"/>
      <w:sz w:val="18"/>
      <w:szCs w:val="18"/>
      <w:lang w:val="fr-FR"/>
    </w:rPr>
  </w:style>
  <w:style w:type="character" w:customStyle="1" w:styleId="BalloonTextChar">
    <w:name w:val="Balloon Text Char"/>
    <w:basedOn w:val="DefaultParagraphFont"/>
    <w:link w:val="BalloonText"/>
    <w:rsid w:val="006855BF"/>
    <w:rPr>
      <w:rFonts w:ascii="Segoe UI" w:hAnsi="Segoe UI" w:cs="Segoe UI"/>
      <w:sz w:val="18"/>
      <w:szCs w:val="18"/>
      <w:lang w:val="fr-FR"/>
    </w:rPr>
  </w:style>
  <w:style w:type="character" w:styleId="CommentReference">
    <w:name w:val="annotation reference"/>
    <w:basedOn w:val="DefaultParagraphFont"/>
    <w:rsid w:val="006855BF"/>
    <w:rPr>
      <w:sz w:val="16"/>
      <w:szCs w:val="16"/>
    </w:rPr>
  </w:style>
  <w:style w:type="paragraph" w:styleId="CommentText">
    <w:name w:val="annotation text"/>
    <w:basedOn w:val="Normal"/>
    <w:link w:val="CommentTextChar"/>
    <w:rsid w:val="006855BF"/>
    <w:rPr>
      <w:sz w:val="20"/>
      <w:lang w:val="fr-FR"/>
    </w:rPr>
  </w:style>
  <w:style w:type="character" w:customStyle="1" w:styleId="CommentTextChar">
    <w:name w:val="Comment Text Char"/>
    <w:basedOn w:val="DefaultParagraphFont"/>
    <w:link w:val="CommentText"/>
    <w:rsid w:val="006855BF"/>
    <w:rPr>
      <w:lang w:val="fr-FR"/>
    </w:rPr>
  </w:style>
  <w:style w:type="paragraph" w:styleId="CommentSubject">
    <w:name w:val="annotation subject"/>
    <w:basedOn w:val="CommentText"/>
    <w:next w:val="CommentText"/>
    <w:link w:val="CommentSubjectChar"/>
    <w:unhideWhenUsed/>
    <w:rsid w:val="006855BF"/>
    <w:rPr>
      <w:b/>
      <w:bCs/>
    </w:rPr>
  </w:style>
  <w:style w:type="character" w:customStyle="1" w:styleId="CommentSubjectChar">
    <w:name w:val="Comment Subject Char"/>
    <w:basedOn w:val="CommentTextChar"/>
    <w:link w:val="CommentSubject"/>
    <w:rsid w:val="006855BF"/>
    <w:rPr>
      <w:b/>
      <w:bCs/>
      <w:lang w:val="fr-FR"/>
    </w:rPr>
  </w:style>
  <w:style w:type="paragraph" w:customStyle="1" w:styleId="Normal24a">
    <w:name w:val="Normal24a"/>
    <w:basedOn w:val="Normal"/>
    <w:rsid w:val="006855BF"/>
    <w:pPr>
      <w:spacing w:after="480"/>
    </w:pPr>
    <w:rPr>
      <w:lang w:val="fr-FR"/>
    </w:rPr>
  </w:style>
  <w:style w:type="paragraph" w:customStyle="1" w:styleId="NormalBoldCenter">
    <w:name w:val="NormalBoldCenter"/>
    <w:basedOn w:val="Normal"/>
    <w:rsid w:val="006855BF"/>
    <w:pPr>
      <w:jc w:val="center"/>
    </w:pPr>
    <w:rPr>
      <w:b/>
      <w:lang w:val="fr-FR"/>
    </w:rPr>
  </w:style>
  <w:style w:type="paragraph" w:styleId="ListParagraph">
    <w:name w:val="List Paragraph"/>
    <w:basedOn w:val="Normal"/>
    <w:uiPriority w:val="34"/>
    <w:qFormat/>
    <w:rsid w:val="006855BF"/>
    <w:pPr>
      <w:snapToGrid w:val="0"/>
      <w:ind w:left="720"/>
      <w:contextualSpacing/>
    </w:pPr>
    <w:rPr>
      <w:lang w:val="fr-FR" w:bidi="en-GB"/>
    </w:rPr>
  </w:style>
  <w:style w:type="character" w:customStyle="1" w:styleId="AmNumberTabsChar">
    <w:name w:val="AmNumberTabs Char"/>
    <w:basedOn w:val="DefaultParagraphFont"/>
    <w:link w:val="AmNumberTabs"/>
    <w:rsid w:val="006855BF"/>
    <w:rPr>
      <w:b/>
      <w:sz w:val="24"/>
      <w:lang w:val="fr-FR"/>
    </w:rPr>
  </w:style>
  <w:style w:type="character" w:customStyle="1" w:styleId="NormalBold12bChar">
    <w:name w:val="NormalBold12b Char"/>
    <w:basedOn w:val="AmNumberTabsChar"/>
    <w:link w:val="NormalBold12b"/>
    <w:rsid w:val="006855BF"/>
    <w:rPr>
      <w:b/>
      <w:sz w:val="24"/>
      <w:lang w:val="fr-FR"/>
    </w:rPr>
  </w:style>
  <w:style w:type="character" w:styleId="Hyperlink">
    <w:name w:val="Hyperlink"/>
    <w:basedOn w:val="DefaultParagraphFont"/>
    <w:rsid w:val="006855BF"/>
    <w:rPr>
      <w:color w:val="0563C1" w:themeColor="hyperlink"/>
      <w:u w:val="single"/>
    </w:rPr>
  </w:style>
  <w:style w:type="paragraph" w:customStyle="1" w:styleId="Normal12a">
    <w:name w:val="Normal12a"/>
    <w:basedOn w:val="Normal"/>
    <w:rsid w:val="006855BF"/>
    <w:pPr>
      <w:spacing w:after="240"/>
    </w:pPr>
    <w:rPr>
      <w:lang w:val="fr-FR"/>
    </w:rPr>
  </w:style>
  <w:style w:type="paragraph" w:customStyle="1" w:styleId="RollCallVotes">
    <w:name w:val="RollCallVotes"/>
    <w:basedOn w:val="Normal"/>
    <w:rsid w:val="006855BF"/>
    <w:pPr>
      <w:spacing w:before="120" w:after="120"/>
      <w:jc w:val="center"/>
    </w:pPr>
    <w:rPr>
      <w:b/>
      <w:bCs/>
      <w:snapToGrid w:val="0"/>
      <w:sz w:val="16"/>
      <w:lang w:val="fr-FR" w:eastAsia="en-US"/>
    </w:rPr>
  </w:style>
  <w:style w:type="paragraph" w:customStyle="1" w:styleId="RollCallTabs">
    <w:name w:val="RollCallTabs"/>
    <w:basedOn w:val="Normal"/>
    <w:qFormat/>
    <w:rsid w:val="006855BF"/>
    <w:pPr>
      <w:tabs>
        <w:tab w:val="center" w:pos="284"/>
        <w:tab w:val="left" w:pos="426"/>
      </w:tabs>
    </w:pPr>
    <w:rPr>
      <w:snapToGrid w:val="0"/>
      <w:lang w:val="fr-FR" w:eastAsia="en-US"/>
    </w:rPr>
  </w:style>
  <w:style w:type="paragraph" w:customStyle="1" w:styleId="RollCallSymbols14pt">
    <w:name w:val="RollCallSymbols14pt"/>
    <w:basedOn w:val="Normal"/>
    <w:rsid w:val="006855BF"/>
    <w:pPr>
      <w:spacing w:before="120" w:after="120"/>
      <w:jc w:val="center"/>
    </w:pPr>
    <w:rPr>
      <w:rFonts w:ascii="Arial" w:hAnsi="Arial"/>
      <w:b/>
      <w:bCs/>
      <w:snapToGrid w:val="0"/>
      <w:sz w:val="28"/>
      <w:lang w:val="fr-FR" w:eastAsia="en-US"/>
    </w:rPr>
  </w:style>
  <w:style w:type="paragraph" w:customStyle="1" w:styleId="RollCallTable">
    <w:name w:val="RollCallTable"/>
    <w:basedOn w:val="Normal"/>
    <w:rsid w:val="006855BF"/>
    <w:pPr>
      <w:spacing w:before="120" w:after="120"/>
    </w:pPr>
    <w:rPr>
      <w:snapToGrid w:val="0"/>
      <w:sz w:val="16"/>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taxation-customs.ec.europa.eu/system/files/2023-06/SWD_2023_216_1_EN_impact_assessment_part1_v2.pdf" TargetMode="External"/><Relationship Id="rId4" Type="http://schemas.openxmlformats.org/officeDocument/2006/relationships/settings" Target="settings.xml"/><Relationship Id="rId9" Type="http://schemas.openxmlformats.org/officeDocument/2006/relationships/hyperlink" Target="https://www.dw.com/en/cum-ex-tax-scandal-cost-european-treasuries-55-billion/a-4593537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E870F-8D61-485E-A53A-6F68EAD2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9274</Words>
  <Characters>51573</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2024-04-29T13:56:00Z</dcterms:created>
  <dcterms:modified xsi:type="dcterms:W3CDTF">2024-04-29T13:56:00Z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P9_TA(2024)0102_</vt:lpwstr>
  </property>
  <property fmtid="{D5CDD505-2E9C-101B-9397-08002B2CF9AE}" pid="4" name="&lt;Type&gt;">
    <vt:lpwstr>RR</vt:lpwstr>
  </property>
</Properties>
</file>