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344" w14:paraId="47010DF1" w14:textId="77777777" w:rsidTr="0010095E">
        <w:trPr>
          <w:trHeight w:hRule="exact" w:val="1418"/>
        </w:trPr>
        <w:tc>
          <w:tcPr>
            <w:tcW w:w="6804" w:type="dxa"/>
            <w:shd w:val="clear" w:color="auto" w:fill="auto"/>
            <w:vAlign w:val="center"/>
          </w:tcPr>
          <w:p w14:paraId="40B4F1E5" w14:textId="77777777" w:rsidR="00751A4A" w:rsidRPr="00212B6E" w:rsidRDefault="002169AC" w:rsidP="0010095E">
            <w:pPr>
              <w:pStyle w:val="EPName"/>
            </w:pPr>
            <w:r w:rsidRPr="00212B6E">
              <w:t>Europa-Parlamentet</w:t>
            </w:r>
          </w:p>
          <w:p w14:paraId="78B0C7FD" w14:textId="77777777" w:rsidR="00751A4A" w:rsidRPr="00AC2344" w:rsidRDefault="00817416" w:rsidP="00756632">
            <w:pPr>
              <w:pStyle w:val="EPTerm"/>
              <w:rPr>
                <w:rStyle w:val="HideTWBExt"/>
                <w:noProof w:val="0"/>
                <w:vanish w:val="0"/>
                <w:color w:val="auto"/>
              </w:rPr>
            </w:pPr>
            <w:r w:rsidRPr="00AC2344">
              <w:t>2019-2024</w:t>
            </w:r>
          </w:p>
        </w:tc>
        <w:tc>
          <w:tcPr>
            <w:tcW w:w="2268" w:type="dxa"/>
            <w:shd w:val="clear" w:color="auto" w:fill="auto"/>
          </w:tcPr>
          <w:p w14:paraId="30F52108" w14:textId="77777777" w:rsidR="00751A4A" w:rsidRPr="00212B6E" w:rsidRDefault="00187494" w:rsidP="0010095E">
            <w:pPr>
              <w:pStyle w:val="EPLogo"/>
            </w:pPr>
            <w:r w:rsidRPr="00212B6E">
              <w:rPr>
                <w:noProof/>
                <w:lang w:val="en-GB"/>
              </w:rPr>
              <w:drawing>
                <wp:inline distT="0" distB="0" distL="0" distR="0" wp14:anchorId="595DA9A9" wp14:editId="79428D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80AED2" w14:textId="77777777" w:rsidR="00D058B8" w:rsidRPr="00AC2344" w:rsidRDefault="00D058B8" w:rsidP="004C5D52">
      <w:pPr>
        <w:pStyle w:val="LineTop"/>
      </w:pPr>
    </w:p>
    <w:p w14:paraId="79BF60B6" w14:textId="77777777" w:rsidR="00680577" w:rsidRPr="00AC2344" w:rsidRDefault="002169AC" w:rsidP="00680577">
      <w:pPr>
        <w:pStyle w:val="EPBodyTA1"/>
      </w:pPr>
      <w:r w:rsidRPr="00AC2344">
        <w:t>VEDTAGNE TEKSTER</w:t>
      </w:r>
    </w:p>
    <w:p w14:paraId="3DEE2FB0" w14:textId="77777777" w:rsidR="00D058B8" w:rsidRPr="00AC2344" w:rsidRDefault="00D058B8" w:rsidP="00D058B8">
      <w:pPr>
        <w:pStyle w:val="LineBottom"/>
      </w:pPr>
    </w:p>
    <w:p w14:paraId="75A8394B" w14:textId="77777777" w:rsidR="002169AC" w:rsidRPr="0028447E" w:rsidRDefault="002169AC" w:rsidP="002169AC">
      <w:pPr>
        <w:pStyle w:val="ATHeading1"/>
      </w:pPr>
      <w:bookmarkStart w:id="0" w:name="TANumber"/>
      <w:r w:rsidRPr="0028447E">
        <w:t>P9_</w:t>
      </w:r>
      <w:proofErr w:type="gramStart"/>
      <w:r w:rsidRPr="0028447E">
        <w:t>TA(</w:t>
      </w:r>
      <w:proofErr w:type="gramEnd"/>
      <w:r w:rsidRPr="0028447E">
        <w:t>2024)0</w:t>
      </w:r>
      <w:r w:rsidR="0028447E">
        <w:t>109</w:t>
      </w:r>
      <w:bookmarkEnd w:id="0"/>
    </w:p>
    <w:p w14:paraId="51AAE197" w14:textId="77777777" w:rsidR="002169AC" w:rsidRPr="0028447E" w:rsidRDefault="002169AC" w:rsidP="002169AC">
      <w:pPr>
        <w:pStyle w:val="ATHeading2"/>
      </w:pPr>
      <w:bookmarkStart w:id="1" w:name="title"/>
      <w:r w:rsidRPr="0028447E">
        <w:t>Henstilling til Rådet, Kommissionen og EU-Udenrigstjenesten om situationen i Syrien</w:t>
      </w:r>
      <w:bookmarkEnd w:id="1"/>
    </w:p>
    <w:p w14:paraId="239D34B3" w14:textId="77777777" w:rsidR="002169AC" w:rsidRPr="00212B6E" w:rsidRDefault="002169AC" w:rsidP="002169AC">
      <w:pPr>
        <w:rPr>
          <w:i/>
          <w:vanish/>
        </w:rPr>
      </w:pPr>
      <w:r w:rsidRPr="00212B6E">
        <w:rPr>
          <w:i/>
        </w:rPr>
        <w:fldChar w:fldCharType="begin"/>
      </w:r>
      <w:r w:rsidRPr="00212B6E">
        <w:rPr>
          <w:i/>
        </w:rPr>
        <w:instrText xml:space="preserve"> TC"(</w:instrText>
      </w:r>
      <w:bookmarkStart w:id="2" w:name="DocNumber"/>
      <w:r w:rsidRPr="00212B6E">
        <w:rPr>
          <w:i/>
        </w:rPr>
        <w:instrText>A9-0041/2024</w:instrText>
      </w:r>
      <w:bookmarkEnd w:id="2"/>
      <w:r w:rsidRPr="00212B6E">
        <w:rPr>
          <w:i/>
        </w:rPr>
        <w:instrText xml:space="preserve"> - Ordfører: Nathalie Loiseau)"\l3 \n&gt; \* MERGEFORMAT </w:instrText>
      </w:r>
      <w:r w:rsidRPr="00212B6E">
        <w:rPr>
          <w:i/>
        </w:rPr>
        <w:fldChar w:fldCharType="end"/>
      </w:r>
    </w:p>
    <w:p w14:paraId="60FB7E82" w14:textId="77777777" w:rsidR="002169AC" w:rsidRPr="00AC2344" w:rsidRDefault="002169AC" w:rsidP="002169AC">
      <w:pPr>
        <w:rPr>
          <w:vanish/>
        </w:rPr>
      </w:pPr>
      <w:bookmarkStart w:id="3" w:name="Commission"/>
      <w:r w:rsidRPr="00212B6E">
        <w:rPr>
          <w:vanish/>
        </w:rPr>
        <w:t>Udenrigsudvalget</w:t>
      </w:r>
      <w:bookmarkEnd w:id="3"/>
    </w:p>
    <w:p w14:paraId="2B312602" w14:textId="77777777" w:rsidR="002169AC" w:rsidRPr="0028447E" w:rsidRDefault="002169AC" w:rsidP="002169AC">
      <w:pPr>
        <w:rPr>
          <w:vanish/>
        </w:rPr>
      </w:pPr>
      <w:bookmarkStart w:id="4" w:name="PE"/>
      <w:r w:rsidRPr="0028447E">
        <w:rPr>
          <w:vanish/>
        </w:rPr>
        <w:t>PE754.939</w:t>
      </w:r>
      <w:bookmarkEnd w:id="4"/>
    </w:p>
    <w:p w14:paraId="178BD9F8" w14:textId="77777777" w:rsidR="002169AC" w:rsidRPr="0028447E" w:rsidRDefault="002169AC" w:rsidP="002169AC">
      <w:pPr>
        <w:pStyle w:val="ATHeading3"/>
      </w:pPr>
      <w:bookmarkStart w:id="5" w:name="Sujet"/>
      <w:r w:rsidRPr="0028447E">
        <w:t xml:space="preserve">Europa-Parlamentets henstilling af </w:t>
      </w:r>
      <w:r w:rsidR="00212B6E" w:rsidRPr="0028447E">
        <w:t>28</w:t>
      </w:r>
      <w:r w:rsidRPr="0028447E">
        <w:t>. februar 2024 til Rådet, Kommissionen og næstformanden for Kommissionen/Unionens højtstående repræsentant for udenrigsanliggender og sikkerhedspolitik om situationen i Syrien</w:t>
      </w:r>
      <w:bookmarkEnd w:id="5"/>
      <w:r w:rsidRPr="0028447E">
        <w:t xml:space="preserve"> </w:t>
      </w:r>
      <w:bookmarkStart w:id="6" w:name="References"/>
      <w:r w:rsidRPr="0028447E">
        <w:t>(2023/2052(INI))</w:t>
      </w:r>
      <w:bookmarkEnd w:id="6"/>
    </w:p>
    <w:p w14:paraId="6B35BE42" w14:textId="77777777" w:rsidR="00522ED9" w:rsidRPr="00AC2344" w:rsidRDefault="00522ED9" w:rsidP="00522ED9">
      <w:pPr>
        <w:pStyle w:val="EPComma"/>
      </w:pPr>
      <w:bookmarkStart w:id="7" w:name="TextBodyBegin"/>
      <w:bookmarkEnd w:id="7"/>
      <w:r w:rsidRPr="00212B6E">
        <w:rPr>
          <w:i/>
        </w:rPr>
        <w:t>Europa-Parlamentet</w:t>
      </w:r>
      <w:r w:rsidRPr="00212B6E">
        <w:t>,</w:t>
      </w:r>
    </w:p>
    <w:p w14:paraId="07D0C88A" w14:textId="77777777" w:rsidR="00522ED9" w:rsidRPr="0028447E" w:rsidRDefault="00522ED9" w:rsidP="00522ED9">
      <w:pPr>
        <w:pStyle w:val="NormalHanging12a"/>
        <w:ind w:left="426" w:hanging="426"/>
      </w:pPr>
      <w:r w:rsidRPr="0028447E">
        <w:t>–</w:t>
      </w:r>
      <w:r w:rsidRPr="0028447E">
        <w:tab/>
        <w:t xml:space="preserve">der henviser til Syriens tiltrædelse som medlemsstat af Organisationen for Forbud mod Kemiske Våben den 14. oktober 2013, </w:t>
      </w:r>
    </w:p>
    <w:p w14:paraId="6FAA1299" w14:textId="77777777" w:rsidR="00522ED9" w:rsidRPr="0028447E" w:rsidRDefault="00522ED9" w:rsidP="00522ED9">
      <w:pPr>
        <w:pStyle w:val="NormalHanging12a"/>
        <w:ind w:left="426" w:hanging="426"/>
      </w:pPr>
      <w:r w:rsidRPr="0028447E">
        <w:t>–</w:t>
      </w:r>
      <w:r w:rsidRPr="0028447E">
        <w:tab/>
        <w:t xml:space="preserve">der henviser til konventionen om forbud mod udvikling, fremstilling, oplagring og anvendelse af kemiske våben og sådanne våbens tilintetgørelse, der blev ratificeret af Syrien den 14. december 2013, </w:t>
      </w:r>
    </w:p>
    <w:p w14:paraId="6A9867D3" w14:textId="77777777" w:rsidR="00522ED9" w:rsidRPr="0028447E" w:rsidRDefault="00522ED9" w:rsidP="00522ED9">
      <w:pPr>
        <w:pStyle w:val="NormalHanging12a"/>
        <w:ind w:left="426" w:hanging="426"/>
      </w:pPr>
      <w:r w:rsidRPr="0028447E">
        <w:t>–</w:t>
      </w:r>
      <w:r w:rsidRPr="0028447E">
        <w:tab/>
        <w:t xml:space="preserve">der henviser til FN's Sikkerhedsråds resolution 2170 som vedtaget den 15. august 2014 og resolution 2254 som vedtaget den 18. december 2015, </w:t>
      </w:r>
    </w:p>
    <w:p w14:paraId="73D3E763" w14:textId="77777777" w:rsidR="00522ED9" w:rsidRPr="0028447E" w:rsidRDefault="00522ED9" w:rsidP="00522ED9">
      <w:pPr>
        <w:pStyle w:val="NormalHanging12a"/>
        <w:ind w:left="426" w:hanging="426"/>
      </w:pPr>
      <w:r w:rsidRPr="0028447E">
        <w:t>–</w:t>
      </w:r>
      <w:r w:rsidRPr="0028447E">
        <w:tab/>
        <w:t xml:space="preserve">der henviser til FN's Sikkerhedsråds resolution 2533 som vedtaget den 11. juli 2020 og 2504 som vedtaget den 10. januar 2020, begge om grænseovergangene </w:t>
      </w:r>
      <w:proofErr w:type="spellStart"/>
      <w:r w:rsidRPr="0028447E">
        <w:t>Bab</w:t>
      </w:r>
      <w:proofErr w:type="spellEnd"/>
      <w:r w:rsidRPr="0028447E">
        <w:t xml:space="preserve"> al-Salam og </w:t>
      </w:r>
      <w:proofErr w:type="spellStart"/>
      <w:r w:rsidRPr="0028447E">
        <w:t>Bab</w:t>
      </w:r>
      <w:proofErr w:type="spellEnd"/>
      <w:r w:rsidRPr="0028447E">
        <w:t xml:space="preserve"> al-Hawa og levering af humanitær bistand, </w:t>
      </w:r>
    </w:p>
    <w:p w14:paraId="2360A3B9" w14:textId="77777777" w:rsidR="00522ED9" w:rsidRPr="0028447E" w:rsidRDefault="00522ED9" w:rsidP="00522ED9">
      <w:pPr>
        <w:pStyle w:val="NormalHanging12a"/>
        <w:ind w:left="426" w:hanging="426"/>
      </w:pPr>
      <w:r w:rsidRPr="0028447E">
        <w:t>–</w:t>
      </w:r>
      <w:r w:rsidRPr="0028447E">
        <w:tab/>
        <w:t xml:space="preserve">der henviser til FN's Sikkerhedsråds resolution 2664 som vedtaget den 9. december 2022, </w:t>
      </w:r>
    </w:p>
    <w:p w14:paraId="4D75B344" w14:textId="77777777" w:rsidR="00522ED9" w:rsidRPr="0028447E" w:rsidRDefault="00522ED9" w:rsidP="00522ED9">
      <w:pPr>
        <w:pStyle w:val="NormalHanging12a"/>
        <w:ind w:left="426" w:hanging="426"/>
      </w:pPr>
      <w:r w:rsidRPr="0028447E">
        <w:t>–</w:t>
      </w:r>
      <w:r w:rsidRPr="0028447E">
        <w:tab/>
        <w:t xml:space="preserve">der henviser til FN's Sikkerhedsråds resolution 2672 som vedtaget den 9. januar 2023, </w:t>
      </w:r>
    </w:p>
    <w:p w14:paraId="376B2759" w14:textId="77777777" w:rsidR="00522ED9" w:rsidRPr="0028447E" w:rsidRDefault="00522ED9" w:rsidP="00522ED9">
      <w:pPr>
        <w:pStyle w:val="NormalHanging12a"/>
        <w:ind w:left="426" w:hanging="426"/>
      </w:pPr>
      <w:r w:rsidRPr="0028447E">
        <w:t>–</w:t>
      </w:r>
      <w:r w:rsidRPr="0028447E">
        <w:tab/>
        <w:t xml:space="preserve">der henviser til FN's Generalforsamlings resolution 77/301 af 29. juni 2023 om oprettelse af en uafhængig institution for forsvundne personer i Den Syriske Arabiske Republik, </w:t>
      </w:r>
    </w:p>
    <w:p w14:paraId="24D14D89" w14:textId="77777777" w:rsidR="00522ED9" w:rsidRPr="0028447E" w:rsidRDefault="00522ED9" w:rsidP="00522ED9">
      <w:pPr>
        <w:pStyle w:val="NormalHanging12a"/>
        <w:ind w:left="426" w:hanging="426"/>
      </w:pPr>
      <w:r w:rsidRPr="0028447E">
        <w:t>–</w:t>
      </w:r>
      <w:r w:rsidRPr="0028447E">
        <w:tab/>
        <w:t xml:space="preserve">der henviser til rapport af 21. januar 2021 til den 46. ordinære samling i Menneskerettighedsrådet fra FN's uafhængige internationale undersøgelseskommission om Den Syriske Arabiske Republik, </w:t>
      </w:r>
    </w:p>
    <w:p w14:paraId="0C985032" w14:textId="77777777" w:rsidR="00522ED9" w:rsidRPr="0028447E" w:rsidRDefault="00522ED9" w:rsidP="00522ED9">
      <w:pPr>
        <w:pStyle w:val="NormalHanging12a"/>
        <w:ind w:left="426" w:hanging="426"/>
      </w:pPr>
      <w:r w:rsidRPr="0028447E">
        <w:t>–</w:t>
      </w:r>
      <w:r w:rsidRPr="0028447E">
        <w:tab/>
        <w:t xml:space="preserve">der henviser til rapport af 14. august 2023 til den 54. ordinære samling i Menneskerettighedsrådet fra FN's uafhængige internationale undersøgelseskommission om Den Syriske Arabiske Republik, </w:t>
      </w:r>
    </w:p>
    <w:p w14:paraId="4A495652" w14:textId="77777777" w:rsidR="00522ED9" w:rsidRPr="0028447E" w:rsidRDefault="00522ED9" w:rsidP="00522ED9">
      <w:pPr>
        <w:pStyle w:val="NormalHanging12a"/>
        <w:ind w:left="426" w:hanging="426"/>
      </w:pPr>
      <w:r w:rsidRPr="0028447E">
        <w:lastRenderedPageBreak/>
        <w:t>–</w:t>
      </w:r>
      <w:r w:rsidRPr="0028447E">
        <w:tab/>
        <w:t>der henviser til Den Internationale Domstols kendelse af 16. november 2023 om anmodning om angivelse af foreløbige foranstaltninger til anvendelse af konventionen mod tortur og anden grusom, umenneskelig eller nedværdigende behandling eller straf (</w:t>
      </w:r>
      <w:r w:rsidRPr="0028447E">
        <w:rPr>
          <w:i/>
          <w:iCs/>
        </w:rPr>
        <w:t>Canada og Nederlandene mod Den Syriske Arabiske Republik</w:t>
      </w:r>
      <w:r w:rsidRPr="0028447E">
        <w:t xml:space="preserve">), </w:t>
      </w:r>
    </w:p>
    <w:p w14:paraId="7A815E8E" w14:textId="77777777" w:rsidR="00522ED9" w:rsidRPr="0028447E" w:rsidRDefault="00522ED9" w:rsidP="00522ED9">
      <w:pPr>
        <w:pStyle w:val="NormalHanging12a"/>
        <w:ind w:left="426" w:hanging="426"/>
      </w:pPr>
      <w:r w:rsidRPr="0028447E">
        <w:t>–</w:t>
      </w:r>
      <w:r w:rsidRPr="0028447E">
        <w:tab/>
        <w:t xml:space="preserve">der henviser til kendelsen fra domstolen i Paris af 14. november 2023 om udstedelse af en international arrestordre mod Syriens præsident Bashar al-Assad, Maher al-Assad, Ghassan Abbas og Bassam al-Hassan, </w:t>
      </w:r>
    </w:p>
    <w:p w14:paraId="50155476" w14:textId="038C031B" w:rsidR="00522ED9" w:rsidRPr="00AC2344" w:rsidRDefault="00522ED9" w:rsidP="00522ED9">
      <w:pPr>
        <w:pStyle w:val="NormalHanging12a"/>
        <w:ind w:left="426" w:hanging="426"/>
      </w:pPr>
      <w:r w:rsidRPr="0028447E">
        <w:t>–</w:t>
      </w:r>
      <w:r w:rsidRPr="0028447E">
        <w:tab/>
        <w:t>der henviser til Råd</w:t>
      </w:r>
      <w:r w:rsidR="00936E2E">
        <w:t>et</w:t>
      </w:r>
      <w:r w:rsidRPr="0028447E">
        <w:t xml:space="preserve">s afgørelse </w:t>
      </w:r>
      <w:r w:rsidR="00A814E7" w:rsidRPr="00111E14">
        <w:t>(FUSP) </w:t>
      </w:r>
      <w:bookmarkStart w:id="8" w:name="_GoBack"/>
      <w:bookmarkEnd w:id="8"/>
      <w:r w:rsidRPr="0028447E">
        <w:t>2023/1035 af 25. maj 2023</w:t>
      </w:r>
      <w:r w:rsidRPr="00212B6E">
        <w:rPr>
          <w:rStyle w:val="FootnoteReference"/>
        </w:rPr>
        <w:footnoteReference w:id="1"/>
      </w:r>
      <w:r w:rsidRPr="00212B6E">
        <w:t xml:space="preserve">, der forlænger EU-sanktionerne indtil den 1. juni 2024, </w:t>
      </w:r>
    </w:p>
    <w:p w14:paraId="5D561BD7" w14:textId="77777777" w:rsidR="00522ED9" w:rsidRPr="0028447E" w:rsidRDefault="00522ED9" w:rsidP="00522ED9">
      <w:pPr>
        <w:pStyle w:val="NormalHanging12a"/>
        <w:ind w:left="426" w:hanging="426"/>
      </w:pPr>
      <w:r w:rsidRPr="0028447E">
        <w:t>–</w:t>
      </w:r>
      <w:r w:rsidRPr="0028447E">
        <w:tab/>
        <w:t>der henviser til forretningsordenens artikel 118,</w:t>
      </w:r>
    </w:p>
    <w:p w14:paraId="4B76F34D" w14:textId="77777777" w:rsidR="00522ED9" w:rsidRPr="0028447E" w:rsidRDefault="00522ED9" w:rsidP="00522ED9">
      <w:pPr>
        <w:pStyle w:val="NormalHanging12a"/>
        <w:ind w:left="426" w:hanging="426"/>
      </w:pPr>
      <w:r w:rsidRPr="0028447E">
        <w:t>–</w:t>
      </w:r>
      <w:r w:rsidRPr="0028447E">
        <w:tab/>
        <w:t>der henviser til betænkning fra Udenrigsudvalget (A9-0041/2024),</w:t>
      </w:r>
    </w:p>
    <w:p w14:paraId="2D60B5E7" w14:textId="77777777" w:rsidR="00522ED9" w:rsidRPr="0028447E" w:rsidRDefault="00522ED9" w:rsidP="00522ED9">
      <w:pPr>
        <w:pStyle w:val="NormalHanging12a"/>
        <w:ind w:left="426" w:hanging="426"/>
      </w:pPr>
      <w:r w:rsidRPr="0028447E">
        <w:t>A.</w:t>
      </w:r>
      <w:r w:rsidRPr="0028447E">
        <w:tab/>
        <w:t>der henviser til, at Genève- og Astanaprocessen er slået fejl med hensyn til at sætte bringe konflikten til ophør og etablere et inkluderende overgangsregeringsorgan, i betragtning af at det syriske regime fortsat modsætter sig seriøse forhandlinger med oppositionen om en troværdig politisk løsning; der henviser til, at det syriske regime har gjort brug af selektivt engagement i internationale forhandlinger som en forsinkende taktik for at ugyldiggøre resultaterne af internationale forhandlinger og dermed forlænge det syriske folks lidelser;</w:t>
      </w:r>
    </w:p>
    <w:p w14:paraId="722F2C17" w14:textId="77777777" w:rsidR="00522ED9" w:rsidRPr="0028447E" w:rsidRDefault="00522ED9" w:rsidP="00522ED9">
      <w:pPr>
        <w:pStyle w:val="NormalHanging12a"/>
        <w:ind w:left="426" w:hanging="426"/>
      </w:pPr>
      <w:r w:rsidRPr="0028447E">
        <w:t>B.</w:t>
      </w:r>
      <w:r w:rsidRPr="0028447E">
        <w:tab/>
        <w:t xml:space="preserve">der henviser til, at en halv million syrere er døde siden 2011, og at 14 millioner er blevet tvangsfordrevet på grund af væbnede gruppers og terrorgruppers voldelige angreb, men hovedsagelig som følge af det syriske regimes hårde undertrykkelse og demografiske manipulation af sit eget folk med hjælp fra sine allierede; der henviser til, at denne undertrykkelse har omfattet den gentagne brug af kemiske våben, klyngeammunition, brandbomber, tøndebomber, missiler og konventionelle luftbombardementer mod civile; der henviser til, at tusindvis af civile er blevet dræbt som følge af hundredvis af kemiske angreb udført af det syriske regime, herunder </w:t>
      </w:r>
      <w:proofErr w:type="spellStart"/>
      <w:r w:rsidRPr="0028447E">
        <w:t>sarinangrebet</w:t>
      </w:r>
      <w:proofErr w:type="spellEnd"/>
      <w:r w:rsidRPr="0028447E">
        <w:t xml:space="preserve"> i det østlige </w:t>
      </w:r>
      <w:proofErr w:type="spellStart"/>
      <w:r w:rsidRPr="0028447E">
        <w:t>Ghouta</w:t>
      </w:r>
      <w:proofErr w:type="spellEnd"/>
      <w:r w:rsidRPr="0028447E">
        <w:t xml:space="preserve"> i august 2013; der henviser til, at mindst 150 000 syrere er forsvundet i regimets system med vilkårlige massetilbageholdelser, hvoraf mindst 112 713 er blevet tvangsbortført, hvilket ofte har medført dødsfald under fængsling og udenretslige henrettelser; der henviser til, at deres familier stadig ikke er informeret om deres pårørendes skæbne; der henviser til, at dette på nuværende tidspunkt er den største fordrivelseskrise i verden; der henviser til, at krisen har resulteret i, at omkring 15,3 millioner mennesker i Syrien har behov for humanitær bistand og beskyttelse; der henviser til, at det skønnes, at 8,8 millioner mennesker blev yderligere berørt af jordskælvene i februar 2023, hvilket forværrede de allerede eksisterende humanitære udfordringer i Syrien og dets nabolande; der henviser til, at 90 % af den syriske befolkning ifølge FN-rapporter lever i fattigdom og mangler basale varer; der henviser til, at Den Internationale Domstols kendelse pålagde Syrien at gøre alt, hvad der står i dets magt for at forhindre tortur og andre overgreb efter at have behandlet forskellige rapporter fra FN's uafhængige internationale undersøgelseskommission om Den Syriske Arabiske Republik, som konkluderede, at der var rimelig grund til at antage, at den syriske regering fortsatte med at begå tortur og </w:t>
      </w:r>
      <w:r w:rsidRPr="0028447E">
        <w:lastRenderedPageBreak/>
        <w:t xml:space="preserve">mishandling; der henviser til, at Syrien er rangeret som nr. 175 ud af 180 på Journalister uden Grænsers pressefrihedsindeks; der henviser til, at mindst 300 professionelle og ikkeprofessionelle journalister er blevet dræbt siden 2011; der henviser til, at på trods af det syriske regimes brutale undertrykkelse af sit folk, fortsætter syrerne med at organisere fredelige protester mod regeringen, især i den syriske provins </w:t>
      </w:r>
      <w:proofErr w:type="spellStart"/>
      <w:r w:rsidRPr="0028447E">
        <w:t>Souwayda</w:t>
      </w:r>
      <w:proofErr w:type="spellEnd"/>
      <w:r w:rsidRPr="0028447E">
        <w:t xml:space="preserve"> med drusisk flertal, der startede i august 2023 og tiltrak tusindvis af demonstranter, især kvinder, fra hele provinsen over flere uger; der henviser til, at demonstranterne har krævet politiske og borgerlige rettigheder og menneskerettigheder for alle syrere;</w:t>
      </w:r>
    </w:p>
    <w:p w14:paraId="16BB7202" w14:textId="77777777" w:rsidR="00522ED9" w:rsidRPr="0028447E" w:rsidRDefault="00522ED9" w:rsidP="00522ED9">
      <w:pPr>
        <w:pStyle w:val="NormalHanging12a"/>
        <w:ind w:left="426" w:hanging="426"/>
      </w:pPr>
      <w:r w:rsidRPr="0028447E">
        <w:t>C.</w:t>
      </w:r>
      <w:r w:rsidRPr="0028447E">
        <w:tab/>
        <w:t xml:space="preserve">der henviser til, at autoritære udenlandske aktører, herunder Rusland og Iran og deres stedfortrædere – Wagnermilitsen og libanesiske </w:t>
      </w:r>
      <w:proofErr w:type="spellStart"/>
      <w:r w:rsidRPr="0028447E">
        <w:t>Hizbollah</w:t>
      </w:r>
      <w:proofErr w:type="spellEnd"/>
      <w:r w:rsidRPr="0028447E">
        <w:t xml:space="preserve"> – irakiske militser og afghanske lejesoldater, har forårsaget stor skade i landet siden 2011; der henviser til, at Syrien fungerer som et testområde, hvor Rusland praktiserer og demonstrerer sin militære kapacitet, taktik, logistiske rækkevidde samt sin kapacitet til udenlandsk militær intervention for at redde et belejret allieret regime; der henviser til, at det syriske regime ikke kontrollerer hele det nationale område og kun kan forblive ved magten med brutalitet og støtte fra disse udenlandske aktører; der henviser til, at både Rusland og Iran fortsat er vigtige leverandører af militært udstyr til regimet; </w:t>
      </w:r>
    </w:p>
    <w:p w14:paraId="30116FC0" w14:textId="77777777" w:rsidR="00522ED9" w:rsidRPr="0028447E" w:rsidRDefault="00522ED9" w:rsidP="00522ED9">
      <w:pPr>
        <w:pStyle w:val="NormalHanging12a"/>
        <w:ind w:left="426" w:hanging="426"/>
      </w:pPr>
      <w:r w:rsidRPr="0028447E">
        <w:t>D.</w:t>
      </w:r>
      <w:r w:rsidRPr="0028447E">
        <w:tab/>
        <w:t xml:space="preserve">der henviser til, at der foregår flere efterforskninger og retsforfølgninger af alvorlige forbrydelser begået i Syrien baseret på princippet om universel jurisdiktion, hvilket giver et vist håb i kampen for retfærdighed og </w:t>
      </w:r>
      <w:proofErr w:type="spellStart"/>
      <w:r w:rsidRPr="0028447E">
        <w:t>ansvarliggørelse</w:t>
      </w:r>
      <w:proofErr w:type="spellEnd"/>
      <w:r w:rsidRPr="0028447E">
        <w:t xml:space="preserve"> for torturhandlinger, forbrydelser mod menneskeheden eller krigsforbrydelser i Syrien; der henviser til, at Frankrig har udstedt en international arrestordre på den syriske diktator Bashar al-Assad, hans bror Maher al-Assad, som er de facto chef for en syrisk elitemilitærenhed og to generaler i de væbnede styrker, der er anklaget for medvirken til forbrydelser mod menneskeheden i forbindelse med angreb med kemiske våben i 2013; der henviser til, at Rusland og Kina for at forhindre eventuelle sanktioner og militær intervention har nedlagt veto mod resolutioner om Syrien, der støttes af vestlige og arabiske lande, i FN's Sikkerhedsråd og dermed beskytter det syriske regime mod at blive retsforfulgt for sine krigsforbrydelser; </w:t>
      </w:r>
    </w:p>
    <w:p w14:paraId="27F8D4FF" w14:textId="11A5801B" w:rsidR="00522ED9" w:rsidRPr="0028447E" w:rsidRDefault="00522ED9" w:rsidP="00522ED9">
      <w:pPr>
        <w:pStyle w:val="NormalHanging12a"/>
        <w:ind w:left="426" w:hanging="426"/>
      </w:pPr>
      <w:r w:rsidRPr="0028447E">
        <w:t>E.</w:t>
      </w:r>
      <w:r w:rsidRPr="0028447E">
        <w:tab/>
        <w:t xml:space="preserve">der henviser til, at regimet i Syrien har støttet Ruslands invasion af Ukraine og anerkendt de besatte regioner </w:t>
      </w:r>
      <w:proofErr w:type="spellStart"/>
      <w:r w:rsidRPr="0028447E">
        <w:t>Luhansk</w:t>
      </w:r>
      <w:proofErr w:type="spellEnd"/>
      <w:r w:rsidRPr="0028447E">
        <w:t xml:space="preserve"> og Donetsk i det østlige Ukraine; </w:t>
      </w:r>
      <w:r w:rsidR="00AC3680" w:rsidRPr="00AC3680">
        <w:t xml:space="preserve">der henviser til, at Ukraines militære efterretningstjeneste den 7. februar 2024 rapporterede, at Rusland var i færd med at træne 1 000 syriske lejesoldater, som skulle støtte Ruslands krig i Ukraine; </w:t>
      </w:r>
      <w:r w:rsidRPr="0028447E">
        <w:t xml:space="preserve">der henviser til, at Rusland hævder, at det har sendt over 63 000 russiske soldater siden 2015, herunder specialstyrker, militære rådgivere, luftvåbenpersonel og private militære entreprenører såsom Wagnergruppen for at støtte og beskytte Assadregimet mod sammenbrud; der henviser til, at Rusland konsekvent har begået krigsforbrydelser i Syrien, herunder bombning af medicinske faciliteter og civile områder og brug af vilkårlige våben; der henviser til, at Ruslands militære fodaftryk i landet består af to hovedbaser: </w:t>
      </w:r>
      <w:proofErr w:type="spellStart"/>
      <w:r w:rsidRPr="0028447E">
        <w:t>Khmeimim</w:t>
      </w:r>
      <w:proofErr w:type="spellEnd"/>
      <w:r w:rsidRPr="0028447E">
        <w:t xml:space="preserve">-luftbasen og en flådebase i Tartus og mere end hundrede mindre militære anlæg over hele landet; der henviser til, at Rusland er den største leverandør af våben til Assadregimet med salg, der beløber sig til milliarder af euro; </w:t>
      </w:r>
    </w:p>
    <w:p w14:paraId="100FEF9D" w14:textId="40E410D6" w:rsidR="00522ED9" w:rsidRPr="0028447E" w:rsidRDefault="00522ED9" w:rsidP="00522ED9">
      <w:pPr>
        <w:pStyle w:val="NormalHanging12a"/>
        <w:ind w:left="426" w:hanging="426"/>
      </w:pPr>
      <w:r w:rsidRPr="0028447E">
        <w:t>F.</w:t>
      </w:r>
      <w:r w:rsidRPr="0028447E">
        <w:tab/>
        <w:t xml:space="preserve">der henviser til, at </w:t>
      </w:r>
      <w:proofErr w:type="spellStart"/>
      <w:r w:rsidRPr="0028447E">
        <w:t>Hizbollah</w:t>
      </w:r>
      <w:proofErr w:type="spellEnd"/>
      <w:r w:rsidRPr="0028447E">
        <w:t xml:space="preserve"> </w:t>
      </w:r>
      <w:r w:rsidR="00AC3680" w:rsidRPr="00AC3680">
        <w:t xml:space="preserve">gentagne gange og med held </w:t>
      </w:r>
      <w:r w:rsidRPr="0028447E">
        <w:t xml:space="preserve">har </w:t>
      </w:r>
      <w:r w:rsidR="00AC3680" w:rsidRPr="00AC3680">
        <w:t xml:space="preserve">søgt </w:t>
      </w:r>
      <w:r w:rsidRPr="0028447E">
        <w:t xml:space="preserve">at modtage iranske våben gennem syrisk territorium; der henviser til, at Israel har gennemført gentagne luftangreb for at forhindre sådanne våbenoverførsler, herunder mod lufthavne i Damaskus og Aleppo i oktober 2023 i kølvandet på </w:t>
      </w:r>
      <w:proofErr w:type="spellStart"/>
      <w:r w:rsidRPr="0028447E">
        <w:t>Hamas</w:t>
      </w:r>
      <w:proofErr w:type="spellEnd"/>
      <w:r w:rsidRPr="0028447E">
        <w:t xml:space="preserve">' terrorangreb mod israelske civile den 7. oktober; der henviser til, at konflikten mellem Israel og </w:t>
      </w:r>
      <w:proofErr w:type="spellStart"/>
      <w:r w:rsidRPr="0028447E">
        <w:t>Hamas</w:t>
      </w:r>
      <w:proofErr w:type="spellEnd"/>
      <w:r w:rsidRPr="0028447E">
        <w:t xml:space="preserve">, som blev udløst af </w:t>
      </w:r>
      <w:proofErr w:type="spellStart"/>
      <w:r w:rsidRPr="0028447E">
        <w:lastRenderedPageBreak/>
        <w:t>Hamas</w:t>
      </w:r>
      <w:proofErr w:type="spellEnd"/>
      <w:r w:rsidRPr="0028447E">
        <w:t xml:space="preserve">' terrorangreb mod Israel den 7. oktober 2023, forårsagede en fornyet voldsspiral i regionen; der henviser til, at Syrien bør afholde sig fra enhver militær indblanding i krigen i Gaza; der henviser til, at de påståede israelske angreb i Aleppo og Damaskus har ført til en midlertidig standsning af FN's humanitære luftfartstjeneste; der henviser til, at siden </w:t>
      </w:r>
      <w:proofErr w:type="spellStart"/>
      <w:r w:rsidRPr="0028447E">
        <w:t>Hamas</w:t>
      </w:r>
      <w:proofErr w:type="spellEnd"/>
      <w:r w:rsidRPr="0028447E">
        <w:t xml:space="preserve">' brutale angreb på Israel den 7. oktober 2023 har iranskstøttede militser i Syrien intensiveret affyringen af droner og raketter mod Israel og amerikanske og internationale styrker i det nordøstlige Syrien; der henviser til, at syriske lufthavne er blevet brugt af Iran til at transportere våben fra Iran og Irak til Syrien og </w:t>
      </w:r>
      <w:proofErr w:type="spellStart"/>
      <w:r w:rsidRPr="0028447E">
        <w:t>Hizbollah</w:t>
      </w:r>
      <w:proofErr w:type="spellEnd"/>
      <w:r w:rsidRPr="0028447E">
        <w:t xml:space="preserve"> i Libanon, men også til at hjælpe Iran med at levere våben til </w:t>
      </w:r>
      <w:proofErr w:type="spellStart"/>
      <w:r w:rsidRPr="0028447E">
        <w:t>Hamas</w:t>
      </w:r>
      <w:proofErr w:type="spellEnd"/>
      <w:r w:rsidRPr="0028447E">
        <w:t xml:space="preserve">; der henviser til, at regimet har myrdet tusindvis af syriske palæstinensere og flygtninge; </w:t>
      </w:r>
    </w:p>
    <w:p w14:paraId="4E681D9F" w14:textId="0866A88E" w:rsidR="00522ED9" w:rsidRPr="0028447E" w:rsidRDefault="00522ED9" w:rsidP="00522ED9">
      <w:pPr>
        <w:pStyle w:val="NormalHanging12a"/>
        <w:ind w:left="426" w:hanging="426"/>
      </w:pPr>
      <w:r w:rsidRPr="0028447E">
        <w:t>G.</w:t>
      </w:r>
      <w:r w:rsidRPr="0028447E">
        <w:tab/>
        <w:t>der henviser til, at Tyrkiet, som besætter områder i det nordlige Syrien, regelmæssigt deltager i omfattende militære operationer på syrisk territorium, både direkte og via stedfortrædere, især rettet mod kurdiskkontrollerede områder</w:t>
      </w:r>
      <w:r w:rsidR="00AC3680">
        <w:t xml:space="preserve"> </w:t>
      </w:r>
      <w:r w:rsidR="00AC3680" w:rsidRPr="00AC3680">
        <w:t xml:space="preserve">i det nordøstlige Syrien og i og omkring </w:t>
      </w:r>
      <w:proofErr w:type="spellStart"/>
      <w:r w:rsidR="00AC3680" w:rsidRPr="00AC3680">
        <w:t>Afrin</w:t>
      </w:r>
      <w:proofErr w:type="spellEnd"/>
      <w:r w:rsidR="00AC3680" w:rsidRPr="00AC3680">
        <w:t xml:space="preserve"> i den nordvestlige del af landet</w:t>
      </w:r>
      <w:r w:rsidRPr="0028447E">
        <w:t xml:space="preserve">; der henviser til, at de ensidige tyrkiske militære interventioner i det </w:t>
      </w:r>
      <w:r w:rsidR="00AC3680" w:rsidRPr="00AC3680">
        <w:t xml:space="preserve">nordlige </w:t>
      </w:r>
      <w:r w:rsidRPr="0028447E">
        <w:t>Syrien udgør en overtrædelse af folkeretten; der henviser til, at det tyrkiske parlament i oktober 2023 stemte for at forlænge mandatet, der giver mulighed for militære operationer i Syrien, med yderligere to år; der henviser til, at Tyrkiet bør bringe sin ulovlige besættelse af det nordlige Syrien til ophør og trække sine stedfortrædende militære og paramilitære styrker tilbage;</w:t>
      </w:r>
    </w:p>
    <w:p w14:paraId="0B453076" w14:textId="77777777" w:rsidR="00522ED9" w:rsidRPr="0028447E" w:rsidRDefault="00522ED9" w:rsidP="00522ED9">
      <w:pPr>
        <w:pStyle w:val="NormalHanging12a"/>
        <w:ind w:left="425" w:hanging="425"/>
      </w:pPr>
      <w:r w:rsidRPr="0028447E">
        <w:t>H.</w:t>
      </w:r>
      <w:r w:rsidRPr="0028447E">
        <w:tab/>
        <w:t xml:space="preserve">der henviser til, at Den Islamiske Stat i Irak og Syrien (ISIS) begik grove, systematiske krænkelser af menneskerettighederne og krænkelser af folkeretten, herunder forbrydelser mod menneskeheden og folkedrab, i de områder, der midlertidigt var under dens kontrol, inden den internationale koalition greb ind; der henviser til, at der i 2014 blev oprettet en bred international koalition med henblik på at besejre ISIS, bestående af 86 koalitionsmedlemmer, som forpligtede sig til at nå målene om at yde militær støtte til partnere, hindre strømmen af udenlandske krigere, standse finansiering af og støtte til ISIS, håndtere humanitære kriser i regionen og afsløre </w:t>
      </w:r>
      <w:proofErr w:type="spellStart"/>
      <w:r w:rsidRPr="0028447E">
        <w:t>jihadistbevægelsers</w:t>
      </w:r>
      <w:proofErr w:type="spellEnd"/>
      <w:r w:rsidRPr="0028447E">
        <w:t xml:space="preserve"> sande natur; </w:t>
      </w:r>
    </w:p>
    <w:p w14:paraId="7860CE38" w14:textId="3A48C5A2" w:rsidR="00522ED9" w:rsidRPr="0028447E" w:rsidRDefault="00522ED9" w:rsidP="00522ED9">
      <w:pPr>
        <w:pStyle w:val="NormalHanging12a"/>
        <w:ind w:left="425" w:hanging="425"/>
      </w:pPr>
      <w:r w:rsidRPr="0028447E">
        <w:t>I.</w:t>
      </w:r>
      <w:r w:rsidRPr="0028447E">
        <w:tab/>
        <w:t xml:space="preserve">der henviser til, at aktiver tilhørende </w:t>
      </w:r>
      <w:r w:rsidR="00670854">
        <w:t>358</w:t>
      </w:r>
      <w:r w:rsidR="00670854" w:rsidRPr="0028447E">
        <w:t xml:space="preserve"> </w:t>
      </w:r>
      <w:r w:rsidRPr="0028447E">
        <w:t xml:space="preserve">personer og </w:t>
      </w:r>
      <w:r w:rsidR="00670854">
        <w:t>95</w:t>
      </w:r>
      <w:r w:rsidR="00670854" w:rsidRPr="0028447E">
        <w:t xml:space="preserve"> </w:t>
      </w:r>
      <w:r w:rsidRPr="0028447E">
        <w:t xml:space="preserve">enheder, der er direkte involveret i undertrykkelsen af befolkningen, er omfattet af EU-sanktioner; der henviser til, at der, eftersom Rusland fortsat blokerer FN's Sikkerhedsråd, kun er ét åbent grænseovergangssted mellem Tyrkiet og de områder, der ikke kontrolleres af regimet i Syrien, hvor international humanitær bistand kan fragtes ind; der henviser til, at </w:t>
      </w:r>
      <w:proofErr w:type="spellStart"/>
      <w:r w:rsidRPr="0028447E">
        <w:t>Bab</w:t>
      </w:r>
      <w:proofErr w:type="spellEnd"/>
      <w:r w:rsidRPr="0028447E">
        <w:t xml:space="preserve">-al Hawa-overgangen siden 2014 er blevet brugt til levering af grænseoverskridende nødhjælp fra Tyrkiet til Syrien efter tilladelse fra FN's Sikkerhedsråd; der henviser til, at Rusland ofte har hindret fornyelsen af denne tilladelse i FN's Sikkerhedsråd og i sidste ende nedlagde veto mod tilladelsen til bistandskorridoren i juli 2023, hvorfor </w:t>
      </w:r>
      <w:proofErr w:type="spellStart"/>
      <w:r w:rsidRPr="0028447E">
        <w:t>Bab</w:t>
      </w:r>
      <w:proofErr w:type="spellEnd"/>
      <w:r w:rsidRPr="0028447E">
        <w:t xml:space="preserve">-al Hawa forblev lukket; der henviser til, at som følge af forhandlinger mellem FN-agenturer, det syriske regime og </w:t>
      </w:r>
      <w:proofErr w:type="spellStart"/>
      <w:r w:rsidRPr="0028447E">
        <w:t>Hay'et</w:t>
      </w:r>
      <w:proofErr w:type="spellEnd"/>
      <w:r w:rsidRPr="0028447E">
        <w:t xml:space="preserve"> </w:t>
      </w:r>
      <w:proofErr w:type="spellStart"/>
      <w:r w:rsidRPr="0028447E">
        <w:t>Tahrir</w:t>
      </w:r>
      <w:proofErr w:type="spellEnd"/>
      <w:r w:rsidRPr="0028447E">
        <w:t xml:space="preserve"> al-</w:t>
      </w:r>
      <w:proofErr w:type="spellStart"/>
      <w:r w:rsidRPr="0028447E">
        <w:t>Sham</w:t>
      </w:r>
      <w:proofErr w:type="spellEnd"/>
      <w:r w:rsidRPr="0028447E">
        <w:t xml:space="preserve">, den dominerende væbnede gruppe i </w:t>
      </w:r>
      <w:proofErr w:type="spellStart"/>
      <w:r w:rsidRPr="0028447E">
        <w:t>Idlib</w:t>
      </w:r>
      <w:proofErr w:type="spellEnd"/>
      <w:r w:rsidRPr="0028447E">
        <w:t xml:space="preserve">, blev bistandsleverancerne gennem </w:t>
      </w:r>
      <w:proofErr w:type="spellStart"/>
      <w:r w:rsidRPr="0028447E">
        <w:t>Bab</w:t>
      </w:r>
      <w:proofErr w:type="spellEnd"/>
      <w:r w:rsidRPr="0028447E">
        <w:t xml:space="preserve"> al-Hawa genoptaget i september 2023, og bistandskorridorerne ved grænseovergangene </w:t>
      </w:r>
      <w:proofErr w:type="spellStart"/>
      <w:r w:rsidRPr="0028447E">
        <w:t>Bab</w:t>
      </w:r>
      <w:proofErr w:type="spellEnd"/>
      <w:r w:rsidRPr="0028447E">
        <w:t xml:space="preserve"> al-Salam og Al-Rai, som det syriske regime indvilligede i at åbne efter det ødelæggende jordskælv i februar 2023, blev forlænget med yderligere tre måneder; der henviser til, at betingelserne for, at det syriske regime og </w:t>
      </w:r>
      <w:proofErr w:type="spellStart"/>
      <w:r w:rsidRPr="0028447E">
        <w:t>Hay'et</w:t>
      </w:r>
      <w:proofErr w:type="spellEnd"/>
      <w:r w:rsidRPr="0028447E">
        <w:t xml:space="preserve"> </w:t>
      </w:r>
      <w:proofErr w:type="spellStart"/>
      <w:r w:rsidRPr="0028447E">
        <w:t>Tahrir</w:t>
      </w:r>
      <w:proofErr w:type="spellEnd"/>
      <w:r w:rsidRPr="0028447E">
        <w:t xml:space="preserve"> al-</w:t>
      </w:r>
      <w:proofErr w:type="spellStart"/>
      <w:r w:rsidRPr="0028447E">
        <w:t>Sham</w:t>
      </w:r>
      <w:proofErr w:type="spellEnd"/>
      <w:r w:rsidRPr="0028447E">
        <w:t xml:space="preserve"> lod FN genoptage bistandsleverancer via de tre grænseovergange, er ukendte; der henviser til, at anerkendte eksperter i humanitær folkeret sætter spørgsmålstegn ved, om grænseoverskridende FN-bistand kræver en godkendelse fra FN's Sikkerhedsråd; </w:t>
      </w:r>
    </w:p>
    <w:p w14:paraId="34D432C1" w14:textId="77777777" w:rsidR="00522ED9" w:rsidRPr="0028447E" w:rsidRDefault="00522ED9" w:rsidP="00522ED9">
      <w:pPr>
        <w:pStyle w:val="NormalHanging12a"/>
        <w:ind w:left="425" w:hanging="425"/>
      </w:pPr>
      <w:r w:rsidRPr="0028447E">
        <w:t>J.</w:t>
      </w:r>
      <w:r w:rsidRPr="0028447E">
        <w:tab/>
        <w:t xml:space="preserve">der henviser til, at flere lande i regionen har indledt en proces med normalisering af deres </w:t>
      </w:r>
      <w:r w:rsidRPr="0028447E">
        <w:lastRenderedPageBreak/>
        <w:t>forbindelser med det syriske regime, hvilket har resulteret i Syriens reintegration i Den Arabiske Liga som besluttet af ligaens udenrigsministre den 7. maj 2023 i Kairo, på trods af Syriens historik med alvorlige internationale forbrydelser og uden nogen indikation af, at dets uanstændige praksis er ophørt; der henviser til, at Den Arabiske Ligas arbejdsgrupper har været suspenderet siden september 2023, fordi det syriske regime ikke overholdt sine forpligtelser, herunder at begrænse narkotikahandel, fremme en sikker tilbagevenden for flygtninge, løslade politiske fanger og tillade humanitær bistand til alle områder; der henviser til, at møder mellem Den Arabiske Liga og repræsentanter for det syriske regime i mellemtiden er blevet suspenderet; der henviser til, at der ikke er truffet nogen foranstaltninger siden vedtagelsen af Parlamentets beslutning af 11. marts 2021 om den syriske konflikt – ti år efter opstanden</w:t>
      </w:r>
      <w:r w:rsidRPr="00212B6E">
        <w:rPr>
          <w:rStyle w:val="FootnoteReference"/>
        </w:rPr>
        <w:footnoteReference w:id="2"/>
      </w:r>
      <w:r w:rsidRPr="00212B6E">
        <w:t xml:space="preserve"> for at sikre, at mistænkte krigsfor</w:t>
      </w:r>
      <w:r w:rsidRPr="00AC2344">
        <w:t>brydere ikke kan få asyl i en EU-medlemsstat, især når andre EU-medlemsstater allerede har afvist deres asylansøgning;</w:t>
      </w:r>
    </w:p>
    <w:p w14:paraId="4BABEC0E" w14:textId="77777777" w:rsidR="00522ED9" w:rsidRPr="0028447E" w:rsidRDefault="00522ED9" w:rsidP="00522ED9">
      <w:pPr>
        <w:pStyle w:val="NormalHanging12a"/>
        <w:ind w:left="426" w:hanging="426"/>
      </w:pPr>
      <w:r w:rsidRPr="0028447E">
        <w:t>K.</w:t>
      </w:r>
      <w:r w:rsidRPr="0028447E">
        <w:tab/>
        <w:t>der henviser til, at EU og dets medlemsstater med bidrag på 30 mia. EUR siden 2011 har været de største donorer til den befolkning, der er berørt af konflikten; der henviser til, at den europæiske bistand, der blev givet tilsagn om på Bruxelleskonferencen i juni 2023, beløber sig til 3,8 mia. EUR ud af i alt 5,6 mia. EUR; der henviser til, at EU og medlemsstaterne ydede nødhjælp i forbindelse med jordskælvet i Syrien, og at Unionen den 23. februar 2023 traf beslutning om en midlertidig humanitær undtagelse fra sanktionerne for at lette leveringen af bistand til ofrene; der henviser til, at FN advarer om, at 90 % af den syriske befolkning lever under fattigdomsgrænsen, og at mange syrere nu hutler sig igennem under forhold, der er endnu værre end i krigsårene; der henviser til, at Verdensfødevareprogrammet anslår, at 12,4 millioner syrere lider under manglende fødevaresikring, hvilket svarer til næsten 60 % af befolkningen; der henviser til, at ansvaret for den nuværende alvorlige situation hovedsageligt ligger hos Assadregimet;</w:t>
      </w:r>
    </w:p>
    <w:p w14:paraId="1D8BBC0A" w14:textId="77777777" w:rsidR="00522ED9" w:rsidRPr="0028447E" w:rsidRDefault="00522ED9" w:rsidP="00522ED9">
      <w:pPr>
        <w:pStyle w:val="NormalHanging12a"/>
        <w:ind w:left="426" w:hanging="426"/>
      </w:pPr>
      <w:r w:rsidRPr="0028447E">
        <w:t>L.</w:t>
      </w:r>
      <w:r w:rsidRPr="0028447E">
        <w:tab/>
        <w:t>der henviser til, at regimet kun i helt utilstrækkelig grad imødekommer befolkningens grundlæggende behov, at landets økonomiske situation er ekstremt usikker, og at Syrien er blevet til en narkostat, hvilket destabiliserer regionen yderligere; der henviser til, at fortalere og aktører på det humanitære område fortsat udtrykker bekymring over sikkerheden for og beskyttelsen af de hjemvendte og fordrevne personer i lyset af forholdene i mange dele af landet og stiller spørgsmålstegn ved den syriske regerings tilgang til politisk forsoning; der henviser til, at dette hindrer Syriens sociale og økonomiske fremskridt samt blokerer dets vej ud af krisen;</w:t>
      </w:r>
    </w:p>
    <w:p w14:paraId="14B99524" w14:textId="77777777" w:rsidR="00522ED9" w:rsidRPr="0028447E" w:rsidRDefault="00522ED9" w:rsidP="00522ED9">
      <w:pPr>
        <w:pStyle w:val="NormalHanging12a"/>
        <w:ind w:left="426" w:hanging="426"/>
      </w:pPr>
      <w:r w:rsidRPr="0028447E">
        <w:t>M.</w:t>
      </w:r>
      <w:r w:rsidRPr="0028447E">
        <w:tab/>
        <w:t xml:space="preserve">der henviser til, at Europa ifølge en rapport fra Det Europæiske Overvågningscenter for Narkotika og Narkotikamisbrug (EMCDDA) og det tyske forbundskriminalpoliti siden september 2023 er et vigtigt omladningssted for </w:t>
      </w:r>
      <w:proofErr w:type="spellStart"/>
      <w:r w:rsidRPr="0028447E">
        <w:t>captagon</w:t>
      </w:r>
      <w:proofErr w:type="spellEnd"/>
      <w:r w:rsidRPr="0028447E">
        <w:t xml:space="preserve"> (</w:t>
      </w:r>
      <w:proofErr w:type="spellStart"/>
      <w:r w:rsidRPr="0028447E">
        <w:t>fenethyllin</w:t>
      </w:r>
      <w:proofErr w:type="spellEnd"/>
      <w:r w:rsidRPr="0028447E">
        <w:t xml:space="preserve">), der ankommer fra Mellemøsten, primært Syrien og Libanon, på vej til Den Arabiske Halvø; der henviser til, at lande i regionen har forbudt import af frugt og grøntsager fra Libanon i et forsøg på at slå ned på smuglingen af narkotikummet </w:t>
      </w:r>
      <w:proofErr w:type="spellStart"/>
      <w:r w:rsidRPr="0028447E">
        <w:t>captagon</w:t>
      </w:r>
      <w:proofErr w:type="spellEnd"/>
      <w:r w:rsidRPr="0028447E">
        <w:t xml:space="preserve">; der henviser til, at Europa er blevet både en destination, men også et populært transitknudepunkt for </w:t>
      </w:r>
      <w:proofErr w:type="spellStart"/>
      <w:r w:rsidRPr="0028447E">
        <w:t>captagon</w:t>
      </w:r>
      <w:proofErr w:type="spellEnd"/>
      <w:r w:rsidRPr="0028447E">
        <w:t xml:space="preserve">, og ifølge Det Europæiske Overvågningscenter for Narkotika og Narkotikamisbrug er der siden 2018 blevet beslaglagt over en million tabletter og næsten to tusind kilo </w:t>
      </w:r>
      <w:proofErr w:type="spellStart"/>
      <w:r w:rsidRPr="0028447E">
        <w:t>captagon</w:t>
      </w:r>
      <w:proofErr w:type="spellEnd"/>
      <w:r w:rsidRPr="0028447E">
        <w:t xml:space="preserve"> i Europa; der henviser til, at EU i april 2023 sanktionerede 25 personer og otte enheder i Syrien for deres involvering i narkotikahandel; </w:t>
      </w:r>
    </w:p>
    <w:p w14:paraId="2E9B40D3" w14:textId="671E5E8C" w:rsidR="00522ED9" w:rsidRDefault="00522ED9" w:rsidP="00522ED9">
      <w:pPr>
        <w:pStyle w:val="NormalHanging12a"/>
        <w:ind w:left="426" w:hanging="426"/>
      </w:pPr>
      <w:r w:rsidRPr="0028447E">
        <w:t>N.</w:t>
      </w:r>
      <w:r w:rsidRPr="0028447E">
        <w:tab/>
        <w:t xml:space="preserve">der henviser til, at det syriske regimes ødelæggelse og forsømmelse af vandkilder og </w:t>
      </w:r>
      <w:r w:rsidRPr="0028447E">
        <w:lastRenderedPageBreak/>
        <w:t xml:space="preserve">sundhedssystemet førte til udbrud af en landsdækkende koleraepidemi i august 2022, som stadig raser; der henviser til, at offentlig uddannelse er under pres i Syrien og i de lande, som huser syriske flygtninge, og at omkring halvdelen af Syriens befolkning i skolealderen (næsten 2,4 millioner elever) ikke modtager nogen form for uddannelse, hvilket resulterer i, at mange børn lider under de psykosociale virkninger af langvarig konflikt og fordrivelse; der henviser til, at kun omkring halvdelen af de unge i alderen 15-24 år i Syrien ifølge UNESCO opfylder de forventede minimumskompetenceniveauer inden for læsefærdigheder, regnefærdigheder og livsfærdigheder; </w:t>
      </w:r>
    </w:p>
    <w:p w14:paraId="131E1886" w14:textId="2949F522" w:rsidR="00670854" w:rsidRPr="0028447E" w:rsidRDefault="00D72996" w:rsidP="00522ED9">
      <w:pPr>
        <w:pStyle w:val="NormalHanging12a"/>
        <w:ind w:left="426" w:hanging="426"/>
      </w:pPr>
      <w:r>
        <w:t>O</w:t>
      </w:r>
      <w:r w:rsidR="00670854" w:rsidRPr="00670854">
        <w:t>.</w:t>
      </w:r>
      <w:r w:rsidR="00670854" w:rsidRPr="00670854">
        <w:tab/>
        <w:t xml:space="preserve"> der henviser til, at det syriske regime gennem etnisk udrensning førte en brutal kampagne for at ændre landets demografiske sammensætning; der henviser til, at kristne i Syrien udgjorde omkring 10</w:t>
      </w:r>
      <w:r>
        <w:t> </w:t>
      </w:r>
      <w:r w:rsidR="00670854" w:rsidRPr="00670854">
        <w:t>% af den syriske befolkning før krigen, i alt 2,2 millioner mennesker; der henviser til, at krigens brutalitet forårsagede en masseudvandring af kristne, således at der nu kun er omkring 640</w:t>
      </w:r>
      <w:r>
        <w:t> </w:t>
      </w:r>
      <w:r w:rsidR="00670854" w:rsidRPr="00670854">
        <w:t>000 tilbage; der henviser til, at kristne i landet ud over det syriske regime er blevet forfulgt af ISIS og andre islamistiske militser; der henviser til, at Assadregimet har forsøgt at projicere et billede som en sekulær beskytter af kristne i Syrien, men at regimet efter sigende forsætligt har ødelagt kirker og tilbageholdt mindst hundredvis af kristne borgere; der henviser til, at regimet med aktiv støtte fra Den Russiske Føderation belejrede og fuldstændig decimerede Aleppo, byen med den største kristne befolkning i landet; der henviser til, at landet blev rangeret som det 12.-sværeste sted i verden at være kristen;</w:t>
      </w:r>
    </w:p>
    <w:p w14:paraId="1512A1B7" w14:textId="39BC9095" w:rsidR="00522ED9" w:rsidRPr="0028447E" w:rsidRDefault="00D72996" w:rsidP="00522ED9">
      <w:pPr>
        <w:pStyle w:val="NormalHanging12a"/>
        <w:ind w:left="426" w:hanging="426"/>
      </w:pPr>
      <w:r>
        <w:t>P</w:t>
      </w:r>
      <w:r w:rsidR="00522ED9" w:rsidRPr="0028447E">
        <w:t>.</w:t>
      </w:r>
      <w:r w:rsidR="00522ED9" w:rsidRPr="0028447E">
        <w:tab/>
        <w:t>der henviser til, at et flertal af syriske flygtninge ifølge FN's Flygtningehøjkommissariat (UNHCR) gerne vil vende tilbage til Syrien, men har legitime sikkerhedsbekymringer; der henviser til, at dette betyder, at genbosættelse og supplerende veje i den nuværende situation fortsat er den mest gennemførlige holdbare løsning for syriske flygtninge; der henviser til, at FN's uafhængige internationale undersøgelseskommission om Den Syriske Arabiske Republik i sin seneste rapport fra september 2023 fandt, at usikkerheden fortsat var udbredt langt ud over frontlinjen, hvilket gjorde det usandsynligt, at syriske flygtninge kunne vende sikkert tilbage, og yderligere konkluderede, at den havde dokumenteret specifikke tilfælde, hvor syriske flygtninge, der vendte tilbage fra nabolandene, blev mishandlet af syriske sikkerhedsstyrker;</w:t>
      </w:r>
    </w:p>
    <w:p w14:paraId="06D2B2C4" w14:textId="77777777" w:rsidR="00522ED9" w:rsidRPr="0028447E" w:rsidRDefault="00522ED9" w:rsidP="00522ED9">
      <w:pPr>
        <w:pStyle w:val="NormalHanging12a"/>
        <w:ind w:left="426" w:hanging="426"/>
      </w:pPr>
      <w:r w:rsidRPr="0028447E">
        <w:t>1.</w:t>
      </w:r>
      <w:r w:rsidRPr="0028447E">
        <w:tab/>
        <w:t xml:space="preserve">henstiller til Rådet, Kommissionen og næstformanden for Kommissionen/Unionens højtstående repræsentant for udenrigsanliggender og sikkerhedspolitik i deres politik over for Syrien: </w:t>
      </w:r>
    </w:p>
    <w:p w14:paraId="5C20AF0A" w14:textId="77777777" w:rsidR="00522ED9" w:rsidRPr="0028447E" w:rsidRDefault="00522ED9" w:rsidP="00522ED9">
      <w:pPr>
        <w:pStyle w:val="NormalHangingLeft12a"/>
        <w:ind w:left="851" w:hanging="425"/>
        <w:rPr>
          <w:b/>
          <w:bCs/>
          <w:i/>
        </w:rPr>
      </w:pPr>
      <w:r w:rsidRPr="0028447E">
        <w:rPr>
          <w:b/>
          <w:i/>
        </w:rPr>
        <w:t>Politisk proces</w:t>
      </w:r>
    </w:p>
    <w:p w14:paraId="6CE8086B" w14:textId="77777777" w:rsidR="00522ED9" w:rsidRPr="0028447E" w:rsidRDefault="00522ED9" w:rsidP="00522ED9">
      <w:pPr>
        <w:pStyle w:val="NormalHangingLeft12a"/>
        <w:ind w:left="851" w:hanging="425"/>
      </w:pPr>
      <w:r w:rsidRPr="0028447E">
        <w:t>a)</w:t>
      </w:r>
      <w:r w:rsidRPr="0028447E">
        <w:tab/>
        <w:t>at minde om Unionens stærke støtte til de syriske demokratiske forhåbninger, der fortsat eksisterer i landet på trods af den totale undertrykkelse, som regimet har indført siden de fredelige protester i 2011, med militær og finansiel bistand fra Iran og Rusland, som på afgørende vis har gjort det muligt for Assadklanen at forblive ved magten, og at fordømme regimets tildeling af kontrakter, der giver Rusland og Iran adgang til landets ressourcer på bekostning af det syriske folk</w:t>
      </w:r>
    </w:p>
    <w:p w14:paraId="1C97DF65" w14:textId="77777777" w:rsidR="00522ED9" w:rsidRPr="0028447E" w:rsidRDefault="00522ED9" w:rsidP="00522ED9">
      <w:pPr>
        <w:pStyle w:val="NormalHangingLeft12a"/>
        <w:ind w:left="851" w:hanging="425"/>
      </w:pPr>
      <w:r w:rsidRPr="0028447E">
        <w:t>b)</w:t>
      </w:r>
      <w:r w:rsidRPr="0028447E">
        <w:tab/>
        <w:t xml:space="preserve">at understrege regimets særlige ansvar, uden at nedtone den rolle, som ISIS og andre væbnede grupper og terroristgrupper har spillet, for, at en halv million civile er døde, at landet er ødelagt, at størstedelen af befolkningen er fordrevet, at 112 713 </w:t>
      </w:r>
      <w:r w:rsidRPr="0028447E">
        <w:lastRenderedPageBreak/>
        <w:t>mennesker</w:t>
      </w:r>
      <w:r w:rsidRPr="00212B6E">
        <w:rPr>
          <w:rStyle w:val="FootnoteReference"/>
        </w:rPr>
        <w:footnoteReference w:id="3"/>
      </w:r>
      <w:r w:rsidRPr="00212B6E">
        <w:t xml:space="preserve"> er blevet tortureret og er forsvundet i systemet med vilkårlige massetilbagehold</w:t>
      </w:r>
      <w:r w:rsidRPr="00AC2344">
        <w:t>elser, at kemiske våben bruges mod civile, og at enhver demokratisk og fredelig opposition systematisk tilintetgøres</w:t>
      </w:r>
    </w:p>
    <w:p w14:paraId="0961D62C" w14:textId="77777777" w:rsidR="00522ED9" w:rsidRPr="0028447E" w:rsidRDefault="00522ED9" w:rsidP="00522ED9">
      <w:pPr>
        <w:pStyle w:val="NormalHangingLeft12a"/>
        <w:ind w:left="851" w:hanging="425"/>
      </w:pPr>
      <w:r w:rsidRPr="0028447E">
        <w:t>c)</w:t>
      </w:r>
      <w:r w:rsidRPr="0028447E">
        <w:tab/>
        <w:t xml:space="preserve">at modsætte sig enhver normalisering af forbindelserne med Assadregimet, medmindre der sker en dybtgående og kontrollerbar udvikling i gennemførelsen af FN's Sikkerhedsråds resolution 2254 (2015), navnlig løsladelse af politiske fanger, underretning af ofrenes familier om, hvad der er hændt dem og ofrene for tvungne forsvindinger, og ophør af alle angreb på og hindringer for humanitær bistand; at opfordre EU's medlemsstater til at afstå fra foranstaltninger, der svækker eller underminerer EU's fælles holdning til Syrien; </w:t>
      </w:r>
      <w:r w:rsidR="00BC27B4" w:rsidRPr="00BC27B4">
        <w:t xml:space="preserve">at glæde sig over det amerikanske Repræsentanternes Hus' vedtagelse af loven om forbud mod normalisering af forholdet til Assadregimet og at tilskynde det amerikanske Senat til at fortsætte lovgivningsprocessen hen imod den endelige vedtagelse af loven; </w:t>
      </w:r>
      <w:r w:rsidRPr="0028447E">
        <w:t xml:space="preserve">at understrege, at det syriske regime på trods af visse arabiske staters suveræne beslutning om lade Syrien genindtræde i Den Arabiske Liga ikke viser nogen tegn på, at det ønsker at bekæmpe den narkotikahandel, som har sin oprindelse i landet, men som berører hele regionen; at fordømme den kontrol, som Assadfamilien og dens allierede, herunder </w:t>
      </w:r>
      <w:proofErr w:type="spellStart"/>
      <w:r w:rsidRPr="0028447E">
        <w:t>Hizbollah</w:t>
      </w:r>
      <w:proofErr w:type="spellEnd"/>
      <w:r w:rsidRPr="0028447E">
        <w:t xml:space="preserve">, har over markedet for narkotikummet </w:t>
      </w:r>
      <w:proofErr w:type="spellStart"/>
      <w:r w:rsidRPr="0028447E">
        <w:t>captagon</w:t>
      </w:r>
      <w:proofErr w:type="spellEnd"/>
      <w:r w:rsidRPr="0028447E">
        <w:t xml:space="preserve">, som anslås til 57 mia. USD; at notere sig, at Bashar al-Assads bror, Maher al-Assad, har kommandoen over den hærenhed, der er ansvarlig for at fremme fremstillingen af narkotikummet; at støtte en EU-koordineret sikkerhedsindsats for at forhindre, at EU bruges som omladningszone for </w:t>
      </w:r>
      <w:proofErr w:type="spellStart"/>
      <w:r w:rsidRPr="0028447E">
        <w:t>captagon</w:t>
      </w:r>
      <w:proofErr w:type="spellEnd"/>
      <w:r w:rsidRPr="0028447E">
        <w:t xml:space="preserve"> produceret i Syrien og Libanon </w:t>
      </w:r>
    </w:p>
    <w:p w14:paraId="09621D78" w14:textId="77777777" w:rsidR="00522ED9" w:rsidRPr="0028447E" w:rsidRDefault="00522ED9" w:rsidP="00522ED9">
      <w:pPr>
        <w:pStyle w:val="NormalHangingLeft12a"/>
        <w:ind w:left="851" w:hanging="425"/>
      </w:pPr>
      <w:r w:rsidRPr="0028447E">
        <w:t>d)</w:t>
      </w:r>
      <w:r w:rsidRPr="0028447E">
        <w:tab/>
        <w:t>at understrege, at regimets undertrykkelse, forsømmelighed og korruption er ansvarligt for den alvorlige økonomiske situation; at minde om, at EU's sanktioner kun er rettet mod enkeltpersoner og enheder, der er involveret i undertrykkelsen; at behandle problemet med overdreven streng overholdelse af regler, som kan hindre hjælpeorganisationer i at overføre midler til landet og til at køre programmer eller betale lokalt personale og leverandører, selv når transaktionerne skal støtte aktiviteter, der er fritaget for sanktioner; imidlertid at understrege, at EU's restriktive foranstaltninger fortsat skal være målrettede, fortsat sikre undtagelser for humanitær bistand og prioritere levering af bistand på lokalt plan;</w:t>
      </w:r>
    </w:p>
    <w:p w14:paraId="14114303" w14:textId="77777777" w:rsidR="00522ED9" w:rsidRPr="0028447E" w:rsidRDefault="00522ED9" w:rsidP="00522ED9">
      <w:pPr>
        <w:pStyle w:val="NormalHangingLeft12a"/>
        <w:ind w:left="851" w:hanging="425"/>
      </w:pPr>
      <w:r w:rsidRPr="0028447E">
        <w:t>e)</w:t>
      </w:r>
      <w:r w:rsidRPr="0028447E">
        <w:tab/>
        <w:t xml:space="preserve">hurtigt at indrømme pålidelige internationale humanitære organisationer solide, omfattende og klare undtagelser; at harmonisere medlemsstaternes fortolkning af forordningen om restriktive foranstaltninger i Syrien så vidt muligt og anvende FN's Sikkerhedsråds resolution 2664 (2022) om humanitær bistand </w:t>
      </w:r>
    </w:p>
    <w:p w14:paraId="75448954" w14:textId="77777777" w:rsidR="00522ED9" w:rsidRPr="0028447E" w:rsidRDefault="00522ED9" w:rsidP="00522ED9">
      <w:pPr>
        <w:pStyle w:val="NormalHangingLeft12a"/>
        <w:ind w:left="851" w:hanging="425"/>
      </w:pPr>
      <w:r w:rsidRPr="0028447E">
        <w:t>f)</w:t>
      </w:r>
      <w:r w:rsidRPr="0028447E">
        <w:tab/>
        <w:t xml:space="preserve">at bifalde det mod, som udvises af demonstranter i byerne </w:t>
      </w:r>
      <w:proofErr w:type="spellStart"/>
      <w:r w:rsidRPr="0028447E">
        <w:t>Souwayda</w:t>
      </w:r>
      <w:proofErr w:type="spellEnd"/>
      <w:r w:rsidRPr="0028447E">
        <w:t xml:space="preserve"> og </w:t>
      </w:r>
      <w:proofErr w:type="spellStart"/>
      <w:r w:rsidRPr="0028447E">
        <w:t>Daraa</w:t>
      </w:r>
      <w:proofErr w:type="spellEnd"/>
      <w:r w:rsidRPr="0028447E">
        <w:t xml:space="preserve">, som igen fredeligt har rejst sig mod Assadregimet siden august 2023; at rådføre sig med og yde langsigtet, fleksibel og central støtte til de syriske civilsamfundsnetværk i Europa og Syrien, der deler demokratiske værdier og bestræber sig på at beskytte menneskerettighedsforkæmpere og aktivister i regionen; på det kraftigste at fordømme alle former for religiøs forskelsbehandling og insistere på, at alle respekterer etniske og religiøse gruppers og mindretals rettigheder i Syrien, herunder kristnes, druseres, kurderes, </w:t>
      </w:r>
      <w:proofErr w:type="spellStart"/>
      <w:r w:rsidRPr="0028447E">
        <w:t>alawitters</w:t>
      </w:r>
      <w:proofErr w:type="spellEnd"/>
      <w:r w:rsidRPr="0028447E">
        <w:t xml:space="preserve"> og alle andre mindretals rettigheder; på det </w:t>
      </w:r>
      <w:r w:rsidRPr="0028447E">
        <w:lastRenderedPageBreak/>
        <w:t>kraftigste at fordømme antisemitisk propaganda og benægtelsen af Israels ret til at eksistere, et centralt element i Bashar al-Assads families overordnede budskaber; at sikre, at undervisningsmaterialer er i overensstemmelse med disse principper; at opfordre alle, der er blevet fordrevet, til at fortsætte med at leve i eller vende tilbage til deres historiske og traditionelle hjemlande i værdighed, lighed og sikkerhed, og til frit at kunne udøve deres religion og tro uden at blive udsat for nogen form for tvang, vold eller forskelsbehandling; at støtte tværreligiøs dialog</w:t>
      </w:r>
    </w:p>
    <w:p w14:paraId="6155410B" w14:textId="77777777" w:rsidR="00522ED9" w:rsidRPr="0028447E" w:rsidRDefault="00522ED9" w:rsidP="00522ED9">
      <w:pPr>
        <w:pStyle w:val="NormalHangingLeft12a"/>
        <w:ind w:left="851" w:hanging="425"/>
        <w:rPr>
          <w:b/>
          <w:bCs/>
          <w:i/>
        </w:rPr>
      </w:pPr>
      <w:r w:rsidRPr="0028447E">
        <w:rPr>
          <w:b/>
          <w:i/>
        </w:rPr>
        <w:t>Sikkerhed</w:t>
      </w:r>
    </w:p>
    <w:p w14:paraId="1EAD21A2" w14:textId="77777777" w:rsidR="00522ED9" w:rsidRPr="0028447E" w:rsidRDefault="00522ED9" w:rsidP="00522ED9">
      <w:pPr>
        <w:pStyle w:val="NormalHangingLeft12a"/>
        <w:ind w:left="851" w:hanging="425"/>
      </w:pPr>
      <w:r w:rsidRPr="0028447E">
        <w:t>g)</w:t>
      </w:r>
      <w:r w:rsidRPr="0028447E">
        <w:tab/>
        <w:t xml:space="preserve">at beklage den fortsatte tilstedeværelse på syrisk territorium af hundredvis af iranske, tyrkiske og russiske baser og iranske og russiske militser; at udtrykke bekymring over udenlandske aggressive magters økonomiske udnyttelse af landet; at fordømme de tyrkiske styrkers angreb og deres besættelse af syriske territorier i den nordlige del af landet samt den syriske regerings og Ruslands fornyede brutale militære kampagne i det nordvestlige Syrien, herunder mod civile mål; at udtrykke dyb bekymring over den vedvarende modstand fra en radikal islamistisk opposition i </w:t>
      </w:r>
      <w:proofErr w:type="spellStart"/>
      <w:r w:rsidRPr="0028447E">
        <w:t>Idlibprovinsen</w:t>
      </w:r>
      <w:proofErr w:type="spellEnd"/>
      <w:r w:rsidRPr="0028447E">
        <w:t xml:space="preserve">; at støtte videreførelsen af den globale koalition mod ISIS, som fortsat er aktiv i Syrien på trods af betydelige nederlag; at opfordre til en beslutsom international indsats for at fortsætte kampen mod ISIS i Syrien, indtil den er fuldstændig elimineret; at erindre om, at tyrkiske ensidige militære aktioner udgør en alvorlig overtrædelse af folkeretten og har undermineret stabiliteten og sikkerheden i regionen som helhed; at optrævle de </w:t>
      </w:r>
      <w:proofErr w:type="spellStart"/>
      <w:r w:rsidRPr="0028447E">
        <w:t>jihadistiske</w:t>
      </w:r>
      <w:proofErr w:type="spellEnd"/>
      <w:r w:rsidRPr="0028447E">
        <w:t xml:space="preserve"> netværk, der førte kampagne i Syrien og Irak, og spore og retsforfølge deres medlemmer, som havde kommandoen over fem tusind udenlandske krigere, som de havde radikaliseret, rekrutteret og bragt fra Europa; at fortsætte med at støtte den globale koalition til at besejre ISIS med hensyn til politiske, finansielle, operationelle og logistiske midler</w:t>
      </w:r>
    </w:p>
    <w:p w14:paraId="72F00722" w14:textId="77777777" w:rsidR="00522ED9" w:rsidRPr="0028447E" w:rsidRDefault="00522ED9" w:rsidP="00522ED9">
      <w:pPr>
        <w:pStyle w:val="NormalHangingLeft12a"/>
        <w:ind w:left="851" w:hanging="425"/>
        <w:rPr>
          <w:szCs w:val="24"/>
        </w:rPr>
      </w:pPr>
      <w:r w:rsidRPr="0028447E">
        <w:t>h)</w:t>
      </w:r>
      <w:r w:rsidRPr="0028447E">
        <w:tab/>
        <w:t>at understrege de syriske demokratiske styrkers rolle i kampen mod ISIS i det nordøstlige Syrien</w:t>
      </w:r>
    </w:p>
    <w:p w14:paraId="7D4EA7E5" w14:textId="77777777" w:rsidR="00522ED9" w:rsidRPr="0028447E" w:rsidRDefault="00522ED9" w:rsidP="00522ED9">
      <w:pPr>
        <w:pStyle w:val="NormalHangingLeft12a"/>
        <w:ind w:left="851" w:hanging="425"/>
      </w:pPr>
      <w:r w:rsidRPr="0028447E">
        <w:t>i)</w:t>
      </w:r>
      <w:r w:rsidRPr="0028447E">
        <w:tab/>
        <w:t xml:space="preserve">at opfordre medlemsstaterne indtrængende til at fortsætte repatrieringen af deres statsborgere, der befinder sig i </w:t>
      </w:r>
      <w:proofErr w:type="spellStart"/>
      <w:r w:rsidRPr="0028447E">
        <w:t>jihadistfangelejrene</w:t>
      </w:r>
      <w:proofErr w:type="spellEnd"/>
      <w:r w:rsidRPr="0028447E">
        <w:t xml:space="preserve"> Al-Hol og </w:t>
      </w:r>
      <w:proofErr w:type="spellStart"/>
      <w:r w:rsidRPr="0028447E">
        <w:t>Roj</w:t>
      </w:r>
      <w:proofErr w:type="spellEnd"/>
      <w:r w:rsidRPr="0028447E">
        <w:t xml:space="preserve">, og til at retsforfølge dem i retfærdige retssager for deres forbrydelser; at udtrykke dyb bekymring over den forværrede humanitære, sundhedsmæssige og sikkerhedsmæssige situation i lejre i det nordøstlige Syrien, navnlig al-Hol- og </w:t>
      </w:r>
      <w:proofErr w:type="spellStart"/>
      <w:r w:rsidRPr="0028447E">
        <w:t>Roj</w:t>
      </w:r>
      <w:proofErr w:type="spellEnd"/>
      <w:r w:rsidRPr="0028447E">
        <w:t>-lejrene, som fortsat danner grobund for radikalisering;</w:t>
      </w:r>
      <w:r w:rsidRPr="0028447E">
        <w:rPr>
          <w:b/>
          <w:i/>
        </w:rPr>
        <w:t xml:space="preserve"> </w:t>
      </w:r>
      <w:r w:rsidRPr="0028447E">
        <w:t>at opfordre medlemsstaterne til at repatriere alle europæiske børn til deres fædreland og yde dem passende støtte og hjælpe dem med at blive genintegreret; ligeledes at opfordre medlemsstaterne til, at de i forbindelse med alle bilaterale relationer og internationale relationer fremmer repatriering af alle børn, der er statsborgere i tredjelande, under fuld overholdelse af international ret</w:t>
      </w:r>
    </w:p>
    <w:p w14:paraId="4D8C08D5" w14:textId="77777777" w:rsidR="00522ED9" w:rsidRPr="0028447E" w:rsidRDefault="00522ED9" w:rsidP="00522ED9">
      <w:pPr>
        <w:pStyle w:val="NormalHangingLeft12a"/>
        <w:ind w:left="851" w:hanging="425"/>
      </w:pPr>
      <w:r w:rsidRPr="0028447E">
        <w:t>j)</w:t>
      </w:r>
      <w:r w:rsidRPr="0028447E">
        <w:tab/>
        <w:t>at intensivere indsatsen for at bekæmpe russisk og iransk desinformation om Syrien, navnlig på arabisk; at træffe de nødvendige foranstaltninger for at sikre, at onlineplatforme i væsentlig grad øger deres kamp mod desinformation i regionen, især gennem rekruttering af arabisktalende personer til at moderere onlineindhold</w:t>
      </w:r>
    </w:p>
    <w:p w14:paraId="103BAAF9" w14:textId="77777777" w:rsidR="00522ED9" w:rsidRPr="0028447E" w:rsidRDefault="00522ED9" w:rsidP="00522ED9">
      <w:pPr>
        <w:pStyle w:val="NormalHangingLeft12a"/>
        <w:ind w:left="851" w:hanging="425"/>
      </w:pPr>
      <w:r w:rsidRPr="0028447E">
        <w:t>k)</w:t>
      </w:r>
      <w:r w:rsidRPr="0028447E">
        <w:tab/>
        <w:t xml:space="preserve">at fordømme de syriske styrkers affyring af raketter fra syrisk territorium mod Israel og de israelsk besatte </w:t>
      </w:r>
      <w:proofErr w:type="spellStart"/>
      <w:r w:rsidRPr="0028447E">
        <w:t>Golanhøjder</w:t>
      </w:r>
      <w:proofErr w:type="spellEnd"/>
      <w:r w:rsidRPr="0028447E">
        <w:t xml:space="preserve"> og udsendelsen af en ubevæbnet drone til det nordlige Israel; at fordømme </w:t>
      </w:r>
      <w:proofErr w:type="spellStart"/>
      <w:r w:rsidRPr="0028447E">
        <w:t>Hizbollahs</w:t>
      </w:r>
      <w:proofErr w:type="spellEnd"/>
      <w:r w:rsidRPr="0028447E">
        <w:t xml:space="preserve"> gentagne </w:t>
      </w:r>
      <w:r w:rsidR="00BC27B4" w:rsidRPr="00BC27B4">
        <w:t>og vellykkede</w:t>
      </w:r>
      <w:r w:rsidR="00BC27B4">
        <w:t xml:space="preserve"> </w:t>
      </w:r>
      <w:r w:rsidRPr="0028447E">
        <w:t xml:space="preserve">forsøg på at </w:t>
      </w:r>
      <w:r w:rsidRPr="0028447E">
        <w:lastRenderedPageBreak/>
        <w:t xml:space="preserve">modtage iranske våben gennem syrisk territorium; at fordømme Assadregimets eftergivende holdning til al-Qaeda og andre terrorgrupper, især med hensyn til </w:t>
      </w:r>
      <w:proofErr w:type="spellStart"/>
      <w:r w:rsidRPr="0028447E">
        <w:t>faciliteringsindsatsen</w:t>
      </w:r>
      <w:proofErr w:type="spellEnd"/>
      <w:r w:rsidRPr="0028447E">
        <w:t xml:space="preserve"> i Irakkonflikten, da det har givet næring til væksten af al-Qaeda, ISIS og tilknyttede terrornetværk i Syrien </w:t>
      </w:r>
    </w:p>
    <w:p w14:paraId="5C1AD2E5" w14:textId="2CC1F0B9" w:rsidR="00522ED9" w:rsidRPr="0028447E" w:rsidRDefault="00522ED9" w:rsidP="00522ED9">
      <w:pPr>
        <w:pStyle w:val="NormalHangingLeft12a"/>
        <w:ind w:left="851" w:hanging="425"/>
      </w:pPr>
      <w:r w:rsidRPr="0028447E">
        <w:t>l)</w:t>
      </w:r>
      <w:r w:rsidRPr="0028447E">
        <w:tab/>
        <w:t xml:space="preserve">at </w:t>
      </w:r>
      <w:r w:rsidR="00BC27B4" w:rsidRPr="00BC27B4">
        <w:t>notere sig</w:t>
      </w:r>
      <w:r w:rsidR="00BC27B4">
        <w:t xml:space="preserve">, </w:t>
      </w:r>
      <w:r w:rsidRPr="0028447E">
        <w:t>at det israelske militær fortsat iværksætter luftangreb og andre former for angreb på syrisk territorium</w:t>
      </w:r>
      <w:r w:rsidR="00BC27B4">
        <w:t xml:space="preserve"> </w:t>
      </w:r>
      <w:r w:rsidR="00BC27B4" w:rsidRPr="00BC27B4">
        <w:t>i selvforsvar</w:t>
      </w:r>
      <w:r w:rsidR="00BC27B4">
        <w:t xml:space="preserve"> </w:t>
      </w:r>
      <w:r w:rsidR="00BC27B4" w:rsidRPr="00BC27B4">
        <w:t>med det formål at sikre, at Assad-regimet fortsat ikke kan genvinde tilstrækkelig styrke til at udgøre en trussel mod nabolandene</w:t>
      </w:r>
      <w:r w:rsidRPr="0028447E">
        <w:t xml:space="preserve">; </w:t>
      </w:r>
    </w:p>
    <w:p w14:paraId="0C197D20" w14:textId="77777777" w:rsidR="00522ED9" w:rsidRPr="0028447E" w:rsidRDefault="00522ED9" w:rsidP="00522ED9">
      <w:pPr>
        <w:pStyle w:val="NormalHangingLeft12a"/>
        <w:ind w:left="851" w:hanging="425"/>
        <w:rPr>
          <w:bCs/>
        </w:rPr>
      </w:pPr>
      <w:r w:rsidRPr="0028447E">
        <w:rPr>
          <w:rStyle w:val="Aucun"/>
        </w:rPr>
        <w:t>m)</w:t>
      </w:r>
      <w:r w:rsidRPr="0028447E">
        <w:rPr>
          <w:rStyle w:val="Aucun"/>
        </w:rPr>
        <w:tab/>
        <w:t xml:space="preserve">at sikre, at syrisk relaterede EU-resolutioner, -rapporter og -afgørelser oversættes til arabisk; </w:t>
      </w:r>
    </w:p>
    <w:p w14:paraId="48E1F79C" w14:textId="77777777" w:rsidR="00522ED9" w:rsidRPr="0028447E" w:rsidRDefault="00522ED9" w:rsidP="00522ED9">
      <w:pPr>
        <w:pStyle w:val="NormalHangingLeft12a"/>
        <w:ind w:left="851" w:hanging="425"/>
        <w:rPr>
          <w:b/>
          <w:bCs/>
          <w:i/>
        </w:rPr>
      </w:pPr>
      <w:r w:rsidRPr="0028447E">
        <w:rPr>
          <w:b/>
          <w:i/>
        </w:rPr>
        <w:t>Bekæmpelse af straffrihed</w:t>
      </w:r>
    </w:p>
    <w:p w14:paraId="1FE50459" w14:textId="77777777" w:rsidR="00522ED9" w:rsidRPr="0028447E" w:rsidRDefault="00522ED9" w:rsidP="00522ED9">
      <w:pPr>
        <w:pStyle w:val="NormalHangingLeft12a"/>
        <w:ind w:left="851" w:hanging="425"/>
      </w:pPr>
      <w:r w:rsidRPr="0028447E">
        <w:t>n)</w:t>
      </w:r>
      <w:r w:rsidRPr="0028447E">
        <w:tab/>
        <w:t xml:space="preserve">at understrege, at bekæmpelsen af straffrihed i Syrien er </w:t>
      </w:r>
      <w:r w:rsidRPr="0028447E">
        <w:rPr>
          <w:rStyle w:val="Aucun"/>
        </w:rPr>
        <w:t>en forudsætning for en fremtidig løsning på den aktuelle krise samt</w:t>
      </w:r>
      <w:r w:rsidRPr="0028447E">
        <w:t xml:space="preserve"> en moralsk og politisk nødvendighed for Europa og det internationale samfund; at glæde sig over de retlige fremskridt, som det fransk-tyske fælles efterforskningshold har gjort for så vidt angår de 11 000 lig af torturofre, som blev identificeret i </w:t>
      </w:r>
      <w:proofErr w:type="spellStart"/>
      <w:r w:rsidRPr="0028447E">
        <w:t>Caesarrapporten</w:t>
      </w:r>
      <w:proofErr w:type="spellEnd"/>
      <w:r w:rsidRPr="0028447E">
        <w:t xml:space="preserve">, over suspenderingen af Syrien fra organisationen for forbud mod kemiske våben; at bifalde udstedelse af internationale arrestordrer mod Bashar al-Assad, hans bror Maher al-Assad og to generaler ved franske domstole i november 2023 for forbrydelser mod menneskeheden i forbindelse med angreb med kemiske våben mod civile; at glæde sig over Den Internationale Domstols kendelse om at pålægge Syrien at gøre alt, hvad der står i dets magt for at forhindre tortur og andre overgreb, efter at Nederlandene og Canada har indgivet en sag om Syriens overtrædelse af den internationale konvention mod tortur; glæder sig også over de fremskridt, der er gjort i Tyskland, Frankrig og Sverige med hensyn til at retsforfølge syriske kriminelle, f.eks. gennem straffesagerne i </w:t>
      </w:r>
      <w:proofErr w:type="spellStart"/>
      <w:r w:rsidRPr="0028447E">
        <w:t>Koblenz</w:t>
      </w:r>
      <w:proofErr w:type="spellEnd"/>
      <w:r w:rsidRPr="0028447E">
        <w:t xml:space="preserve"> og Frankfurt; </w:t>
      </w:r>
      <w:r w:rsidR="00BC27B4" w:rsidRPr="00BC27B4">
        <w:t xml:space="preserve">at glæde sig over anholdelsen og fængslingen i december 2023, januar 2024 og februar 2024 af syriske paramilitære ledere med forbindelser til Assadregimet i Tyskland, Nederlandene og Belgien for forbrydelser mod menneskeheden, krigsforbrydelser og tortur; </w:t>
      </w:r>
      <w:r w:rsidRPr="0028447E">
        <w:t xml:space="preserve">at tilskynde alle EU's medlemsstater til at indføre universel jurisdiktion, hvor det er relevant for den respektive forfatningsmæssige orden; at støtte forsøg på at retsforfølge det syriske regimes ledere; at opfordre til, at ekspertise og tolke deles mellem rets- og politimyndighederne, og at der udpeges en offentlig anklager for forbrydelser mod menneskeheden i hver medlemsstat; at opfordre EU-medlemsstaterne til at oprette specialiserede krigsforbryderenheder inden for retshåndhævende myndigheder og anklagemyndigheder i de tilfælde, hvor de ikke allerede findes, og sikre, at de har tilstrækkelige ressourcer at tilskynde medlemsstaterne til at være særligt opmærksomme på og forebygge syriske efterretningstjenesters aktiviteter og deres indflydelse på den syriske diaspora, herunder beskyttelse af vidner; at opfordre til, at europæiske stipendier tildeles specifikt til syrere, der søger juridisk uddannelse inden for kampen mod straffrihed  </w:t>
      </w:r>
    </w:p>
    <w:p w14:paraId="2FE49AA8" w14:textId="6E1057AF" w:rsidR="00522ED9" w:rsidRDefault="00522ED9" w:rsidP="00522ED9">
      <w:pPr>
        <w:pStyle w:val="NormalHangingLeft12a"/>
        <w:ind w:left="851" w:hanging="425"/>
      </w:pPr>
      <w:r w:rsidRPr="0028447E">
        <w:t>o)</w:t>
      </w:r>
      <w:r w:rsidRPr="0028447E">
        <w:tab/>
        <w:t xml:space="preserve">indtrængende at opfordre til automatisk udveksling af oplysninger mellem alle medlemsstater om krigsforbrydere, hvis asylansøgning afvises i henhold til konventionen om flygtninges retsstilling artikel 1, afsnit F); at opfordre medlemsstaterne til at oprette en europæisk fond for ofre for alvorlige overtrædelser af folkeretten i Syrien, herunder torturofre, ved at udpege eksisterende midler, der er </w:t>
      </w:r>
      <w:r w:rsidRPr="0028447E">
        <w:lastRenderedPageBreak/>
        <w:t>knyttet til overtrædelser af folkeretten i Syrien i deres jurisdiktioner, såsom afgørelser om penge, sanktioner og bøder, konfiskationskendelser, indefrosne midler, da de er knyttet til ejendom, som er erhvervet på ulovlig vis af det syriske regime, og andre indtægter at opfordre til at udvikle en retlig ramme, der gør det muligt at overføre sådanne midler til ofrenes familier, herunder torturofre at minde om, at sådanne midler skal udformes omhyggeligt i fuldt samarbejde med ofrenes familier; at anerkende den fortsatte trussel om ulovlig handel med plyndret kunst og kulturgoder fra Syrien udført af både Assadregimet og ISIS; indtrængende at opfordre til, at EU's handlingsplan mod handel med kulturgoder styrkes tillige med samarbejdet med tredjelande for at sikre, at kulturgoder beskyttes, fjernes fra det sorte marked og sendes tilbage til oprindelseslandene, når forholdene tillader det; at glæde sig over vedtagelsen af FN's Generalforsamlings resolution af 29. juni 2023 om oprettelse af en institution for forsvundne personer i Syrien og den fortsatte finansiering af den internationale, uafhængige og upartiske mekanisme til støtte for efterforskningen af de alvorligste forbrydelser begået i Syrien siden 2011; indtrængende at opfordre EU og dets medlemsstater til at udvide listen over personer, der er genstand for målrettede sanktioner inden for rammerne af den globale EU-ordning for menneskerettighedssanktioner (EU's såkaldte "</w:t>
      </w:r>
      <w:proofErr w:type="spellStart"/>
      <w:r w:rsidRPr="0028447E">
        <w:t>Magnitskij</w:t>
      </w:r>
      <w:proofErr w:type="spellEnd"/>
      <w:r w:rsidRPr="0028447E">
        <w:t>-lov"), således at den kommer til at omfatte de syriske og russiske civile og militære befalingsmænd, der har kommandoansvar for eller ifølge troværdige kilder har været involveret i krigsforbrydelser, forbrydelser mod menneskeheden og andre alvorlige overgreb, som er blevet begået i det nordvestlige Syrien</w:t>
      </w:r>
    </w:p>
    <w:p w14:paraId="0400C139" w14:textId="75EFC14F" w:rsidR="00210BCD" w:rsidRPr="0028447E" w:rsidRDefault="00D72996" w:rsidP="00522ED9">
      <w:pPr>
        <w:pStyle w:val="NormalHangingLeft12a"/>
        <w:ind w:left="851" w:hanging="425"/>
      </w:pPr>
      <w:r>
        <w:t>p</w:t>
      </w:r>
      <w:r w:rsidR="00210BCD" w:rsidRPr="00210BCD">
        <w:t>)</w:t>
      </w:r>
      <w:r w:rsidR="00210BCD" w:rsidRPr="00210BCD">
        <w:tab/>
        <w:t>at glæde sig over Rådets afgørelse af 22. januar 2024 om at tilføje seks forretningsfolk med nære forbindelser til Assadfamilien og fem virksomheder til EU's sanktionsliste for deres deltagelse i overførslen af lejesoldater til det syriske regime, våbenhandel, narkotikahandel eller hvidvask af penge til støtte for det syriske regime</w:t>
      </w:r>
    </w:p>
    <w:p w14:paraId="700DEE14" w14:textId="77777777" w:rsidR="00522ED9" w:rsidRPr="0028447E" w:rsidRDefault="00522ED9" w:rsidP="00522ED9">
      <w:pPr>
        <w:pStyle w:val="NormalHangingLeft12a"/>
        <w:ind w:left="851" w:hanging="425"/>
        <w:rPr>
          <w:b/>
          <w:bCs/>
          <w:i/>
        </w:rPr>
      </w:pPr>
      <w:r w:rsidRPr="0028447E">
        <w:rPr>
          <w:b/>
          <w:i/>
        </w:rPr>
        <w:t xml:space="preserve">Humanitær bistand og flygtninge </w:t>
      </w:r>
    </w:p>
    <w:p w14:paraId="6173674E" w14:textId="5D4500DF" w:rsidR="00522ED9" w:rsidRPr="0028447E" w:rsidRDefault="00D72996" w:rsidP="00522ED9">
      <w:pPr>
        <w:pStyle w:val="NormalHangingLeft12a"/>
        <w:ind w:left="851" w:hanging="425"/>
      </w:pPr>
      <w:r>
        <w:t>q</w:t>
      </w:r>
      <w:r w:rsidR="00522ED9" w:rsidRPr="0028447E">
        <w:t>)</w:t>
      </w:r>
      <w:r w:rsidR="00522ED9" w:rsidRPr="0028447E">
        <w:tab/>
        <w:t xml:space="preserve">indtrængende at opfordre det internationale samfund til på konferencen i Bruxelles i 2024 hurtigst muligt at øge sin humanitære bistand til de 15,3 millioner syrere, der dagligt er afhængige af heraf; </w:t>
      </w:r>
      <w:r w:rsidR="00210BCD" w:rsidRPr="00210BCD">
        <w:t xml:space="preserve">at udtrykke dets dybeste bekymring over FN's Verdensfødevareprograms beslutning om at suspendere sin fødevarebistand fra januar 2024 på grund af manglende finansiering, som indtil da havde gavnet 3,2 millioner mennesker i Syrien dagligt; </w:t>
      </w:r>
      <w:r w:rsidR="00522ED9" w:rsidRPr="0028447E">
        <w:t xml:space="preserve">at insistere på adgang til rent vand, herunder drikkevand, sanitært vand og vand til landbrugsformål, formel uddannelse, også for piger og kvinder, energiforsyning, prisoverkommelige motorbrændstoffer, uddannelse og langsigtet budgetstøtte, der er tilpasset til kvinders behov; at fokusere på at rette humanitær bistand mod navnlig rent vand, energi til en overkommelig pris, opvarmning, sundhedspleje og sundhedsprodukter; at opfordre Kommissionen og medlemsstaterne til at øge indsatsen for at støtte arbejdet i det lokale civilsamfund og flygtningestyrede organisationer; at understrege betydningen af, at hjælpeorganisationer styrker ansvarligheden over for modtagerne af bistand og handler på deres feedback og behov i overensstemmelse med princippet om "ansvarlighed over for de berørte befolkningsgrupper"; at minde om, at EU er den største bidragyder i denne henseende; at glæde sig over Libanons, Jordans, Tyrkiets og Iraks fortsatte bestræbelser på at huse seks millioner flygtninge under vanskelige økonomiske forhold; at minde disse lande om deres forpligtelse til at overholde folkeretten i denne henseende; at gentage behovet for at garantere flygtninges status, </w:t>
      </w:r>
      <w:r w:rsidR="00522ED9" w:rsidRPr="0028447E">
        <w:lastRenderedPageBreak/>
        <w:t>navnlig i de vigtigste værtslande Tyrkiet, Libanon, Jordan og Irak, og for at afholde sig fra enhver form for forskelsbehandling af mindretal; at anerkende Syriens enorme kulturarv som en vigtig del af verdens kulturarv og som en kilde til at løse nogle af landets problemer; at anerkende aramæisk som et truet mindretalssprog, da det kun tales af omkring 100 000 mennesker i Syrien, mens dette tal i Europa er så højt som 500 000 mennesker</w:t>
      </w:r>
    </w:p>
    <w:p w14:paraId="234F06DC" w14:textId="5BEC2D67" w:rsidR="00522ED9" w:rsidRPr="0028447E" w:rsidRDefault="00D72996" w:rsidP="00522ED9">
      <w:pPr>
        <w:pStyle w:val="NormalHangingLeft12a"/>
        <w:ind w:left="851" w:hanging="425"/>
      </w:pPr>
      <w:r>
        <w:t>r</w:t>
      </w:r>
      <w:r w:rsidR="00522ED9" w:rsidRPr="0028447E">
        <w:t>)</w:t>
      </w:r>
      <w:r w:rsidR="00522ED9" w:rsidRPr="0028447E">
        <w:tab/>
        <w:t xml:space="preserve">på det kraftigste at fordømme Ruslands utallige vetoer mod at yde bistand til befolkningen i den nordlige del af Syrien, navnlig dets veto mod fornyelse af FN's Sikkerhedsråds resolution 2672 (2023), hvilket medfører, at en udvidet humanitær adgang via </w:t>
      </w:r>
      <w:proofErr w:type="spellStart"/>
      <w:r w:rsidR="00522ED9" w:rsidRPr="0028447E">
        <w:t>Bab</w:t>
      </w:r>
      <w:proofErr w:type="spellEnd"/>
      <w:r w:rsidR="00522ED9" w:rsidRPr="0028447E">
        <w:t xml:space="preserve"> al-Hawa ikke er mulig; endnu en gang at fordømme Ruslands forsøg på at skade "De Hvide Hjelmes" (Syriens civilforsvars) omdømme; at understrege, at De Hvide Hjelme spiller en vigtig rolle i redningen af syriske civile; at rose det arbejde, der udføres af journalister, bloggere og enkeltpersoner samt organisationer såsom De Hvide Hjelme, der på trods af regimets brutalitet fortsætter med at udføre deres arbejde i landet ved at informere det internationale samfund, støtte ofrene på stedet og fastholde fokus på landets fremtid; at notere sig regeringens beslutning om at give yderligere adgang til FN's humanitære organisationer og partnere gennem korridoren </w:t>
      </w:r>
      <w:proofErr w:type="spellStart"/>
      <w:r w:rsidR="00522ED9" w:rsidRPr="0028447E">
        <w:t>Bab</w:t>
      </w:r>
      <w:proofErr w:type="spellEnd"/>
      <w:r w:rsidR="00522ED9" w:rsidRPr="0028447E">
        <w:t xml:space="preserve"> al-Hawa indtil den 13. </w:t>
      </w:r>
      <w:r w:rsidR="00210BCD" w:rsidRPr="00210BCD">
        <w:t xml:space="preserve">juli </w:t>
      </w:r>
      <w:r w:rsidR="00522ED9" w:rsidRPr="0028447E">
        <w:t>2024</w:t>
      </w:r>
      <w:r w:rsidR="00210BCD" w:rsidRPr="00210BCD">
        <w:t>; at beklage manglen på en afgørelse om forlængelse af adgangen gennem</w:t>
      </w:r>
      <w:r w:rsidR="00522ED9" w:rsidRPr="0028447E">
        <w:t xml:space="preserve"> </w:t>
      </w:r>
      <w:proofErr w:type="spellStart"/>
      <w:r w:rsidR="00522ED9" w:rsidRPr="0028447E">
        <w:t>Bab</w:t>
      </w:r>
      <w:proofErr w:type="spellEnd"/>
      <w:r w:rsidR="00522ED9" w:rsidRPr="0028447E">
        <w:t xml:space="preserve"> al-Salam og Al-Rai</w:t>
      </w:r>
      <w:r w:rsidR="00210BCD" w:rsidRPr="00210BCD">
        <w:t>, som tidligere var blevet forlænget</w:t>
      </w:r>
      <w:r w:rsidR="00522ED9" w:rsidRPr="0028447E">
        <w:t xml:space="preserve"> indtil den 13. februar 2024; at minde alle ansvarlige om det absolutte behov for at holde disse adgangsveje åbne; indtrængende at opfordre Kommissionen og medlemsstaterne til sideløbende med en robust diplomatisk indsats i FN's Sikkerhedsråd at sikre fortsat drift af grænseovergangene </w:t>
      </w:r>
      <w:proofErr w:type="spellStart"/>
      <w:r w:rsidR="00522ED9" w:rsidRPr="0028447E">
        <w:t>Bab</w:t>
      </w:r>
      <w:proofErr w:type="spellEnd"/>
      <w:r w:rsidR="00522ED9" w:rsidRPr="0028447E">
        <w:t xml:space="preserve"> al-Hawa, </w:t>
      </w:r>
      <w:proofErr w:type="spellStart"/>
      <w:r w:rsidR="00522ED9" w:rsidRPr="0028447E">
        <w:t>Bab</w:t>
      </w:r>
      <w:proofErr w:type="spellEnd"/>
      <w:r w:rsidR="00522ED9" w:rsidRPr="0028447E">
        <w:t xml:space="preserve"> al-Salaam og Al-Rai i en minimumsperiode på 12 måneder; at undersøge muligheden for også at kanalisere ressourcer gennem den nyligt oprettede "Aid Fund for Northern </w:t>
      </w:r>
      <w:proofErr w:type="spellStart"/>
      <w:r w:rsidR="00522ED9" w:rsidRPr="0028447E">
        <w:t>Syria</w:t>
      </w:r>
      <w:proofErr w:type="spellEnd"/>
      <w:r w:rsidR="00522ED9" w:rsidRPr="0028447E">
        <w:t>"; at fordømme det syriske regimes systematiske forsøg på at omdirigere international humanitær bistand og overføre den til militser og dets manipulation af valutakurserne med henblik på at lægge beslag på størstedelen af den bistand, der er bestemt til de områder, der er under dets kontrol;</w:t>
      </w:r>
    </w:p>
    <w:p w14:paraId="29C6F280" w14:textId="0E96BDD5" w:rsidR="00522ED9" w:rsidRPr="0028447E" w:rsidRDefault="00D72996" w:rsidP="00522ED9">
      <w:pPr>
        <w:pStyle w:val="NormalHangingLeft12a"/>
        <w:ind w:left="851" w:hanging="425"/>
      </w:pPr>
      <w:r>
        <w:t>s</w:t>
      </w:r>
      <w:r w:rsidR="00522ED9" w:rsidRPr="0028447E">
        <w:t>)</w:t>
      </w:r>
      <w:r w:rsidR="00522ED9" w:rsidRPr="0028447E">
        <w:tab/>
        <w:t xml:space="preserve">at minde om, at Syrien ikke helt eller delvist kan betragtes som et sikkert land for tilbagevenden for syriske statsborgere, der lever som flygtninge og asylansøgere i Europa og i hele verden, mennesker som er flygtet fra regimets forbrydelser, og som risikerer tortur og tvungne forsvindinger, hvis de vender tilbage til Syrien; over for værtslande som Tyrkiet, Libanon, Jordan, Irak og Egypten at gentage, at Syrien ikke er et sikkert land, hverken helt eller delvist, og at syriske statsborgere derfor ikke kan vende sikkert tilbage; at understrege, at hver eneste tilbagevenden skal være frivillig og under værdige forhold; at understrege, at nogle syrere er flygtet fra terrororganisationer, der opererer i Syrien, såsom Islamisk Stat at understrege, at der er områder i Syrien, hvor voldelige </w:t>
      </w:r>
      <w:proofErr w:type="spellStart"/>
      <w:r w:rsidR="00522ED9" w:rsidRPr="0028447E">
        <w:t>jihadistgrupper</w:t>
      </w:r>
      <w:proofErr w:type="spellEnd"/>
      <w:r w:rsidR="00522ED9" w:rsidRPr="0028447E">
        <w:t xml:space="preserve"> og militser stadig er aktive at fremhæve virkningen af den syriske konflikt på de 438 000 palæstinensiske flygtninge, der anslås at være i landet, og som primært er afhængige af FN's Hjælpeorganisation for Palæstinaflygtninge i Mellemøsten (UNRWA) for deres grundlæggende behov; at udtrykke bekymring over agenturets økonomiske situation og opfordre til, at palæstinensiske flygtninge i højere grad inddrages i EU's humanitære planer i Syrien;</w:t>
      </w:r>
    </w:p>
    <w:p w14:paraId="5051E467" w14:textId="77777777" w:rsidR="00522ED9" w:rsidRPr="0028447E" w:rsidRDefault="00522ED9" w:rsidP="00522ED9">
      <w:pPr>
        <w:pStyle w:val="NormalHangingLeft12a"/>
        <w:ind w:left="851" w:hanging="425"/>
        <w:jc w:val="center"/>
      </w:pPr>
      <w:r w:rsidRPr="0028447E">
        <w:t>°</w:t>
      </w:r>
    </w:p>
    <w:p w14:paraId="70B41D54" w14:textId="77777777" w:rsidR="00522ED9" w:rsidRPr="0028447E" w:rsidRDefault="00522ED9" w:rsidP="00522ED9">
      <w:pPr>
        <w:pStyle w:val="NormalHangingLeft12a"/>
        <w:ind w:left="851" w:hanging="425"/>
        <w:jc w:val="center"/>
      </w:pPr>
      <w:r w:rsidRPr="0028447E">
        <w:t>°</w:t>
      </w:r>
      <w:r w:rsidRPr="0028447E">
        <w:tab/>
        <w:t>°</w:t>
      </w:r>
    </w:p>
    <w:p w14:paraId="48D61E85" w14:textId="77777777" w:rsidR="00522ED9" w:rsidRPr="0028447E" w:rsidRDefault="00522ED9" w:rsidP="001146C9">
      <w:pPr>
        <w:pStyle w:val="NormalHanging12a"/>
      </w:pPr>
      <w:r w:rsidRPr="0028447E">
        <w:lastRenderedPageBreak/>
        <w:t>2.</w:t>
      </w:r>
      <w:r w:rsidRPr="0028447E">
        <w:tab/>
        <w:t>pålægger sin formand at sende denne henstilling til Rådet, Kommissionen, næstformanden i Kommissionen/Unionens højtstående repræsentant for udenrigsanliggender og sikkerhedspolitik samt at lade den oversætte til og offentliggøre den på arabisk.</w:t>
      </w:r>
    </w:p>
    <w:sectPr w:rsidR="00522ED9" w:rsidRPr="0028447E" w:rsidSect="00111E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A7403" w14:textId="77777777" w:rsidR="002169AC" w:rsidRPr="00111E14" w:rsidRDefault="002169AC">
      <w:r w:rsidRPr="00111E14">
        <w:separator/>
      </w:r>
    </w:p>
  </w:endnote>
  <w:endnote w:type="continuationSeparator" w:id="0">
    <w:p w14:paraId="22D1A137" w14:textId="77777777" w:rsidR="002169AC" w:rsidRPr="00111E14" w:rsidRDefault="002169AC">
      <w:r w:rsidRPr="00111E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A856" w14:textId="77777777" w:rsidR="00064002" w:rsidRPr="00111E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E79A" w14:textId="77777777" w:rsidR="00064002" w:rsidRPr="00111E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D9616" w14:textId="77777777" w:rsidR="00064002" w:rsidRPr="00111E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698CE" w14:textId="77777777" w:rsidR="002169AC" w:rsidRPr="00111E14" w:rsidRDefault="002169AC">
      <w:r w:rsidRPr="00111E14">
        <w:separator/>
      </w:r>
    </w:p>
  </w:footnote>
  <w:footnote w:type="continuationSeparator" w:id="0">
    <w:p w14:paraId="188017DA" w14:textId="77777777" w:rsidR="002169AC" w:rsidRPr="00111E14" w:rsidRDefault="002169AC">
      <w:r w:rsidRPr="00111E14">
        <w:continuationSeparator/>
      </w:r>
    </w:p>
  </w:footnote>
  <w:footnote w:id="1">
    <w:p w14:paraId="7495338E" w14:textId="77777777" w:rsidR="00522ED9" w:rsidRPr="00111E14" w:rsidRDefault="00522ED9" w:rsidP="00111E14">
      <w:pPr>
        <w:pStyle w:val="FootnoteText"/>
        <w:ind w:left="567" w:hanging="567"/>
        <w:rPr>
          <w:sz w:val="24"/>
          <w:lang w:val="da-DK"/>
        </w:rPr>
      </w:pPr>
      <w:r w:rsidRPr="00111E14">
        <w:rPr>
          <w:rStyle w:val="FootnoteReference"/>
          <w:sz w:val="24"/>
          <w:lang w:val="da-DK"/>
        </w:rPr>
        <w:footnoteRef/>
      </w:r>
      <w:r w:rsidR="00111E14" w:rsidRPr="00111E14">
        <w:rPr>
          <w:sz w:val="24"/>
          <w:lang w:val="da-DK"/>
        </w:rPr>
        <w:t xml:space="preserve"> </w:t>
      </w:r>
      <w:r w:rsidR="00111E14" w:rsidRPr="00111E14">
        <w:rPr>
          <w:sz w:val="24"/>
          <w:lang w:val="da-DK"/>
        </w:rPr>
        <w:tab/>
      </w:r>
      <w:r w:rsidRPr="00111E14">
        <w:rPr>
          <w:sz w:val="24"/>
          <w:lang w:val="da-DK"/>
        </w:rPr>
        <w:t xml:space="preserve">Rådets afgørelse (FUSP) 2023/1035 af 25. maj 2023 om ændring af afgørelse 2013/255/FUSP om restriktive foranstaltninger på baggrund af situationen i Syrien </w:t>
      </w:r>
      <w:r w:rsidR="001146C9">
        <w:rPr>
          <w:sz w:val="24"/>
          <w:lang w:val="da-DK"/>
        </w:rPr>
        <w:t>(</w:t>
      </w:r>
      <w:r w:rsidRPr="00111E14">
        <w:rPr>
          <w:sz w:val="24"/>
          <w:lang w:val="da-DK"/>
        </w:rPr>
        <w:t>EUT L 139 af 26.5.2023, s. 49).</w:t>
      </w:r>
    </w:p>
  </w:footnote>
  <w:footnote w:id="2">
    <w:p w14:paraId="1AE7BCE2" w14:textId="77777777" w:rsidR="00522ED9" w:rsidRPr="0028447E" w:rsidRDefault="00522ED9" w:rsidP="00111E14">
      <w:pPr>
        <w:pStyle w:val="FootnoteText"/>
        <w:ind w:left="567" w:hanging="567"/>
        <w:rPr>
          <w:sz w:val="24"/>
          <w:lang w:val="en-GB"/>
        </w:rPr>
      </w:pPr>
      <w:r w:rsidRPr="00111E14">
        <w:rPr>
          <w:rStyle w:val="FootnoteReference"/>
          <w:sz w:val="24"/>
          <w:lang w:val="da-DK"/>
        </w:rPr>
        <w:footnoteRef/>
      </w:r>
      <w:r w:rsidR="00111E14" w:rsidRPr="0028447E">
        <w:rPr>
          <w:sz w:val="24"/>
          <w:lang w:val="en-GB"/>
        </w:rPr>
        <w:t xml:space="preserve"> </w:t>
      </w:r>
      <w:r w:rsidR="00111E14" w:rsidRPr="0028447E">
        <w:rPr>
          <w:sz w:val="24"/>
          <w:lang w:val="en-GB"/>
        </w:rPr>
        <w:tab/>
      </w:r>
      <w:r w:rsidRPr="0028447E">
        <w:rPr>
          <w:sz w:val="24"/>
          <w:lang w:val="en-GB"/>
        </w:rPr>
        <w:t xml:space="preserve">EUT C 474 </w:t>
      </w:r>
      <w:proofErr w:type="spellStart"/>
      <w:proofErr w:type="gramStart"/>
      <w:r w:rsidRPr="0028447E">
        <w:rPr>
          <w:sz w:val="24"/>
          <w:lang w:val="en-GB"/>
        </w:rPr>
        <w:t>af</w:t>
      </w:r>
      <w:proofErr w:type="spellEnd"/>
      <w:proofErr w:type="gramEnd"/>
      <w:r w:rsidRPr="0028447E">
        <w:rPr>
          <w:sz w:val="24"/>
          <w:lang w:val="en-GB"/>
        </w:rPr>
        <w:t xml:space="preserve"> 24.11.2021, s. 130.</w:t>
      </w:r>
    </w:p>
  </w:footnote>
  <w:footnote w:id="3">
    <w:p w14:paraId="4745EBF7" w14:textId="77777777" w:rsidR="00522ED9" w:rsidRPr="0028447E" w:rsidRDefault="00522ED9" w:rsidP="00111E14">
      <w:pPr>
        <w:pStyle w:val="FootnoteText"/>
        <w:ind w:left="567" w:hanging="567"/>
        <w:rPr>
          <w:sz w:val="24"/>
          <w:lang w:val="en-GB"/>
        </w:rPr>
      </w:pPr>
      <w:r w:rsidRPr="00111E14">
        <w:rPr>
          <w:rStyle w:val="FootnoteReference"/>
          <w:sz w:val="24"/>
          <w:lang w:val="da-DK"/>
        </w:rPr>
        <w:footnoteRef/>
      </w:r>
      <w:r w:rsidR="00111E14" w:rsidRPr="0028447E">
        <w:rPr>
          <w:sz w:val="24"/>
          <w:lang w:val="en-GB"/>
        </w:rPr>
        <w:t xml:space="preserve"> </w:t>
      </w:r>
      <w:r w:rsidR="00111E14" w:rsidRPr="0028447E">
        <w:rPr>
          <w:sz w:val="24"/>
          <w:lang w:val="en-GB"/>
        </w:rPr>
        <w:tab/>
      </w:r>
      <w:proofErr w:type="spellStart"/>
      <w:r w:rsidRPr="0028447E">
        <w:rPr>
          <w:sz w:val="24"/>
          <w:lang w:val="en-GB"/>
        </w:rPr>
        <w:t>Det</w:t>
      </w:r>
      <w:proofErr w:type="spellEnd"/>
      <w:r w:rsidRPr="0028447E">
        <w:rPr>
          <w:sz w:val="24"/>
          <w:lang w:val="en-GB"/>
        </w:rPr>
        <w:t xml:space="preserve"> </w:t>
      </w:r>
      <w:proofErr w:type="spellStart"/>
      <w:r w:rsidRPr="0028447E">
        <w:rPr>
          <w:sz w:val="24"/>
          <w:lang w:val="en-GB"/>
        </w:rPr>
        <w:t>syriske</w:t>
      </w:r>
      <w:proofErr w:type="spellEnd"/>
      <w:r w:rsidRPr="0028447E">
        <w:rPr>
          <w:sz w:val="24"/>
          <w:lang w:val="en-GB"/>
        </w:rPr>
        <w:t xml:space="preserve"> </w:t>
      </w:r>
      <w:proofErr w:type="spellStart"/>
      <w:r w:rsidRPr="0028447E">
        <w:rPr>
          <w:sz w:val="24"/>
          <w:lang w:val="en-GB"/>
        </w:rPr>
        <w:t>netværk</w:t>
      </w:r>
      <w:proofErr w:type="spellEnd"/>
      <w:r w:rsidRPr="0028447E">
        <w:rPr>
          <w:sz w:val="24"/>
          <w:lang w:val="en-GB"/>
        </w:rPr>
        <w:t xml:space="preserve"> for </w:t>
      </w:r>
      <w:proofErr w:type="spellStart"/>
      <w:r w:rsidRPr="0028447E">
        <w:rPr>
          <w:sz w:val="24"/>
          <w:lang w:val="en-GB"/>
        </w:rPr>
        <w:t>menneskerettigheder</w:t>
      </w:r>
      <w:proofErr w:type="spellEnd"/>
      <w:r w:rsidRPr="0028447E">
        <w:rPr>
          <w:sz w:val="24"/>
          <w:lang w:val="en-GB"/>
        </w:rPr>
        <w:t xml:space="preserve">, </w:t>
      </w:r>
      <w:hyperlink r:id="rId1" w:history="1">
        <w:r w:rsidRPr="0028447E">
          <w:rPr>
            <w:rStyle w:val="Hyperlink"/>
            <w:i/>
            <w:sz w:val="24"/>
            <w:lang w:val="en-GB"/>
          </w:rPr>
          <w:t>12th Annual Report on Enforced Disappearance in Syria on the International Day of the Disappeared:</w:t>
        </w:r>
      </w:hyperlink>
      <w:hyperlink r:id="rId2" w:history="1">
        <w:r w:rsidRPr="0028447E">
          <w:rPr>
            <w:rStyle w:val="Hyperlink"/>
            <w:i/>
            <w:sz w:val="24"/>
            <w:lang w:val="en-GB"/>
          </w:rPr>
          <w:t xml:space="preserve"> Enforced Disappearance is an Ongoing Crime in Syria</w:t>
        </w:r>
        <w:r w:rsidRPr="0028447E">
          <w:rPr>
            <w:rStyle w:val="Hyperlink"/>
            <w:sz w:val="24"/>
            <w:lang w:val="en-GB"/>
          </w:rPr>
          <w:t>,</w:t>
        </w:r>
      </w:hyperlink>
      <w:r w:rsidRPr="0028447E">
        <w:rPr>
          <w:sz w:val="24"/>
          <w:lang w:val="en-GB"/>
        </w:rPr>
        <w:t xml:space="preserve"> 30. </w:t>
      </w:r>
      <w:proofErr w:type="gramStart"/>
      <w:r w:rsidRPr="0028447E">
        <w:rPr>
          <w:sz w:val="24"/>
          <w:lang w:val="en-GB"/>
        </w:rPr>
        <w:t>august</w:t>
      </w:r>
      <w:proofErr w:type="gramEnd"/>
      <w:r w:rsidRPr="0028447E">
        <w:rPr>
          <w:sz w:val="24"/>
          <w:lang w:val="en-GB"/>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14F33" w14:textId="77777777" w:rsidR="00064002" w:rsidRPr="00111E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7AF97" w14:textId="77777777" w:rsidR="00064002" w:rsidRPr="00111E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ABF1" w14:textId="77777777" w:rsidR="00064002" w:rsidRPr="00111E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DA"/>
    <w:docVar w:name="dvnumam" w:val="0"/>
    <w:docVar w:name="dvpe" w:val="754.939"/>
    <w:docVar w:name="dvrapporteur" w:val="Ordfører: "/>
    <w:docVar w:name="dvtitre" w:val="Europa-Parlamentets henstilling af xx. februar 2024 om Europa-Parlamentets henstilling til Rådet, Kommissionen og næstformanden for Kommissionen/Unionens højtstående repræsentant for udenrigsanliggender og sikkerhedspolitik om situationen i Syrien(2023/2052(INI))"/>
  </w:docVars>
  <w:rsids>
    <w:rsidRoot w:val="002169AC"/>
    <w:rsid w:val="00002272"/>
    <w:rsid w:val="00064002"/>
    <w:rsid w:val="000677B9"/>
    <w:rsid w:val="000831BA"/>
    <w:rsid w:val="000A42CC"/>
    <w:rsid w:val="000E7DD9"/>
    <w:rsid w:val="0010095E"/>
    <w:rsid w:val="00111E14"/>
    <w:rsid w:val="001146C9"/>
    <w:rsid w:val="00125B37"/>
    <w:rsid w:val="00187494"/>
    <w:rsid w:val="001F32AE"/>
    <w:rsid w:val="00210BCD"/>
    <w:rsid w:val="00212B6E"/>
    <w:rsid w:val="002169AC"/>
    <w:rsid w:val="002767FF"/>
    <w:rsid w:val="0028447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ED9"/>
    <w:rsid w:val="00545827"/>
    <w:rsid w:val="00560270"/>
    <w:rsid w:val="005C2568"/>
    <w:rsid w:val="006037C0"/>
    <w:rsid w:val="006631B6"/>
    <w:rsid w:val="00670854"/>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E2E"/>
    <w:rsid w:val="009509D8"/>
    <w:rsid w:val="00950B64"/>
    <w:rsid w:val="00981893"/>
    <w:rsid w:val="00A1687D"/>
    <w:rsid w:val="00A43E52"/>
    <w:rsid w:val="00A4678D"/>
    <w:rsid w:val="00A778C7"/>
    <w:rsid w:val="00A814E7"/>
    <w:rsid w:val="00AB441E"/>
    <w:rsid w:val="00AB6293"/>
    <w:rsid w:val="00AC2344"/>
    <w:rsid w:val="00AC3680"/>
    <w:rsid w:val="00AE0928"/>
    <w:rsid w:val="00AF3B82"/>
    <w:rsid w:val="00B12E95"/>
    <w:rsid w:val="00B22876"/>
    <w:rsid w:val="00B558F0"/>
    <w:rsid w:val="00B62C81"/>
    <w:rsid w:val="00BC27B4"/>
    <w:rsid w:val="00BD48FE"/>
    <w:rsid w:val="00BD7BD8"/>
    <w:rsid w:val="00BE6ADC"/>
    <w:rsid w:val="00C05BFE"/>
    <w:rsid w:val="00C23CD4"/>
    <w:rsid w:val="00C61C0C"/>
    <w:rsid w:val="00C941CB"/>
    <w:rsid w:val="00CC2357"/>
    <w:rsid w:val="00CF071A"/>
    <w:rsid w:val="00D058B8"/>
    <w:rsid w:val="00D56C11"/>
    <w:rsid w:val="00D7299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E566C"/>
  <w15:chartTrackingRefBased/>
  <w15:docId w15:val="{2CE11915-EED4-423A-9285-4FE51613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2ED9"/>
    <w:pPr>
      <w:spacing w:before="480" w:after="240"/>
    </w:pPr>
  </w:style>
  <w:style w:type="paragraph" w:customStyle="1" w:styleId="NormalHanging12a">
    <w:name w:val="NormalHanging12a"/>
    <w:basedOn w:val="Normal"/>
    <w:link w:val="NormalHanging12aChar"/>
    <w:rsid w:val="00522ED9"/>
    <w:pPr>
      <w:spacing w:after="240"/>
      <w:ind w:left="567" w:hanging="567"/>
    </w:pPr>
  </w:style>
  <w:style w:type="paragraph" w:customStyle="1" w:styleId="NormalHangingLeft12a">
    <w:name w:val="NormalHangingLeft12a"/>
    <w:basedOn w:val="Normal"/>
    <w:rsid w:val="00522ED9"/>
    <w:pPr>
      <w:spacing w:after="240"/>
      <w:ind w:left="1134" w:hanging="567"/>
    </w:pPr>
  </w:style>
  <w:style w:type="character" w:customStyle="1" w:styleId="NormalHanging12aChar">
    <w:name w:val="NormalHanging12a Char"/>
    <w:basedOn w:val="DefaultParagraphFont"/>
    <w:link w:val="NormalHanging12a"/>
    <w:locked/>
    <w:rsid w:val="00522ED9"/>
    <w:rPr>
      <w:sz w:val="24"/>
      <w:lang w:val="da-DK"/>
    </w:rPr>
  </w:style>
  <w:style w:type="character" w:customStyle="1" w:styleId="Aucun">
    <w:name w:val="Aucun"/>
    <w:rsid w:val="00522ED9"/>
  </w:style>
  <w:style w:type="character" w:styleId="Hyperlink">
    <w:name w:val="Hyperlink"/>
    <w:basedOn w:val="DefaultParagraphFont"/>
    <w:rsid w:val="00522ED9"/>
    <w:rPr>
      <w:color w:val="0563C1" w:themeColor="hyperlink"/>
      <w:u w:val="single"/>
    </w:rPr>
  </w:style>
  <w:style w:type="paragraph" w:styleId="BalloonText">
    <w:name w:val="Balloon Text"/>
    <w:basedOn w:val="Normal"/>
    <w:link w:val="BalloonTextChar"/>
    <w:rsid w:val="00212B6E"/>
    <w:rPr>
      <w:rFonts w:ascii="Segoe UI" w:hAnsi="Segoe UI" w:cs="Segoe UI"/>
      <w:sz w:val="18"/>
      <w:szCs w:val="18"/>
    </w:rPr>
  </w:style>
  <w:style w:type="character" w:customStyle="1" w:styleId="BalloonTextChar">
    <w:name w:val="Balloon Text Char"/>
    <w:basedOn w:val="DefaultParagraphFont"/>
    <w:link w:val="BalloonText"/>
    <w:rsid w:val="00212B6E"/>
    <w:rPr>
      <w:rFonts w:ascii="Segoe UI" w:hAnsi="Segoe UI" w:cs="Segoe UI"/>
      <w:sz w:val="18"/>
      <w:szCs w:val="18"/>
      <w:lang w:val="da-DK"/>
    </w:rPr>
  </w:style>
  <w:style w:type="character" w:styleId="CommentReference">
    <w:name w:val="annotation reference"/>
    <w:basedOn w:val="DefaultParagraphFont"/>
    <w:rsid w:val="00BC27B4"/>
    <w:rPr>
      <w:sz w:val="16"/>
      <w:szCs w:val="16"/>
    </w:rPr>
  </w:style>
  <w:style w:type="paragraph" w:styleId="CommentText">
    <w:name w:val="annotation text"/>
    <w:basedOn w:val="Normal"/>
    <w:link w:val="CommentTextChar"/>
    <w:rsid w:val="00BC27B4"/>
    <w:rPr>
      <w:sz w:val="20"/>
    </w:rPr>
  </w:style>
  <w:style w:type="character" w:customStyle="1" w:styleId="CommentTextChar">
    <w:name w:val="Comment Text Char"/>
    <w:basedOn w:val="DefaultParagraphFont"/>
    <w:link w:val="CommentText"/>
    <w:rsid w:val="00BC27B4"/>
    <w:rPr>
      <w:lang w:val="da-DK"/>
    </w:rPr>
  </w:style>
  <w:style w:type="paragraph" w:styleId="CommentSubject">
    <w:name w:val="annotation subject"/>
    <w:basedOn w:val="CommentText"/>
    <w:next w:val="CommentText"/>
    <w:link w:val="CommentSubjectChar"/>
    <w:rsid w:val="00BC27B4"/>
    <w:rPr>
      <w:b/>
      <w:bCs/>
    </w:rPr>
  </w:style>
  <w:style w:type="character" w:customStyle="1" w:styleId="CommentSubjectChar">
    <w:name w:val="Comment Subject Char"/>
    <w:basedOn w:val="CommentTextChar"/>
    <w:link w:val="CommentSubject"/>
    <w:rsid w:val="00BC27B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01793-E27D-4B9F-A9FF-E9473664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5609</Words>
  <Characters>32896</Characters>
  <Application>Microsoft Office Word</Application>
  <DocSecurity>4</DocSecurity>
  <Lines>274</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SOLTYSOVA Zuzana</cp:lastModifiedBy>
  <cp:revision>2</cp:revision>
  <cp:lastPrinted>2004-11-19T15:42:00Z</cp:lastPrinted>
  <dcterms:created xsi:type="dcterms:W3CDTF">2024-07-03T09:40:00Z</dcterms:created>
  <dcterms:modified xsi:type="dcterms:W3CDTF">2024-07-03T09:40:00Z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A9-0041/2024</vt:lpwstr>
  </property>
  <property fmtid="{D5CDD505-2E9C-101B-9397-08002B2CF9AE}" pid="4" name="&lt;Type&gt;">
    <vt:lpwstr>RR</vt:lpwstr>
  </property>
</Properties>
</file>