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06B" w:rsidTr="0010095E">
        <w:trPr>
          <w:trHeight w:hRule="exact" w:val="1418"/>
        </w:trPr>
        <w:tc>
          <w:tcPr>
            <w:tcW w:w="6804" w:type="dxa"/>
            <w:shd w:val="clear" w:color="auto" w:fill="auto"/>
            <w:vAlign w:val="center"/>
          </w:tcPr>
          <w:p w:rsidR="00751A4A" w:rsidRPr="0045406B" w:rsidRDefault="003D6B03" w:rsidP="0045406B">
            <w:pPr>
              <w:pStyle w:val="EPName"/>
              <w:widowControl/>
            </w:pPr>
            <w:r w:rsidRPr="0045406B">
              <w:t>Euroopan parlamentti</w:t>
            </w:r>
          </w:p>
          <w:p w:rsidR="00751A4A" w:rsidRPr="0045406B" w:rsidRDefault="00817416" w:rsidP="0045406B">
            <w:pPr>
              <w:pStyle w:val="EPTerm"/>
              <w:widowControl/>
              <w:rPr>
                <w:rStyle w:val="HideTWBExt"/>
                <w:noProof w:val="0"/>
                <w:vanish w:val="0"/>
                <w:color w:val="auto"/>
              </w:rPr>
            </w:pPr>
            <w:r w:rsidRPr="0045406B">
              <w:t>2019-2024</w:t>
            </w:r>
          </w:p>
        </w:tc>
        <w:tc>
          <w:tcPr>
            <w:tcW w:w="2268" w:type="dxa"/>
            <w:shd w:val="clear" w:color="auto" w:fill="auto"/>
          </w:tcPr>
          <w:p w:rsidR="00751A4A" w:rsidRPr="0045406B" w:rsidRDefault="00187494" w:rsidP="0045406B">
            <w:pPr>
              <w:pStyle w:val="EPLogo"/>
              <w:widowControl/>
            </w:pPr>
            <w:r w:rsidRPr="004540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06B" w:rsidRDefault="00D058B8" w:rsidP="0045406B">
      <w:pPr>
        <w:pStyle w:val="LineTop"/>
        <w:widowControl/>
      </w:pPr>
    </w:p>
    <w:p w:rsidR="00680577" w:rsidRPr="0045406B" w:rsidRDefault="003D6B03" w:rsidP="0045406B">
      <w:pPr>
        <w:pStyle w:val="EPBodyTA1"/>
        <w:widowControl/>
      </w:pPr>
      <w:r w:rsidRPr="0045406B">
        <w:t>HYVÄKSYTYT TEKSTIT</w:t>
      </w:r>
    </w:p>
    <w:p w:rsidR="00D058B8" w:rsidRPr="0045406B" w:rsidRDefault="00D058B8" w:rsidP="0045406B">
      <w:pPr>
        <w:pStyle w:val="LineBottom"/>
        <w:widowControl/>
      </w:pPr>
    </w:p>
    <w:p w:rsidR="003D6B03" w:rsidRPr="0045406B" w:rsidRDefault="003D6B03" w:rsidP="0045406B">
      <w:pPr>
        <w:pStyle w:val="ATHeading1"/>
      </w:pPr>
      <w:bookmarkStart w:id="0" w:name="TANumber"/>
      <w:r w:rsidRPr="0045406B">
        <w:t>P9_</w:t>
      </w:r>
      <w:proofErr w:type="gramStart"/>
      <w:r w:rsidRPr="0045406B">
        <w:t>TA(</w:t>
      </w:r>
      <w:proofErr w:type="gramEnd"/>
      <w:r w:rsidRPr="0045406B">
        <w:t>2024)0</w:t>
      </w:r>
      <w:r w:rsidR="00B32B8A" w:rsidRPr="0045406B">
        <w:t>109</w:t>
      </w:r>
      <w:bookmarkEnd w:id="0"/>
    </w:p>
    <w:p w:rsidR="003D6B03" w:rsidRPr="0045406B" w:rsidRDefault="003D6B03" w:rsidP="0045406B">
      <w:pPr>
        <w:pStyle w:val="ATHeading2"/>
      </w:pPr>
      <w:bookmarkStart w:id="1" w:name="title"/>
      <w:r w:rsidRPr="0045406B">
        <w:t>S</w:t>
      </w:r>
      <w:r w:rsidR="00DA2C8F" w:rsidRPr="0045406B">
        <w:t xml:space="preserve">uositus neuvostolle, komissiolle ja </w:t>
      </w:r>
      <w:r w:rsidR="00EB68B6" w:rsidRPr="0045406B">
        <w:t>Euroopan ulkosuhdehallinnolle</w:t>
      </w:r>
      <w:r w:rsidR="00DA2C8F" w:rsidRPr="0045406B">
        <w:t xml:space="preserve"> S</w:t>
      </w:r>
      <w:r w:rsidRPr="0045406B">
        <w:t>yyrian tilan</w:t>
      </w:r>
      <w:r w:rsidR="00DA2C8F" w:rsidRPr="0045406B">
        <w:t>teesta</w:t>
      </w:r>
      <w:bookmarkEnd w:id="1"/>
    </w:p>
    <w:p w:rsidR="003D6B03" w:rsidRPr="0045406B" w:rsidRDefault="003D6B03" w:rsidP="0045406B">
      <w:pPr>
        <w:widowControl/>
        <w:rPr>
          <w:i/>
          <w:vanish/>
        </w:rPr>
      </w:pPr>
      <w:r w:rsidRPr="0045406B">
        <w:rPr>
          <w:i/>
        </w:rPr>
        <w:fldChar w:fldCharType="begin"/>
      </w:r>
      <w:r w:rsidRPr="0045406B">
        <w:rPr>
          <w:i/>
        </w:rPr>
        <w:instrText xml:space="preserve"> TC"(</w:instrText>
      </w:r>
      <w:bookmarkStart w:id="2" w:name="DocNumber"/>
      <w:r w:rsidRPr="0045406B">
        <w:rPr>
          <w:i/>
        </w:rPr>
        <w:instrText>A9-0041/2024</w:instrText>
      </w:r>
      <w:bookmarkEnd w:id="2"/>
      <w:r w:rsidRPr="0045406B">
        <w:rPr>
          <w:i/>
        </w:rPr>
        <w:instrText xml:space="preserve"> - Esittelijä: </w:instrText>
      </w:r>
      <w:proofErr w:type="spellStart"/>
      <w:r w:rsidRPr="0045406B">
        <w:rPr>
          <w:i/>
        </w:rPr>
        <w:instrText>Nathalie</w:instrText>
      </w:r>
      <w:proofErr w:type="spellEnd"/>
      <w:r w:rsidRPr="0045406B">
        <w:rPr>
          <w:i/>
        </w:rPr>
        <w:instrText xml:space="preserve"> </w:instrText>
      </w:r>
      <w:proofErr w:type="spellStart"/>
      <w:r w:rsidRPr="0045406B">
        <w:rPr>
          <w:i/>
        </w:rPr>
        <w:instrText>Loiseau</w:instrText>
      </w:r>
      <w:proofErr w:type="spellEnd"/>
      <w:r w:rsidRPr="0045406B">
        <w:rPr>
          <w:i/>
        </w:rPr>
        <w:instrText xml:space="preserve">)"\l3 \n&gt; \* MERGEFORMAT </w:instrText>
      </w:r>
      <w:r w:rsidRPr="0045406B">
        <w:rPr>
          <w:i/>
        </w:rPr>
        <w:fldChar w:fldCharType="end"/>
      </w:r>
    </w:p>
    <w:p w:rsidR="003D6B03" w:rsidRPr="0045406B" w:rsidRDefault="003D6B03" w:rsidP="0045406B">
      <w:pPr>
        <w:widowControl/>
        <w:rPr>
          <w:vanish/>
        </w:rPr>
      </w:pPr>
      <w:bookmarkStart w:id="3" w:name="Commission"/>
      <w:r w:rsidRPr="0045406B">
        <w:rPr>
          <w:vanish/>
        </w:rPr>
        <w:t>Ulkoasiainvaliokunta</w:t>
      </w:r>
      <w:bookmarkEnd w:id="3"/>
    </w:p>
    <w:p w:rsidR="003D6B03" w:rsidRPr="0045406B" w:rsidRDefault="003D6B03" w:rsidP="0045406B">
      <w:pPr>
        <w:widowControl/>
        <w:rPr>
          <w:vanish/>
        </w:rPr>
      </w:pPr>
      <w:bookmarkStart w:id="4" w:name="PE"/>
      <w:r w:rsidRPr="0045406B">
        <w:rPr>
          <w:vanish/>
        </w:rPr>
        <w:t>PE754.939</w:t>
      </w:r>
      <w:bookmarkEnd w:id="4"/>
    </w:p>
    <w:p w:rsidR="003D6B03" w:rsidRPr="0045406B" w:rsidRDefault="003D6B03" w:rsidP="0045406B">
      <w:pPr>
        <w:pStyle w:val="ATHeading3"/>
      </w:pPr>
      <w:bookmarkStart w:id="5" w:name="Sujet"/>
      <w:r w:rsidRPr="0045406B">
        <w:t xml:space="preserve">Euroopan parlamentin suositus </w:t>
      </w:r>
      <w:r w:rsidR="00DA2C8F" w:rsidRPr="0045406B">
        <w:t xml:space="preserve">28. helmikuuta 2024 </w:t>
      </w:r>
      <w:r w:rsidRPr="0045406B">
        <w:t>neuvostolle, komissiolle ja komission varapuheenjohtajalle / unionin ulkoasioiden ja turvallisuuspolitiikan korkealle edustajalle Syyrian tilanteesta</w:t>
      </w:r>
      <w:bookmarkEnd w:id="5"/>
      <w:r w:rsidRPr="0045406B">
        <w:t xml:space="preserve"> </w:t>
      </w:r>
      <w:bookmarkStart w:id="6" w:name="References"/>
      <w:r w:rsidRPr="0045406B">
        <w:t>(2023/2052(INI))</w:t>
      </w:r>
      <w:bookmarkEnd w:id="6"/>
    </w:p>
    <w:p w:rsidR="003843A9" w:rsidRPr="0045406B" w:rsidRDefault="003843A9" w:rsidP="0045406B">
      <w:pPr>
        <w:pStyle w:val="EPComma"/>
        <w:widowControl/>
      </w:pPr>
      <w:bookmarkStart w:id="7" w:name="TextBodyBegin"/>
      <w:bookmarkEnd w:id="7"/>
      <w:r w:rsidRPr="0045406B">
        <w:rPr>
          <w:i/>
          <w:iCs/>
        </w:rPr>
        <w:t>Euroopan parlamentti</w:t>
      </w:r>
      <w:r w:rsidRPr="0045406B">
        <w:t>, joka</w:t>
      </w:r>
    </w:p>
    <w:p w:rsidR="003843A9" w:rsidRPr="0045406B" w:rsidRDefault="003843A9" w:rsidP="0045406B">
      <w:pPr>
        <w:pStyle w:val="NormalHanging12a"/>
        <w:widowControl/>
        <w:ind w:left="426" w:hanging="426"/>
      </w:pPr>
      <w:r w:rsidRPr="0045406B">
        <w:t>–</w:t>
      </w:r>
      <w:r w:rsidRPr="0045406B">
        <w:tab/>
        <w:t>ottaa huomioon Syyrian liittymisen jäsenvaltiona kemiallisten aseiden kieltojärjestöön 14. lokakuuta 2013,</w:t>
      </w:r>
    </w:p>
    <w:p w:rsidR="003843A9" w:rsidRPr="0045406B" w:rsidRDefault="003843A9" w:rsidP="0045406B">
      <w:pPr>
        <w:pStyle w:val="NormalHanging12a"/>
        <w:widowControl/>
        <w:ind w:left="426" w:hanging="426"/>
      </w:pPr>
      <w:r w:rsidRPr="0045406B">
        <w:t>–</w:t>
      </w:r>
      <w:r w:rsidRPr="0045406B">
        <w:tab/>
        <w:t>ottaa huomioon Syyrian 14. joulukuuta 2013 ratifioiman kemiallisten aseiden kehittämisen, tuotannon, varastoinnin ja käytön kieltämistä sekä niiden hävittämistä koskevan yleissopimuksen,</w:t>
      </w:r>
    </w:p>
    <w:p w:rsidR="003843A9" w:rsidRPr="0045406B" w:rsidRDefault="003843A9" w:rsidP="0045406B">
      <w:pPr>
        <w:pStyle w:val="NormalHanging12a"/>
        <w:widowControl/>
        <w:ind w:left="426" w:hanging="426"/>
      </w:pPr>
      <w:r w:rsidRPr="0045406B">
        <w:t>–</w:t>
      </w:r>
      <w:r w:rsidRPr="0045406B">
        <w:tab/>
        <w:t>ottaa huomioon 15. elokuuta 2014 hyväksytyn YK:n turvallisuusneuvoston päätöslauselman 2170 ja 18. joulukuuta 2015 hyväksytyn päätöslauselman 2254,</w:t>
      </w:r>
    </w:p>
    <w:p w:rsidR="003843A9" w:rsidRPr="0045406B" w:rsidRDefault="003843A9" w:rsidP="0045406B">
      <w:pPr>
        <w:pStyle w:val="NormalHanging12a"/>
        <w:widowControl/>
        <w:ind w:left="426" w:hanging="426"/>
      </w:pPr>
      <w:r w:rsidRPr="0045406B">
        <w:t>–</w:t>
      </w:r>
      <w:r w:rsidRPr="0045406B">
        <w:tab/>
        <w:t xml:space="preserve">ottaa huomioon 11. heinäkuuta 2020 hyväksytyn YK:n turvallisuusneuvoston päätöslauselman 2533 ja 10. tammikuuta 2020 hyväksytyn päätöslauselman 2504, jotka koskevat sekä </w:t>
      </w:r>
      <w:proofErr w:type="spellStart"/>
      <w:r w:rsidRPr="0045406B">
        <w:t>Bab</w:t>
      </w:r>
      <w:proofErr w:type="spellEnd"/>
      <w:r w:rsidRPr="0045406B">
        <w:t xml:space="preserve"> </w:t>
      </w:r>
      <w:proofErr w:type="spellStart"/>
      <w:proofErr w:type="gramStart"/>
      <w:r w:rsidRPr="0045406B">
        <w:t>al</w:t>
      </w:r>
      <w:proofErr w:type="spellEnd"/>
      <w:r w:rsidRPr="0045406B">
        <w:t>-Salamin</w:t>
      </w:r>
      <w:proofErr w:type="gramEnd"/>
      <w:r w:rsidRPr="0045406B">
        <w:t xml:space="preserve"> että </w:t>
      </w:r>
      <w:proofErr w:type="spellStart"/>
      <w:r w:rsidRPr="0045406B">
        <w:t>Bab</w:t>
      </w:r>
      <w:proofErr w:type="spellEnd"/>
      <w:r w:rsidRPr="0045406B">
        <w:t xml:space="preserve"> </w:t>
      </w:r>
      <w:proofErr w:type="spellStart"/>
      <w:r w:rsidRPr="0045406B">
        <w:t>al-Hawan</w:t>
      </w:r>
      <w:proofErr w:type="spellEnd"/>
      <w:r w:rsidRPr="0045406B">
        <w:t xml:space="preserve"> rajanylityspaikkoja ja humanitaarisen avun toimittamista,</w:t>
      </w:r>
    </w:p>
    <w:p w:rsidR="003843A9" w:rsidRPr="0045406B" w:rsidRDefault="003843A9" w:rsidP="0045406B">
      <w:pPr>
        <w:pStyle w:val="NormalHanging12a"/>
        <w:widowControl/>
        <w:ind w:left="426" w:hanging="426"/>
      </w:pPr>
      <w:r w:rsidRPr="0045406B">
        <w:t>–</w:t>
      </w:r>
      <w:r w:rsidRPr="0045406B">
        <w:tab/>
        <w:t>ottaa huomioon 9. joulukuuta 2022 hyväksytyn YK:n turvallisuusneuvoston päätöslauselman 2664,</w:t>
      </w:r>
    </w:p>
    <w:p w:rsidR="003843A9" w:rsidRPr="0045406B" w:rsidRDefault="003843A9" w:rsidP="0045406B">
      <w:pPr>
        <w:pStyle w:val="NormalHanging12a"/>
        <w:widowControl/>
        <w:ind w:left="426" w:hanging="426"/>
      </w:pPr>
      <w:r w:rsidRPr="0045406B">
        <w:t>–</w:t>
      </w:r>
      <w:r w:rsidRPr="0045406B">
        <w:tab/>
        <w:t>ottaa huomioon 9. tammikuuta 2023 hyväksytyn YK:n turvallisuusneuvoston päätöslauselman 2672,</w:t>
      </w:r>
    </w:p>
    <w:p w:rsidR="003843A9" w:rsidRPr="0045406B" w:rsidRDefault="003843A9" w:rsidP="0045406B">
      <w:pPr>
        <w:pStyle w:val="NormalHanging12a"/>
        <w:widowControl/>
        <w:ind w:left="426" w:hanging="426"/>
      </w:pPr>
      <w:r w:rsidRPr="0045406B">
        <w:t>–</w:t>
      </w:r>
      <w:r w:rsidRPr="0045406B">
        <w:tab/>
        <w:t>ottaa huomioon 29. kesäkuuta 2023 hyväksytyn YK:n yleiskokouksen päätöslauselman 77/301, jolla perustetaan Syyrian arabitasavallan kadonneita henkilöitä käsittelevä riippumaton instituutio,</w:t>
      </w:r>
    </w:p>
    <w:p w:rsidR="003843A9" w:rsidRPr="0045406B" w:rsidRDefault="003843A9" w:rsidP="0045406B">
      <w:pPr>
        <w:pStyle w:val="NormalHanging12a"/>
        <w:widowControl/>
        <w:ind w:left="426" w:hanging="426"/>
      </w:pPr>
      <w:r w:rsidRPr="0045406B">
        <w:t>–</w:t>
      </w:r>
      <w:r w:rsidRPr="0045406B">
        <w:tab/>
        <w:t>ottaa huomioon Syyrian arabitasavaltaa käsittelevän YK:n riippumattoman kansainvälisen tutkintakomission 21. tammikuuta 2021 ihmisoikeusneuvoston 46. säännölliselle istunnolle antaman raportin,</w:t>
      </w:r>
    </w:p>
    <w:p w:rsidR="003843A9" w:rsidRPr="0045406B" w:rsidRDefault="003843A9" w:rsidP="0045406B">
      <w:pPr>
        <w:pStyle w:val="NormalHanging12a"/>
        <w:widowControl/>
        <w:ind w:left="426" w:hanging="426"/>
      </w:pPr>
      <w:r w:rsidRPr="0045406B">
        <w:lastRenderedPageBreak/>
        <w:t>–</w:t>
      </w:r>
      <w:r w:rsidRPr="0045406B">
        <w:tab/>
        <w:t>ottaa huomioon Syyrian arabitasavaltaa käsittelevän YK:n riippumattoman kansainvälisen tutkintakomission 14. elokuuta 2023 ihmisoikeusneuvoston 54. säännölliselle istunnolle antaman raportin,</w:t>
      </w:r>
    </w:p>
    <w:p w:rsidR="003843A9" w:rsidRPr="0045406B" w:rsidRDefault="003843A9" w:rsidP="0045406B">
      <w:pPr>
        <w:pStyle w:val="NormalHanging12a"/>
        <w:widowControl/>
        <w:ind w:left="426" w:hanging="426"/>
      </w:pPr>
      <w:r w:rsidRPr="0045406B">
        <w:t>–</w:t>
      </w:r>
      <w:r w:rsidRPr="0045406B">
        <w:tab/>
        <w:t>ottaa huomioon kansainvälisen tuomioistuimen 16. marraskuuta 2023 antaman määräyksen pyynnöstä ilmoittaa väliaikaisista toimenpiteistä kidutuksen ja muun julman, epäinhimillisen tai halventavan kohtelun tai rangaistuksen vastaisen yleissopimuksen soveltamiseksi (Kanada ja Alankomaat v. Syyrian arabitasavalta),</w:t>
      </w:r>
    </w:p>
    <w:p w:rsidR="003843A9" w:rsidRPr="0045406B" w:rsidRDefault="003843A9" w:rsidP="0045406B">
      <w:pPr>
        <w:pStyle w:val="NormalHanging12a"/>
        <w:widowControl/>
        <w:ind w:left="426" w:hanging="426"/>
      </w:pPr>
      <w:r w:rsidRPr="0045406B">
        <w:t>–</w:t>
      </w:r>
      <w:r w:rsidRPr="0045406B">
        <w:tab/>
        <w:t xml:space="preserve">ottaa huomioon Pariisin tuomioistuimen 14. marraskuuta 2023 antaman määräyksen kansainvälisen pidätysmääräyksen antamisesta Syyrian presidentistä </w:t>
      </w:r>
      <w:proofErr w:type="spellStart"/>
      <w:r w:rsidRPr="0045406B">
        <w:t>Bashar</w:t>
      </w:r>
      <w:proofErr w:type="spellEnd"/>
      <w:r w:rsidRPr="0045406B">
        <w:t xml:space="preserve"> </w:t>
      </w:r>
      <w:proofErr w:type="spellStart"/>
      <w:r w:rsidRPr="0045406B">
        <w:t>Al</w:t>
      </w:r>
      <w:proofErr w:type="spellEnd"/>
      <w:r w:rsidRPr="0045406B">
        <w:noBreakHyphen/>
        <w:t xml:space="preserve">Assadista, </w:t>
      </w:r>
      <w:proofErr w:type="spellStart"/>
      <w:r w:rsidRPr="0045406B">
        <w:t>Maher</w:t>
      </w:r>
      <w:proofErr w:type="spellEnd"/>
      <w:r w:rsidRPr="0045406B">
        <w:t xml:space="preserve"> </w:t>
      </w:r>
      <w:proofErr w:type="spellStart"/>
      <w:r w:rsidRPr="0045406B">
        <w:t>Al</w:t>
      </w:r>
      <w:proofErr w:type="spellEnd"/>
      <w:r w:rsidRPr="0045406B">
        <w:t xml:space="preserve">-Assadista, </w:t>
      </w:r>
      <w:proofErr w:type="spellStart"/>
      <w:r w:rsidRPr="0045406B">
        <w:t>Ghassan</w:t>
      </w:r>
      <w:proofErr w:type="spellEnd"/>
      <w:r w:rsidRPr="0045406B">
        <w:t xml:space="preserve"> Abbasista ja </w:t>
      </w:r>
      <w:proofErr w:type="spellStart"/>
      <w:r w:rsidRPr="0045406B">
        <w:t>Bassam</w:t>
      </w:r>
      <w:proofErr w:type="spellEnd"/>
      <w:r w:rsidRPr="0045406B">
        <w:t xml:space="preserve"> </w:t>
      </w:r>
      <w:proofErr w:type="spellStart"/>
      <w:r w:rsidRPr="0045406B">
        <w:t>Al</w:t>
      </w:r>
      <w:proofErr w:type="spellEnd"/>
      <w:r w:rsidRPr="0045406B">
        <w:t>-Hassanista,</w:t>
      </w:r>
    </w:p>
    <w:p w:rsidR="003843A9" w:rsidRPr="0045406B" w:rsidRDefault="003843A9" w:rsidP="0045406B">
      <w:pPr>
        <w:pStyle w:val="NormalHanging12a"/>
        <w:widowControl/>
        <w:ind w:left="426" w:hanging="426"/>
      </w:pPr>
      <w:r w:rsidRPr="0045406B">
        <w:t>–</w:t>
      </w:r>
      <w:r w:rsidRPr="0045406B">
        <w:tab/>
        <w:t>ottaa huomioon 25. t</w:t>
      </w:r>
      <w:r w:rsidR="004555A6">
        <w:t xml:space="preserve">oukokuuta 2023 annetun </w:t>
      </w:r>
      <w:r w:rsidRPr="0045406B">
        <w:t xml:space="preserve">neuvoston päätöksen </w:t>
      </w:r>
      <w:r w:rsidR="004C6E67" w:rsidRPr="004A4BE3">
        <w:t>(YUTP) </w:t>
      </w:r>
      <w:bookmarkStart w:id="8" w:name="_GoBack"/>
      <w:bookmarkEnd w:id="8"/>
      <w:r w:rsidRPr="0045406B">
        <w:t>2023/1035</w:t>
      </w:r>
      <w:r w:rsidRPr="0045406B">
        <w:rPr>
          <w:rStyle w:val="FootnoteReference"/>
        </w:rPr>
        <w:footnoteReference w:id="1"/>
      </w:r>
      <w:r w:rsidRPr="0045406B">
        <w:t>, jolla EU:n pakotteita jatketaan 1. kesäkuuta 2024 saakka,</w:t>
      </w:r>
    </w:p>
    <w:p w:rsidR="003843A9" w:rsidRPr="0045406B" w:rsidRDefault="003843A9" w:rsidP="0045406B">
      <w:pPr>
        <w:pStyle w:val="NormalHanging12a"/>
        <w:widowControl/>
        <w:ind w:left="426" w:hanging="426"/>
      </w:pPr>
      <w:r w:rsidRPr="0045406B">
        <w:t>–</w:t>
      </w:r>
      <w:r w:rsidRPr="0045406B">
        <w:tab/>
        <w:t>ottaa huomioon työjärjestyksen 118 artiklan,</w:t>
      </w:r>
    </w:p>
    <w:p w:rsidR="003843A9" w:rsidRPr="0045406B" w:rsidRDefault="003843A9" w:rsidP="0045406B">
      <w:pPr>
        <w:pStyle w:val="NormalHanging12a"/>
        <w:widowControl/>
        <w:ind w:left="426" w:hanging="426"/>
      </w:pPr>
      <w:r w:rsidRPr="0045406B">
        <w:t>–</w:t>
      </w:r>
      <w:r w:rsidRPr="0045406B">
        <w:tab/>
        <w:t>ottaa huomioon ulkoasiainvaliokunnan mietinnön (A9-0041/2024),</w:t>
      </w:r>
    </w:p>
    <w:p w:rsidR="003843A9" w:rsidRPr="0045406B" w:rsidRDefault="003843A9" w:rsidP="0045406B">
      <w:pPr>
        <w:pStyle w:val="NormalHanging12a"/>
        <w:widowControl/>
        <w:ind w:left="426" w:hanging="426"/>
      </w:pPr>
      <w:r w:rsidRPr="0045406B">
        <w:t>A.</w:t>
      </w:r>
      <w:r w:rsidRPr="0045406B">
        <w:tab/>
        <w:t>toteaa, että Geneven ja Astanan prosessit eivät ole onnistuneet lopettamaan konfliktia ja perustamaan osallistavaa siirtymäkauden hallintoelintä, sillä Syyrian hallinto on jatkuvasti kieltäytynyt käymästä vakavia neuvotteluja uskottavasta poliittisesta ratkaisusta opposition kanssa; ottaa huomioon, että Syyrian hallinto on käyttänyt valikoivaa osallistumista kansainvälisiin neuvotteluihin viivyttävänä taktiikkana kansainvälisten neuvottelujen tulosten mitätöimiseksi ja siten pitkittänyt Syyrian kansan kärsimystä;</w:t>
      </w:r>
    </w:p>
    <w:p w:rsidR="003843A9" w:rsidRPr="0045406B" w:rsidRDefault="003843A9" w:rsidP="0045406B">
      <w:pPr>
        <w:pStyle w:val="NormalHanging12a"/>
        <w:widowControl/>
        <w:ind w:left="426" w:hanging="426"/>
      </w:pPr>
      <w:r w:rsidRPr="0045406B">
        <w:t>B.</w:t>
      </w:r>
      <w:r w:rsidRPr="0045406B">
        <w:tab/>
        <w:t>toteaa, että vuodesta 2011 lähtien puoli miljoonaa syyrialaista on saanut surmansa ja 14 miljoonaa on joutunut siirtymään kotiseudultaan aseistettujen ryhmien ja terroristiryhmien harjoittaman väkivallan ja etenkin niiden raakojen sortotoimien ja demografisen suunnittelun vuoksi, joita Syyrian hallinto on liittolaistensa avustuksella kohdistanut omiin kansalaisiinsa; toteaa, että näihin sortotoimiin on kuulunut toistuva kemiallisten aseiden, rypäleammusten, palopommien, tynnyripommien ja ohjusten käyttö sekä konventionaaliset ilmapommitukset siviilejä vastaan; ottaa huomioon, että tuhansia siviilejä on kuollut Syyrian hallinnon suorittamissa kemiallisissa iskuissa, kuten Itä</w:t>
      </w:r>
      <w:r w:rsidRPr="0045406B">
        <w:noBreakHyphen/>
      </w:r>
      <w:proofErr w:type="spellStart"/>
      <w:r w:rsidRPr="0045406B">
        <w:t>Ghoutaan</w:t>
      </w:r>
      <w:proofErr w:type="spellEnd"/>
      <w:r w:rsidRPr="0045406B">
        <w:t xml:space="preserve"> elokuussa 2013 tehdyssä iskussa; toteaa, että hallinnon mielivaltaisissa joukkopidätyksissä on kadonnut vähintään 150 000 syyrialaista, joista ainakin 112 713 on kadonnut tahdonvastaisesti, ja vangitsemiskuolemia ja tuomioistuimen ulkopuolisia teloituksia tapahtuu toistuvasti; toteaa, että kadonneiden olinpaikkaa ei ole ilmoitettu heidän läheisilleen; toteaa, että tämä on nykyään maailman suurin pakolaiskriisi; ottaa huomioon, että kriisi on jättänyt noin 15,3 miljoonaa Syyriassa asuvaa ihmistä humanitaarisen avun ja suojelun tarpeeseen; ottaa huomioon, että maanjäristykset vaikuttivat arviolta 8,8 miljoonaan ihmiseen helmikuussa 2023, mikä pahensi Syyriassa ja sen naapurimaissa vallitsevia humanitaarisia haasteita; ottaa huomioon, että YK:n raporttien mukaan 90 prosenttia Syyrian väestöstä elää köyhyydessä ja että sillä ei ole perushyödykkeitä; ottaa huomioon, että Kansainvälisen tuomioistuimen määräyksessä kehotettiin Syyriaa ryhtymään kaikkiin sen toimivaltaan kuuluviin toimenpiteisiin </w:t>
      </w:r>
      <w:r w:rsidRPr="0045406B">
        <w:lastRenderedPageBreak/>
        <w:t xml:space="preserve">kidutuksen ja muiden väärinkäytösten estämiseksi sen jälkeen, kun YK:n riippumaton kansainvälinen Syyrian arabitasavaltaa käsittelevä tutkintakomissio oli tarkastellut useita raportteja, joissa todettiin, että oli ”kohtuullisia syitä uskoa, että [Syyrian] hallitus jatkoi kidutus- ja pahoinpitelytoimia”; ottaa huomioon, että Syyria on Toimittajat ilman rajoja </w:t>
      </w:r>
      <w:r w:rsidRPr="0045406B">
        <w:noBreakHyphen/>
        <w:t>järjestön lehdistönvapausindeksin 175. sijalla 180:stä; ottaa huomioon, että vuodesta 2011 lähtien on kuollut vähintään 300 ammattimaista ja muuta kuin ammattimaista toimittajaa; ottaa huomioon, että huolimatta Syyrian hallinnon kansalaisiinsa kohdistamista raaoista tukahduttamistoimista syyrialaiset järjestävät edelleen rauhanomaisia hallituksen vastaisia mielenosoituksia, joista etenkin as</w:t>
      </w:r>
      <w:r w:rsidRPr="0045406B">
        <w:noBreakHyphen/>
      </w:r>
      <w:proofErr w:type="spellStart"/>
      <w:r w:rsidRPr="0045406B">
        <w:t>Suwaydan</w:t>
      </w:r>
      <w:proofErr w:type="spellEnd"/>
      <w:r w:rsidRPr="0045406B">
        <w:t xml:space="preserve"> druusivaltaisella Syyrian hallintoalueella elokuussa 2023 alkanut mielenosoitus houkutteli tuhansia mielenosoittajia, erityisesti naisia, eri puolilta maakuntaa useiden viikkojen ajan; ottaa huomioon, että mielenosoituksissa on vaadittu poliittisia, </w:t>
      </w:r>
      <w:proofErr w:type="spellStart"/>
      <w:r w:rsidRPr="0045406B">
        <w:t>kansalais</w:t>
      </w:r>
      <w:proofErr w:type="spellEnd"/>
      <w:r w:rsidRPr="0045406B">
        <w:t>- ja ihmisoikeuksia kaikille syyrialaisille;</w:t>
      </w:r>
    </w:p>
    <w:p w:rsidR="003843A9" w:rsidRPr="0045406B" w:rsidRDefault="003843A9" w:rsidP="0045406B">
      <w:pPr>
        <w:pStyle w:val="NormalHanging12a"/>
        <w:widowControl/>
        <w:ind w:left="426" w:hanging="426"/>
      </w:pPr>
      <w:r w:rsidRPr="0045406B">
        <w:t>C.</w:t>
      </w:r>
      <w:r w:rsidRPr="0045406B">
        <w:tab/>
        <w:t>toteaa, että ulkopuolisilla autoritaarisilla toimijoilla, etenkin Venäjällä ja Iranilla ja niiden sijaisjoukoilla, kuten Wagner-ryhmällä ja libanonilaisella Hizbollahilla, sekä Irakin puolisotilaallisilla joukoilla, Afganistanin ja Pakistanin palkkasotilailla sekä paikallisilla syyrialaisilla sijaisjoukoilla on ollut maan kannalta tuhoisa rooli vuodesta 2011 lähtien; ottaa huomioon, että Syyria toimii Venäjän koekenttänä, jossa se harjoittelee ja osoittaa sotilaallisia voimavarojaan, taktiikkaansa, logistisia ulottuvuuksiaan sekä valmiuksiaan ulkomaisiin sotilaallisiin väliintuloihin liittoutuneen hallinnon pelastamiseksi; ottaa huomioon, että Syyrian hallinto ei hallitse koko maan aluetta eikä pysty säilyttämään asemaansa ilman näiden ulkomaisten toimijoiden julmuutta ja tukea; ottaa huomioon, että sekä Venäjä että Iran ovat edelleen merkittäviä sotilastarvikkeiden toimittajia hallinnolle;</w:t>
      </w:r>
    </w:p>
    <w:p w:rsidR="003843A9" w:rsidRPr="0045406B" w:rsidRDefault="003843A9" w:rsidP="0045406B">
      <w:pPr>
        <w:pStyle w:val="NormalHanging12a"/>
        <w:widowControl/>
        <w:ind w:left="426" w:hanging="426"/>
      </w:pPr>
      <w:r w:rsidRPr="0045406B">
        <w:t>D.</w:t>
      </w:r>
      <w:r w:rsidRPr="0045406B">
        <w:tab/>
        <w:t xml:space="preserve">ottaa huomioon, että Syyriassa tehdyistä vakavista rikoksista on käynnissä useita tutkimuksia ja syytteeseenpanoja, jotka perustuvat yleisen lainkäyttövallan periaatteeseen ja jotka antavat jonkin verran toivoa taistelusta oikeuden puolesta ja vastuuvelvollisuudesta kidutuksen, ihmisyyttä vastaan tehtyjen rikosten tai sotarikosten osalta Syyriassa; ottaa huomioon, että Ranska on antanut kansainvälisen pidätysmääräyksen syyrialaisesta diktaattorista </w:t>
      </w:r>
      <w:proofErr w:type="spellStart"/>
      <w:r w:rsidRPr="0045406B">
        <w:t>Bashar</w:t>
      </w:r>
      <w:proofErr w:type="spellEnd"/>
      <w:r w:rsidRPr="0045406B">
        <w:t xml:space="preserve"> </w:t>
      </w:r>
      <w:proofErr w:type="spellStart"/>
      <w:r w:rsidRPr="0045406B">
        <w:t>Al</w:t>
      </w:r>
      <w:proofErr w:type="spellEnd"/>
      <w:r w:rsidRPr="0045406B">
        <w:t xml:space="preserve">-Assadista, hänen veljestään </w:t>
      </w:r>
      <w:proofErr w:type="spellStart"/>
      <w:r w:rsidRPr="0045406B">
        <w:t>Maher</w:t>
      </w:r>
      <w:proofErr w:type="spellEnd"/>
      <w:r w:rsidRPr="0045406B">
        <w:t xml:space="preserve"> </w:t>
      </w:r>
      <w:proofErr w:type="spellStart"/>
      <w:r w:rsidRPr="0045406B">
        <w:t>Al</w:t>
      </w:r>
      <w:proofErr w:type="spellEnd"/>
      <w:r w:rsidRPr="0045406B">
        <w:t>-Assadista, joka on Syyrian eliitin sotilaallisen yksikön tosiasiallinen päällikkö, ja kahdesta armeijan kenraalista, joita syytettiin osallisuudesta rikoksiin ihmisyyttä vuonna 2013 tehtyjen kemiallisten iskujen yhteydessä; ottaa huomioon, että mahdollisten pakotteiden ja sotilaallisen väliintulon estämiseksi Venäjä ja Kiina ovat käyttäneet veto</w:t>
      </w:r>
      <w:r w:rsidRPr="0045406B">
        <w:noBreakHyphen/>
        <w:t>oikeuttaan länsi- ja arabimaiden YK:n turvallisuusneuvostossa tukemissa Syyriaa koskevissa päätöslauselmissa ja siten suojanneet Syyrian hallintoa joutumasta vastuuseen sotarikoksistaan;</w:t>
      </w:r>
    </w:p>
    <w:p w:rsidR="003843A9" w:rsidRPr="0045406B" w:rsidRDefault="003843A9" w:rsidP="0045406B">
      <w:pPr>
        <w:pStyle w:val="NormalHanging12a"/>
        <w:widowControl/>
        <w:ind w:left="426" w:hanging="426"/>
      </w:pPr>
      <w:r w:rsidRPr="0045406B">
        <w:t>E.</w:t>
      </w:r>
      <w:r w:rsidRPr="0045406B">
        <w:tab/>
        <w:t xml:space="preserve">ottaa huomioon, että Syyrian hallinto on tukenut Venäjän hyökkäystä Ukrainaan ja tunnustanut miehitetyt </w:t>
      </w:r>
      <w:proofErr w:type="spellStart"/>
      <w:r w:rsidRPr="0045406B">
        <w:t>Luhanskin</w:t>
      </w:r>
      <w:proofErr w:type="spellEnd"/>
      <w:r w:rsidRPr="0045406B">
        <w:t xml:space="preserve"> ja Donetskin alueet Itä-Ukrainassa; ottaa huomioon</w:t>
      </w:r>
      <w:r w:rsidR="00DF1946" w:rsidRPr="0045406B">
        <w:t>,</w:t>
      </w:r>
      <w:r w:rsidR="005D2965" w:rsidRPr="0045406B">
        <w:t xml:space="preserve"> että Ukrainan sotilastiedusteluvirasto ilmoitti 7. helmikuuta 2024, että Venäjä kouluttaa 1</w:t>
      </w:r>
      <w:r w:rsidR="00DF1946" w:rsidRPr="0045406B">
        <w:t> </w:t>
      </w:r>
      <w:r w:rsidR="005D2965" w:rsidRPr="0045406B">
        <w:t>000 syyrialaista palkkasotilasta tukemaan Venäjän sotaa Ukrainassa</w:t>
      </w:r>
      <w:r w:rsidR="00DF1946" w:rsidRPr="0045406B">
        <w:t>;</w:t>
      </w:r>
      <w:r w:rsidRPr="0045406B">
        <w:t xml:space="preserve"> </w:t>
      </w:r>
      <w:r w:rsidR="005D2965" w:rsidRPr="0045406B">
        <w:t xml:space="preserve">ottaa huomioon </w:t>
      </w:r>
      <w:r w:rsidRPr="0045406B">
        <w:t xml:space="preserve">että Venäjä väittää lähettäneensä vuodesta 2015 lähtien yli 63 000 henkilöä, mukaan lukien erikoisjoukkoja, sotilasneuvonantajia, ilmavoimien henkilöstöä ja Wagner-ryhmän kaltaisia yksityisiä sotilaallisia toimijoita, tukemaan ja suojelemaan Assadin hallintoa romahtamiselta; ottaa huomioon, että Venäjä on johdonmukaisesti syyllistynyt Syyriassa sotarikoksiin, kuten lääkintälaitosten ja siviilialueiden pommituksiin ja mielivaltaiseen aseiden käyttöön; ottaa huomioon, että Venäjän sotilasjalanjälki maassa koostuu kahdesta keskeisestä tukikohdasta: </w:t>
      </w:r>
      <w:proofErr w:type="spellStart"/>
      <w:r w:rsidRPr="0045406B">
        <w:t>Hmeimimin</w:t>
      </w:r>
      <w:proofErr w:type="spellEnd"/>
      <w:r w:rsidRPr="0045406B">
        <w:t xml:space="preserve"> lentotukikohdasta ja laivastotukikohdasta </w:t>
      </w:r>
      <w:proofErr w:type="spellStart"/>
      <w:r w:rsidRPr="0045406B">
        <w:t>Tartuksessa</w:t>
      </w:r>
      <w:proofErr w:type="spellEnd"/>
      <w:r w:rsidRPr="0045406B">
        <w:t xml:space="preserve">, ja sillä on yli sata pienempää sotilasaluetta eri puolilla maata; ottaa </w:t>
      </w:r>
      <w:r w:rsidRPr="0045406B">
        <w:lastRenderedPageBreak/>
        <w:t>huomioon, että Venäjä on Assadin hallinnon suurin aseiden toimittaja, joka on myynyt aseita miljardeilla euroilla;</w:t>
      </w:r>
    </w:p>
    <w:p w:rsidR="003843A9" w:rsidRPr="0045406B" w:rsidRDefault="003843A9" w:rsidP="0045406B">
      <w:pPr>
        <w:pStyle w:val="NormalHanging12a"/>
        <w:widowControl/>
        <w:ind w:left="426" w:hanging="426"/>
      </w:pPr>
      <w:r w:rsidRPr="0045406B">
        <w:t>F.</w:t>
      </w:r>
      <w:r w:rsidRPr="0045406B">
        <w:tab/>
        <w:t xml:space="preserve">ottaa huomioon, että Hizbollah on </w:t>
      </w:r>
      <w:r w:rsidR="005D2965" w:rsidRPr="0045406B">
        <w:t>toistuvasti ja menestyksellisesti pyrkinyt vastaanottamaan</w:t>
      </w:r>
      <w:r w:rsidRPr="0045406B">
        <w:t xml:space="preserve"> Iranin aseita Syyrian alueen kautta; ottaa huomioon, että Israel on toteuttanut toistuvia ilmaiskuja tällaisten asesiirtojen estämiseksi, myös Damaskoksen ja Aleppon lentokentillä lokakuussa 2023 Hamasin israelilaisia siviilejä vastaan 7. lokakuuta tekemien terrori-iskujen jälkeen; ottaa huomioon, että Israelin ja Hamasin konflikti, joka käynnistyi Hamasin Israelia vastaan 7. lokakuuta 2023 tekemistä terrori-iskuista, johti uuteen väkivallan kierteeseen alueella; katsoo, että Syyrian on pidättäydyttävä sotilaallisesta osallistumisesta sotaan Gazan kaistaleella; ottaa huomioon, että Israelin väitetyt iskut Aleppossa ja Damaskoksessa ovat johtaneet YK:n humanitaarisen lentopalvelun väliaikaiseen pysäyttämiseen; ottaa huomioon, että Hamasin Israelia vastaan 7. lokakuuta 2023 tekemän julman hyökkäyksen jälkeen Iranin tukemat puolisotilaalliset joukot Syyriassa ovat lisänneet miehittämättömien ilma-alusten ja rakettien ampumista Israeliin sekä Yhdysvaltojen joukkoja ja kansainvälisiä joukkoja vastaan </w:t>
      </w:r>
      <w:proofErr w:type="spellStart"/>
      <w:r w:rsidRPr="0045406B">
        <w:t>Koillis</w:t>
      </w:r>
      <w:proofErr w:type="spellEnd"/>
      <w:r w:rsidRPr="0045406B">
        <w:t>-Syyriassa; ottaa huomioon, että Iran on käyttänyt Syyrian lentoasemia aseiden kuljettamiseen Iranista ja Irakista Syyriaan ja Hizbollahille Libanoniin sekä auttaakseen Irania toimittamaan aseita Hamasille; toteaa, että hallinto on murhannut tuhansia Syyriassa asuvia palestiinalaisia ja pakolaisia;</w:t>
      </w:r>
    </w:p>
    <w:p w:rsidR="003843A9" w:rsidRPr="0045406B" w:rsidRDefault="003843A9" w:rsidP="0045406B">
      <w:pPr>
        <w:pStyle w:val="NormalHanging12a"/>
        <w:widowControl/>
        <w:ind w:left="426" w:hanging="426"/>
      </w:pPr>
      <w:r w:rsidRPr="0045406B">
        <w:t>G.</w:t>
      </w:r>
      <w:r w:rsidRPr="0045406B">
        <w:tab/>
        <w:t xml:space="preserve">toteaa, että Turkki, joka miehittää </w:t>
      </w:r>
      <w:proofErr w:type="spellStart"/>
      <w:r w:rsidRPr="0045406B">
        <w:t>Pohjois</w:t>
      </w:r>
      <w:proofErr w:type="spellEnd"/>
      <w:r w:rsidRPr="0045406B">
        <w:t>-Syyriassa sijaitsevia alueita, toteuttaa säännöllisesti laajamittaisia sotilasoperaatioita Syyrian alueella sekä suoraan että sijaisjoukkojen avulla, erityisesti kurdien alueilla</w:t>
      </w:r>
      <w:r w:rsidR="005D2965" w:rsidRPr="0045406B">
        <w:t xml:space="preserve"> </w:t>
      </w:r>
      <w:proofErr w:type="spellStart"/>
      <w:r w:rsidR="005D2965" w:rsidRPr="0045406B">
        <w:t>Koillis</w:t>
      </w:r>
      <w:proofErr w:type="spellEnd"/>
      <w:r w:rsidR="005D2965" w:rsidRPr="0045406B">
        <w:t xml:space="preserve">-Syyriassa sekä maan luoteisosassa </w:t>
      </w:r>
      <w:proofErr w:type="spellStart"/>
      <w:r w:rsidR="005D2965" w:rsidRPr="0045406B">
        <w:t>Afrinissa</w:t>
      </w:r>
      <w:proofErr w:type="spellEnd"/>
      <w:r w:rsidR="005D2965" w:rsidRPr="0045406B">
        <w:t xml:space="preserve"> ja sen ympäristössä</w:t>
      </w:r>
      <w:r w:rsidRPr="0045406B">
        <w:t xml:space="preserve">; toteaa, että Turkin yksipuoliset sotilaalliset väliintulot </w:t>
      </w:r>
      <w:proofErr w:type="spellStart"/>
      <w:r w:rsidR="005D2965" w:rsidRPr="0045406B">
        <w:t>Pohjois</w:t>
      </w:r>
      <w:proofErr w:type="spellEnd"/>
      <w:r w:rsidRPr="0045406B">
        <w:t xml:space="preserve">-Syyriassa rikkovat kansainvälistä oikeutta; ottaa huomioon, että Turkin parlamentti äänesti lokakuussa 2023 sotilaalliset operaatiot Syyriassa mahdollistavan toimeksiannon jatkamisesta vielä kahdella vuodella; katsoo, että Turkin olisi lopetettava </w:t>
      </w:r>
      <w:proofErr w:type="spellStart"/>
      <w:r w:rsidRPr="0045406B">
        <w:t>Pohjois</w:t>
      </w:r>
      <w:proofErr w:type="spellEnd"/>
      <w:r w:rsidRPr="0045406B">
        <w:t>-Syyrian laiton miehitys ja vedettävä sotilaalliset ja puolisotilaalliset sijaisjoukkonsa pois alueelta;</w:t>
      </w:r>
    </w:p>
    <w:p w:rsidR="003843A9" w:rsidRPr="0045406B" w:rsidRDefault="003843A9" w:rsidP="0045406B">
      <w:pPr>
        <w:pStyle w:val="NormalHanging12a"/>
        <w:widowControl/>
        <w:ind w:left="425" w:hanging="425"/>
      </w:pPr>
      <w:r w:rsidRPr="0045406B">
        <w:t>H.</w:t>
      </w:r>
      <w:r w:rsidRPr="0045406B">
        <w:tab/>
        <w:t>ottaa huomioon, että Irakin ja Syyrian islamilainen valtio (</w:t>
      </w:r>
      <w:proofErr w:type="spellStart"/>
      <w:r w:rsidRPr="0045406B">
        <w:t>Isis</w:t>
      </w:r>
      <w:proofErr w:type="spellEnd"/>
      <w:r w:rsidRPr="0045406B">
        <w:t xml:space="preserve">) syyllistyi vakaviin ja järjestelmällisiin ihmisoikeuksien ja kansainvälisen oikeuden loukkauksiin, kuten rikoksiin ihmisyyttä vastaan ja joukkotuhontaan, väliaikaisesti hallinnassaan olevilla alueilla ennen kansainvälisen liittouman väliintuloa; ottaa huomioon, että Isisin kukistamiseksi perustettiin vuonna 2014 laaja kansainvälinen liittouma, johon kuuluu 86 jäsentä, jotka sitoutuivat antamaan sotilaallista tukea kumppaneille, estämään vierastaistelijoiden virran, lopettamaan Isisin rahoituksen, puuttumaan alueen humanitaarisiin kriiseihin ja paljastamaan </w:t>
      </w:r>
      <w:proofErr w:type="spellStart"/>
      <w:r w:rsidRPr="0045406B">
        <w:t>jihadistiliikkeiden</w:t>
      </w:r>
      <w:proofErr w:type="spellEnd"/>
      <w:r w:rsidRPr="0045406B">
        <w:t xml:space="preserve"> todellisen luonteen;</w:t>
      </w:r>
    </w:p>
    <w:p w:rsidR="003843A9" w:rsidRPr="0045406B" w:rsidRDefault="003843A9" w:rsidP="0045406B">
      <w:pPr>
        <w:pStyle w:val="NormalHanging12a"/>
        <w:widowControl/>
        <w:ind w:left="425" w:hanging="425"/>
      </w:pPr>
      <w:r w:rsidRPr="0045406B">
        <w:t>I.</w:t>
      </w:r>
      <w:r w:rsidRPr="0045406B">
        <w:tab/>
        <w:t xml:space="preserve">toteaa, että Euroopan unioni on määrännyt pakotteita, jotka kohdistuvat väestön sortotoimiin suoraan osallistuneiden </w:t>
      </w:r>
      <w:r w:rsidR="00593D5B" w:rsidRPr="0045406B">
        <w:t>358</w:t>
      </w:r>
      <w:r w:rsidRPr="0045406B">
        <w:t xml:space="preserve"> yksityishenkilön ja </w:t>
      </w:r>
      <w:r w:rsidR="00593D5B" w:rsidRPr="0045406B">
        <w:t>95</w:t>
      </w:r>
      <w:r w:rsidRPr="0045406B">
        <w:t xml:space="preserve"> yhteisön varoihin; toteaa, että Venäjän jatkuva vastustus Yhdistyneiden kansakuntien turvallisuusneuvostossa on johtanut siihen, että Turkin ja muiden kuin Syyrian hallinnon valvonnassa olevien alueiden välillä on auki ainoastaan yksi rajanylityspaikka, jota kautta kansainvälistä humanitaarista apua voidaan toimittaa; ottaa huomioon, että vuodesta 2014 lähtien </w:t>
      </w:r>
      <w:proofErr w:type="spellStart"/>
      <w:r w:rsidRPr="0045406B">
        <w:t>Bab</w:t>
      </w:r>
      <w:r w:rsidRPr="0045406B">
        <w:noBreakHyphen/>
        <w:t>al-Hawan</w:t>
      </w:r>
      <w:proofErr w:type="spellEnd"/>
      <w:r w:rsidRPr="0045406B">
        <w:t xml:space="preserve"> rajanylityspaikkaa on käytetty rajat ylittävän hätäavun toimittamiseen Turkista Syyriaan YK:n turvallisuusneuvoston luvalla; ottaa huomioon, että Venäjä on usein vaikeuttanut luvan uusimista YK:n turvallisuusneuvostossa ja käytti lopulta veto</w:t>
      </w:r>
      <w:r w:rsidRPr="0045406B">
        <w:noBreakHyphen/>
        <w:t xml:space="preserve">oikeutta avustuskäytävää koskevaan lupaan heinäkuussa 2023, minkä vuoksi </w:t>
      </w:r>
      <w:proofErr w:type="spellStart"/>
      <w:r w:rsidRPr="0045406B">
        <w:t>Bab-al</w:t>
      </w:r>
      <w:proofErr w:type="spellEnd"/>
      <w:r w:rsidRPr="0045406B">
        <w:t xml:space="preserve"> </w:t>
      </w:r>
      <w:proofErr w:type="spellStart"/>
      <w:r w:rsidRPr="0045406B">
        <w:t>Hawa</w:t>
      </w:r>
      <w:proofErr w:type="spellEnd"/>
      <w:r w:rsidRPr="0045406B">
        <w:t xml:space="preserve"> pysyi suljettuna; ottaa huomioon, että YK:n virastojen, Syyrian hallinnon ja </w:t>
      </w:r>
      <w:proofErr w:type="spellStart"/>
      <w:r w:rsidRPr="0045406B">
        <w:t>Idlibin</w:t>
      </w:r>
      <w:proofErr w:type="spellEnd"/>
      <w:r w:rsidRPr="0045406B">
        <w:t xml:space="preserve"> hallitsevan aseistetun ryhmän </w:t>
      </w:r>
      <w:proofErr w:type="spellStart"/>
      <w:r w:rsidRPr="0045406B">
        <w:t>Hay’et</w:t>
      </w:r>
      <w:proofErr w:type="spellEnd"/>
      <w:r w:rsidRPr="0045406B">
        <w:t xml:space="preserve"> </w:t>
      </w:r>
      <w:proofErr w:type="spellStart"/>
      <w:r w:rsidRPr="0045406B">
        <w:t>Tahrir</w:t>
      </w:r>
      <w:proofErr w:type="spellEnd"/>
      <w:r w:rsidRPr="0045406B">
        <w:t xml:space="preserve"> </w:t>
      </w:r>
      <w:proofErr w:type="spellStart"/>
      <w:r w:rsidRPr="0045406B">
        <w:t>al-Shamin</w:t>
      </w:r>
      <w:proofErr w:type="spellEnd"/>
      <w:r w:rsidRPr="0045406B">
        <w:t xml:space="preserve"> neuvottelujen tuloksena Syyrian </w:t>
      </w:r>
      <w:r w:rsidRPr="0045406B">
        <w:lastRenderedPageBreak/>
        <w:t xml:space="preserve">hallinto päätti avata </w:t>
      </w:r>
      <w:proofErr w:type="spellStart"/>
      <w:r w:rsidRPr="0045406B">
        <w:t>Bab</w:t>
      </w:r>
      <w:proofErr w:type="spellEnd"/>
      <w:r w:rsidRPr="0045406B">
        <w:t xml:space="preserve"> </w:t>
      </w:r>
      <w:proofErr w:type="spellStart"/>
      <w:r w:rsidRPr="0045406B">
        <w:t>al-Hawan</w:t>
      </w:r>
      <w:proofErr w:type="spellEnd"/>
      <w:r w:rsidRPr="0045406B">
        <w:t xml:space="preserve"> avustustoimituksille ja </w:t>
      </w:r>
      <w:proofErr w:type="spellStart"/>
      <w:r w:rsidRPr="0045406B">
        <w:t>Bab</w:t>
      </w:r>
      <w:proofErr w:type="spellEnd"/>
      <w:r w:rsidRPr="0045406B">
        <w:t xml:space="preserve"> </w:t>
      </w:r>
      <w:proofErr w:type="spellStart"/>
      <w:r w:rsidRPr="0045406B">
        <w:t>al</w:t>
      </w:r>
      <w:proofErr w:type="spellEnd"/>
      <w:r w:rsidRPr="0045406B">
        <w:t xml:space="preserve">-Salamin ja </w:t>
      </w:r>
      <w:proofErr w:type="spellStart"/>
      <w:r w:rsidRPr="0045406B">
        <w:t>Al-Rain</w:t>
      </w:r>
      <w:proofErr w:type="spellEnd"/>
      <w:r w:rsidRPr="0045406B">
        <w:t xml:space="preserve"> rajanylityspaikkojen ilmakäytävät helmikuussa 2023 tapahtuneen tuhoisan maanjäristyksen jälkeen, ja sitä jatkettiin vielä kolmella kuukaudella; ottaa huomioon, että edellytykset, joiden täyttyessä Syyrian hallinto ja </w:t>
      </w:r>
      <w:proofErr w:type="spellStart"/>
      <w:r w:rsidRPr="0045406B">
        <w:t>Hay'et</w:t>
      </w:r>
      <w:proofErr w:type="spellEnd"/>
      <w:r w:rsidRPr="0045406B">
        <w:t xml:space="preserve"> </w:t>
      </w:r>
      <w:proofErr w:type="spellStart"/>
      <w:r w:rsidRPr="0045406B">
        <w:t>Tahrir</w:t>
      </w:r>
      <w:proofErr w:type="spellEnd"/>
      <w:r w:rsidRPr="0045406B">
        <w:t xml:space="preserve"> </w:t>
      </w:r>
      <w:proofErr w:type="spellStart"/>
      <w:r w:rsidRPr="0045406B">
        <w:t>al-Sham</w:t>
      </w:r>
      <w:proofErr w:type="spellEnd"/>
      <w:r w:rsidRPr="0045406B">
        <w:t xml:space="preserve"> valtuuttivat YK:n jatkamaan avun toimittamista kolmen rajanylityspaikan kautta, eivät ole tiedossa; ottaa huomioon, että tunnetut kansainvälisen humanitaarisen oikeuden asiantuntijat kyseenalaistavat sen, edellyttääkö YK:n </w:t>
      </w:r>
      <w:proofErr w:type="spellStart"/>
      <w:r w:rsidRPr="0045406B">
        <w:t>rajatylittävä</w:t>
      </w:r>
      <w:proofErr w:type="spellEnd"/>
      <w:r w:rsidRPr="0045406B">
        <w:t xml:space="preserve"> apu YK:n turvallisuusneuvoston lupaa;</w:t>
      </w:r>
    </w:p>
    <w:p w:rsidR="003843A9" w:rsidRPr="0045406B" w:rsidRDefault="003843A9" w:rsidP="0045406B">
      <w:pPr>
        <w:pStyle w:val="NormalHanging12a"/>
        <w:widowControl/>
        <w:ind w:left="425" w:hanging="425"/>
      </w:pPr>
      <w:r w:rsidRPr="0045406B">
        <w:t>J.</w:t>
      </w:r>
      <w:r w:rsidRPr="0045406B">
        <w:tab/>
        <w:t>toteaa, että useat alueen maat ovat alkaneet normalisoida suhteitaan Syyrian hallintoon ja että Arabiliitto on ottanut Syyrian takaisin jäsenekseen, kuten liiton ulkoministerit päättivät 7. toukokuuta 2023 Kairossa, huolimatta Syyrian vakavista kansainvälisistä rikoksista ja ilman mitään viitteitä siitä, että sen väärinkäytökset ovat lakanneet; ottaa huomioon, että Arabiliiton työryhmät on keskeytetty syyskuusta 2023 lähtien, koska Syyrian hallinto ei ole noudattanut sitoumuksiaan, kuten rajoittanut huumekauppaa, helpottanut pakolaisten turvallista paluuta, vapauttanut poliittisia vankeja eikä sallinut humanitaarista apua kaikille alueille; ottaa huomioon, että Arabiliiton ja Syyrian hallinnon edustajien kokoukset on tällä välin keskeytetty; ottaa huomioon, että Syyrian konfliktista 11. maaliskuuta 2021 annetun parlamentin päätöslauselman hyväksymisen jälkeen – kymmenen vuotta kansannousun jälkeen</w:t>
      </w:r>
      <w:r w:rsidRPr="0045406B">
        <w:rPr>
          <w:rStyle w:val="FootnoteReference"/>
        </w:rPr>
        <w:footnoteReference w:id="2"/>
      </w:r>
      <w:r w:rsidRPr="0045406B">
        <w:t xml:space="preserve"> – ei ole toteutettu toimia sen varmistamiseksi, että sotarikoksista epäillyille ei voida myöntää turvapaikkaa EU:n jäsenvaltiossa, erityisesti kun muut EU:n jäsenvaltiot ovat jo hylänneet turvapaikkahakemuksen;</w:t>
      </w:r>
    </w:p>
    <w:p w:rsidR="003843A9" w:rsidRPr="0045406B" w:rsidRDefault="003843A9" w:rsidP="0045406B">
      <w:pPr>
        <w:pStyle w:val="NormalHanging12a"/>
        <w:widowControl/>
        <w:ind w:left="426" w:hanging="426"/>
      </w:pPr>
      <w:r w:rsidRPr="0045406B">
        <w:t>K.</w:t>
      </w:r>
      <w:r w:rsidRPr="0045406B">
        <w:tab/>
        <w:t>toteaa, että Euroopan unioni ja sen jäsenvaltiot ovat johtavia avunantajia, jotka ovat avustaneet konfliktista kärsivää väestöä vuodesta 2011 lähtien 30 miljardilla eurolla; toteaa, että unionin Brysselissä kesäkuussa 2023 järjestetyssä konferenssissa lupaama avustus on 3,8 miljardia euroa yhteensä 5,6 miljardin euron avustussummasta; toteaa, että unioni ja sen jäsenvaltiot antoivat hätäapua Syyriaa 23. helmikuuta 2023 ravistelleen maanjäristyksen jälkeen ja unioni on päättänyt väliaikaisesta humanitaarisiin syihin perustuvasta poikkeuksesta pakotteisiin, jotta apua voidaan toimittaa helpommin uhreille; ottaa huomioon YK:n varoitukset siitä, että 90 prosenttia Syyrian väestöstä elää köyhyysrajan alapuolella ja että monet syyrialaiset kärsivät nyt oloista, jotka ovat vieläkin huonommat kuin konfliktivuosina vallinneet olot; ottaa huomioon, että Maailman elintarvikeohjelmassa arvioidaan, että 12,4 miljoonaa syyrialaista kärsii elintarviketurvan puutteesta, ja että tämä vastaa lähes 60 prosenttia väestöstä; toteaa, että vastuu nykyisestä vaikeasta tilanteesta on pääasiassa Assadin hallinnolla;</w:t>
      </w:r>
    </w:p>
    <w:p w:rsidR="003843A9" w:rsidRPr="0045406B" w:rsidRDefault="003843A9" w:rsidP="0045406B">
      <w:pPr>
        <w:pStyle w:val="NormalHanging12a"/>
        <w:widowControl/>
        <w:ind w:left="426" w:hanging="426"/>
      </w:pPr>
      <w:r w:rsidRPr="0045406B">
        <w:t>L.</w:t>
      </w:r>
      <w:r w:rsidRPr="0045406B">
        <w:tab/>
        <w:t>toteaa, että hallinnon toimet väestönsä perustarpeiden turvaamiseksi ovat täysin riittämättömiä, maan taloudellinen tilanne on äärimmäisen tukala ja Syyria on muuttunut huumevaltioksi, mikä on entisestään horjuttanut alueen vakautta; ottaa huomioon, että humanitaarisen oikeuden puolestapuhujat ja humanitaarisen avun antajat ovat edelleen huolissaan paluumuuttajien ja kotiseudultaan siirtymään joutuneiden ihmisten turvallisuudesta ja suojelusta maan useilla alueilla vallitsevien olosuhteiden vuoksi ja kyseenalaistavat Syyrian hallinnon lähestymistavan poliittiseen sovinnontekoon; ottaa huomioon, että tämä haittaa Syyrian sosiaalista ja taloudellista kehitystä sekä estää sen poispääsyn kriisistä;</w:t>
      </w:r>
    </w:p>
    <w:p w:rsidR="003843A9" w:rsidRPr="0045406B" w:rsidRDefault="003843A9" w:rsidP="0045406B">
      <w:pPr>
        <w:pStyle w:val="NormalHanging12a"/>
        <w:widowControl/>
        <w:ind w:left="426" w:hanging="426"/>
      </w:pPr>
      <w:r w:rsidRPr="0045406B">
        <w:t>M.</w:t>
      </w:r>
      <w:r w:rsidRPr="0045406B">
        <w:tab/>
        <w:t xml:space="preserve">ottaa huomioon, että Euroopan huumausaineiden ja niiden väärinkäytön seurantakeskuksen (EMCDDA) ja Saksan liittovaltion rikospoliisin syyskuussa 2023 </w:t>
      </w:r>
      <w:r w:rsidRPr="0045406B">
        <w:lastRenderedPageBreak/>
        <w:t xml:space="preserve">antaman raportin mukaan Eurooppa on keskeinen välityspaikka Lähi-idästä, pääasiassa Syyriasta ja Libanonista, saapuvalle ja Arabian niemimaalle suuntaavalle </w:t>
      </w:r>
      <w:proofErr w:type="spellStart"/>
      <w:r w:rsidRPr="0045406B">
        <w:t>Captagonille</w:t>
      </w:r>
      <w:proofErr w:type="spellEnd"/>
      <w:r w:rsidRPr="0045406B">
        <w:t xml:space="preserve"> (</w:t>
      </w:r>
      <w:proofErr w:type="spellStart"/>
      <w:r w:rsidRPr="0045406B">
        <w:t>fenetylliini</w:t>
      </w:r>
      <w:proofErr w:type="spellEnd"/>
      <w:r w:rsidRPr="0045406B">
        <w:t xml:space="preserve">); ottaa huomioon, että alueen maat ovat kieltäneet hedelmien ja vihannesten tuonnin Libanonista pyrkiäkseen hillitsemään </w:t>
      </w:r>
      <w:proofErr w:type="spellStart"/>
      <w:r w:rsidRPr="0045406B">
        <w:t>Captagon</w:t>
      </w:r>
      <w:proofErr w:type="spellEnd"/>
      <w:r w:rsidRPr="0045406B">
        <w:t xml:space="preserve">-huumeen salakuljetusta; ottaa huomioon, että Euroopasta on tullut sekä määränpää että suosittu kauttakulkupaikka </w:t>
      </w:r>
      <w:proofErr w:type="spellStart"/>
      <w:r w:rsidRPr="0045406B">
        <w:t>Captagonille</w:t>
      </w:r>
      <w:proofErr w:type="spellEnd"/>
      <w:r w:rsidRPr="0045406B">
        <w:t xml:space="preserve"> ja että Euroopan huumausaineiden ja niiden väärinkäytön seurantakeskuksen mukaan Euroopassa on takavarikoitu yli miljoona tablettia ja lähes kaksi tuhatta kiloa </w:t>
      </w:r>
      <w:proofErr w:type="spellStart"/>
      <w:r w:rsidRPr="0045406B">
        <w:t>Captagonia</w:t>
      </w:r>
      <w:proofErr w:type="spellEnd"/>
      <w:r w:rsidRPr="0045406B">
        <w:t xml:space="preserve"> vuodesta 2018 lähtien; ottaa huomioon, että huhtikuussa 2023 EU määräsi 25 syyrialaiselle henkilölle ja kahdeksalle yhteisölle seuraamuksia heidän osallistumisestaan huumausaineiden kauppaan;</w:t>
      </w:r>
    </w:p>
    <w:p w:rsidR="003843A9" w:rsidRPr="0045406B" w:rsidRDefault="003843A9" w:rsidP="0045406B">
      <w:pPr>
        <w:pStyle w:val="NormalHanging12a"/>
        <w:widowControl/>
        <w:ind w:left="426" w:hanging="426"/>
      </w:pPr>
      <w:r w:rsidRPr="0045406B">
        <w:t>N.</w:t>
      </w:r>
      <w:r w:rsidRPr="0045406B">
        <w:tab/>
        <w:t xml:space="preserve">ottaa huomioon, että Syyrian hallinnon suorittama vesilähteiden ja terveydenhuoltojärjestelmän tuhoaminen ja laiminlyönti ovat johtaneet koko maan kattavan koleraepidemian puhkeamiseen elokuussa 2022 ja epidemia on edelleen käynnissä; ottaa huomioon, että julkiseen koulutukseen kohdistuu paineita Syyriassa ja syyrialaisia pakolaisia vastaanottaneissa maissa ja että noin puolet Syyrian kouluikäisestä väestöstä (lähes 2,4 miljoonaa oppilasta) ei saa minkäänlaista koulutusta, minkä vuoksi monet lapset kärsivät pitkittyneiden konfliktien ja maanpaon </w:t>
      </w:r>
      <w:proofErr w:type="spellStart"/>
      <w:r w:rsidRPr="0045406B">
        <w:t>psykososiaalisista</w:t>
      </w:r>
      <w:proofErr w:type="spellEnd"/>
      <w:r w:rsidRPr="0045406B">
        <w:t xml:space="preserve"> vaikutuksista; toteaa, että Unescon mukaan vain noin puolet Syyrian 15–24-vuotiaista nuorista täyttää lukutaidon, laskutaidon ja elämäntaitojen vähimmäisvaatimukset;</w:t>
      </w:r>
    </w:p>
    <w:p w:rsidR="00593D5B" w:rsidRPr="0045406B" w:rsidRDefault="00DF1946" w:rsidP="0045406B">
      <w:pPr>
        <w:pStyle w:val="NormalHanging12a"/>
        <w:widowControl/>
        <w:ind w:left="426" w:hanging="426"/>
      </w:pPr>
      <w:r w:rsidRPr="0045406B">
        <w:t>O</w:t>
      </w:r>
      <w:r w:rsidR="0045406B" w:rsidRPr="0045406B">
        <w:t>.</w:t>
      </w:r>
      <w:r w:rsidR="006610FD" w:rsidRPr="0045406B">
        <w:tab/>
      </w:r>
      <w:r w:rsidR="00593D5B" w:rsidRPr="0045406B">
        <w:t xml:space="preserve">ottaa huomioon, että Syyrian hallitus harjoitti etnisen puhdistuksen avulla julmaa politiikkaa maan väestörakenteen muuttamiseksi; ottaa huomioon, että kristittyjen osuus Syyrian sotaa edeltävästä väestöstä oli noin 10 prosenttia, yhteensä 2,2 miljoonaa; ottaa huomioon, että julma sota aiheutti kristittyjen joukkopaon, joten heitä on jäljellä nyt vain noin 640 000; ottaa huomioon, että Syyrian hallinnon lisäksi </w:t>
      </w:r>
      <w:proofErr w:type="spellStart"/>
      <w:r w:rsidR="00593D5B" w:rsidRPr="0045406B">
        <w:t>Isis</w:t>
      </w:r>
      <w:proofErr w:type="spellEnd"/>
      <w:r w:rsidR="00593D5B" w:rsidRPr="0045406B">
        <w:t xml:space="preserve"> ja muut puolisotilaalliset islamistiset joukot ovat vainonneet maassa olevia kristittyjä; ottaa huomioon, että Assadin hallinto on yrittänyt esittää Syyrian maallisena kristittyjen suojelijana, mutta hallinto on raporttien mukaan tietoisesti tuhonnut kirkkoja ja pidättänyt ainakin satoja kristittyjä; ottaa huomioon, että Venäjän federaation aktiivisella tuella hallitus piiritti Aleppoa ja tuhosi sen täysin, kaupungin, jossa oli maan suurin kristitty väestö; ottaa huomioon, että maa on luokiteltu 12. vaikeimmaksi paikaksi maailmassa olla kristitty;</w:t>
      </w:r>
    </w:p>
    <w:p w:rsidR="003843A9" w:rsidRPr="0045406B" w:rsidRDefault="00DF1946" w:rsidP="0045406B">
      <w:pPr>
        <w:pStyle w:val="NormalHanging12a"/>
        <w:widowControl/>
        <w:ind w:left="426" w:hanging="426"/>
      </w:pPr>
      <w:r w:rsidRPr="0045406B">
        <w:t>P</w:t>
      </w:r>
      <w:r w:rsidR="003843A9" w:rsidRPr="0045406B">
        <w:t>.</w:t>
      </w:r>
      <w:r w:rsidR="003843A9" w:rsidRPr="0045406B">
        <w:tab/>
        <w:t>ottaa huomioon, että YK:n pakolaisvaltuutetun toimiston (UNHCR) mukaan suurin osa syyrialaisista pakolaisista haluaisi palata Syyriaan, mutta heillä on perusteltuja turvallisuuteen liittyviä huolenaiheita; toteaa, että tästä syystä uudelleensijoittaminen ja täydentävät väylät ovat nykytilanteessa edelleen kestävin ratkaisu syyrialaisille pakolaisille; ottaa huomioon, että YK:n riippumaton kansainvälinen Syyrian arabitasavaltaa käsittelevä tutkintakomissio totesi syyskuussa 2023 antamassaan viimeisimmässä raportissa, että turvattomuus oli edelleen suurta etulinjojen takana, minkä vuoksi syyrialaisten pakolaisten turvallinen paluu oli epäuskottavaa, ja totesi lisäksi, että se oli dokumentoinut erityistapauksia, joissa Syyrian turvallisuusjoukot kohtelivat huonosti naapurimaista palaavia syyrialaisia pakolaisia;</w:t>
      </w:r>
    </w:p>
    <w:p w:rsidR="003843A9" w:rsidRPr="0045406B" w:rsidRDefault="003843A9" w:rsidP="0045406B">
      <w:pPr>
        <w:pStyle w:val="NormalHanging12a"/>
        <w:widowControl/>
        <w:ind w:left="426" w:hanging="426"/>
      </w:pPr>
      <w:r w:rsidRPr="0045406B">
        <w:t>1.</w:t>
      </w:r>
      <w:r w:rsidRPr="0045406B">
        <w:tab/>
        <w:t>suosittaa neuvostolle, komissiolle ja komission varapuheenjohtajalle / unionin ulkoasioiden ja turvallisuuspolitiikan korkealle edustajalle, että niiden Syyriaa koskevassa politiikassa</w:t>
      </w:r>
    </w:p>
    <w:p w:rsidR="003843A9" w:rsidRPr="0045406B" w:rsidRDefault="003843A9" w:rsidP="0045406B">
      <w:pPr>
        <w:pStyle w:val="NormalHangingLeft12a"/>
        <w:widowControl/>
        <w:ind w:left="851" w:hanging="425"/>
        <w:rPr>
          <w:b/>
          <w:bCs/>
          <w:i/>
        </w:rPr>
      </w:pPr>
      <w:r w:rsidRPr="0045406B">
        <w:rPr>
          <w:b/>
          <w:i/>
        </w:rPr>
        <w:t>Poliittinen prosessi</w:t>
      </w:r>
    </w:p>
    <w:p w:rsidR="003843A9" w:rsidRPr="0045406B" w:rsidRDefault="003843A9" w:rsidP="0045406B">
      <w:pPr>
        <w:pStyle w:val="NormalHangingLeft12a"/>
        <w:widowControl/>
        <w:ind w:left="851" w:hanging="425"/>
      </w:pPr>
      <w:r w:rsidRPr="0045406B">
        <w:t>a)</w:t>
      </w:r>
      <w:r w:rsidRPr="0045406B">
        <w:tab/>
        <w:t xml:space="preserve">muistutetaan unionin vahvasta tuesta syyrialaisten demokraattisille pyrkimyksille, jotka ovat jatkuneet huolimatta siitä, että hallinto on kukistanut kaikki rauhanomaiset </w:t>
      </w:r>
      <w:r w:rsidRPr="0045406B">
        <w:lastRenderedPageBreak/>
        <w:t>mielenosoitukset vuodesta 2011 lähtien Iranin ja Venäjän ratkaisevan sotilaallisen ja taloudellisen tuen avulla, jolla pyritään ylläpitämään Assadin klaanin valtaa; tuomitaan hallinnon tekemät sopimukset, joiden nojalla Venäjä ja Iran voivat käyttää maan resursseja Syyrian kansan kustannuksella;</w:t>
      </w:r>
    </w:p>
    <w:p w:rsidR="003843A9" w:rsidRPr="0045406B" w:rsidRDefault="003843A9" w:rsidP="0045406B">
      <w:pPr>
        <w:pStyle w:val="NormalHangingLeft12a"/>
        <w:widowControl/>
        <w:ind w:left="851" w:hanging="425"/>
      </w:pPr>
      <w:r w:rsidRPr="0045406B">
        <w:t>b)</w:t>
      </w:r>
      <w:r w:rsidRPr="0045406B">
        <w:tab/>
        <w:t>korostetaan hallinnon erityistä vastuuta,</w:t>
      </w:r>
      <w:r w:rsidRPr="0045406B">
        <w:rPr>
          <w:rStyle w:val="Aucun"/>
        </w:rPr>
        <w:t xml:space="preserve"> Isisin ja muiden aseistautuneiden ja terroristiryhmien osuutta vähättelemättä</w:t>
      </w:r>
      <w:r w:rsidRPr="0045406B">
        <w:t>, puolen miljoonan siviilin kuolemasta, maan tuhoamisesta, väestön enemmistön pakkomuutosta, vähintään 112 173 henkilön</w:t>
      </w:r>
      <w:r w:rsidRPr="0045406B">
        <w:rPr>
          <w:rStyle w:val="FootnoteReference"/>
        </w:rPr>
        <w:footnoteReference w:id="3"/>
      </w:r>
      <w:r w:rsidRPr="0045406B">
        <w:t xml:space="preserve"> kiduttamisesta ja katoamisesta mielivaltaisissa joukkopidätyksissä, kemiallisten aseiden käytöstä siviilejä vastaan ja rauhanomaisen opposition järjestelmällisestä ja täysimääräisestä tuhoamisesta;</w:t>
      </w:r>
    </w:p>
    <w:p w:rsidR="003843A9" w:rsidRPr="0045406B" w:rsidRDefault="003843A9" w:rsidP="0045406B">
      <w:pPr>
        <w:pStyle w:val="NormalHangingLeft12a"/>
        <w:widowControl/>
        <w:ind w:left="851" w:hanging="425"/>
      </w:pPr>
      <w:r w:rsidRPr="0045406B">
        <w:t>c)</w:t>
      </w:r>
      <w:r w:rsidRPr="0045406B">
        <w:tab/>
        <w:t xml:space="preserve">vastustetaan kaikkea suhteiden normalisointia Assadin hallinnon kanssa, jos YK:n turvallisuusneuvoston päätöslauselman 2254 (2015) noudattamisessa ei tapahdu perinpohjaista ja todellista kehitystä ja erityisesti jos poliittisten vankien vapauttaminen ja kadonneiden henkilöiden ja uhrien kohtalosta heidän perheilleen ilmoittaminen eivät edisty ja jos kaikkia hyökkäyksiä ei lopeteta ja humanitaarisen avun esteitä poisteta; kehotetaan EU:n jäsenvaltioita pidättäytymään toimenpiteistä, jotka heikentävät tai vaarantavat EU:n yhteisen kannan Syyriasta; </w:t>
      </w:r>
      <w:r w:rsidR="00593D5B" w:rsidRPr="0045406B">
        <w:t xml:space="preserve">suhtaudutaan myönteisesti siihen, että Yhdysvaltojen edustajainhuone on hyväksynyt Assadin hallinnon normalisoinnin kieltävän lain, ja kannustetaan Yhdysvaltojen senaattia jatkamaan lainsäädäntömenettelyä sen voimaan saattamiseksi; </w:t>
      </w:r>
      <w:r w:rsidRPr="0045406B">
        <w:t xml:space="preserve">korostetaan, että huolimatta tiettyjen arabivaltioiden suvereenista päätöksestä ottaa Syyria takaisin Arabiliiton jäseneksi Syyrian hallinto ei ole antanut merkkiäkään siitä, että se haluaisi torjua Syyriasta lähtöisin olevaa huumekauppaongelmaa, joka vaikuttaa koko alueeseen; tuomitaan Assadin suvun ja sen liittolaisten, mukaan lukien Hizbollahin, vaikutus </w:t>
      </w:r>
      <w:proofErr w:type="spellStart"/>
      <w:r w:rsidRPr="0045406B">
        <w:t>Captagon</w:t>
      </w:r>
      <w:proofErr w:type="spellEnd"/>
      <w:r w:rsidRPr="0045406B">
        <w:t xml:space="preserve">-huumeen kauppaan, jonka on arvioitu olevan arvoltaan 57 miljardia dollaria; otetaan huomioon, että </w:t>
      </w:r>
      <w:proofErr w:type="spellStart"/>
      <w:r w:rsidRPr="0045406B">
        <w:t>Bashar</w:t>
      </w:r>
      <w:proofErr w:type="spellEnd"/>
      <w:r w:rsidRPr="0045406B">
        <w:t xml:space="preserve"> </w:t>
      </w:r>
      <w:proofErr w:type="spellStart"/>
      <w:r w:rsidRPr="0045406B">
        <w:t>Al</w:t>
      </w:r>
      <w:proofErr w:type="spellEnd"/>
      <w:r w:rsidRPr="0045406B">
        <w:t xml:space="preserve">-Assadin veli </w:t>
      </w:r>
      <w:proofErr w:type="spellStart"/>
      <w:r w:rsidRPr="0045406B">
        <w:t>Maher</w:t>
      </w:r>
      <w:proofErr w:type="spellEnd"/>
      <w:r w:rsidRPr="0045406B">
        <w:t xml:space="preserve"> </w:t>
      </w:r>
      <w:proofErr w:type="spellStart"/>
      <w:r w:rsidRPr="0045406B">
        <w:t>Al</w:t>
      </w:r>
      <w:proofErr w:type="spellEnd"/>
      <w:r w:rsidRPr="0045406B">
        <w:t xml:space="preserve">-Assad johtaa aseistautunutta yksikköä, jonka tehtävänä on helpottaa huumeen tuotantoa; tuetaan EU:n koordinoitua turvallisuustoimea, jolla estetään EU:n käyttäminen Syyriassa ja Libanonissa tuotetun </w:t>
      </w:r>
      <w:proofErr w:type="spellStart"/>
      <w:r w:rsidRPr="0045406B">
        <w:t>Captagonin</w:t>
      </w:r>
      <w:proofErr w:type="spellEnd"/>
      <w:r w:rsidRPr="0045406B">
        <w:t xml:space="preserve"> välityspaikkana;</w:t>
      </w:r>
    </w:p>
    <w:p w:rsidR="003843A9" w:rsidRPr="0045406B" w:rsidRDefault="003843A9" w:rsidP="0045406B">
      <w:pPr>
        <w:pStyle w:val="NormalHangingLeft12a"/>
        <w:widowControl/>
        <w:ind w:left="851" w:hanging="425"/>
      </w:pPr>
      <w:r w:rsidRPr="0045406B">
        <w:t>d)</w:t>
      </w:r>
      <w:r w:rsidRPr="0045406B">
        <w:tab/>
        <w:t>korostetaan, että vaikea taloudellinen tilanne johtuu hallinnon harjoittamasta sorrosta, sen laiminlyönneistä ja korruptiosta; muistutetaan, että EU:n pakotteet kohdistuvat ainoastaan sortotoimiin osallistuneisiin henkilöihin ja yhteisöihin; puututaan taloudellisten vaatimusten liian tarkkaan noudattamiseen, joka voi estää avustusryhmiä siirtämästä varoja maahan ja toteuttamasta ohjelmia tai maksamasta paikalliselle henkilöstölle ja toimittajille, vaikka liiketoimien tarkoituksena olisi tukea seuraamuksista vapautettuja toimintoja; korostetaan kuitenkin, että EU:n rajoittavien toimenpiteiden on pysyttävä kohdennettuina, niillä on edelleen varmistettava humanitaarista apua koskevat poikkeukset ja asetettava avun toimitukset etusijalle paikallistasolla;</w:t>
      </w:r>
    </w:p>
    <w:p w:rsidR="003843A9" w:rsidRPr="0045406B" w:rsidRDefault="003843A9" w:rsidP="0045406B">
      <w:pPr>
        <w:pStyle w:val="NormalHangingLeft12a"/>
        <w:widowControl/>
        <w:ind w:left="851" w:hanging="425"/>
      </w:pPr>
      <w:r w:rsidRPr="0045406B">
        <w:t>e)</w:t>
      </w:r>
      <w:r w:rsidRPr="0045406B">
        <w:tab/>
        <w:t xml:space="preserve">myönnetään kansainvälisille humanitaarisille järjestöille pikaisesti johdonmukaiset, laajat ja selkeät vapautukset; yhdenmukaistetaan mahdollisimman pitkälle jäsenvaltioiden tulkintoja säädöksestä, joka koskee Syyriaan kohdistuvia rajoittavia </w:t>
      </w:r>
      <w:r w:rsidRPr="0045406B">
        <w:lastRenderedPageBreak/>
        <w:t>toimenpiteitä, ja sovelletaan humanitaarista apua koskevaa YK:n turvallisuusneuvoston päätöslauselmaa 2664 (2022);</w:t>
      </w:r>
    </w:p>
    <w:p w:rsidR="003843A9" w:rsidRPr="0045406B" w:rsidRDefault="003843A9" w:rsidP="0045406B">
      <w:pPr>
        <w:pStyle w:val="NormalHangingLeft12a"/>
        <w:widowControl/>
        <w:ind w:left="851" w:hanging="425"/>
      </w:pPr>
      <w:r w:rsidRPr="0045406B">
        <w:t>f)</w:t>
      </w:r>
      <w:r w:rsidRPr="0045406B">
        <w:tab/>
        <w:t>annetaan tunnustusta as-</w:t>
      </w:r>
      <w:proofErr w:type="spellStart"/>
      <w:r w:rsidRPr="0045406B">
        <w:t>Suwaydan</w:t>
      </w:r>
      <w:proofErr w:type="spellEnd"/>
      <w:r w:rsidRPr="0045406B">
        <w:t xml:space="preserve"> ja </w:t>
      </w:r>
      <w:proofErr w:type="spellStart"/>
      <w:r w:rsidRPr="0045406B">
        <w:t>Deraan</w:t>
      </w:r>
      <w:proofErr w:type="spellEnd"/>
      <w:r w:rsidRPr="0045406B">
        <w:t xml:space="preserve"> kylien mielenosoittajille, jotka ovat rohkeasti ja rauhanomaisesti jälleen protestoineet Assadin hallintoa vastaan elokuusta 2023 lähtien; kuullaan Euroopassa ja Syyriassa olevia Syyrian kansalaisyhteiskunnan verkostoja, jotka jakavat demokraattiset arvot ja pyrkivät suojelemaan ihmisoikeuksien puolustajia ja aktivisteja alueella, ja annetaan niille pitkäaikaista, joustavaa ja tärkeää tukea; tuomitaan jyrkästi kaikenlainen uskonnollinen syrjintä ja vaaditaan kaikkia kunnioittamaan etnisten ja uskonnollisten ryhmien sekä kaikkien vähemmistöjen, kuten kristittyjen, druusien, kurdien ja </w:t>
      </w:r>
      <w:proofErr w:type="spellStart"/>
      <w:r w:rsidRPr="0045406B">
        <w:t>alaviittien</w:t>
      </w:r>
      <w:proofErr w:type="spellEnd"/>
      <w:r w:rsidRPr="0045406B">
        <w:t xml:space="preserve">, oikeuksia Syyriassa; tuomitaan jyrkästi antisemitistinen propaganda ja Israelin olemassaolon oikeutuksen kieltäminen, joka on keskeistä </w:t>
      </w:r>
      <w:proofErr w:type="spellStart"/>
      <w:r w:rsidRPr="0045406B">
        <w:t>Bashar</w:t>
      </w:r>
      <w:proofErr w:type="spellEnd"/>
      <w:r w:rsidRPr="0045406B">
        <w:t xml:space="preserve"> </w:t>
      </w:r>
      <w:proofErr w:type="spellStart"/>
      <w:r w:rsidRPr="0045406B">
        <w:t>Al</w:t>
      </w:r>
      <w:proofErr w:type="spellEnd"/>
      <w:r w:rsidRPr="0045406B">
        <w:t>-Assadin suvun viestinnässä; varmistetaan, että koulutus ja koulutusmateriaalit ovat näiden periaatteiden mukaisia; kehotetaan kaikkia siirtymään joutuneita jatkamaan elämää tai palaamaan historiallisille ja perinteisille kotimailleen arvokkaasti, tasa-arvoisesti ja turvallisesti sekä harjoittamaan vapaasti uskontoaan ja vakaumuksiaan joutumatta minkäänlaisen pakottamisen, väkivallan tai syrjinnän kohteeksi; tuetaan uskontojen välistä vuoropuhelua;</w:t>
      </w:r>
    </w:p>
    <w:p w:rsidR="003843A9" w:rsidRPr="0045406B" w:rsidRDefault="003843A9" w:rsidP="0045406B">
      <w:pPr>
        <w:pStyle w:val="NormalHangingLeft12a"/>
        <w:widowControl/>
        <w:ind w:left="851" w:hanging="425"/>
        <w:rPr>
          <w:b/>
          <w:bCs/>
          <w:i/>
        </w:rPr>
      </w:pPr>
      <w:r w:rsidRPr="0045406B">
        <w:rPr>
          <w:b/>
          <w:i/>
        </w:rPr>
        <w:t>Turvallisuus</w:t>
      </w:r>
    </w:p>
    <w:p w:rsidR="003843A9" w:rsidRPr="0045406B" w:rsidRDefault="003843A9" w:rsidP="0045406B">
      <w:pPr>
        <w:pStyle w:val="NormalHangingLeft12a"/>
        <w:widowControl/>
        <w:ind w:left="851" w:hanging="425"/>
      </w:pPr>
      <w:r w:rsidRPr="0045406B">
        <w:t>g)</w:t>
      </w:r>
      <w:r w:rsidRPr="0045406B">
        <w:tab/>
        <w:t xml:space="preserve">pidetään valitettavana, että Syyrian alueella on edelleen satoja iranilaisten, turkkilaisten ja venäläisten tukikohtia ja iranilaisia ja venäläisiä puolisotilaallisia joukkoja; ilmaistaan huoli ulkovaltojen harjoittamasta Syyrian taloudellisesta hyväksikäytöstä; tuomitaan Turkin joukkojen hyökkäykset ja Syyrian pohjoisten alueiden miehittäminen sekä Syyrian hallituksen ja Venäjän </w:t>
      </w:r>
      <w:proofErr w:type="spellStart"/>
      <w:r w:rsidRPr="0045406B">
        <w:t>Luoteis</w:t>
      </w:r>
      <w:proofErr w:type="spellEnd"/>
      <w:r w:rsidRPr="0045406B">
        <w:t>-Syyriassa uudelleen harjoittama raaka sotilaallinen toiminta, joka kohdistuu myös siviilikohteisiin; ilmaistaan syvä huoli maan hallintoa vastustavien radikaali</w:t>
      </w:r>
      <w:r w:rsidRPr="0045406B">
        <w:noBreakHyphen/>
        <w:t xml:space="preserve">islamististen joukkojen läsnäolosta </w:t>
      </w:r>
      <w:proofErr w:type="spellStart"/>
      <w:r w:rsidRPr="0045406B">
        <w:t>Idlibin</w:t>
      </w:r>
      <w:proofErr w:type="spellEnd"/>
      <w:r w:rsidRPr="0045406B">
        <w:t xml:space="preserve"> maakunnassa; tuetaan kansainvälisen liittouman pyrkimyksiä Isisiä vastaan, joka merkittävistä tappioistaan huolimatta on edelleen aktiivinen Syyriassa; kehotetaan päättäväisiin kansainvälisiin ponnisteluihin, joilla tuetaan liittoumaa jatkamaan taisteluaan Isisiä vastaan Syyriassa, kunnes se on kukistettu kokonaan; muistutetaan, että Turkin yksipuoliset sotilaalliset toimet rikkovat vakavasti kansainvälistä oikeutta ja ovat heikentäneet koko alueen vakautta ja turvallisuutta; hajotetaan Syyriassa ja Irakissa kampanjoivat </w:t>
      </w:r>
      <w:proofErr w:type="spellStart"/>
      <w:r w:rsidRPr="0045406B">
        <w:t>jihadistiverkostot</w:t>
      </w:r>
      <w:proofErr w:type="spellEnd"/>
      <w:r w:rsidRPr="0045406B">
        <w:t xml:space="preserve"> ja jäljitetään ja asetetaan syytteeseen niiden jäsenet, jotka radikalisoivat, värväsivät ja toivat Euroopasta yli viisi tuhatta vierastaistelijaa, joita he johtivat; jatketaan maailmanlaajuisen liittouman tukemista Isisin kukistamiseksi poliittisin, taloudellisin, toiminnallisin ja logistisin keinoin;</w:t>
      </w:r>
    </w:p>
    <w:p w:rsidR="003843A9" w:rsidRPr="0045406B" w:rsidRDefault="003843A9" w:rsidP="0045406B">
      <w:pPr>
        <w:pStyle w:val="NormalHangingLeft12a"/>
        <w:widowControl/>
        <w:ind w:left="851" w:hanging="425"/>
        <w:rPr>
          <w:szCs w:val="24"/>
        </w:rPr>
      </w:pPr>
      <w:r w:rsidRPr="0045406B">
        <w:t>h)</w:t>
      </w:r>
      <w:r w:rsidRPr="0045406B">
        <w:tab/>
        <w:t xml:space="preserve">korostetaan Syyrian demokraattisten joukkojen merkitystä Isisin vastaisessa taistelussa </w:t>
      </w:r>
      <w:proofErr w:type="spellStart"/>
      <w:r w:rsidRPr="0045406B">
        <w:t>Koillis</w:t>
      </w:r>
      <w:proofErr w:type="spellEnd"/>
      <w:r w:rsidRPr="0045406B">
        <w:t>-Syyriassa;</w:t>
      </w:r>
    </w:p>
    <w:p w:rsidR="003843A9" w:rsidRPr="0045406B" w:rsidRDefault="003843A9" w:rsidP="0045406B">
      <w:pPr>
        <w:pStyle w:val="NormalHangingLeft12a"/>
        <w:widowControl/>
        <w:ind w:left="851" w:hanging="425"/>
      </w:pPr>
      <w:r w:rsidRPr="0045406B">
        <w:t>i)</w:t>
      </w:r>
      <w:r w:rsidRPr="0045406B">
        <w:tab/>
        <w:t xml:space="preserve">kehotetaan jäsenvaltioita kotiuttamaan </w:t>
      </w:r>
      <w:proofErr w:type="spellStart"/>
      <w:r w:rsidRPr="0045406B">
        <w:t>jihadistien</w:t>
      </w:r>
      <w:proofErr w:type="spellEnd"/>
      <w:r w:rsidRPr="0045406B">
        <w:t xml:space="preserve"> vankileireillä </w:t>
      </w:r>
      <w:proofErr w:type="spellStart"/>
      <w:r w:rsidRPr="0045406B">
        <w:t>al-Holissa</w:t>
      </w:r>
      <w:proofErr w:type="spellEnd"/>
      <w:r w:rsidRPr="0045406B">
        <w:t xml:space="preserve"> ja </w:t>
      </w:r>
      <w:proofErr w:type="spellStart"/>
      <w:r w:rsidRPr="0045406B">
        <w:t>Rojissa</w:t>
      </w:r>
      <w:proofErr w:type="spellEnd"/>
      <w:r w:rsidRPr="0045406B">
        <w:t xml:space="preserve"> olevat kansalaisensa ja tuomitsemaan heidät rikoksistaan puolueettomissa oikeudenkäynneissä; ilmaistaan syvä huoli humanitaarisen ja terveydellisen tilanteen sekä turvallisuustilanteen heikkenemisestä </w:t>
      </w:r>
      <w:proofErr w:type="spellStart"/>
      <w:r w:rsidRPr="0045406B">
        <w:t>Koillis</w:t>
      </w:r>
      <w:proofErr w:type="spellEnd"/>
      <w:r w:rsidRPr="0045406B">
        <w:t xml:space="preserve">-Syyrian leireillä, etenkin </w:t>
      </w:r>
      <w:proofErr w:type="spellStart"/>
      <w:r w:rsidRPr="0045406B">
        <w:t>Al-Holin</w:t>
      </w:r>
      <w:proofErr w:type="spellEnd"/>
      <w:r w:rsidRPr="0045406B">
        <w:t xml:space="preserve"> ja </w:t>
      </w:r>
      <w:proofErr w:type="spellStart"/>
      <w:r w:rsidRPr="0045406B">
        <w:t>Rojin</w:t>
      </w:r>
      <w:proofErr w:type="spellEnd"/>
      <w:r w:rsidRPr="0045406B">
        <w:t xml:space="preserve"> leireillä, jotka tarjoavat edelleen kasvualustan radikalisoitumiselle;</w:t>
      </w:r>
      <w:r w:rsidRPr="0045406B">
        <w:rPr>
          <w:b/>
          <w:i/>
        </w:rPr>
        <w:t xml:space="preserve"> </w:t>
      </w:r>
      <w:r w:rsidRPr="0045406B">
        <w:t xml:space="preserve">pyydetään jäsenvaltioita palauttamaan kotimaahansa kaikki eurooppalaiset lapset ja tukemaan heitä kaikin tavoin ja varmistamaan heidän uudelleenkotouttamisensa; kehotetaan jäsenvaltioita edistämään kaikissa kahdenvälisissä suhteissa ja </w:t>
      </w:r>
      <w:r w:rsidRPr="0045406B">
        <w:lastRenderedPageBreak/>
        <w:t>kansainvälisissä elimissä kaikkien kolmansien maiden kansalaisia olevien lasten palauttamista kotimaahansa kunnioittaen täysimääräisesti kansainvälistä oikeutta;</w:t>
      </w:r>
    </w:p>
    <w:p w:rsidR="003843A9" w:rsidRPr="0045406B" w:rsidRDefault="003843A9" w:rsidP="0045406B">
      <w:pPr>
        <w:pStyle w:val="NormalHangingLeft12a"/>
        <w:widowControl/>
        <w:ind w:left="851" w:hanging="425"/>
      </w:pPr>
      <w:r w:rsidRPr="0045406B">
        <w:t>j)</w:t>
      </w:r>
      <w:r w:rsidRPr="0045406B">
        <w:tab/>
        <w:t xml:space="preserve">tehostetaan pyrkimyksiä torjua Venäjän ja Iranin etenkin arabian kielellä Syyriasta levittämää </w:t>
      </w:r>
      <w:proofErr w:type="spellStart"/>
      <w:r w:rsidRPr="0045406B">
        <w:t>disinformaatiota</w:t>
      </w:r>
      <w:proofErr w:type="spellEnd"/>
      <w:r w:rsidRPr="0045406B">
        <w:t xml:space="preserve">; toteutetaan tarvittavat toimenpiteet sen varmistamiseksi, että verkkoalustat lisäävät merkittävästi </w:t>
      </w:r>
      <w:proofErr w:type="spellStart"/>
      <w:r w:rsidRPr="0045406B">
        <w:t>disinformaation</w:t>
      </w:r>
      <w:proofErr w:type="spellEnd"/>
      <w:r w:rsidRPr="0045406B">
        <w:t xml:space="preserve"> torjuntaa alueella erityisesti palkkaamalla arabiankielisiä henkilöitä valvomaan verkkosisältöä;</w:t>
      </w:r>
    </w:p>
    <w:p w:rsidR="003843A9" w:rsidRPr="0045406B" w:rsidRDefault="003843A9" w:rsidP="0045406B">
      <w:pPr>
        <w:pStyle w:val="NormalHangingLeft12a"/>
        <w:widowControl/>
        <w:ind w:left="851" w:hanging="425"/>
      </w:pPr>
      <w:r w:rsidRPr="0045406B">
        <w:t>k)</w:t>
      </w:r>
      <w:r w:rsidRPr="0045406B">
        <w:tab/>
        <w:t xml:space="preserve">tuomitaan Syyrian joukkojen rakettien laukaiseminen Syyrian alueelta Israeliin ja Israelin miehittämille </w:t>
      </w:r>
      <w:proofErr w:type="spellStart"/>
      <w:r w:rsidRPr="0045406B">
        <w:t>Golanin</w:t>
      </w:r>
      <w:proofErr w:type="spellEnd"/>
      <w:r w:rsidRPr="0045406B">
        <w:t xml:space="preserve"> kukkuloille sekä aseistamattoman </w:t>
      </w:r>
      <w:proofErr w:type="spellStart"/>
      <w:r w:rsidRPr="0045406B">
        <w:t>droonin</w:t>
      </w:r>
      <w:proofErr w:type="spellEnd"/>
      <w:r w:rsidRPr="0045406B">
        <w:t xml:space="preserve"> lähettäminen Israelin pohjoisosaan; tuomitaan Hizbollahin toistuvat</w:t>
      </w:r>
      <w:r w:rsidR="00593D5B" w:rsidRPr="0045406B">
        <w:t xml:space="preserve"> ja menestykselliset</w:t>
      </w:r>
      <w:r w:rsidRPr="0045406B">
        <w:t xml:space="preserve"> yritykset vastaanottaa Iranilta aseita Syyrian alueen kautta; tuomitaan Assadin hallinnon salliva suhtautuminen </w:t>
      </w:r>
      <w:proofErr w:type="spellStart"/>
      <w:r w:rsidRPr="0045406B">
        <w:t>al</w:t>
      </w:r>
      <w:proofErr w:type="spellEnd"/>
      <w:r w:rsidRPr="0045406B">
        <w:t xml:space="preserve">-Qaidaan ja muihin terroristiryhmiin ja erityisesti toimet Irakin konfliktin edistämiseksi, sillä se on ruokkinut </w:t>
      </w:r>
      <w:proofErr w:type="spellStart"/>
      <w:r w:rsidRPr="0045406B">
        <w:t>al</w:t>
      </w:r>
      <w:proofErr w:type="spellEnd"/>
      <w:r w:rsidRPr="0045406B">
        <w:t>-Qaidan, Isisin ja siihen liittyvien terroristiverkostojen kasvua Syyriassa;</w:t>
      </w:r>
    </w:p>
    <w:p w:rsidR="003843A9" w:rsidRPr="0045406B" w:rsidRDefault="003843A9" w:rsidP="0045406B">
      <w:pPr>
        <w:pStyle w:val="NormalHangingLeft12a"/>
        <w:widowControl/>
        <w:ind w:left="851" w:hanging="425"/>
      </w:pPr>
      <w:r w:rsidRPr="0045406B">
        <w:t>l)</w:t>
      </w:r>
      <w:r w:rsidRPr="0045406B">
        <w:tab/>
      </w:r>
      <w:r w:rsidR="00B32B8A" w:rsidRPr="0045406B">
        <w:t>pannaan merkille</w:t>
      </w:r>
      <w:r w:rsidR="00DF1946" w:rsidRPr="0045406B">
        <w:t>,</w:t>
      </w:r>
      <w:r w:rsidRPr="0045406B">
        <w:t xml:space="preserve"> että Israelin armeija jatkaa ilmaisiskuja ja muunlaisia iskuja Syyrian alueelle</w:t>
      </w:r>
      <w:r w:rsidR="006610FD" w:rsidRPr="0045406B">
        <w:t xml:space="preserve"> puolustaakseen itseään</w:t>
      </w:r>
      <w:r w:rsidR="00B32B8A" w:rsidRPr="0045406B">
        <w:t xml:space="preserve"> ja että niiden tavoitteena on varmistaa, että Assadin hallinto ei kykene vahvistumaan riittävästi muodostaakseen uhan naapurimaille</w:t>
      </w:r>
      <w:r w:rsidRPr="0045406B">
        <w:t>;</w:t>
      </w:r>
    </w:p>
    <w:p w:rsidR="003843A9" w:rsidRPr="0045406B" w:rsidRDefault="003843A9" w:rsidP="0045406B">
      <w:pPr>
        <w:pStyle w:val="NormalHangingLeft12a"/>
        <w:widowControl/>
        <w:ind w:left="851" w:hanging="425"/>
        <w:rPr>
          <w:bCs/>
        </w:rPr>
      </w:pPr>
      <w:r w:rsidRPr="0045406B">
        <w:rPr>
          <w:rStyle w:val="Aucun"/>
        </w:rPr>
        <w:t>m)</w:t>
      </w:r>
      <w:r w:rsidRPr="0045406B">
        <w:rPr>
          <w:rStyle w:val="Aucun"/>
        </w:rPr>
        <w:tab/>
        <w:t>varmistetaan, että Syyriaa koskevat EU:n päätöslauselmat, raportit ja päätökset käännetään arabiaksi;</w:t>
      </w:r>
    </w:p>
    <w:p w:rsidR="003843A9" w:rsidRPr="0045406B" w:rsidRDefault="003843A9" w:rsidP="0045406B">
      <w:pPr>
        <w:pStyle w:val="NormalHangingLeft12a"/>
        <w:keepNext/>
        <w:keepLines/>
        <w:widowControl/>
        <w:ind w:left="850" w:hanging="425"/>
        <w:rPr>
          <w:b/>
          <w:bCs/>
          <w:i/>
        </w:rPr>
      </w:pPr>
      <w:r w:rsidRPr="0045406B">
        <w:rPr>
          <w:b/>
          <w:i/>
        </w:rPr>
        <w:lastRenderedPageBreak/>
        <w:t>Rankaisematta jättämisen torjunta</w:t>
      </w:r>
    </w:p>
    <w:p w:rsidR="003843A9" w:rsidRPr="0045406B" w:rsidRDefault="003843A9" w:rsidP="0045406B">
      <w:pPr>
        <w:pStyle w:val="NormalHangingLeft12a"/>
        <w:keepNext/>
        <w:keepLines/>
        <w:widowControl/>
        <w:ind w:left="850" w:hanging="425"/>
      </w:pPr>
      <w:r w:rsidRPr="0045406B">
        <w:t>n)</w:t>
      </w:r>
      <w:r w:rsidRPr="0045406B">
        <w:tab/>
        <w:t xml:space="preserve">korostetaan, että rankaisematta jättämisen torjunta Syyriassa on </w:t>
      </w:r>
      <w:r w:rsidRPr="0045406B">
        <w:rPr>
          <w:rStyle w:val="Aucun"/>
        </w:rPr>
        <w:t xml:space="preserve">edellytyksenä meneillään olevan kriisin mahdolliselle ratkaisulle sekä </w:t>
      </w:r>
      <w:r w:rsidRPr="0045406B">
        <w:t xml:space="preserve">moraalinen ja poliittinen välttämättömyys Euroopalle ja kansainväliselle yhteisölle; ilmaistaan tyytyväisyys </w:t>
      </w:r>
      <w:proofErr w:type="spellStart"/>
      <w:r w:rsidRPr="0045406B">
        <w:t>ranskalais</w:t>
      </w:r>
      <w:proofErr w:type="spellEnd"/>
      <w:r w:rsidRPr="0045406B">
        <w:t xml:space="preserve">-saksalaisen yhteisen tutkintaryhmän oikeudellisesta edistyksestä Caesarin raportissa mainittujen 11 000 kidutuksen uhrin ruumiiden tunnistamisessa ja Syyrian erottamisesta kansainvälisestä kemiallisten aseiden kieltämistä käsittelevästä järjestöstä; suhtaudutaan myönteisesti kansainvälisten pidätysmääräysten antamiseen </w:t>
      </w:r>
      <w:proofErr w:type="spellStart"/>
      <w:r w:rsidRPr="0045406B">
        <w:t>Bashar</w:t>
      </w:r>
      <w:proofErr w:type="spellEnd"/>
      <w:r w:rsidRPr="0045406B">
        <w:t xml:space="preserve"> </w:t>
      </w:r>
      <w:proofErr w:type="spellStart"/>
      <w:r w:rsidRPr="0045406B">
        <w:t>Al</w:t>
      </w:r>
      <w:proofErr w:type="spellEnd"/>
      <w:r w:rsidRPr="0045406B">
        <w:t xml:space="preserve">-Assadista, hänen veljestään </w:t>
      </w:r>
      <w:proofErr w:type="spellStart"/>
      <w:r w:rsidRPr="0045406B">
        <w:t>Maher</w:t>
      </w:r>
      <w:proofErr w:type="spellEnd"/>
      <w:r w:rsidRPr="0045406B">
        <w:t xml:space="preserve"> </w:t>
      </w:r>
      <w:proofErr w:type="spellStart"/>
      <w:r w:rsidRPr="0045406B">
        <w:t>Al</w:t>
      </w:r>
      <w:proofErr w:type="spellEnd"/>
      <w:r w:rsidRPr="0045406B">
        <w:t xml:space="preserve">-Assadista ja kahdesta kenraalista ranskalaisissa tuomioistuimissa marraskuussa 2023 rikoksista ihmisyyttä vastaan siviilihenkilöihin kohdistetuissa kemiallisissa iskuissa; suhtaudutaan myönteisesti Kansainvälisen tuomioistuimen määräykseen, jolla Syyria velvoitetaan toteuttamaan kaikki sen vallassa olevat toimenpiteet kidutuksen ja muiden väärinkäytösten estämiseksi sen jälkeen, kun Alankomaat ja Kanada olivat nostaneet kanteen siitä, että Syyria on rikkonut kidutuksen vastaista kansainvälistä yleissopimusta; suhtaudutaan myönteisesti myös Saksassa, Ranskassa ja Ruotsissa saavutettuun edistykseen syyrialaisten rikollisten saattamisessa oikeuden eteen, esimerkiksi </w:t>
      </w:r>
      <w:proofErr w:type="spellStart"/>
      <w:r w:rsidRPr="0045406B">
        <w:t>Koblenzin</w:t>
      </w:r>
      <w:proofErr w:type="spellEnd"/>
      <w:r w:rsidRPr="0045406B">
        <w:t xml:space="preserve"> ja Frankfurtin rikosoikeudenkäynneissä; </w:t>
      </w:r>
      <w:r w:rsidR="00593D5B" w:rsidRPr="0045406B">
        <w:t xml:space="preserve">suhtaudutaan myönteisesti Syyrian puolisotilaallisten joukkojen johtajien, joilla on yhteyksiä Assadin hallintoon, pidättämiseen ja vangitsemiseen Saksassa, Alankomaissa ja Belgiassa joulukuussa 2023, tammikuussa 2024 ja helmikuussa 2024 rikoksista ihmisyyttä vastaan, sotarikoksista ja kidutuksesta; </w:t>
      </w:r>
      <w:r w:rsidRPr="0045406B">
        <w:t>kannustetaan kaikkia EU:n jäsenvaltioita panemaan täytäntöön yleinen toimivalta soveltuvin osin kunkin perustuslaillisen järjestyksen mukaisesti; tuetaan pyrkimyksiä saattaa Syyrian hallinnon johto oikeuden eteen; pyydetään oikeus- ja poliisiviranomaisia asettamaan käyttämänsä asiantuntijat ja tulkit myös muiden maiden vastaavien viranomaisten käyttöön ja nimittämään kussakin jäsenvaltiossa rikoksiin ihmisyyttä vastaan erikoistuneen syyttäjän; kehotetaan EU:n jäsenvaltioita perustamaan erikoistuneita sotarikosyksiköitä lainvalvontaviranomaisten ja syyttäjälaitosten yhteyteen, jos niitä ei vielä ole olemassa, ja varmistamaan, että niillä on riittävät resurssit; kannustetaan jäsenvaltioita kiinnittämään erityistä huomiota Syyrian tiedustelupalvelujen toimintaan ja sen vaikutukseen Syyrian maahanmuuttajayhteisöön ja ehkäisemään sitä, mukaan lukien todistajien suojelu; pyydetään varaamaan eurooppalaisia apurahoja erityisesti syyrialaisille, jotka haluavat saada oikeusalan koulutusta rankaisematta jättämisen torjunnasta;</w:t>
      </w:r>
    </w:p>
    <w:p w:rsidR="003843A9" w:rsidRPr="0045406B" w:rsidRDefault="003843A9" w:rsidP="0045406B">
      <w:pPr>
        <w:pStyle w:val="NormalHangingLeft12a"/>
        <w:widowControl/>
        <w:ind w:left="851" w:hanging="425"/>
      </w:pPr>
      <w:r w:rsidRPr="0045406B">
        <w:t>o)</w:t>
      </w:r>
      <w:r w:rsidRPr="0045406B">
        <w:tab/>
        <w:t xml:space="preserve">kehotetaan kaikkia jäsenvaltioita vaihtamaan keskenään automaattisesti tietoja sotarikollisista, joiden turvapaikkahakemus on hylätty pakolaisten oikeusasemaa koskevan yleissopimuksen 1 artiklan F kohdan nojalla; pyydetään jäsenvaltioita perustamaan eurooppalainen rahasto kansainvälisen oikeuden vakavien loukkausten uhreille, myös kidutuksen uhreille, Syyriassa määrittämällä olemassa olevat varat, jotka liittyvät kansainvälisen oikeuden loukkauksiin Syyriassa niiden lainkäyttöalueilla, kuten rahalliset tuomiot, seuraamukset ja rangaistukset, menetetyksi tuomitsemista koskevat määräykset, Syyrian hallinnon laittomasti takavarikoimat jäädytetyt varat, sekä muut tulot; kehotetaan laatimaan oikeudellinen kehys, jonka avulla tällaiset varat voidaan siirtää uhrien perheille, myös kidutuksen uhrien perheille; muistutetaan, että tällaisten varojen käyttö on suunniteltava huolellisesti täydessä yhteistyössä uhrien perheiden kanssa; tunnustetaan jatkuva uhka siitä, että sekä Assadin hallinto että </w:t>
      </w:r>
      <w:proofErr w:type="spellStart"/>
      <w:r w:rsidRPr="0045406B">
        <w:t>Isis</w:t>
      </w:r>
      <w:proofErr w:type="spellEnd"/>
      <w:r w:rsidRPr="0045406B">
        <w:t xml:space="preserve"> harjoittavat varastetun taiteen ja kulttuuriesineiden laitonta kauppaa Syyriasta; kehotetaan vahvistamaan kulttuuriesineiden laittoman kaupan vastaista EU:n toimintasuunnitelmaa </w:t>
      </w:r>
      <w:r w:rsidRPr="0045406B">
        <w:lastRenderedPageBreak/>
        <w:t xml:space="preserve">yhteistyössä kolmansien maiden kanssa sen varmistamiseksi, että kulttuuriesineitä suojellaan, ne poistetaan pimeiltä markkinoilta ja palautetaan alkuperämaihin olosuhteiden salliessa; suhtaudutaan myönteisesti YK:n yleiskokouksen 29. kesäkuuta 2023 hyväksymään päätöslauselmaan, jolla perustetaan laitos tutkimaan Syyrian katoamistapauksia ja jatketaan riippumattoman ja puolueettoman kansainvälisen mekanismin rahoittamista Syyriassa vuodesta 2011 alkaen tehtyjen raaimpien rikosten tutkinnan tukemiseksi; kehotetaan EU:ta ja sen jäsenvaltioita laajentamaan EU:n maailmanlaajuisen ihmisoikeuspakotejärjestelmän, niin kutsutun </w:t>
      </w:r>
      <w:proofErr w:type="spellStart"/>
      <w:r w:rsidRPr="0045406B">
        <w:t>Magnitsky</w:t>
      </w:r>
      <w:proofErr w:type="spellEnd"/>
      <w:r w:rsidRPr="0045406B">
        <w:t xml:space="preserve">-lain, mukaisesti kohdennettujen pakotteiden kohteena olevien henkilöiden luetteloa lisäämällä siihen Syyrian ja Venäjän siviili- ja sotilasoperaatioiden komentajat, jotka saattavat olla komentovastuussa sotarikoksista, rikoksista ihmisyyttä vastaan ja muista vakavista loukkauksista </w:t>
      </w:r>
      <w:proofErr w:type="spellStart"/>
      <w:r w:rsidRPr="0045406B">
        <w:t>Luoteis</w:t>
      </w:r>
      <w:proofErr w:type="spellEnd"/>
      <w:r w:rsidRPr="0045406B">
        <w:t>-Syyriassa tai joiden on luotettavasti osoitettu sekaantuneen niihin;</w:t>
      </w:r>
    </w:p>
    <w:p w:rsidR="00593D5B" w:rsidRPr="0045406B" w:rsidRDefault="00DF1946" w:rsidP="0045406B">
      <w:pPr>
        <w:pStyle w:val="NormalHangingLeft12a"/>
        <w:widowControl/>
        <w:ind w:left="851" w:hanging="425"/>
      </w:pPr>
      <w:r w:rsidRPr="0045406B">
        <w:t>p</w:t>
      </w:r>
      <w:r w:rsidR="00593D5B" w:rsidRPr="0045406B">
        <w:t>)</w:t>
      </w:r>
      <w:r w:rsidR="00593D5B" w:rsidRPr="0045406B">
        <w:tab/>
        <w:t>suhtaudutaan myönteisesti neuvoston 22. tammikuuta 2024 tekemään päätökseen lisätä kuusi Assadin perhettä lähellä olevaa liike</w:t>
      </w:r>
      <w:r w:rsidRPr="0045406B">
        <w:t>-elämän edustajaa</w:t>
      </w:r>
      <w:r w:rsidR="00593D5B" w:rsidRPr="0045406B">
        <w:t xml:space="preserve"> ja viisi yritystä EU:n pakoteluetteloon, koska ne ovat osallistuneet Syyrian hallinnon palkkasotilaiden siirtämiseen, asekauppaan, huumekauppaan tai rahanpesuun Syyrian hallinnon tukemiseksi</w:t>
      </w:r>
    </w:p>
    <w:p w:rsidR="003843A9" w:rsidRPr="0045406B" w:rsidRDefault="003843A9" w:rsidP="0045406B">
      <w:pPr>
        <w:pStyle w:val="NormalHangingLeft12a"/>
        <w:widowControl/>
        <w:ind w:left="851" w:hanging="425"/>
        <w:rPr>
          <w:b/>
          <w:bCs/>
          <w:i/>
        </w:rPr>
      </w:pPr>
      <w:r w:rsidRPr="0045406B">
        <w:rPr>
          <w:b/>
          <w:i/>
        </w:rPr>
        <w:t>Humanitaarinen apu ja pakolaiset</w:t>
      </w:r>
    </w:p>
    <w:p w:rsidR="003843A9" w:rsidRPr="0045406B" w:rsidRDefault="00DF1946" w:rsidP="0045406B">
      <w:pPr>
        <w:pStyle w:val="NormalHangingLeft12a"/>
        <w:widowControl/>
        <w:ind w:left="851" w:hanging="425"/>
      </w:pPr>
      <w:r w:rsidRPr="0045406B">
        <w:t>q</w:t>
      </w:r>
      <w:r w:rsidR="003843A9" w:rsidRPr="0045406B">
        <w:t>)</w:t>
      </w:r>
      <w:r w:rsidR="003843A9" w:rsidRPr="0045406B">
        <w:tab/>
        <w:t xml:space="preserve">pyydetään kansainvälistä yhteisöä Brysselissä vuonna 2024 järjestettävässä konferenssissa lisäämään kiireellisesti humanitaarista apuaan 15,3 miljoonalle syyrialaiselle, jotka ovat päivittäin riippuvaisia avusta; </w:t>
      </w:r>
      <w:r w:rsidR="00593D5B" w:rsidRPr="0045406B">
        <w:t xml:space="preserve">ilmaistaan vakava huoli YK:n Maailman elintarvikeohjelman päätöksestä keskeyttää rahoitusvajeen vuoksi tammikuusta 2024 alkaen elintarvikeapunsa, jolla siihen asti oli autettu Syyriassa 3,2 miljoonaa ihmistä päivittäin; </w:t>
      </w:r>
      <w:r w:rsidR="003843A9" w:rsidRPr="0045406B">
        <w:t>painotetaan puhtaan juomaveden saatavuutta, mukaan lukien juomavesi, talousvesi ja maatalousvedet, virallista koulutukseen pääsyä myös tytöille ja naisille, energiahuoltoa, kohtuuhintaisia polttoaineita ja pitkäaikaista taloudellista tukea, joka on mukautettu vastaamaan naisten tarpeita; keskitytään humanitaarisen avun suuntaamiseen erityisesti puhtaaseen veteen, kohtuuhintaiseen energiaan, lämmitykseen, terveydenhuoltoon ja terveystuotteisiin; kehotetaan komissiota ja jäsenvaltioita tehostamaan toimia paikallisen kansalaisyhteiskunnan ja pakolaisjärjestöjen työn tukemiseksi; korostetaan, että avustusjärjestöjen on tärkeää vahvistaa vastuuvelvollisuutta avunsaajia kohtaan ja toimia niiden palautteen ja tarpeiden mukaisesti noudattaen vastuuvelvollisuutta asianomaisille väestöryhmille; muistutetaan, että unioni on alalla ensisijainen avunantaja; kiitetään Libanonia, Jordaniaa, Turkkia ja Irakia jatkuvista pyrkimyksistä ottaa hankalassa taloustilanteessa vastaan kuusi miljoonaa pakolaista; muistutetaan näitä maita niiden velvollisuudesta noudattaa tältä osin kansainvälistä oikeutta; toistetaan, että pakolaisten asema on taattava erityisesti pääasiallisissa vastaanottajamaissa eli Turkissa, Libanonissa, Jordaniassa ja Irakissa ja että on pidättäydyttävä kaikenlaisesta vähemmistöihin kohdistuvasta syrjinnästä; tunnustetaan Syyrian valtava kulttuuriperintö merkittävänä osana maailman kulttuuriperintöä ja maan joidenkin ongelmien ratkaisemisen lähteenä; tunnustetaan aramea uhanalaiseksi vähemmistökieleksi, koska sitä puhuu Syyriassa vain noin 100 000 ihmistä ja Euroopassa jopa 500 000 ihmistä;</w:t>
      </w:r>
    </w:p>
    <w:p w:rsidR="003843A9" w:rsidRPr="0045406B" w:rsidRDefault="00DF1946" w:rsidP="0045406B">
      <w:pPr>
        <w:pStyle w:val="NormalHangingLeft12a"/>
        <w:widowControl/>
        <w:ind w:left="851" w:hanging="425"/>
      </w:pPr>
      <w:r w:rsidRPr="0045406B">
        <w:t>r</w:t>
      </w:r>
      <w:r w:rsidR="003843A9" w:rsidRPr="0045406B">
        <w:t>)</w:t>
      </w:r>
      <w:r w:rsidR="003843A9" w:rsidRPr="0045406B">
        <w:tab/>
        <w:t xml:space="preserve">tuomitaan jyrkästi se, että Venäjä on käyttänyt lukuisia kertoja veto-oikeuttaan estääkseen avun toimittamisen Syyrian pohjoisosassa asuvalle väestölle, ja erityisesti veto-oikeuden käyttäminen YK:n turvallisuusneuvoston päätöslauselman 2672 </w:t>
      </w:r>
      <w:r w:rsidR="003843A9" w:rsidRPr="0045406B">
        <w:lastRenderedPageBreak/>
        <w:t xml:space="preserve">(2023) uusimisessa, minkä vuoksi ei sallita humanitaarisen avun kauttakulun jatkumista </w:t>
      </w:r>
      <w:proofErr w:type="spellStart"/>
      <w:r w:rsidR="003843A9" w:rsidRPr="0045406B">
        <w:t>Bab</w:t>
      </w:r>
      <w:proofErr w:type="spellEnd"/>
      <w:r w:rsidR="003843A9" w:rsidRPr="0045406B">
        <w:t xml:space="preserve"> </w:t>
      </w:r>
      <w:proofErr w:type="spellStart"/>
      <w:r w:rsidR="003843A9" w:rsidRPr="0045406B">
        <w:t>al-Hawan</w:t>
      </w:r>
      <w:proofErr w:type="spellEnd"/>
      <w:r w:rsidR="003843A9" w:rsidRPr="0045406B">
        <w:t xml:space="preserve"> kautta; tuomitaan uudestaan se, että Venäjä on pyrkinyt tahraamaan Valkokypärät-joukkojen (Syyrian siviilipuolustus) maineen; korostetaan, että Valkokypärillä on merkittävä rooli syyrialaisten siviilien pelastamisessa; kiitetään toimittajia, </w:t>
      </w:r>
      <w:proofErr w:type="spellStart"/>
      <w:r w:rsidR="003843A9" w:rsidRPr="0045406B">
        <w:t>bloggaajia</w:t>
      </w:r>
      <w:proofErr w:type="spellEnd"/>
      <w:r w:rsidR="003843A9" w:rsidRPr="0045406B">
        <w:t xml:space="preserve"> ja yksilöitä sekä järjestöjä, kuten Valkokypäriä, jotka hallinnon julmuudesta huolimatta jatkavat työtään maassa, tiedottavat siitä kansainväliselle yhteisölle, tukevat uhreja paikan päällä ja keskittyvät maan tulevaisuuteen; pannaan merkille hallituksen päätös myöntää YK:n humanitaarisille järjestöille ja kumppaneille pääsy </w:t>
      </w:r>
      <w:proofErr w:type="spellStart"/>
      <w:r w:rsidR="003843A9" w:rsidRPr="0045406B">
        <w:t>Bab</w:t>
      </w:r>
      <w:proofErr w:type="spellEnd"/>
      <w:r w:rsidR="003843A9" w:rsidRPr="0045406B">
        <w:t xml:space="preserve"> </w:t>
      </w:r>
      <w:proofErr w:type="spellStart"/>
      <w:r w:rsidR="003843A9" w:rsidRPr="0045406B">
        <w:t>al-Hawan</w:t>
      </w:r>
      <w:proofErr w:type="spellEnd"/>
      <w:r w:rsidR="003843A9" w:rsidRPr="0045406B">
        <w:t xml:space="preserve"> käytävän kautta 13. </w:t>
      </w:r>
      <w:r w:rsidR="00593D5B" w:rsidRPr="0045406B">
        <w:t>heinä</w:t>
      </w:r>
      <w:r w:rsidR="003843A9" w:rsidRPr="0045406B">
        <w:t>kuuta 2024 asti</w:t>
      </w:r>
      <w:r w:rsidR="00593D5B" w:rsidRPr="0045406B">
        <w:t>; pitää valitettavana, että ei ole tehty niiden pääsyä</w:t>
      </w:r>
      <w:r w:rsidR="003843A9" w:rsidRPr="0045406B">
        <w:t xml:space="preserve"> </w:t>
      </w:r>
      <w:proofErr w:type="spellStart"/>
      <w:r w:rsidR="003843A9" w:rsidRPr="0045406B">
        <w:t>Bab</w:t>
      </w:r>
      <w:proofErr w:type="spellEnd"/>
      <w:r w:rsidR="003843A9" w:rsidRPr="0045406B">
        <w:t xml:space="preserve"> </w:t>
      </w:r>
      <w:proofErr w:type="spellStart"/>
      <w:r w:rsidR="003843A9" w:rsidRPr="0045406B">
        <w:t>al</w:t>
      </w:r>
      <w:proofErr w:type="spellEnd"/>
      <w:r w:rsidR="003843A9" w:rsidRPr="0045406B">
        <w:t xml:space="preserve">-Salamin ja </w:t>
      </w:r>
      <w:proofErr w:type="spellStart"/>
      <w:r w:rsidR="003843A9" w:rsidRPr="0045406B">
        <w:t>al-Rain</w:t>
      </w:r>
      <w:proofErr w:type="spellEnd"/>
      <w:r w:rsidR="003843A9" w:rsidRPr="0045406B">
        <w:t xml:space="preserve"> kautta</w:t>
      </w:r>
      <w:r w:rsidRPr="0045406B">
        <w:t xml:space="preserve"> jatkavaa päätöstä</w:t>
      </w:r>
      <w:r w:rsidR="00593D5B" w:rsidRPr="0045406B">
        <w:t>, jota oli aiemmin jatkettu</w:t>
      </w:r>
      <w:r w:rsidR="003843A9" w:rsidRPr="0045406B">
        <w:t xml:space="preserve"> 13. helmikuuta 2024 asti; muistutetaan kaikkia vastuussa olevia osapuolia siitä, että nämä käytävät on ehdottomasti pidettävä auki; kehotetaan komissiota ja jäsenvaltioita samanaikaisesti YK:n turvallisuusneuvoston tasolla toteutettavien vankkojen diplomaattisten toimien kanssa jatkamaan </w:t>
      </w:r>
      <w:proofErr w:type="spellStart"/>
      <w:r w:rsidR="003843A9" w:rsidRPr="0045406B">
        <w:t>Bab</w:t>
      </w:r>
      <w:proofErr w:type="spellEnd"/>
      <w:r w:rsidR="003843A9" w:rsidRPr="0045406B">
        <w:t xml:space="preserve"> </w:t>
      </w:r>
      <w:proofErr w:type="spellStart"/>
      <w:r w:rsidR="003843A9" w:rsidRPr="0045406B">
        <w:t>al-Hawan</w:t>
      </w:r>
      <w:proofErr w:type="spellEnd"/>
      <w:r w:rsidR="003843A9" w:rsidRPr="0045406B">
        <w:t xml:space="preserve">, </w:t>
      </w:r>
      <w:proofErr w:type="spellStart"/>
      <w:r w:rsidR="003843A9" w:rsidRPr="0045406B">
        <w:t>Bab</w:t>
      </w:r>
      <w:proofErr w:type="spellEnd"/>
      <w:r w:rsidR="003843A9" w:rsidRPr="0045406B">
        <w:t xml:space="preserve"> </w:t>
      </w:r>
      <w:proofErr w:type="spellStart"/>
      <w:r w:rsidR="003843A9" w:rsidRPr="0045406B">
        <w:t>al</w:t>
      </w:r>
      <w:proofErr w:type="spellEnd"/>
      <w:r w:rsidR="003843A9" w:rsidRPr="0045406B">
        <w:t xml:space="preserve">-Salaamin ja </w:t>
      </w:r>
      <w:proofErr w:type="spellStart"/>
      <w:r w:rsidR="003843A9" w:rsidRPr="0045406B">
        <w:t>al-Rain</w:t>
      </w:r>
      <w:proofErr w:type="spellEnd"/>
      <w:r w:rsidR="003843A9" w:rsidRPr="0045406B">
        <w:t xml:space="preserve"> rajanylityspaikkojen toimintaa vähintään 12 kuukauden ajan; tutkitaan mahdollisuutta kanavoida varoja myös äskettäin perustetun </w:t>
      </w:r>
      <w:proofErr w:type="spellStart"/>
      <w:r w:rsidR="003843A9" w:rsidRPr="0045406B">
        <w:t>Pohjois</w:t>
      </w:r>
      <w:proofErr w:type="spellEnd"/>
      <w:r w:rsidR="003843A9" w:rsidRPr="0045406B">
        <w:t>-Syyrian tukirahaston kautta; tuomitaan Syyrian hallinnon järjestelmälliset pyrkimykset ottaa haltuunsa kansainvälistä humanitaarista apua ja siirtää sitä puolisotilaallisille joukoille sekä manipuloida vaihtokurssia siten, että valtaosa alueille tarkoitetusta avusta päätyy hallinnon haltuun;</w:t>
      </w:r>
    </w:p>
    <w:p w:rsidR="003843A9" w:rsidRPr="0045406B" w:rsidRDefault="00DF1946" w:rsidP="0045406B">
      <w:pPr>
        <w:pStyle w:val="NormalHangingLeft12a"/>
        <w:widowControl/>
        <w:ind w:left="851" w:hanging="425"/>
      </w:pPr>
      <w:r w:rsidRPr="0045406B">
        <w:t>s</w:t>
      </w:r>
      <w:r w:rsidR="003843A9" w:rsidRPr="0045406B">
        <w:t>)</w:t>
      </w:r>
      <w:r w:rsidR="003843A9" w:rsidRPr="0045406B">
        <w:tab/>
        <w:t xml:space="preserve">muistutetaan, ettei Syyriaa saisi katsoa kokonaan tai osittain turvalliseksi paluumaaksi Syyrian kansalaisille, jotka elävät pakolaisina ja turvapaikanhakijoina Euroopassa ja ympäri maailmaa ja jotka ovat paenneet maansa hallinnon tekemiä rikoksia ja ovat vaarassa joutua kidutuksen tai tahdonvastaisen katoamisen kohteiksi, jos he palaavat Syyriaan; korostetaan Libanonin, Jordanian, Turkin ja Irakin kaltaisille vastaanottaville maille, että Syyria ei ole kokonaan eikä osittain turvallinen maa ja että siksi Syyrian kansalaiset eivät voi palata turvallisesti; korostetaan, että jokaisen palautuksen on oltava vapaaehtoinen ja tapahduttava ihmisarvoa kunnioittavasti; korostetaan, että jotkut syyrialaiset ovat paenneet Syyriassa toimivia terrorijärjestöjä, kuten Isisiä; painotetaan, että Syyriassa on alueita, joilla väkivaltaiset </w:t>
      </w:r>
      <w:proofErr w:type="spellStart"/>
      <w:r w:rsidR="003843A9" w:rsidRPr="0045406B">
        <w:t>jihadistiryhmät</w:t>
      </w:r>
      <w:proofErr w:type="spellEnd"/>
      <w:r w:rsidR="003843A9" w:rsidRPr="0045406B">
        <w:t xml:space="preserve"> ja puolisotilaalliset joukot ovat edelleen aktiivisia; korostetaan Syyrian konfliktin vaikutusta maassa oleviin arviolta 438 000 palestiinalaispakolaiseen, jotka ovat ensisijaisesti riippuvaisia YK:n Lähi</w:t>
      </w:r>
      <w:r w:rsidR="003843A9" w:rsidRPr="0045406B">
        <w:noBreakHyphen/>
        <w:t>idässä olevien palestiinalaispakolaisten avustus- ja työelimestä (UNRWA) perustarpeidensa osalta; ilmaistaan huoli järjestön taloudellisesta tilanteesta ja kehotetaan ottamaan palestiinalaiset pakolaiset paremmin huomioon Syyriaa koskevissa EU:n humanitaarisissa suunnitelmissa;</w:t>
      </w:r>
    </w:p>
    <w:p w:rsidR="00DA2C8F" w:rsidRPr="0045406B" w:rsidRDefault="00DA2C8F" w:rsidP="0045406B">
      <w:pPr>
        <w:pStyle w:val="NormalHangingLeft12a"/>
        <w:widowControl/>
        <w:ind w:left="0" w:firstLine="0"/>
        <w:jc w:val="center"/>
      </w:pPr>
      <w:r w:rsidRPr="0045406B">
        <w:t>°</w:t>
      </w:r>
    </w:p>
    <w:p w:rsidR="00DA2C8F" w:rsidRPr="0045406B" w:rsidRDefault="00DA2C8F" w:rsidP="0045406B">
      <w:pPr>
        <w:pStyle w:val="NormalHangingLeft12a"/>
        <w:widowControl/>
        <w:ind w:left="0" w:firstLine="0"/>
        <w:jc w:val="center"/>
      </w:pPr>
      <w:r w:rsidRPr="0045406B">
        <w:t>°     °</w:t>
      </w:r>
    </w:p>
    <w:p w:rsidR="00E365E1" w:rsidRPr="004A4BE3" w:rsidRDefault="003843A9" w:rsidP="0045406B">
      <w:pPr>
        <w:pStyle w:val="NormalHanging12a"/>
        <w:widowControl/>
      </w:pPr>
      <w:r w:rsidRPr="0045406B">
        <w:t>2.</w:t>
      </w:r>
      <w:r w:rsidRPr="0045406B">
        <w:tab/>
        <w:t>kehottaa puhemiestä välittämään tämän suosituksen neuvostolle, komissiolle ja komission varapuheenjohtajalle / unionin ulkoasioiden ja turvallisuuspolitiikan korkealle edustajalle sekä käännättämään ja julkaisemaan sen arabiaksi.</w:t>
      </w:r>
      <w:bookmarkStart w:id="9" w:name="TextBodyEnd"/>
      <w:bookmarkEnd w:id="9"/>
    </w:p>
    <w:sectPr w:rsidR="00E365E1" w:rsidRPr="004A4BE3" w:rsidSect="004A4B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B03" w:rsidRPr="004A4BE3" w:rsidRDefault="003D6B03">
      <w:r w:rsidRPr="004A4BE3">
        <w:separator/>
      </w:r>
    </w:p>
  </w:endnote>
  <w:endnote w:type="continuationSeparator" w:id="0">
    <w:p w:rsidR="003D6B03" w:rsidRPr="004A4BE3" w:rsidRDefault="003D6B03">
      <w:r w:rsidRPr="004A4B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B03" w:rsidRPr="004A4BE3" w:rsidRDefault="003D6B03">
      <w:r w:rsidRPr="004A4BE3">
        <w:separator/>
      </w:r>
    </w:p>
  </w:footnote>
  <w:footnote w:type="continuationSeparator" w:id="0">
    <w:p w:rsidR="003D6B03" w:rsidRPr="004A4BE3" w:rsidRDefault="003D6B03">
      <w:r w:rsidRPr="004A4BE3">
        <w:continuationSeparator/>
      </w:r>
    </w:p>
  </w:footnote>
  <w:footnote w:id="1">
    <w:p w:rsidR="003843A9" w:rsidRPr="004A4BE3" w:rsidRDefault="003843A9" w:rsidP="004A4BE3">
      <w:pPr>
        <w:pStyle w:val="FootnoteText"/>
        <w:ind w:left="567" w:hanging="567"/>
        <w:rPr>
          <w:sz w:val="24"/>
          <w:lang w:val="fi-FI"/>
        </w:rPr>
      </w:pPr>
      <w:r w:rsidRPr="004A4BE3">
        <w:rPr>
          <w:rStyle w:val="FootnoteReference"/>
          <w:sz w:val="24"/>
          <w:lang w:val="fi-FI"/>
        </w:rPr>
        <w:footnoteRef/>
      </w:r>
      <w:r w:rsidR="004A4BE3" w:rsidRPr="004A4BE3">
        <w:rPr>
          <w:sz w:val="24"/>
          <w:lang w:val="fi-FI"/>
        </w:rPr>
        <w:t xml:space="preserve"> </w:t>
      </w:r>
      <w:r w:rsidR="004A4BE3" w:rsidRPr="004A4BE3">
        <w:rPr>
          <w:sz w:val="24"/>
          <w:lang w:val="fi-FI"/>
        </w:rPr>
        <w:tab/>
      </w:r>
      <w:r w:rsidRPr="004A4BE3">
        <w:rPr>
          <w:sz w:val="24"/>
          <w:lang w:val="fi-FI"/>
        </w:rPr>
        <w:t>Neuvoston päätös (YUTP) 2023/1035, annettu 25 päivänä toukokuuta 2023, Syyrian tilanteen johdosta määrättävistä rajoittavista toimenpiteistä annetun päätöksen 2013/255/YUTP muuttamisesta (EUVL L 139, 26.5.2023, s. 49).</w:t>
      </w:r>
    </w:p>
  </w:footnote>
  <w:footnote w:id="2">
    <w:p w:rsidR="003843A9" w:rsidRPr="00EB68B6" w:rsidRDefault="003843A9" w:rsidP="004A4BE3">
      <w:pPr>
        <w:pStyle w:val="FootnoteText"/>
        <w:ind w:left="567" w:hanging="567"/>
        <w:rPr>
          <w:sz w:val="24"/>
          <w:lang w:val="en-GB"/>
        </w:rPr>
      </w:pPr>
      <w:r w:rsidRPr="004A4BE3">
        <w:rPr>
          <w:rStyle w:val="FootnoteReference"/>
          <w:sz w:val="24"/>
          <w:lang w:val="fi-FI"/>
        </w:rPr>
        <w:footnoteRef/>
      </w:r>
      <w:r w:rsidR="004A4BE3" w:rsidRPr="00EB68B6">
        <w:rPr>
          <w:sz w:val="24"/>
          <w:lang w:val="en-GB"/>
        </w:rPr>
        <w:t xml:space="preserve"> </w:t>
      </w:r>
      <w:r w:rsidR="004A4BE3" w:rsidRPr="00EB68B6">
        <w:rPr>
          <w:sz w:val="24"/>
          <w:lang w:val="en-GB"/>
        </w:rPr>
        <w:tab/>
      </w:r>
      <w:r w:rsidRPr="00EB68B6">
        <w:rPr>
          <w:sz w:val="24"/>
          <w:lang w:val="en-GB"/>
        </w:rPr>
        <w:t>EUVL C 474, 24.11.2021, s. 130.</w:t>
      </w:r>
    </w:p>
  </w:footnote>
  <w:footnote w:id="3">
    <w:p w:rsidR="003843A9" w:rsidRPr="00EB68B6" w:rsidRDefault="003843A9" w:rsidP="004A4BE3">
      <w:pPr>
        <w:pStyle w:val="FootnoteText"/>
        <w:ind w:left="567" w:hanging="567"/>
        <w:rPr>
          <w:sz w:val="24"/>
          <w:lang w:val="en-GB"/>
        </w:rPr>
      </w:pPr>
      <w:r w:rsidRPr="004A4BE3">
        <w:rPr>
          <w:rStyle w:val="FootnoteReference"/>
          <w:sz w:val="24"/>
          <w:lang w:val="fi-FI"/>
        </w:rPr>
        <w:footnoteRef/>
      </w:r>
      <w:r w:rsidR="004A4BE3" w:rsidRPr="00EB68B6">
        <w:rPr>
          <w:sz w:val="24"/>
          <w:lang w:val="en-GB"/>
        </w:rPr>
        <w:t xml:space="preserve"> </w:t>
      </w:r>
      <w:r w:rsidR="004A4BE3" w:rsidRPr="00EB68B6">
        <w:rPr>
          <w:sz w:val="24"/>
          <w:lang w:val="en-GB"/>
        </w:rPr>
        <w:tab/>
      </w:r>
      <w:proofErr w:type="spellStart"/>
      <w:r w:rsidRPr="00EB68B6">
        <w:rPr>
          <w:sz w:val="24"/>
          <w:lang w:val="en-GB"/>
        </w:rPr>
        <w:t>Syyrian</w:t>
      </w:r>
      <w:proofErr w:type="spellEnd"/>
      <w:r w:rsidRPr="00EB68B6">
        <w:rPr>
          <w:sz w:val="24"/>
          <w:lang w:val="en-GB"/>
        </w:rPr>
        <w:t xml:space="preserve"> </w:t>
      </w:r>
      <w:proofErr w:type="spellStart"/>
      <w:r w:rsidRPr="00EB68B6">
        <w:rPr>
          <w:sz w:val="24"/>
          <w:lang w:val="en-GB"/>
        </w:rPr>
        <w:t>ihmisoikeusverkosto</w:t>
      </w:r>
      <w:proofErr w:type="spellEnd"/>
      <w:r w:rsidRPr="00EB68B6">
        <w:rPr>
          <w:sz w:val="24"/>
          <w:lang w:val="en-GB"/>
        </w:rPr>
        <w:t xml:space="preserve">, </w:t>
      </w:r>
      <w:hyperlink r:id="rId1" w:history="1">
        <w:r w:rsidRPr="00EB68B6">
          <w:rPr>
            <w:rStyle w:val="Hyperlink"/>
            <w:i/>
            <w:sz w:val="24"/>
            <w:lang w:val="en-GB"/>
          </w:rPr>
          <w:t>12th Annual Report on Enforced Disappearance in Syria on the International Day of the Disappeared:</w:t>
        </w:r>
      </w:hyperlink>
      <w:hyperlink r:id="rId2" w:history="1">
        <w:r w:rsidRPr="00EB68B6">
          <w:rPr>
            <w:rStyle w:val="Hyperlink"/>
            <w:i/>
            <w:sz w:val="24"/>
            <w:lang w:val="en-GB"/>
          </w:rPr>
          <w:t xml:space="preserve"> Enforced Disappearance is an Ongoing Crime in Syria</w:t>
        </w:r>
        <w:r w:rsidRPr="00EB68B6">
          <w:rPr>
            <w:rStyle w:val="Hyperlink"/>
            <w:sz w:val="24"/>
            <w:lang w:val="en-GB"/>
          </w:rPr>
          <w:t>,</w:t>
        </w:r>
      </w:hyperlink>
      <w:r w:rsidRPr="00EB68B6">
        <w:rPr>
          <w:sz w:val="24"/>
          <w:lang w:val="en-GB"/>
        </w:rPr>
        <w:t xml:space="preserve"> 30. </w:t>
      </w:r>
      <w:proofErr w:type="spellStart"/>
      <w:proofErr w:type="gramStart"/>
      <w:r w:rsidRPr="00EB68B6">
        <w:rPr>
          <w:sz w:val="24"/>
          <w:lang w:val="en-GB"/>
        </w:rPr>
        <w:t>elokuuta</w:t>
      </w:r>
      <w:proofErr w:type="spellEnd"/>
      <w:proofErr w:type="gramEnd"/>
      <w:r w:rsidRPr="00EB68B6">
        <w:rPr>
          <w:sz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FI"/>
    <w:docVar w:name="dvnumam" w:val="0"/>
    <w:docVar w:name="dvpe" w:val="754.939"/>
    <w:docVar w:name="dvrapporteur" w:val="Esittelijä: "/>
    <w:docVar w:name="dvtitre" w:val="Euroopan parlamentin päätöslauselma xx. helmikuuta 2024 Euroopan parlamentin suosituksesta neuvostolle, komissiolle ja komission varapuheenjohtajalle / unionin ulkoasioiden ja turvallisuuspolitiikan korkealle edustajalle Syyrian tilanteesta(2023/2052(INI))"/>
  </w:docVars>
  <w:rsids>
    <w:rsidRoot w:val="003D6B0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3A9"/>
    <w:rsid w:val="00395FA1"/>
    <w:rsid w:val="003D6B03"/>
    <w:rsid w:val="003E15D4"/>
    <w:rsid w:val="00411CCE"/>
    <w:rsid w:val="0041666E"/>
    <w:rsid w:val="00421060"/>
    <w:rsid w:val="0045406B"/>
    <w:rsid w:val="004555A6"/>
    <w:rsid w:val="00471C19"/>
    <w:rsid w:val="004867E3"/>
    <w:rsid w:val="00494A28"/>
    <w:rsid w:val="004A4BE3"/>
    <w:rsid w:val="004C0004"/>
    <w:rsid w:val="004C5D52"/>
    <w:rsid w:val="004C6E67"/>
    <w:rsid w:val="0050519A"/>
    <w:rsid w:val="005072A1"/>
    <w:rsid w:val="00514517"/>
    <w:rsid w:val="00545827"/>
    <w:rsid w:val="00560270"/>
    <w:rsid w:val="00593D5B"/>
    <w:rsid w:val="005C2568"/>
    <w:rsid w:val="005D2965"/>
    <w:rsid w:val="006037C0"/>
    <w:rsid w:val="006610F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B8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C8F"/>
    <w:rsid w:val="00DA7FCD"/>
    <w:rsid w:val="00DF1946"/>
    <w:rsid w:val="00E365E1"/>
    <w:rsid w:val="00E820A4"/>
    <w:rsid w:val="00EB006A"/>
    <w:rsid w:val="00EB4772"/>
    <w:rsid w:val="00EB68B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055CDC-E769-401B-B235-1F02B0D1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43A9"/>
    <w:pPr>
      <w:spacing w:before="480" w:after="240"/>
    </w:pPr>
  </w:style>
  <w:style w:type="paragraph" w:customStyle="1" w:styleId="NormalHanging12a">
    <w:name w:val="NormalHanging12a"/>
    <w:basedOn w:val="Normal"/>
    <w:link w:val="NormalHanging12aChar"/>
    <w:rsid w:val="003843A9"/>
    <w:pPr>
      <w:spacing w:after="240"/>
      <w:ind w:left="567" w:hanging="567"/>
    </w:pPr>
  </w:style>
  <w:style w:type="paragraph" w:customStyle="1" w:styleId="NormalHangingLeft12a">
    <w:name w:val="NormalHangingLeft12a"/>
    <w:basedOn w:val="Normal"/>
    <w:rsid w:val="003843A9"/>
    <w:pPr>
      <w:spacing w:after="240"/>
      <w:ind w:left="1134" w:hanging="567"/>
    </w:pPr>
  </w:style>
  <w:style w:type="character" w:customStyle="1" w:styleId="NormalHanging12aChar">
    <w:name w:val="NormalHanging12a Char"/>
    <w:basedOn w:val="DefaultParagraphFont"/>
    <w:link w:val="NormalHanging12a"/>
    <w:locked/>
    <w:rsid w:val="003843A9"/>
    <w:rPr>
      <w:sz w:val="24"/>
      <w:lang w:val="fi-FI"/>
    </w:rPr>
  </w:style>
  <w:style w:type="character" w:customStyle="1" w:styleId="Aucun">
    <w:name w:val="Aucun"/>
    <w:rsid w:val="003843A9"/>
  </w:style>
  <w:style w:type="character" w:styleId="Hyperlink">
    <w:name w:val="Hyperlink"/>
    <w:basedOn w:val="DefaultParagraphFont"/>
    <w:rsid w:val="003843A9"/>
    <w:rPr>
      <w:color w:val="0563C1" w:themeColor="hyperlink"/>
      <w:u w:val="single"/>
    </w:rPr>
  </w:style>
  <w:style w:type="paragraph" w:styleId="Footer">
    <w:name w:val="footer"/>
    <w:basedOn w:val="Normal"/>
    <w:link w:val="FooterChar"/>
    <w:rsid w:val="00DA2C8F"/>
    <w:pPr>
      <w:tabs>
        <w:tab w:val="center" w:pos="4513"/>
        <w:tab w:val="right" w:pos="9026"/>
      </w:tabs>
    </w:pPr>
  </w:style>
  <w:style w:type="character" w:customStyle="1" w:styleId="FooterChar">
    <w:name w:val="Footer Char"/>
    <w:basedOn w:val="DefaultParagraphFont"/>
    <w:link w:val="Footer"/>
    <w:rsid w:val="00DA2C8F"/>
    <w:rPr>
      <w:sz w:val="24"/>
      <w:lang w:val="fi-FI"/>
    </w:rPr>
  </w:style>
  <w:style w:type="paragraph" w:styleId="BalloonText">
    <w:name w:val="Balloon Text"/>
    <w:basedOn w:val="Normal"/>
    <w:link w:val="BalloonTextChar"/>
    <w:rsid w:val="00DF1946"/>
    <w:rPr>
      <w:rFonts w:ascii="Segoe UI" w:hAnsi="Segoe UI" w:cs="Segoe UI"/>
      <w:sz w:val="18"/>
      <w:szCs w:val="18"/>
    </w:rPr>
  </w:style>
  <w:style w:type="character" w:customStyle="1" w:styleId="BalloonTextChar">
    <w:name w:val="Balloon Text Char"/>
    <w:basedOn w:val="DefaultParagraphFont"/>
    <w:link w:val="BalloonText"/>
    <w:rsid w:val="00DF194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83F37-65E8-4A0A-AECA-A3606B23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4215</Words>
  <Characters>35252</Characters>
  <Application>Microsoft Office Word</Application>
  <DocSecurity>4</DocSecurity>
  <Lines>293</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2</cp:revision>
  <cp:lastPrinted>2004-11-19T15:42:00Z</cp:lastPrinted>
  <dcterms:created xsi:type="dcterms:W3CDTF">2024-07-03T09:41:00Z</dcterms:created>
  <dcterms:modified xsi:type="dcterms:W3CDTF">2024-07-03T09:41:00Z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A9-0041/2024</vt:lpwstr>
  </property>
  <property fmtid="{D5CDD505-2E9C-101B-9397-08002B2CF9AE}" pid="4" name="&lt;Type&gt;">
    <vt:lpwstr>RR</vt:lpwstr>
  </property>
</Properties>
</file>