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A3AE3" w14:paraId="7270E41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A433384" w14:textId="77777777" w:rsidR="00751A4A" w:rsidRPr="00CA3AE3" w:rsidRDefault="00AD2FF0" w:rsidP="0010095E">
            <w:pPr>
              <w:pStyle w:val="EPName"/>
            </w:pPr>
            <w:r w:rsidRPr="00CA3AE3">
              <w:t>Evropski parlament</w:t>
            </w:r>
          </w:p>
          <w:p w14:paraId="5F1C2C50" w14:textId="77777777" w:rsidR="00751A4A" w:rsidRPr="00CA3AE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A3AE3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56DCDF57" w14:textId="77777777" w:rsidR="00751A4A" w:rsidRPr="00CA3AE3" w:rsidRDefault="00187494" w:rsidP="0010095E">
            <w:pPr>
              <w:pStyle w:val="EPLogo"/>
            </w:pPr>
            <w:r w:rsidRPr="00CA3AE3">
              <w:rPr>
                <w:noProof/>
                <w:lang w:val="en-GB"/>
              </w:rPr>
              <w:drawing>
                <wp:inline distT="0" distB="0" distL="0" distR="0" wp14:anchorId="51209EF4" wp14:editId="6B7ECFE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EC5918" w14:textId="77777777" w:rsidR="00D058B8" w:rsidRPr="00CA3AE3" w:rsidRDefault="00D058B8" w:rsidP="004C5D52">
      <w:pPr>
        <w:pStyle w:val="LineTop"/>
      </w:pPr>
    </w:p>
    <w:p w14:paraId="5922D3D8" w14:textId="77777777" w:rsidR="00680577" w:rsidRPr="00CA3AE3" w:rsidRDefault="00AD2FF0" w:rsidP="00680577">
      <w:pPr>
        <w:pStyle w:val="EPBodyTA1"/>
      </w:pPr>
      <w:r w:rsidRPr="00CA3AE3">
        <w:t>SPREJETA BESEDILA</w:t>
      </w:r>
    </w:p>
    <w:p w14:paraId="2825F57D" w14:textId="77777777" w:rsidR="00D058B8" w:rsidRPr="00CA3AE3" w:rsidRDefault="00D058B8" w:rsidP="00D058B8">
      <w:pPr>
        <w:pStyle w:val="LineBottom"/>
      </w:pPr>
    </w:p>
    <w:p w14:paraId="53478517" w14:textId="0493D23F" w:rsidR="00AD2FF0" w:rsidRPr="00CA3AE3" w:rsidRDefault="00AD2FF0" w:rsidP="00FB483A">
      <w:pPr>
        <w:pStyle w:val="ATHeading1"/>
      </w:pPr>
      <w:bookmarkStart w:id="0" w:name="TANumber"/>
      <w:r w:rsidRPr="00CA3AE3">
        <w:t>P9_TA(2024)</w:t>
      </w:r>
      <w:bookmarkEnd w:id="0"/>
      <w:r w:rsidR="004E64A2">
        <w:t>011</w:t>
      </w:r>
      <w:r w:rsidR="00FB483A">
        <w:t>0</w:t>
      </w:r>
      <w:bookmarkStart w:id="1" w:name="_GoBack"/>
      <w:bookmarkEnd w:id="1"/>
    </w:p>
    <w:p w14:paraId="79C9A489" w14:textId="5C7EEAE9" w:rsidR="00AD2FF0" w:rsidRPr="00CA3AE3" w:rsidRDefault="00AD2FF0" w:rsidP="00AD2FF0">
      <w:pPr>
        <w:pStyle w:val="ATHeading2"/>
      </w:pPr>
      <w:bookmarkStart w:id="2" w:name="title"/>
      <w:r w:rsidRPr="00CA3AE3">
        <w:t xml:space="preserve">Sporazum o gospodarskem partnerstvu med </w:t>
      </w:r>
      <w:r w:rsidR="00506B28" w:rsidRPr="00CA3AE3">
        <w:t>Evropsko unijo</w:t>
      </w:r>
      <w:r w:rsidRPr="00CA3AE3">
        <w:t xml:space="preserve"> na eni strani in </w:t>
      </w:r>
      <w:r w:rsidR="00506B28" w:rsidRPr="00506B28">
        <w:t>Republiko Kenijo, članico Vzhodnoafriške skupnosti</w:t>
      </w:r>
      <w:r w:rsidR="00506B28">
        <w:t>,</w:t>
      </w:r>
      <w:r w:rsidR="00506B28" w:rsidRPr="00506B28">
        <w:t xml:space="preserve"> </w:t>
      </w:r>
      <w:r w:rsidRPr="00CA3AE3">
        <w:t>na drugi strani</w:t>
      </w:r>
      <w:bookmarkEnd w:id="2"/>
    </w:p>
    <w:p w14:paraId="47BA0C29" w14:textId="77777777" w:rsidR="00AD2FF0" w:rsidRPr="00CA3AE3" w:rsidRDefault="00AD2FF0" w:rsidP="00AD2FF0">
      <w:pPr>
        <w:rPr>
          <w:i/>
          <w:vanish/>
        </w:rPr>
      </w:pPr>
      <w:r w:rsidRPr="00CA3AE3">
        <w:rPr>
          <w:i/>
        </w:rPr>
        <w:fldChar w:fldCharType="begin"/>
      </w:r>
      <w:r w:rsidRPr="00CA3AE3">
        <w:rPr>
          <w:i/>
        </w:rPr>
        <w:instrText xml:space="preserve"> TC"(</w:instrText>
      </w:r>
      <w:bookmarkStart w:id="3" w:name="DocNumber"/>
      <w:r w:rsidRPr="00CA3AE3">
        <w:rPr>
          <w:i/>
        </w:rPr>
        <w:instrText>A9-0012/2024</w:instrText>
      </w:r>
      <w:bookmarkEnd w:id="3"/>
      <w:r w:rsidRPr="00CA3AE3">
        <w:rPr>
          <w:i/>
        </w:rPr>
        <w:instrText xml:space="preserve"> - Poročevalka: </w:instrText>
      </w:r>
      <w:proofErr w:type="spellStart"/>
      <w:r w:rsidRPr="00CA3AE3">
        <w:rPr>
          <w:i/>
        </w:rPr>
        <w:instrText>Alessandra</w:instrText>
      </w:r>
      <w:proofErr w:type="spellEnd"/>
      <w:r w:rsidRPr="00CA3AE3">
        <w:rPr>
          <w:i/>
        </w:rPr>
        <w:instrText xml:space="preserve"> Mussolini)"\l3 \n&gt; \* MERGEFORMAT </w:instrText>
      </w:r>
      <w:r w:rsidRPr="00CA3AE3">
        <w:rPr>
          <w:i/>
        </w:rPr>
        <w:fldChar w:fldCharType="end"/>
      </w:r>
    </w:p>
    <w:p w14:paraId="47716C6B" w14:textId="77777777" w:rsidR="00AD2FF0" w:rsidRPr="00CA3AE3" w:rsidRDefault="00AD2FF0" w:rsidP="00AD2FF0">
      <w:pPr>
        <w:rPr>
          <w:vanish/>
        </w:rPr>
      </w:pPr>
      <w:bookmarkStart w:id="4" w:name="Commission"/>
      <w:r w:rsidRPr="00CA3AE3">
        <w:rPr>
          <w:vanish/>
        </w:rPr>
        <w:t>Odbor za mednarodno trgovino</w:t>
      </w:r>
      <w:bookmarkEnd w:id="4"/>
    </w:p>
    <w:p w14:paraId="65591172" w14:textId="77777777" w:rsidR="00AD2FF0" w:rsidRPr="00CA3AE3" w:rsidRDefault="00AD2FF0" w:rsidP="00AD2FF0">
      <w:pPr>
        <w:rPr>
          <w:vanish/>
        </w:rPr>
      </w:pPr>
      <w:bookmarkStart w:id="5" w:name="PE"/>
      <w:r w:rsidRPr="00CA3AE3">
        <w:rPr>
          <w:vanish/>
        </w:rPr>
        <w:t>PE753.762</w:t>
      </w:r>
      <w:bookmarkEnd w:id="5"/>
    </w:p>
    <w:p w14:paraId="24FF34AF" w14:textId="51B7A71A" w:rsidR="00AD2FF0" w:rsidRPr="00CA3AE3" w:rsidRDefault="00AD2FF0" w:rsidP="00AD2FF0">
      <w:pPr>
        <w:pStyle w:val="ATHeading3"/>
      </w:pPr>
      <w:bookmarkStart w:id="6" w:name="Sujet"/>
      <w:r w:rsidRPr="00CA3AE3">
        <w:t xml:space="preserve">Zakonodajna resolucija Evropskega parlamenta z dne </w:t>
      </w:r>
      <w:r w:rsidR="001565B8">
        <w:t xml:space="preserve">29. </w:t>
      </w:r>
      <w:r w:rsidR="00BF34E1">
        <w:t xml:space="preserve">februarja </w:t>
      </w:r>
      <w:r w:rsidRPr="00CA3AE3">
        <w:t xml:space="preserve">2024 o predlogu sklepa Sveta o sklenitvi, v imenu Evropske unije, Sporazuma o gospodarskem partnerstvu med </w:t>
      </w:r>
      <w:r w:rsidR="001D11F7" w:rsidRPr="00BB61AD">
        <w:rPr>
          <w:noProof/>
        </w:rPr>
        <w:t>Evropsko unijo na eni strani</w:t>
      </w:r>
      <w:r w:rsidR="001D11F7">
        <w:rPr>
          <w:noProof/>
        </w:rPr>
        <w:t xml:space="preserve"> in </w:t>
      </w:r>
      <w:r w:rsidRPr="00CA3AE3">
        <w:t>Republiko Kenijo, članico Vzhodnoafriške skupnosti, na drugi strani</w:t>
      </w:r>
      <w:bookmarkEnd w:id="6"/>
      <w:r w:rsidRPr="00CA3AE3">
        <w:t xml:space="preserve"> </w:t>
      </w:r>
      <w:bookmarkStart w:id="7" w:name="References"/>
      <w:r w:rsidR="001565B8" w:rsidRPr="00487022">
        <w:t>(15958/2023 – C9-0468/2023 – 2023/0338(NLE))</w:t>
      </w:r>
      <w:bookmarkEnd w:id="7"/>
    </w:p>
    <w:p w14:paraId="6D94D11F" w14:textId="77777777" w:rsidR="00AD2FF0" w:rsidRPr="00CA3AE3" w:rsidRDefault="00AD2FF0" w:rsidP="00AD2FF0"/>
    <w:p w14:paraId="01279145" w14:textId="77777777" w:rsidR="0044304D" w:rsidRPr="00CA3AE3" w:rsidRDefault="0044304D" w:rsidP="0044304D">
      <w:pPr>
        <w:pStyle w:val="NormalBold"/>
      </w:pPr>
      <w:bookmarkStart w:id="8" w:name="TextBodyBegin"/>
      <w:bookmarkEnd w:id="8"/>
      <w:r w:rsidRPr="00CA3AE3">
        <w:t>(Odobritev)</w:t>
      </w:r>
    </w:p>
    <w:p w14:paraId="65FCB30B" w14:textId="77777777" w:rsidR="0044304D" w:rsidRPr="00CA3AE3" w:rsidRDefault="0044304D" w:rsidP="0044304D">
      <w:pPr>
        <w:pStyle w:val="EPComma"/>
      </w:pPr>
      <w:r w:rsidRPr="00CA3AE3">
        <w:rPr>
          <w:i/>
        </w:rPr>
        <w:t>Evropski parlament</w:t>
      </w:r>
      <w:r w:rsidRPr="00CA3AE3">
        <w:t>,</w:t>
      </w:r>
    </w:p>
    <w:p w14:paraId="2A6DA8EE" w14:textId="0A94B41C" w:rsidR="0044304D" w:rsidRPr="00CA3AE3" w:rsidRDefault="0044304D" w:rsidP="0044304D">
      <w:pPr>
        <w:pStyle w:val="NormalHanging12a"/>
      </w:pPr>
      <w:r w:rsidRPr="00CA3AE3">
        <w:t>–</w:t>
      </w:r>
      <w:r w:rsidRPr="00CA3AE3">
        <w:tab/>
        <w:t>ob upoštevanju predloga sklepa Sveta (</w:t>
      </w:r>
      <w:r w:rsidR="001565B8" w:rsidRPr="00487022">
        <w:t>15958/2023</w:t>
      </w:r>
      <w:r w:rsidRPr="00CA3AE3">
        <w:t>),</w:t>
      </w:r>
    </w:p>
    <w:p w14:paraId="4BF68209" w14:textId="77777777" w:rsidR="0044304D" w:rsidRPr="00CA3AE3" w:rsidRDefault="0044304D" w:rsidP="0044304D">
      <w:pPr>
        <w:pStyle w:val="NormalHanging12a"/>
      </w:pPr>
      <w:r w:rsidRPr="00CA3AE3">
        <w:t>–</w:t>
      </w:r>
      <w:r w:rsidRPr="00CA3AE3">
        <w:tab/>
        <w:t>ob upoštevanju osnutka Sporazuma o gospodarskem partnerstvu med Evropsko unijo na eni strani in Republiko Kenijo, članico Vzhodnoafriške skupnosti, na drugi strani (13573/2023),</w:t>
      </w:r>
    </w:p>
    <w:p w14:paraId="4AE7695D" w14:textId="3FEDC9BD" w:rsidR="0044304D" w:rsidRPr="00CA3AE3" w:rsidRDefault="0044304D" w:rsidP="0044304D">
      <w:pPr>
        <w:pStyle w:val="NormalHanging12a"/>
      </w:pPr>
      <w:r w:rsidRPr="00CA3AE3">
        <w:t>–</w:t>
      </w:r>
      <w:r w:rsidRPr="00CA3AE3">
        <w:tab/>
        <w:t xml:space="preserve">ob upoštevanju zahteve za odobritev, ki jo je Svet podal v skladu s </w:t>
      </w:r>
      <w:r w:rsidR="00506B28" w:rsidRPr="00CA3AE3">
        <w:t>prvi</w:t>
      </w:r>
      <w:r w:rsidR="00506B28">
        <w:t>m</w:t>
      </w:r>
      <w:r w:rsidR="00506B28" w:rsidRPr="00CA3AE3">
        <w:t xml:space="preserve"> pododstavk</w:t>
      </w:r>
      <w:r w:rsidR="00506B28">
        <w:t>om</w:t>
      </w:r>
      <w:r w:rsidR="00506B28" w:rsidRPr="00CA3AE3">
        <w:t xml:space="preserve"> </w:t>
      </w:r>
      <w:r w:rsidRPr="00CA3AE3">
        <w:t>člen</w:t>
      </w:r>
      <w:r w:rsidR="00506B28">
        <w:t>a</w:t>
      </w:r>
      <w:r w:rsidRPr="00CA3AE3">
        <w:t xml:space="preserve"> 207(4) in </w:t>
      </w:r>
      <w:r w:rsidR="00506B28" w:rsidRPr="00CA3AE3">
        <w:t>točk</w:t>
      </w:r>
      <w:r w:rsidR="00506B28">
        <w:t>o(a)(v)</w:t>
      </w:r>
      <w:r w:rsidR="00506B28" w:rsidRPr="00CA3AE3">
        <w:t xml:space="preserve"> drug</w:t>
      </w:r>
      <w:r w:rsidR="00506B28">
        <w:t>ega pododstav</w:t>
      </w:r>
      <w:r w:rsidR="00506B28" w:rsidRPr="00CA3AE3">
        <w:t>k</w:t>
      </w:r>
      <w:r w:rsidR="00506B28">
        <w:t>a</w:t>
      </w:r>
      <w:r w:rsidR="00506B28" w:rsidRPr="00CA3AE3">
        <w:t xml:space="preserve"> </w:t>
      </w:r>
      <w:r w:rsidRPr="00CA3AE3">
        <w:t>člen</w:t>
      </w:r>
      <w:r w:rsidR="00506B28">
        <w:t>a</w:t>
      </w:r>
      <w:r w:rsidR="00927D9D">
        <w:t xml:space="preserve"> 218(6) </w:t>
      </w:r>
      <w:r w:rsidRPr="00CA3AE3">
        <w:t>Pogodbe o delovanju Evropske unije (C9</w:t>
      </w:r>
      <w:r w:rsidR="001565B8">
        <w:t>-</w:t>
      </w:r>
      <w:r w:rsidRPr="00CA3AE3">
        <w:t>0468/2023),</w:t>
      </w:r>
    </w:p>
    <w:p w14:paraId="2AC1E350" w14:textId="77777777" w:rsidR="0044304D" w:rsidRPr="00CA3AE3" w:rsidRDefault="0044304D" w:rsidP="0044304D">
      <w:pPr>
        <w:pStyle w:val="NormalHanging12a"/>
      </w:pPr>
      <w:r w:rsidRPr="00CA3AE3">
        <w:t>–</w:t>
      </w:r>
      <w:r w:rsidRPr="00CA3AE3">
        <w:tab/>
        <w:t>ob upoštevanju člena 105(1) in (4) ter člena 114(7) Poslovnika,</w:t>
      </w:r>
    </w:p>
    <w:p w14:paraId="6B3A3553" w14:textId="77777777" w:rsidR="0044304D" w:rsidRPr="00CA3AE3" w:rsidRDefault="0044304D" w:rsidP="0044304D">
      <w:pPr>
        <w:pStyle w:val="NormalHanging12a"/>
      </w:pPr>
      <w:r w:rsidRPr="00CA3AE3">
        <w:t>–</w:t>
      </w:r>
      <w:r w:rsidRPr="00CA3AE3">
        <w:tab/>
        <w:t xml:space="preserve">ob upoštevanju mnenja Odbora za razvoj, </w:t>
      </w:r>
    </w:p>
    <w:p w14:paraId="331C9303" w14:textId="77777777" w:rsidR="0044304D" w:rsidRPr="00CA3AE3" w:rsidRDefault="0044304D" w:rsidP="0044304D">
      <w:pPr>
        <w:pStyle w:val="NormalHanging12a"/>
      </w:pPr>
      <w:r w:rsidRPr="00CA3AE3">
        <w:t>–</w:t>
      </w:r>
      <w:r w:rsidRPr="00CA3AE3">
        <w:tab/>
        <w:t xml:space="preserve">ob upoštevanju pisma Odbora za </w:t>
      </w:r>
      <w:r w:rsidRPr="00CA3AE3">
        <w:rPr>
          <w:shd w:val="clear" w:color="auto" w:fill="FFFFFF"/>
        </w:rPr>
        <w:t>kmetijstvo in razvoj podeželja</w:t>
      </w:r>
      <w:r w:rsidRPr="00CA3AE3">
        <w:t>,</w:t>
      </w:r>
    </w:p>
    <w:p w14:paraId="6A409641" w14:textId="77777777" w:rsidR="0044304D" w:rsidRPr="00CA3AE3" w:rsidRDefault="0044304D" w:rsidP="0044304D">
      <w:pPr>
        <w:pStyle w:val="NormalHanging12a"/>
      </w:pPr>
      <w:r w:rsidRPr="00CA3AE3">
        <w:t>–</w:t>
      </w:r>
      <w:r w:rsidRPr="00CA3AE3">
        <w:tab/>
        <w:t>ob upoštevanju priporočila Odbora za mednarodno trgovino (A9-0012/2024),</w:t>
      </w:r>
    </w:p>
    <w:p w14:paraId="4AD13658" w14:textId="77777777" w:rsidR="0044304D" w:rsidRPr="00CA3AE3" w:rsidRDefault="0044304D" w:rsidP="0044304D">
      <w:pPr>
        <w:pStyle w:val="NormalHanging12a"/>
      </w:pPr>
      <w:r w:rsidRPr="00CA3AE3">
        <w:t>1.</w:t>
      </w:r>
      <w:r w:rsidRPr="00CA3AE3">
        <w:tab/>
        <w:t>odobri sklenitev sporazuma;</w:t>
      </w:r>
    </w:p>
    <w:p w14:paraId="571EBC0A" w14:textId="386AE284" w:rsidR="0044304D" w:rsidRPr="00CA3AE3" w:rsidRDefault="0044304D" w:rsidP="0044304D">
      <w:pPr>
        <w:pStyle w:val="NormalHanging12a"/>
      </w:pPr>
      <w:r w:rsidRPr="00CA3AE3">
        <w:t>2.</w:t>
      </w:r>
      <w:r w:rsidRPr="00CA3AE3">
        <w:tab/>
        <w:t>naroči svoji predsednici, naj stališče Parlamenta posreduje Svetu</w:t>
      </w:r>
      <w:r w:rsidR="005D1BFC">
        <w:t>,</w:t>
      </w:r>
      <w:r w:rsidRPr="00CA3AE3">
        <w:t xml:space="preserve"> Komisiji ter vladam in parlamentom držav članic in Republike Kenije.</w:t>
      </w:r>
    </w:p>
    <w:sectPr w:rsidR="0044304D" w:rsidRPr="00CA3AE3" w:rsidSect="00CA3AE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02F8A5" w14:textId="77777777" w:rsidR="00AD2FF0" w:rsidRPr="00CA3AE3" w:rsidRDefault="00AD2FF0">
      <w:r w:rsidRPr="00CA3AE3">
        <w:separator/>
      </w:r>
    </w:p>
  </w:endnote>
  <w:endnote w:type="continuationSeparator" w:id="0">
    <w:p w14:paraId="1BEB9013" w14:textId="77777777" w:rsidR="00AD2FF0" w:rsidRPr="00CA3AE3" w:rsidRDefault="00AD2FF0">
      <w:r w:rsidRPr="00CA3AE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E1BC27" w14:textId="77777777" w:rsidR="00064002" w:rsidRPr="00CA3AE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946CAD" w14:textId="77777777" w:rsidR="00064002" w:rsidRPr="00CA3AE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FADAD7" w14:textId="77777777" w:rsidR="00064002" w:rsidRPr="00CA3AE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52C0EB" w14:textId="77777777" w:rsidR="00AD2FF0" w:rsidRPr="00CA3AE3" w:rsidRDefault="00AD2FF0">
      <w:r w:rsidRPr="00CA3AE3">
        <w:separator/>
      </w:r>
    </w:p>
  </w:footnote>
  <w:footnote w:type="continuationSeparator" w:id="0">
    <w:p w14:paraId="62DBEF10" w14:textId="77777777" w:rsidR="00AD2FF0" w:rsidRPr="00CA3AE3" w:rsidRDefault="00AD2FF0">
      <w:r w:rsidRPr="00CA3AE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CCEFE5" w14:textId="77777777" w:rsidR="00064002" w:rsidRPr="00CA3AE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6A1597" w14:textId="77777777" w:rsidR="00064002" w:rsidRPr="00CA3AE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1CB4AA" w14:textId="77777777" w:rsidR="00064002" w:rsidRPr="00CA3AE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12/2024"/>
    <w:docVar w:name="dvlangue" w:val="SL"/>
    <w:docVar w:name="dvnumam" w:val="0"/>
    <w:docVar w:name="dvpe" w:val="753.762"/>
    <w:docVar w:name="dvrapporteur" w:val="Poročevalka: "/>
    <w:docVar w:name="dvstar" w:val="***"/>
    <w:docVar w:name="dvtitre" w:val="Zakonodajna resolucija Evropskega parlamenta z dne … 2024 o predlogu sklepa Sveta o sklenitvi, v imenu Evropske unije, Sporazuma o gospodarskem partnerstvu med Republiko Kenijo, članico Vzhodnoafriške skupnosti, na eni strani in Evropsko unijo na drugi strani(COM(2023)0562 – C9-0000/2023 – 2023/0338(NLE))"/>
  </w:docVars>
  <w:rsids>
    <w:rsidRoot w:val="00AD2FF0"/>
    <w:rsid w:val="00002272"/>
    <w:rsid w:val="00064002"/>
    <w:rsid w:val="000677B9"/>
    <w:rsid w:val="000831BA"/>
    <w:rsid w:val="000A42CC"/>
    <w:rsid w:val="000E7DD9"/>
    <w:rsid w:val="0010095E"/>
    <w:rsid w:val="00125B37"/>
    <w:rsid w:val="001565B8"/>
    <w:rsid w:val="00187494"/>
    <w:rsid w:val="001D11F7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6468"/>
    <w:rsid w:val="0044304D"/>
    <w:rsid w:val="00471C19"/>
    <w:rsid w:val="004867E3"/>
    <w:rsid w:val="00494A28"/>
    <w:rsid w:val="004C0004"/>
    <w:rsid w:val="004C5D52"/>
    <w:rsid w:val="004E64A2"/>
    <w:rsid w:val="0050519A"/>
    <w:rsid w:val="00506B28"/>
    <w:rsid w:val="005072A1"/>
    <w:rsid w:val="00514517"/>
    <w:rsid w:val="00545827"/>
    <w:rsid w:val="00560270"/>
    <w:rsid w:val="005C2568"/>
    <w:rsid w:val="005D1BFC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7D9D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2FF0"/>
    <w:rsid w:val="00AE0928"/>
    <w:rsid w:val="00AF3B82"/>
    <w:rsid w:val="00B12E95"/>
    <w:rsid w:val="00B22876"/>
    <w:rsid w:val="00B558F0"/>
    <w:rsid w:val="00BD48FE"/>
    <w:rsid w:val="00BD7BD8"/>
    <w:rsid w:val="00BE6ADC"/>
    <w:rsid w:val="00BF34E1"/>
    <w:rsid w:val="00C05BFE"/>
    <w:rsid w:val="00C23CD4"/>
    <w:rsid w:val="00C61C0C"/>
    <w:rsid w:val="00C941CB"/>
    <w:rsid w:val="00CA3AE3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B483A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E3D71D"/>
  <w15:chartTrackingRefBased/>
  <w15:docId w15:val="{04266C41-E7DE-4D86-B606-3806E4E71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4304D"/>
    <w:pPr>
      <w:spacing w:before="480" w:after="240"/>
    </w:pPr>
  </w:style>
  <w:style w:type="paragraph" w:customStyle="1" w:styleId="NormalBold">
    <w:name w:val="NormalBold"/>
    <w:basedOn w:val="Normal"/>
    <w:rsid w:val="0044304D"/>
    <w:rPr>
      <w:b/>
    </w:rPr>
  </w:style>
  <w:style w:type="paragraph" w:customStyle="1" w:styleId="NormalHanging12a">
    <w:name w:val="NormalHanging12a"/>
    <w:basedOn w:val="Normal"/>
    <w:rsid w:val="0044304D"/>
    <w:pPr>
      <w:spacing w:after="240"/>
      <w:ind w:left="567" w:hanging="567"/>
    </w:pPr>
  </w:style>
  <w:style w:type="paragraph" w:customStyle="1" w:styleId="Datedadoption">
    <w:name w:val="Date d'adoption"/>
    <w:basedOn w:val="Normal"/>
    <w:next w:val="Titreobjet"/>
    <w:rsid w:val="001D11F7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Normal"/>
    <w:rsid w:val="001D11F7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1D11F7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character" w:styleId="CommentReference">
    <w:name w:val="annotation reference"/>
    <w:basedOn w:val="DefaultParagraphFont"/>
    <w:rsid w:val="001D11F7"/>
    <w:rPr>
      <w:sz w:val="16"/>
      <w:szCs w:val="16"/>
    </w:rPr>
  </w:style>
  <w:style w:type="paragraph" w:styleId="CommentText">
    <w:name w:val="annotation text"/>
    <w:basedOn w:val="Normal"/>
    <w:link w:val="CommentTextChar"/>
    <w:rsid w:val="001D11F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D11F7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1D11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D11F7"/>
    <w:rPr>
      <w:b/>
      <w:bCs/>
      <w:lang w:val="sl-SI"/>
    </w:rPr>
  </w:style>
  <w:style w:type="paragraph" w:styleId="BalloonText">
    <w:name w:val="Balloon Text"/>
    <w:basedOn w:val="Normal"/>
    <w:link w:val="BalloonTextChar"/>
    <w:rsid w:val="001D11F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D11F7"/>
    <w:rPr>
      <w:rFonts w:ascii="Segoe UI" w:hAnsi="Segoe UI" w:cs="Segoe UI"/>
      <w:sz w:val="18"/>
      <w:szCs w:val="18"/>
      <w:lang w:val="sl-SI"/>
    </w:rPr>
  </w:style>
  <w:style w:type="character" w:styleId="Hyperlink">
    <w:name w:val="Hyperlink"/>
    <w:basedOn w:val="DefaultParagraphFont"/>
    <w:rsid w:val="001D11F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DEA0EA-CD5D-40B1-B084-DA690681A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GOROPECNIK Tina</cp:lastModifiedBy>
  <cp:revision>2</cp:revision>
  <cp:lastPrinted>2004-11-19T15:42:00Z</cp:lastPrinted>
  <dcterms:created xsi:type="dcterms:W3CDTF">2024-04-30T12:49:00Z</dcterms:created>
  <dcterms:modified xsi:type="dcterms:W3CDTF">2024-04-30T12:49:00Z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P9_TA(2024)0110_</vt:lpwstr>
  </property>
  <property fmtid="{D5CDD505-2E9C-101B-9397-08002B2CF9AE}" pid="4" name="&lt;Type&gt;">
    <vt:lpwstr>RR</vt:lpwstr>
  </property>
</Properties>
</file>