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47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47CF" w:rsidRDefault="00677183" w:rsidP="0010095E">
            <w:pPr>
              <w:pStyle w:val="EPName"/>
            </w:pPr>
            <w:r w:rsidRPr="005447CF">
              <w:t>Europski parlament</w:t>
            </w:r>
          </w:p>
          <w:p w:rsidR="00751A4A" w:rsidRPr="005447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47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447CF" w:rsidRDefault="00187494" w:rsidP="0010095E">
            <w:pPr>
              <w:pStyle w:val="EPLogo"/>
            </w:pPr>
            <w:r w:rsidRPr="005447C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47CF" w:rsidRDefault="00D058B8" w:rsidP="004C5D52">
      <w:pPr>
        <w:pStyle w:val="LineTop"/>
      </w:pPr>
    </w:p>
    <w:p w:rsidR="00680577" w:rsidRPr="005447CF" w:rsidRDefault="00677183" w:rsidP="00680577">
      <w:pPr>
        <w:pStyle w:val="EPBodyTA1"/>
      </w:pPr>
      <w:r w:rsidRPr="005447CF">
        <w:t>USVOJENI TEKSTOVI</w:t>
      </w:r>
    </w:p>
    <w:p w:rsidR="00D058B8" w:rsidRPr="005447CF" w:rsidRDefault="00D058B8" w:rsidP="00D058B8">
      <w:pPr>
        <w:pStyle w:val="LineBottom"/>
      </w:pPr>
    </w:p>
    <w:p w:rsidR="00677183" w:rsidRPr="005447CF" w:rsidRDefault="00677183" w:rsidP="00677183">
      <w:pPr>
        <w:pStyle w:val="ATHeading1"/>
      </w:pPr>
      <w:bookmarkStart w:id="0" w:name="TANumber"/>
      <w:r w:rsidRPr="005447CF">
        <w:t>P9_TA(2024)0</w:t>
      </w:r>
      <w:r w:rsidR="00F0731E">
        <w:t>111</w:t>
      </w:r>
      <w:bookmarkEnd w:id="0"/>
    </w:p>
    <w:p w:rsidR="00677183" w:rsidRPr="005447CF" w:rsidRDefault="00677183" w:rsidP="00677183">
      <w:pPr>
        <w:pStyle w:val="ATHeading2"/>
      </w:pPr>
      <w:bookmarkStart w:id="1" w:name="title"/>
      <w:r w:rsidRPr="005447CF">
        <w:t xml:space="preserve">Sklapanje Sporazuma između Europske unije i Republike Sejšela o pristupu ribarskih plovila Sejšela vodama </w:t>
      </w:r>
      <w:proofErr w:type="spellStart"/>
      <w:r w:rsidRPr="005447CF">
        <w:t>Mayottea</w:t>
      </w:r>
      <w:bookmarkEnd w:id="1"/>
      <w:proofErr w:type="spellEnd"/>
    </w:p>
    <w:p w:rsidR="00677183" w:rsidRPr="005447CF" w:rsidRDefault="00677183" w:rsidP="00677183">
      <w:pPr>
        <w:rPr>
          <w:i/>
          <w:vanish/>
        </w:rPr>
      </w:pPr>
      <w:r w:rsidRPr="005447CF">
        <w:rPr>
          <w:i/>
        </w:rPr>
        <w:fldChar w:fldCharType="begin"/>
      </w:r>
      <w:r w:rsidRPr="005447CF">
        <w:rPr>
          <w:i/>
        </w:rPr>
        <w:instrText xml:space="preserve"> TC"(</w:instrText>
      </w:r>
      <w:bookmarkStart w:id="2" w:name="DocNumber"/>
      <w:r w:rsidRPr="005447CF">
        <w:rPr>
          <w:i/>
        </w:rPr>
        <w:instrText>A9-0043/2024</w:instrText>
      </w:r>
      <w:bookmarkEnd w:id="2"/>
      <w:r w:rsidRPr="005447CF">
        <w:rPr>
          <w:i/>
        </w:rPr>
        <w:instrText xml:space="preserve"> - Izvjestitelj: Gabriel Mato)"\l3 \n&gt; \* MERGEFORMAT </w:instrText>
      </w:r>
      <w:r w:rsidRPr="005447CF">
        <w:rPr>
          <w:i/>
        </w:rPr>
        <w:fldChar w:fldCharType="end"/>
      </w:r>
    </w:p>
    <w:p w:rsidR="00677183" w:rsidRPr="005447CF" w:rsidRDefault="00677183" w:rsidP="00677183">
      <w:pPr>
        <w:rPr>
          <w:vanish/>
        </w:rPr>
      </w:pPr>
      <w:bookmarkStart w:id="3" w:name="Commission"/>
      <w:r w:rsidRPr="005447CF">
        <w:rPr>
          <w:vanish/>
        </w:rPr>
        <w:t>Odbor za ribarstvo</w:t>
      </w:r>
      <w:bookmarkEnd w:id="3"/>
    </w:p>
    <w:p w:rsidR="00677183" w:rsidRPr="005447CF" w:rsidRDefault="00677183" w:rsidP="00677183">
      <w:pPr>
        <w:rPr>
          <w:vanish/>
        </w:rPr>
      </w:pPr>
      <w:bookmarkStart w:id="4" w:name="PE"/>
      <w:r w:rsidRPr="005447CF">
        <w:rPr>
          <w:vanish/>
        </w:rPr>
        <w:t>PE757.013</w:t>
      </w:r>
      <w:bookmarkEnd w:id="4"/>
    </w:p>
    <w:p w:rsidR="00677183" w:rsidRPr="005447CF" w:rsidRDefault="00677183" w:rsidP="00677183">
      <w:pPr>
        <w:pStyle w:val="ATHeading3"/>
      </w:pPr>
      <w:bookmarkStart w:id="5" w:name="Sujet"/>
      <w:r w:rsidRPr="005447CF">
        <w:t>Zakonodavna rezolu</w:t>
      </w:r>
      <w:r w:rsidR="005447CF">
        <w:t>cija Europskog parlamenta od 29</w:t>
      </w:r>
      <w:r w:rsidRPr="005447CF">
        <w:t xml:space="preserve">. </w:t>
      </w:r>
      <w:r w:rsidR="005447CF">
        <w:t xml:space="preserve">veljače </w:t>
      </w:r>
      <w:r w:rsidRPr="005447CF">
        <w:t xml:space="preserve">2024. o Nacrtu odluke Vijeća o sklapanju, u ime Europske unije, Sporazuma između Europske unije i Republike Sejšela o pristupu ribarskih plovila Sejšela vodama </w:t>
      </w:r>
      <w:proofErr w:type="spellStart"/>
      <w:r w:rsidRPr="005447CF">
        <w:t>Mayottea</w:t>
      </w:r>
      <w:bookmarkEnd w:id="5"/>
      <w:proofErr w:type="spellEnd"/>
      <w:r w:rsidRPr="005447CF">
        <w:t xml:space="preserve"> </w:t>
      </w:r>
      <w:bookmarkStart w:id="6" w:name="References"/>
      <w:r w:rsidRPr="005447CF">
        <w:t>(15048/2022 – C9-0051/2023 – 2022/0362(NLE))</w:t>
      </w:r>
      <w:bookmarkEnd w:id="6"/>
    </w:p>
    <w:p w:rsidR="00677183" w:rsidRPr="005447CF" w:rsidRDefault="00677183" w:rsidP="00677183"/>
    <w:p w:rsidR="00DE2BEE" w:rsidRPr="005447CF" w:rsidRDefault="00DE2BEE" w:rsidP="00DE2BEE">
      <w:pPr>
        <w:pStyle w:val="NormalBold"/>
      </w:pPr>
      <w:bookmarkStart w:id="7" w:name="TextBodyBegin"/>
      <w:bookmarkEnd w:id="7"/>
      <w:r w:rsidRPr="005447CF">
        <w:t>(Suglasnost)</w:t>
      </w:r>
    </w:p>
    <w:p w:rsidR="00DE2BEE" w:rsidRPr="005447CF" w:rsidRDefault="00DE2BEE" w:rsidP="00DE2BEE">
      <w:pPr>
        <w:pStyle w:val="EPComma"/>
      </w:pPr>
      <w:r w:rsidRPr="005447CF">
        <w:rPr>
          <w:i/>
        </w:rPr>
        <w:t>Europski parlament</w:t>
      </w:r>
      <w:r w:rsidRPr="005447CF">
        <w:t>,</w:t>
      </w:r>
    </w:p>
    <w:p w:rsidR="00DE2BEE" w:rsidRPr="005447CF" w:rsidRDefault="00DE2BEE" w:rsidP="00DE2BEE">
      <w:pPr>
        <w:pStyle w:val="NormalHanging12a"/>
      </w:pPr>
      <w:r w:rsidRPr="005447CF">
        <w:t>–</w:t>
      </w:r>
      <w:r w:rsidRPr="005447CF">
        <w:tab/>
        <w:t>uzimajući u obzir Nacrt odluke Vijeća (15048/2022),</w:t>
      </w:r>
    </w:p>
    <w:p w:rsidR="00DE2BEE" w:rsidRPr="005447CF" w:rsidRDefault="00DE2BEE" w:rsidP="00DE2BEE">
      <w:pPr>
        <w:pStyle w:val="NormalHanging12a"/>
      </w:pPr>
      <w:r w:rsidRPr="005447CF">
        <w:t>–</w:t>
      </w:r>
      <w:r w:rsidRPr="005447CF">
        <w:tab/>
        <w:t xml:space="preserve">uzimajući u obzir Sporazum između Europske unije i Republike Sejšela o pristupu ribarskih plovila Sejšela vodama </w:t>
      </w:r>
      <w:proofErr w:type="spellStart"/>
      <w:r w:rsidRPr="005447CF">
        <w:t>Mayottea</w:t>
      </w:r>
      <w:proofErr w:type="spellEnd"/>
      <w:r w:rsidRPr="005447CF">
        <w:t xml:space="preserve"> (15088/2022),</w:t>
      </w:r>
    </w:p>
    <w:p w:rsidR="00DE2BEE" w:rsidRPr="005447CF" w:rsidRDefault="00DE2BEE" w:rsidP="00DE2BEE">
      <w:pPr>
        <w:pStyle w:val="NormalHanging12a"/>
      </w:pPr>
      <w:r w:rsidRPr="005447CF">
        <w:t>–</w:t>
      </w:r>
      <w:r w:rsidRPr="005447CF">
        <w:tab/>
        <w:t xml:space="preserve">uzimajući u obzir zahtjev Vijeća za davanje suglasnosti u skladu s člankom 43., člankom 218. stavkom 6. drugim podstavkom točkom (a) </w:t>
      </w:r>
      <w:proofErr w:type="spellStart"/>
      <w:r w:rsidRPr="005447CF">
        <w:t>podtočkom</w:t>
      </w:r>
      <w:proofErr w:type="spellEnd"/>
      <w:r w:rsidRPr="005447CF">
        <w:t xml:space="preserve"> v. i člankom 218. stavkom 7. Ugovora o funkcioniranju Europske unije (C9</w:t>
      </w:r>
      <w:r w:rsidRPr="005447CF">
        <w:noBreakHyphen/>
        <w:t>0051/2023),</w:t>
      </w:r>
    </w:p>
    <w:p w:rsidR="00DE2BEE" w:rsidRPr="005447CF" w:rsidRDefault="00DE2BEE" w:rsidP="00DE2BEE">
      <w:pPr>
        <w:pStyle w:val="NormalHanging12a"/>
      </w:pPr>
      <w:r w:rsidRPr="005447CF">
        <w:t>–</w:t>
      </w:r>
      <w:r w:rsidRPr="005447CF">
        <w:tab/>
        <w:t>uzimajući u obzir članak 105. stavke 1. i 4. te članak 114. stavak 7. Poslovnika,</w:t>
      </w:r>
    </w:p>
    <w:p w:rsidR="00DE2BEE" w:rsidRPr="005447CF" w:rsidRDefault="00DE2BEE" w:rsidP="00DE2BEE">
      <w:pPr>
        <w:pStyle w:val="NormalHanging12a"/>
      </w:pPr>
      <w:r w:rsidRPr="005447CF">
        <w:t>–</w:t>
      </w:r>
      <w:r w:rsidRPr="005447CF">
        <w:tab/>
        <w:t>uzimajući u obzir preporuku Odbora za ribarstvo (A9</w:t>
      </w:r>
      <w:r w:rsidRPr="005447CF">
        <w:noBreakHyphen/>
        <w:t>0043/2024),</w:t>
      </w:r>
    </w:p>
    <w:p w:rsidR="00DE2BEE" w:rsidRPr="005447CF" w:rsidRDefault="00DE2BEE" w:rsidP="00DE2BEE">
      <w:pPr>
        <w:pStyle w:val="NormalHanging12a"/>
      </w:pPr>
      <w:r w:rsidRPr="005447CF">
        <w:t>1.</w:t>
      </w:r>
      <w:r w:rsidRPr="005447CF">
        <w:tab/>
        <w:t>daje suglasnost za sklapanje sporazuma;</w:t>
      </w:r>
    </w:p>
    <w:p w:rsidR="00DE2BEE" w:rsidRPr="005447CF" w:rsidRDefault="00DE2BEE" w:rsidP="00DE2BEE">
      <w:pPr>
        <w:pStyle w:val="NormalHanging12a"/>
      </w:pPr>
      <w:r w:rsidRPr="005447CF">
        <w:t>2.</w:t>
      </w:r>
      <w:r w:rsidRPr="005447CF">
        <w:tab/>
        <w:t>nalaže svojoj predsjednici da stajalište Parlamenta proslijedi Vijeću, Komisiji te vladama i parlamentima država članica i Republike Sejšela.</w:t>
      </w:r>
      <w:bookmarkStart w:id="8" w:name="_GoBack"/>
      <w:bookmarkEnd w:id="8"/>
    </w:p>
    <w:sectPr w:rsidR="00DE2BEE" w:rsidRPr="005447CF" w:rsidSect="00D161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183" w:rsidRPr="00D161F5" w:rsidRDefault="00677183">
      <w:r w:rsidRPr="00D161F5">
        <w:separator/>
      </w:r>
    </w:p>
  </w:endnote>
  <w:endnote w:type="continuationSeparator" w:id="0">
    <w:p w:rsidR="00677183" w:rsidRPr="00D161F5" w:rsidRDefault="00677183">
      <w:r w:rsidRPr="00D161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1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1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1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183" w:rsidRPr="00D161F5" w:rsidRDefault="00677183">
      <w:r w:rsidRPr="00D161F5">
        <w:separator/>
      </w:r>
    </w:p>
  </w:footnote>
  <w:footnote w:type="continuationSeparator" w:id="0">
    <w:p w:rsidR="00677183" w:rsidRPr="00D161F5" w:rsidRDefault="00677183">
      <w:r w:rsidRPr="00D161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1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1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1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HR"/>
    <w:docVar w:name="dvnumam" w:val="0"/>
    <w:docVar w:name="dvpe" w:val="757.013"/>
    <w:docVar w:name="dvrapporteur" w:val="Izvjestitelj: "/>
    <w:docVar w:name="dvstar" w:val="***"/>
    <w:docVar w:name="dvtitre" w:val="Zakonodavna rezolucija Europskog parlamenta od .... 2024. o Nacrtu odluke Vijeća o sklapanju, u ime Europske unije, Sporazuma između Europske unije i Republike Sejšela o pristupu ribarskih plovila Sejšela vodama Mayottea(15048/2022 – C9-0051/2023 – 2022/0362(NLE))"/>
  </w:docVars>
  <w:rsids>
    <w:rsidRoot w:val="006771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7CF"/>
    <w:rsid w:val="00545827"/>
    <w:rsid w:val="00560270"/>
    <w:rsid w:val="005C2568"/>
    <w:rsid w:val="006037C0"/>
    <w:rsid w:val="006631B6"/>
    <w:rsid w:val="0067718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1F5"/>
    <w:rsid w:val="00D56C11"/>
    <w:rsid w:val="00D834A0"/>
    <w:rsid w:val="00D872DF"/>
    <w:rsid w:val="00D91E21"/>
    <w:rsid w:val="00DA7FCD"/>
    <w:rsid w:val="00DE2BEE"/>
    <w:rsid w:val="00E365E1"/>
    <w:rsid w:val="00E555E6"/>
    <w:rsid w:val="00E820A4"/>
    <w:rsid w:val="00EB006A"/>
    <w:rsid w:val="00EB4772"/>
    <w:rsid w:val="00ED169E"/>
    <w:rsid w:val="00ED4235"/>
    <w:rsid w:val="00F04346"/>
    <w:rsid w:val="00F0731E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A58ED"/>
  <w15:chartTrackingRefBased/>
  <w15:docId w15:val="{5A1DEE17-535C-442D-AD4F-5DB1C0B6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E2BEE"/>
    <w:pPr>
      <w:spacing w:before="480" w:after="240"/>
    </w:pPr>
  </w:style>
  <w:style w:type="paragraph" w:customStyle="1" w:styleId="NormalBold">
    <w:name w:val="NormalBold"/>
    <w:basedOn w:val="Normal"/>
    <w:rsid w:val="00DE2BEE"/>
    <w:rPr>
      <w:b/>
    </w:rPr>
  </w:style>
  <w:style w:type="paragraph" w:customStyle="1" w:styleId="NormalHanging12a">
    <w:name w:val="NormalHanging12a"/>
    <w:basedOn w:val="Normal"/>
    <w:rsid w:val="00DE2BE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F877B-45DF-4302-B831-C4CAEC82B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2024-05-02T14:18:00Z</dcterms:created>
  <dcterms:modified xsi:type="dcterms:W3CDTF">2024-05-02T14:18:00Z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P9_TA(2024)0111_</vt:lpwstr>
  </property>
  <property fmtid="{D5CDD505-2E9C-101B-9397-08002B2CF9AE}" pid="4" name="&lt;Type&gt;">
    <vt:lpwstr>RR</vt:lpwstr>
  </property>
</Properties>
</file>