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0613E1" w14:paraId="37660464" w14:textId="77777777" w:rsidTr="0010095E">
        <w:trPr>
          <w:trHeight w:hRule="exact" w:val="1418"/>
        </w:trPr>
        <w:tc>
          <w:tcPr>
            <w:tcW w:w="6804" w:type="dxa"/>
            <w:shd w:val="clear" w:color="auto" w:fill="auto"/>
            <w:vAlign w:val="center"/>
          </w:tcPr>
          <w:p w14:paraId="4F14ADA4" w14:textId="77777777" w:rsidR="00751A4A" w:rsidRPr="000613E1" w:rsidRDefault="004344FF" w:rsidP="0010095E">
            <w:pPr>
              <w:pStyle w:val="EPName"/>
            </w:pPr>
            <w:r w:rsidRPr="000613E1">
              <w:t>Europaparlamentet</w:t>
            </w:r>
          </w:p>
          <w:p w14:paraId="67565267" w14:textId="77777777" w:rsidR="00751A4A" w:rsidRPr="000613E1" w:rsidRDefault="00817416" w:rsidP="00756632">
            <w:pPr>
              <w:pStyle w:val="EPTerm"/>
              <w:rPr>
                <w:rStyle w:val="HideTWBExt"/>
                <w:noProof w:val="0"/>
                <w:vanish w:val="0"/>
                <w:color w:val="auto"/>
              </w:rPr>
            </w:pPr>
            <w:r w:rsidRPr="000613E1">
              <w:t>2019-2024</w:t>
            </w:r>
          </w:p>
        </w:tc>
        <w:tc>
          <w:tcPr>
            <w:tcW w:w="2268" w:type="dxa"/>
            <w:shd w:val="clear" w:color="auto" w:fill="auto"/>
          </w:tcPr>
          <w:p w14:paraId="75A433D9" w14:textId="77777777" w:rsidR="00751A4A" w:rsidRPr="000613E1" w:rsidRDefault="00187494" w:rsidP="0010095E">
            <w:pPr>
              <w:pStyle w:val="EPLogo"/>
            </w:pPr>
            <w:r w:rsidRPr="000613E1">
              <w:rPr>
                <w:noProof/>
                <w:lang w:val="en-GB"/>
              </w:rPr>
              <w:drawing>
                <wp:inline distT="0" distB="0" distL="0" distR="0" wp14:anchorId="31115618" wp14:editId="0120A3D3">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5FC35435" w14:textId="77777777" w:rsidR="00D058B8" w:rsidRPr="000613E1" w:rsidRDefault="00D058B8" w:rsidP="004C5D52">
      <w:pPr>
        <w:pStyle w:val="LineTop"/>
      </w:pPr>
    </w:p>
    <w:p w14:paraId="638253F6" w14:textId="77777777" w:rsidR="00680577" w:rsidRPr="000613E1" w:rsidRDefault="004344FF" w:rsidP="00680577">
      <w:pPr>
        <w:pStyle w:val="EPBodyTA1"/>
      </w:pPr>
      <w:r w:rsidRPr="000613E1">
        <w:t>ANTAGNA TEXTER</w:t>
      </w:r>
    </w:p>
    <w:p w14:paraId="19DBF4FD" w14:textId="77777777" w:rsidR="00D058B8" w:rsidRPr="000613E1" w:rsidRDefault="00D058B8" w:rsidP="00D058B8">
      <w:pPr>
        <w:pStyle w:val="LineBottom"/>
      </w:pPr>
    </w:p>
    <w:p w14:paraId="2652419D" w14:textId="72EA0F49" w:rsidR="004344FF" w:rsidRPr="000613E1" w:rsidRDefault="004344FF" w:rsidP="004344FF">
      <w:pPr>
        <w:pStyle w:val="ATHeading1"/>
      </w:pPr>
      <w:bookmarkStart w:id="0" w:name="TANumber"/>
      <w:r w:rsidRPr="000613E1">
        <w:t>P9_TA(2024)0</w:t>
      </w:r>
      <w:r w:rsidR="00031C40">
        <w:t>111</w:t>
      </w:r>
      <w:bookmarkEnd w:id="0"/>
    </w:p>
    <w:p w14:paraId="3CABE440" w14:textId="77777777" w:rsidR="004344FF" w:rsidRPr="000613E1" w:rsidRDefault="004344FF" w:rsidP="004344FF">
      <w:pPr>
        <w:pStyle w:val="ATHeading2"/>
      </w:pPr>
      <w:bookmarkStart w:id="1" w:name="title"/>
      <w:r w:rsidRPr="000613E1">
        <w:t>Ingående av ett avtal mellan Europeiska unionen och Republiken Seychellerna om tillträde för seychelliska fiskefartyg till Mayottes vatten</w:t>
      </w:r>
      <w:bookmarkEnd w:id="1"/>
    </w:p>
    <w:p w14:paraId="29603847" w14:textId="77777777" w:rsidR="004344FF" w:rsidRPr="000613E1" w:rsidRDefault="004344FF" w:rsidP="004344FF">
      <w:pPr>
        <w:rPr>
          <w:i/>
          <w:vanish/>
        </w:rPr>
      </w:pPr>
      <w:r w:rsidRPr="000613E1">
        <w:rPr>
          <w:i/>
        </w:rPr>
        <w:fldChar w:fldCharType="begin"/>
      </w:r>
      <w:r w:rsidRPr="000613E1">
        <w:rPr>
          <w:i/>
        </w:rPr>
        <w:instrText xml:space="preserve"> TC"(</w:instrText>
      </w:r>
      <w:bookmarkStart w:id="2" w:name="DocNumber"/>
      <w:r w:rsidRPr="000613E1">
        <w:rPr>
          <w:i/>
        </w:rPr>
        <w:instrText>A9-0043/2024</w:instrText>
      </w:r>
      <w:bookmarkEnd w:id="2"/>
      <w:r w:rsidRPr="000613E1">
        <w:rPr>
          <w:i/>
        </w:rPr>
        <w:instrText xml:space="preserve"> - Föredragande: Gabriel Mato)"\l3 \n&gt; \* MERGEFORMAT </w:instrText>
      </w:r>
      <w:r w:rsidRPr="000613E1">
        <w:rPr>
          <w:i/>
        </w:rPr>
        <w:fldChar w:fldCharType="end"/>
      </w:r>
    </w:p>
    <w:p w14:paraId="6B5BCB24" w14:textId="77777777" w:rsidR="004344FF" w:rsidRPr="000613E1" w:rsidRDefault="004344FF" w:rsidP="004344FF">
      <w:pPr>
        <w:rPr>
          <w:vanish/>
        </w:rPr>
      </w:pPr>
      <w:bookmarkStart w:id="3" w:name="Commission"/>
      <w:r w:rsidRPr="000613E1">
        <w:rPr>
          <w:vanish/>
        </w:rPr>
        <w:t>Fiskeriutskottet</w:t>
      </w:r>
      <w:bookmarkEnd w:id="3"/>
    </w:p>
    <w:p w14:paraId="3B8D0BA1" w14:textId="77777777" w:rsidR="004344FF" w:rsidRPr="000613E1" w:rsidRDefault="004344FF" w:rsidP="004344FF">
      <w:pPr>
        <w:rPr>
          <w:vanish/>
        </w:rPr>
      </w:pPr>
      <w:bookmarkStart w:id="4" w:name="PE"/>
      <w:r w:rsidRPr="000613E1">
        <w:rPr>
          <w:vanish/>
        </w:rPr>
        <w:t>PE757.013</w:t>
      </w:r>
      <w:bookmarkEnd w:id="4"/>
    </w:p>
    <w:p w14:paraId="2D03FA87" w14:textId="0DC41693" w:rsidR="004344FF" w:rsidRPr="000613E1" w:rsidRDefault="004344FF" w:rsidP="004344FF">
      <w:pPr>
        <w:pStyle w:val="ATHeading3"/>
      </w:pPr>
      <w:bookmarkStart w:id="5" w:name="Sujet"/>
      <w:r w:rsidRPr="000613E1">
        <w:t xml:space="preserve">Europaparlamentets lagstiftningsresolution av den </w:t>
      </w:r>
      <w:r w:rsidR="00031C40">
        <w:t>29</w:t>
      </w:r>
      <w:r w:rsidRPr="000613E1">
        <w:t xml:space="preserve"> </w:t>
      </w:r>
      <w:r w:rsidR="006433AD">
        <w:t>februari</w:t>
      </w:r>
      <w:r w:rsidR="006433AD" w:rsidRPr="000613E1">
        <w:t xml:space="preserve"> </w:t>
      </w:r>
      <w:r w:rsidRPr="000613E1">
        <w:t>2024 om utkastet till rådets beslut om ingående</w:t>
      </w:r>
      <w:r w:rsidR="0050760B">
        <w:t xml:space="preserve"> på Europeiska unionens vägnar</w:t>
      </w:r>
      <w:r w:rsidRPr="000613E1">
        <w:t xml:space="preserve"> av avtal</w:t>
      </w:r>
      <w:r w:rsidR="0050760B">
        <w:t>et</w:t>
      </w:r>
      <w:r w:rsidRPr="000613E1">
        <w:t xml:space="preserve"> mellan Europeiska unionen och Republiken Seychellerna om tillträde för seychelliska fiskefartyg till Mayottes vatten</w:t>
      </w:r>
      <w:bookmarkEnd w:id="5"/>
      <w:r w:rsidRPr="000613E1">
        <w:t xml:space="preserve"> </w:t>
      </w:r>
      <w:bookmarkStart w:id="6" w:name="References"/>
      <w:r w:rsidRPr="000613E1">
        <w:t>(15048/2022 – C9-0051/2023 – 2022/0362(NLE))</w:t>
      </w:r>
      <w:bookmarkEnd w:id="6"/>
    </w:p>
    <w:p w14:paraId="0CAEDB1F" w14:textId="10CF0821" w:rsidR="004344FF" w:rsidRPr="008E6A36" w:rsidRDefault="009D6E87" w:rsidP="004344FF">
      <w:pPr>
        <w:rPr>
          <w:b/>
        </w:rPr>
      </w:pPr>
      <w:r w:rsidRPr="008E6A36">
        <w:rPr>
          <w:b/>
        </w:rPr>
        <w:t>(Godkännande)</w:t>
      </w:r>
    </w:p>
    <w:p w14:paraId="2B18F214" w14:textId="77777777" w:rsidR="001F73E8" w:rsidRPr="000613E1" w:rsidRDefault="001F73E8" w:rsidP="001F73E8">
      <w:pPr>
        <w:pStyle w:val="EPComma"/>
      </w:pPr>
      <w:bookmarkStart w:id="7" w:name="TextBodyBegin"/>
      <w:bookmarkEnd w:id="7"/>
      <w:r w:rsidRPr="000613E1">
        <w:rPr>
          <w:i/>
          <w:iCs/>
        </w:rPr>
        <w:t>Europaparlamentet utfärd</w:t>
      </w:r>
      <w:bookmarkStart w:id="8" w:name="_GoBack"/>
      <w:bookmarkEnd w:id="8"/>
      <w:r w:rsidRPr="000613E1">
        <w:rPr>
          <w:i/>
          <w:iCs/>
        </w:rPr>
        <w:t>ar denna resolution</w:t>
      </w:r>
    </w:p>
    <w:p w14:paraId="770BBD7B" w14:textId="77777777" w:rsidR="001F73E8" w:rsidRPr="000613E1" w:rsidRDefault="001F73E8" w:rsidP="001F73E8">
      <w:pPr>
        <w:pStyle w:val="NormalHanging12a"/>
      </w:pPr>
      <w:r w:rsidRPr="000613E1">
        <w:t>–</w:t>
      </w:r>
      <w:r w:rsidRPr="000613E1">
        <w:tab/>
        <w:t>med beaktande av utkastet till rådets beslut (15048/2022),</w:t>
      </w:r>
    </w:p>
    <w:p w14:paraId="18711E2F" w14:textId="77777777" w:rsidR="001F73E8" w:rsidRPr="000613E1" w:rsidRDefault="001F73E8" w:rsidP="001F73E8">
      <w:pPr>
        <w:pStyle w:val="NormalHanging12a"/>
      </w:pPr>
      <w:r w:rsidRPr="000613E1">
        <w:t>–</w:t>
      </w:r>
      <w:r w:rsidRPr="000613E1">
        <w:tab/>
        <w:t>med beaktande av avtalet mellan Europeiska unionen och Republiken Seychellerna om tillträde för seychelliska fiskefartyg till Mayottes vatten (15088/2022),</w:t>
      </w:r>
    </w:p>
    <w:p w14:paraId="469FA659" w14:textId="77777777" w:rsidR="001F73E8" w:rsidRPr="000613E1" w:rsidRDefault="001F73E8" w:rsidP="001F73E8">
      <w:pPr>
        <w:pStyle w:val="NormalHanging12a"/>
      </w:pPr>
      <w:r w:rsidRPr="000613E1">
        <w:t>–</w:t>
      </w:r>
      <w:r w:rsidRPr="000613E1">
        <w:tab/>
        <w:t>med beaktande av den begäran om godkännande som rådet har lagt fram i enlighet med artikel 43 samt artikel 218.6 andra stycket a led v och artikel 218.7 i fördraget om Europeiska unionens funktionssätt (C9-0051/2023),</w:t>
      </w:r>
    </w:p>
    <w:p w14:paraId="75BD83CA" w14:textId="77777777" w:rsidR="001F73E8" w:rsidRPr="000613E1" w:rsidRDefault="001F73E8" w:rsidP="001F73E8">
      <w:pPr>
        <w:pStyle w:val="NormalHanging12a"/>
      </w:pPr>
      <w:r w:rsidRPr="000613E1">
        <w:t>–</w:t>
      </w:r>
      <w:r w:rsidRPr="000613E1">
        <w:tab/>
        <w:t>med beaktande av artikel 105.1 och 105.4 samt artikel 114.7 i arbetsordningen,</w:t>
      </w:r>
    </w:p>
    <w:p w14:paraId="0275C5F6" w14:textId="77777777" w:rsidR="001F73E8" w:rsidRPr="000613E1" w:rsidRDefault="001F73E8" w:rsidP="001F73E8">
      <w:pPr>
        <w:pStyle w:val="NormalHanging12a"/>
      </w:pPr>
      <w:r w:rsidRPr="000613E1">
        <w:t>–</w:t>
      </w:r>
      <w:r w:rsidRPr="000613E1">
        <w:tab/>
        <w:t>med beaktande av rekommendationen från fiskeriutskottet (A9-0043/2024).</w:t>
      </w:r>
    </w:p>
    <w:p w14:paraId="7B381F4B" w14:textId="77777777" w:rsidR="001F73E8" w:rsidRPr="000613E1" w:rsidRDefault="001F73E8" w:rsidP="001F73E8">
      <w:pPr>
        <w:pStyle w:val="NormalHanging12a"/>
      </w:pPr>
      <w:r w:rsidRPr="000613E1">
        <w:t>1.</w:t>
      </w:r>
      <w:r w:rsidRPr="000613E1">
        <w:tab/>
        <w:t>Europaparlamentet godkänner att avtalet ingås.</w:t>
      </w:r>
    </w:p>
    <w:p w14:paraId="3315718B" w14:textId="77777777" w:rsidR="001F73E8" w:rsidRPr="000613E1" w:rsidRDefault="001F73E8" w:rsidP="001F73E8">
      <w:pPr>
        <w:pStyle w:val="NormalHanging12a"/>
      </w:pPr>
      <w:r w:rsidRPr="000613E1">
        <w:t>2.</w:t>
      </w:r>
      <w:r w:rsidRPr="000613E1">
        <w:tab/>
        <w:t>Europaparlamentet uppdrar åt talmannen att översända parlamentets ståndpunkt till rådet och kommissionen samt till regeringarna och parlamenten i medlemsstaterna och i Republiken Seychellerna.</w:t>
      </w:r>
    </w:p>
    <w:p w14:paraId="58B19E43" w14:textId="77777777" w:rsidR="00E365E1" w:rsidRPr="000613E1" w:rsidRDefault="00E365E1" w:rsidP="004344FF"/>
    <w:sectPr w:rsidR="00E365E1" w:rsidRPr="000613E1" w:rsidSect="000613E1">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D9D367E" w14:textId="77777777" w:rsidR="004344FF" w:rsidRPr="000613E1" w:rsidRDefault="004344FF">
      <w:r w:rsidRPr="000613E1">
        <w:separator/>
      </w:r>
    </w:p>
  </w:endnote>
  <w:endnote w:type="continuationSeparator" w:id="0">
    <w:p w14:paraId="7727E8CA" w14:textId="77777777" w:rsidR="004344FF" w:rsidRPr="000613E1" w:rsidRDefault="004344FF">
      <w:r w:rsidRPr="000613E1">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BC5C706" w14:textId="77777777" w:rsidR="00064002" w:rsidRPr="000613E1" w:rsidRDefault="00064002"/>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3959DF0" w14:textId="77777777" w:rsidR="00064002" w:rsidRPr="000613E1" w:rsidRDefault="00064002"/>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BF5A65D" w14:textId="77777777" w:rsidR="00064002" w:rsidRPr="000613E1"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29D8AB8" w14:textId="77777777" w:rsidR="004344FF" w:rsidRPr="000613E1" w:rsidRDefault="004344FF">
      <w:r w:rsidRPr="000613E1">
        <w:separator/>
      </w:r>
    </w:p>
  </w:footnote>
  <w:footnote w:type="continuationSeparator" w:id="0">
    <w:p w14:paraId="094F79D2" w14:textId="77777777" w:rsidR="004344FF" w:rsidRPr="000613E1" w:rsidRDefault="004344FF">
      <w:r w:rsidRPr="000613E1">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22C8B73" w14:textId="77777777" w:rsidR="00064002" w:rsidRPr="000613E1"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4E88FB1" w14:textId="77777777" w:rsidR="00064002" w:rsidRPr="000613E1"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41CC59D" w14:textId="77777777" w:rsidR="00064002" w:rsidRPr="000613E1"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043/2024"/>
    <w:docVar w:name="dvlangue" w:val="SV"/>
    <w:docVar w:name="dvnumam" w:val="0"/>
    <w:docVar w:name="dvpe" w:val="757.013"/>
    <w:docVar w:name="dvrapporteur" w:val="Föredragande: "/>
    <w:docVar w:name="dvstar" w:val="***"/>
    <w:docVar w:name="dvtitre" w:val="Europaparlamentets lagstiftningsresolution av den xx xx 2024 om utkastet till rådets beslut om ingående av ett avtal mellan Europeiska unionen och Republiken Seychellerna om tillträde för seychelliska fiskefartyg till Mayottes vatten(15048/2022 – C9-0051/2023 – 2022/0362(NLE))"/>
  </w:docVars>
  <w:rsids>
    <w:rsidRoot w:val="004344FF"/>
    <w:rsid w:val="00002272"/>
    <w:rsid w:val="00031C40"/>
    <w:rsid w:val="000613E1"/>
    <w:rsid w:val="00064002"/>
    <w:rsid w:val="000677B9"/>
    <w:rsid w:val="000831BA"/>
    <w:rsid w:val="000A42CC"/>
    <w:rsid w:val="000E7DD9"/>
    <w:rsid w:val="0010095E"/>
    <w:rsid w:val="00125B37"/>
    <w:rsid w:val="00187494"/>
    <w:rsid w:val="001F32AE"/>
    <w:rsid w:val="001F73E8"/>
    <w:rsid w:val="002767FF"/>
    <w:rsid w:val="002B18FE"/>
    <w:rsid w:val="002B5493"/>
    <w:rsid w:val="00343214"/>
    <w:rsid w:val="00361C00"/>
    <w:rsid w:val="00395FA1"/>
    <w:rsid w:val="003E15D4"/>
    <w:rsid w:val="00411CCE"/>
    <w:rsid w:val="0041666E"/>
    <w:rsid w:val="00421060"/>
    <w:rsid w:val="004344FF"/>
    <w:rsid w:val="00471C19"/>
    <w:rsid w:val="004867E3"/>
    <w:rsid w:val="00494A28"/>
    <w:rsid w:val="004C0004"/>
    <w:rsid w:val="004C5D52"/>
    <w:rsid w:val="0050519A"/>
    <w:rsid w:val="005072A1"/>
    <w:rsid w:val="0050760B"/>
    <w:rsid w:val="00514517"/>
    <w:rsid w:val="00545827"/>
    <w:rsid w:val="00560270"/>
    <w:rsid w:val="005C2568"/>
    <w:rsid w:val="006037C0"/>
    <w:rsid w:val="006433AD"/>
    <w:rsid w:val="006631B6"/>
    <w:rsid w:val="00680577"/>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8E6A36"/>
    <w:rsid w:val="00930C23"/>
    <w:rsid w:val="0093193B"/>
    <w:rsid w:val="009509D8"/>
    <w:rsid w:val="00950B64"/>
    <w:rsid w:val="00981893"/>
    <w:rsid w:val="009D6E87"/>
    <w:rsid w:val="00A1687D"/>
    <w:rsid w:val="00A21C56"/>
    <w:rsid w:val="00A43E52"/>
    <w:rsid w:val="00A4678D"/>
    <w:rsid w:val="00A778C7"/>
    <w:rsid w:val="00AB441E"/>
    <w:rsid w:val="00AB6293"/>
    <w:rsid w:val="00AE0928"/>
    <w:rsid w:val="00AF3B82"/>
    <w:rsid w:val="00B12E95"/>
    <w:rsid w:val="00B22876"/>
    <w:rsid w:val="00B558F0"/>
    <w:rsid w:val="00BD48FE"/>
    <w:rsid w:val="00BD7BD8"/>
    <w:rsid w:val="00BE6ADC"/>
    <w:rsid w:val="00C05BFE"/>
    <w:rsid w:val="00C23CD4"/>
    <w:rsid w:val="00C61C0C"/>
    <w:rsid w:val="00C941CB"/>
    <w:rsid w:val="00CC2357"/>
    <w:rsid w:val="00CF071A"/>
    <w:rsid w:val="00D058B8"/>
    <w:rsid w:val="00D56C11"/>
    <w:rsid w:val="00D834A0"/>
    <w:rsid w:val="00D872DF"/>
    <w:rsid w:val="00D91E21"/>
    <w:rsid w:val="00DA7FCD"/>
    <w:rsid w:val="00E365E1"/>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5879CAD"/>
  <w15:chartTrackingRefBased/>
  <w15:docId w15:val="{F1AD71C4-7B6E-4043-A591-C59221CA879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sv-SE"/>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semiHidden/>
    <w:rsid w:val="00395FA1"/>
    <w:rPr>
      <w:b w:val="0"/>
      <w:vertAlign w:val="superscript"/>
    </w:rPr>
  </w:style>
  <w:style w:type="paragraph" w:styleId="FootnoteText">
    <w:name w:val="footnote text"/>
    <w:basedOn w:val="Normal"/>
    <w:link w:val="FootnoteTextChar"/>
    <w:semiHidden/>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semiHidden/>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1F73E8"/>
    <w:pPr>
      <w:spacing w:before="480" w:after="240"/>
    </w:pPr>
  </w:style>
  <w:style w:type="paragraph" w:customStyle="1" w:styleId="NormalHanging12a">
    <w:name w:val="NormalHanging12a"/>
    <w:basedOn w:val="Normal"/>
    <w:rsid w:val="001F73E8"/>
    <w:pPr>
      <w:spacing w:after="240"/>
      <w:ind w:left="567" w:hanging="567"/>
    </w:pPr>
  </w:style>
  <w:style w:type="character" w:styleId="CommentReference">
    <w:name w:val="annotation reference"/>
    <w:basedOn w:val="DefaultParagraphFont"/>
    <w:rsid w:val="0050760B"/>
    <w:rPr>
      <w:sz w:val="16"/>
      <w:szCs w:val="16"/>
    </w:rPr>
  </w:style>
  <w:style w:type="paragraph" w:styleId="CommentText">
    <w:name w:val="annotation text"/>
    <w:basedOn w:val="Normal"/>
    <w:link w:val="CommentTextChar"/>
    <w:rsid w:val="0050760B"/>
    <w:rPr>
      <w:sz w:val="20"/>
    </w:rPr>
  </w:style>
  <w:style w:type="character" w:customStyle="1" w:styleId="CommentTextChar">
    <w:name w:val="Comment Text Char"/>
    <w:basedOn w:val="DefaultParagraphFont"/>
    <w:link w:val="CommentText"/>
    <w:rsid w:val="0050760B"/>
    <w:rPr>
      <w:lang w:val="sv-SE"/>
    </w:rPr>
  </w:style>
  <w:style w:type="paragraph" w:styleId="CommentSubject">
    <w:name w:val="annotation subject"/>
    <w:basedOn w:val="CommentText"/>
    <w:next w:val="CommentText"/>
    <w:link w:val="CommentSubjectChar"/>
    <w:rsid w:val="0050760B"/>
    <w:rPr>
      <w:b/>
      <w:bCs/>
    </w:rPr>
  </w:style>
  <w:style w:type="character" w:customStyle="1" w:styleId="CommentSubjectChar">
    <w:name w:val="Comment Subject Char"/>
    <w:basedOn w:val="CommentTextChar"/>
    <w:link w:val="CommentSubject"/>
    <w:rsid w:val="0050760B"/>
    <w:rPr>
      <w:b/>
      <w:bCs/>
      <w:lang w:val="sv-SE"/>
    </w:rPr>
  </w:style>
  <w:style w:type="paragraph" w:styleId="BalloonText">
    <w:name w:val="Balloon Text"/>
    <w:basedOn w:val="Normal"/>
    <w:link w:val="BalloonTextChar"/>
    <w:rsid w:val="0050760B"/>
    <w:rPr>
      <w:rFonts w:ascii="Segoe UI" w:hAnsi="Segoe UI" w:cs="Segoe UI"/>
      <w:sz w:val="18"/>
      <w:szCs w:val="18"/>
    </w:rPr>
  </w:style>
  <w:style w:type="character" w:customStyle="1" w:styleId="BalloonTextChar">
    <w:name w:val="Balloon Text Char"/>
    <w:basedOn w:val="DefaultParagraphFont"/>
    <w:link w:val="BalloonText"/>
    <w:rsid w:val="0050760B"/>
    <w:rPr>
      <w:rFonts w:ascii="Segoe UI" w:hAnsi="Segoe UI" w:cs="Segoe UI"/>
      <w:sz w:val="18"/>
      <w:szCs w:val="18"/>
      <w:lang w:val="sv-SE"/>
    </w:rPr>
  </w:style>
  <w:style w:type="character" w:styleId="Hyperlink">
    <w:name w:val="Hyperlink"/>
    <w:basedOn w:val="DefaultParagraphFont"/>
    <w:rsid w:val="0050760B"/>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6A3E945-8EB4-4AB2-8827-852FFB50593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Pages>
  <Words>176</Words>
  <Characters>1340</Characters>
  <Application>Microsoft Office Word</Application>
  <DocSecurity>0</DocSecurity>
  <Lines>11</Lines>
  <Paragraphs>3</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1513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HODNE Catherine</dc:creator>
  <cp:keywords/>
  <cp:lastModifiedBy>NORRTHON Kelly</cp:lastModifiedBy>
  <cp:revision>2</cp:revision>
  <cp:lastPrinted>2004-11-19T15:42:00Z</cp:lastPrinted>
  <dcterms:created xsi:type="dcterms:W3CDTF">2024-04-30T13:55:00Z</dcterms:created>
  <dcterms:modified xsi:type="dcterms:W3CDTF">2024-04-30T13:55:00Z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SV</vt:lpwstr>
  </property>
  <property fmtid="{D5CDD505-2E9C-101B-9397-08002B2CF9AE}" pid="3" name="&lt;FdR&gt;">
    <vt:lpwstr>P9_TA(2024)0111_</vt:lpwstr>
  </property>
  <property fmtid="{D5CDD505-2E9C-101B-9397-08002B2CF9AE}" pid="4" name="&lt;Type&gt;">
    <vt:lpwstr>RR</vt:lpwstr>
  </property>
</Properties>
</file>