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26E3" w:rsidTr="0010095E">
        <w:trPr>
          <w:trHeight w:hRule="exact" w:val="1418"/>
        </w:trPr>
        <w:tc>
          <w:tcPr>
            <w:tcW w:w="6804" w:type="dxa"/>
            <w:shd w:val="clear" w:color="auto" w:fill="auto"/>
            <w:vAlign w:val="center"/>
          </w:tcPr>
          <w:p w:rsidR="00751A4A" w:rsidRPr="006526E3" w:rsidRDefault="004B65F6" w:rsidP="0010095E">
            <w:pPr>
              <w:pStyle w:val="EPName"/>
            </w:pPr>
            <w:r w:rsidRPr="006526E3">
              <w:t>Ευρωπαϊκό Κοινοβούλιο</w:t>
            </w:r>
          </w:p>
          <w:p w:rsidR="00751A4A" w:rsidRPr="006526E3" w:rsidRDefault="00817416" w:rsidP="00756632">
            <w:pPr>
              <w:pStyle w:val="EPTerm"/>
              <w:rPr>
                <w:rStyle w:val="HideTWBExt"/>
                <w:noProof w:val="0"/>
                <w:vanish w:val="0"/>
                <w:color w:val="auto"/>
              </w:rPr>
            </w:pPr>
            <w:r w:rsidRPr="006526E3">
              <w:t>2019-2024</w:t>
            </w:r>
          </w:p>
        </w:tc>
        <w:tc>
          <w:tcPr>
            <w:tcW w:w="2268" w:type="dxa"/>
            <w:shd w:val="clear" w:color="auto" w:fill="auto"/>
          </w:tcPr>
          <w:p w:rsidR="00751A4A" w:rsidRPr="006526E3" w:rsidRDefault="00187494" w:rsidP="0010095E">
            <w:pPr>
              <w:pStyle w:val="EPLogo"/>
            </w:pPr>
            <w:r w:rsidRPr="006526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26E3" w:rsidRDefault="00D058B8" w:rsidP="004C5D52">
      <w:pPr>
        <w:pStyle w:val="LineTop"/>
      </w:pPr>
    </w:p>
    <w:p w:rsidR="00680577" w:rsidRPr="006526E3" w:rsidRDefault="004B65F6" w:rsidP="00680577">
      <w:pPr>
        <w:pStyle w:val="EPBodyTA1"/>
      </w:pPr>
      <w:r w:rsidRPr="006526E3">
        <w:t>ΚΕΙΜΕΝΑ ΠΟΥ ΕΓΚΡΙΘΗΚΑΝ</w:t>
      </w:r>
    </w:p>
    <w:p w:rsidR="00D058B8" w:rsidRPr="006526E3" w:rsidRDefault="00D058B8" w:rsidP="00D058B8">
      <w:pPr>
        <w:pStyle w:val="LineBottom"/>
      </w:pPr>
    </w:p>
    <w:p w:rsidR="004B65F6" w:rsidRPr="006526E3" w:rsidRDefault="004B65F6" w:rsidP="004B65F6">
      <w:pPr>
        <w:pStyle w:val="ATHeading1"/>
      </w:pPr>
      <w:bookmarkStart w:id="0" w:name="TANumber"/>
      <w:r w:rsidRPr="006526E3">
        <w:t>P9_TA(2024)0</w:t>
      </w:r>
      <w:r w:rsidR="000522FA">
        <w:t>113</w:t>
      </w:r>
      <w:bookmarkEnd w:id="0"/>
    </w:p>
    <w:p w:rsidR="004B65F6" w:rsidRPr="006526E3" w:rsidRDefault="004B65F6" w:rsidP="004B65F6">
      <w:pPr>
        <w:pStyle w:val="ATHeading2"/>
      </w:pPr>
      <w:bookmarkStart w:id="1" w:name="title"/>
      <w:r w:rsidRPr="006526E3">
        <w:t>Ενδιάμεση συμφωνία για το εμπόριο μεταξύ της Ευρωπαϊκής Ένωσης και της Δημοκρατίας της Χιλής</w:t>
      </w:r>
      <w:bookmarkEnd w:id="1"/>
    </w:p>
    <w:p w:rsidR="004B65F6" w:rsidRPr="006526E3" w:rsidRDefault="004B65F6" w:rsidP="004B65F6">
      <w:pPr>
        <w:rPr>
          <w:i/>
          <w:vanish/>
        </w:rPr>
      </w:pPr>
      <w:r w:rsidRPr="006526E3">
        <w:rPr>
          <w:i/>
        </w:rPr>
        <w:fldChar w:fldCharType="begin"/>
      </w:r>
      <w:r w:rsidRPr="006526E3">
        <w:rPr>
          <w:i/>
        </w:rPr>
        <w:instrText xml:space="preserve"> TC"(</w:instrText>
      </w:r>
      <w:bookmarkStart w:id="2" w:name="DocNumber"/>
      <w:r w:rsidRPr="006526E3">
        <w:rPr>
          <w:i/>
        </w:rPr>
        <w:instrText>A9-0011/2024</w:instrText>
      </w:r>
      <w:bookmarkEnd w:id="2"/>
      <w:r w:rsidRPr="006526E3">
        <w:rPr>
          <w:i/>
        </w:rPr>
        <w:instrText xml:space="preserve"> - Εισηγήτρια: Samira Rafaela)"\l3 \n&gt; \* MERGEFORMAT </w:instrText>
      </w:r>
      <w:r w:rsidRPr="006526E3">
        <w:rPr>
          <w:i/>
        </w:rPr>
        <w:fldChar w:fldCharType="end"/>
      </w:r>
    </w:p>
    <w:p w:rsidR="004B65F6" w:rsidRPr="006526E3" w:rsidRDefault="004B65F6" w:rsidP="004B65F6">
      <w:pPr>
        <w:rPr>
          <w:vanish/>
        </w:rPr>
      </w:pPr>
      <w:bookmarkStart w:id="3" w:name="Commission"/>
      <w:r w:rsidRPr="006526E3">
        <w:rPr>
          <w:vanish/>
        </w:rPr>
        <w:t>Επιτροπή Διεθνούς Εμπορίου</w:t>
      </w:r>
      <w:bookmarkEnd w:id="3"/>
    </w:p>
    <w:p w:rsidR="004B65F6" w:rsidRPr="006526E3" w:rsidRDefault="004B65F6" w:rsidP="004B65F6">
      <w:pPr>
        <w:rPr>
          <w:vanish/>
        </w:rPr>
      </w:pPr>
      <w:bookmarkStart w:id="4" w:name="PE"/>
      <w:r w:rsidRPr="006526E3">
        <w:rPr>
          <w:vanish/>
        </w:rPr>
        <w:t>PE756.026</w:t>
      </w:r>
      <w:bookmarkEnd w:id="4"/>
    </w:p>
    <w:p w:rsidR="004B65F6" w:rsidRPr="006526E3" w:rsidRDefault="004B65F6" w:rsidP="004B65F6">
      <w:pPr>
        <w:pStyle w:val="ATHeading3"/>
      </w:pPr>
      <w:bookmarkStart w:id="5" w:name="Sujet"/>
      <w:r w:rsidRPr="006526E3">
        <w:t xml:space="preserve">Νομοθετικό ψήφισμα του Ευρωπαϊκού Κοινοβουλίου </w:t>
      </w:r>
      <w:r w:rsidR="00AD2615">
        <w:t xml:space="preserve">της </w:t>
      </w:r>
      <w:r w:rsidR="00E95872">
        <w:t>29</w:t>
      </w:r>
      <w:r w:rsidR="00AD2615">
        <w:t xml:space="preserve">ης Φεβρουαρίου 2024 </w:t>
      </w:r>
      <w:r w:rsidRPr="006526E3">
        <w:t>σχετικά με το σχέδιο απόφασης του Συμβουλίου για τη σύναψη της ενδιάμεσης συμφωνίας για το εμπόριο μεταξύ της Ευρωπαϊκής Ένωσης, αφενός, και της Δημοκρατίας της Χιλής, αφετέρου</w:t>
      </w:r>
      <w:bookmarkEnd w:id="5"/>
      <w:r w:rsidRPr="006526E3">
        <w:t xml:space="preserve"> </w:t>
      </w:r>
      <w:bookmarkStart w:id="6" w:name="References"/>
      <w:r w:rsidRPr="006526E3">
        <w:t>(11667/2023 – C9-0466/2023 – 2023/0259(NLE))</w:t>
      </w:r>
      <w:bookmarkEnd w:id="6"/>
    </w:p>
    <w:p w:rsidR="00AD2615" w:rsidRDefault="00AD2615" w:rsidP="00F542F8">
      <w:pPr>
        <w:pStyle w:val="NormalBold"/>
      </w:pPr>
      <w:bookmarkStart w:id="7" w:name="TextBodyBegin"/>
      <w:bookmarkEnd w:id="7"/>
    </w:p>
    <w:p w:rsidR="00F542F8" w:rsidRPr="006526E3" w:rsidRDefault="00F542F8" w:rsidP="00F542F8">
      <w:pPr>
        <w:pStyle w:val="NormalBold"/>
      </w:pPr>
      <w:r w:rsidRPr="006526E3">
        <w:t>(Έγκριση)</w:t>
      </w:r>
    </w:p>
    <w:p w:rsidR="00F542F8" w:rsidRPr="006526E3" w:rsidRDefault="00F542F8" w:rsidP="00F542F8">
      <w:pPr>
        <w:pStyle w:val="EPComma"/>
      </w:pPr>
      <w:r w:rsidRPr="006526E3">
        <w:rPr>
          <w:i/>
        </w:rPr>
        <w:t>Το Ευρωπαϊκό Κοινοβούλιο</w:t>
      </w:r>
      <w:r w:rsidRPr="006526E3">
        <w:t>,</w:t>
      </w:r>
    </w:p>
    <w:p w:rsidR="00F542F8" w:rsidRPr="006526E3" w:rsidRDefault="00F542F8" w:rsidP="00AD2615">
      <w:pPr>
        <w:pStyle w:val="NormalHanging12a"/>
        <w:widowControl/>
      </w:pPr>
      <w:r w:rsidRPr="006526E3">
        <w:t>–</w:t>
      </w:r>
      <w:r w:rsidRPr="006526E3">
        <w:tab/>
        <w:t>έχοντας υπόψη το σχέδιο απόφασης του Συμβουλίου (11667/2023),</w:t>
      </w:r>
    </w:p>
    <w:p w:rsidR="00F542F8" w:rsidRPr="006526E3" w:rsidRDefault="00F542F8" w:rsidP="00AD2615">
      <w:pPr>
        <w:pStyle w:val="NormalHanging12a"/>
        <w:widowControl/>
      </w:pPr>
      <w:r w:rsidRPr="006526E3">
        <w:t>–</w:t>
      </w:r>
      <w:r w:rsidRPr="006526E3">
        <w:tab/>
        <w:t>έχοντας υπόψη το σχέδιο ενδιάμεσης συμφωνίας για το εμπόριο μεταξύ της Ευρωπαϊκής Ένωσης, αφενός, και της Δημοκρατίας της Χιλής, αφετέρου (11668/2023),</w:t>
      </w:r>
    </w:p>
    <w:p w:rsidR="00F542F8" w:rsidRPr="006526E3" w:rsidRDefault="00F542F8" w:rsidP="00AD2615">
      <w:pPr>
        <w:pStyle w:val="NormalHanging12a"/>
        <w:widowControl/>
      </w:pPr>
      <w:r w:rsidRPr="006526E3">
        <w:t>–</w:t>
      </w:r>
      <w:r w:rsidRPr="006526E3">
        <w:tab/>
        <w:t>έχοντας υπόψη την κοινή δήλωση σχετικά με τις διατάξεις για το εμπόριο και τη βιώσιμη ανάπτυξη που περιέχονται στην ενδιάμεση συμφωνία για το εμπόριο μεταξύ της Ευρωπαϊκής Ένωσης, αφενός, και της Δημοκρατίας της Χιλής, αφετέρου, η οποία επισυνάπτεται στη συμφωνία,</w:t>
      </w:r>
    </w:p>
    <w:p w:rsidR="00F542F8" w:rsidRPr="006526E3" w:rsidRDefault="00F542F8" w:rsidP="00AD2615">
      <w:pPr>
        <w:pStyle w:val="NormalHanging12a"/>
        <w:widowControl/>
      </w:pPr>
      <w:r w:rsidRPr="006526E3">
        <w:t>–</w:t>
      </w:r>
      <w:r w:rsidRPr="006526E3">
        <w:tab/>
        <w:t>έχοντας υπόψη την αίτηση έγκρισης που υπέβαλε το Συμβούλιο σύμφωνα με το άρθρο 91 παράγραφος 1, το άρθρο 100 παράγραφος 2, το άρθρο 207 παράγραφος 4 πρώτο εδάφιο, το άρθρο 218 παράγραφος 6 δεύτερο εδάφιο στοιχείο α) σημείο v) και το άρθρο 218 παράγραφος 7 της Συνθήκης για τη λειτουργία της Ευρωπαϊκής Ένωσης (C9-0466/2023),</w:t>
      </w:r>
    </w:p>
    <w:p w:rsidR="00F542F8" w:rsidRPr="006526E3" w:rsidRDefault="00F542F8" w:rsidP="00AD2615">
      <w:pPr>
        <w:pStyle w:val="NormalHanging12a"/>
        <w:widowControl/>
      </w:pPr>
      <w:r w:rsidRPr="006526E3">
        <w:t>–</w:t>
      </w:r>
      <w:r w:rsidRPr="006526E3">
        <w:tab/>
        <w:t xml:space="preserve">έχοντας υπόψη το </w:t>
      </w:r>
      <w:r w:rsidR="00F753CA">
        <w:t xml:space="preserve">προσωρινό </w:t>
      </w:r>
      <w:bookmarkStart w:id="8" w:name="_GoBack"/>
      <w:bookmarkEnd w:id="8"/>
      <w:r w:rsidRPr="006526E3">
        <w:t>ψήφισμ</w:t>
      </w:r>
      <w:r w:rsidR="00B92CD3">
        <w:t>ά του</w:t>
      </w:r>
      <w:r w:rsidRPr="006526E3">
        <w:t xml:space="preserve"> της </w:t>
      </w:r>
      <w:r w:rsidR="00E95872">
        <w:t>29</w:t>
      </w:r>
      <w:r w:rsidR="00AD2615">
        <w:t>ης Φεβρουαρίου 2024</w:t>
      </w:r>
      <w:r w:rsidRPr="006526E3">
        <w:rPr>
          <w:rStyle w:val="FootnoteReference"/>
        </w:rPr>
        <w:footnoteReference w:id="1"/>
      </w:r>
      <w:r w:rsidRPr="006526E3">
        <w:t xml:space="preserve"> σχετικά με την πρόταση απόφασης του Συμβουλίου σχετικά με τη σύναψη της προηγμένης συμφωνίας-πλαισίου μεταξύ της Ευρωπαϊκής Ένωσης και των κρατών μελών της, αφενός, και της Δημοκρατίας της Χιλής, αφετέρου,</w:t>
      </w:r>
    </w:p>
    <w:p w:rsidR="00F542F8" w:rsidRPr="006526E3" w:rsidRDefault="00F542F8" w:rsidP="00AD2615">
      <w:pPr>
        <w:pStyle w:val="NormalHanging12a"/>
        <w:widowControl/>
      </w:pPr>
      <w:r w:rsidRPr="006526E3">
        <w:t>–</w:t>
      </w:r>
      <w:r w:rsidRPr="006526E3">
        <w:tab/>
        <w:t>έχοντας υπόψη το άρθρο 105 παράγραφοι 1 και 4 και το άρθρο 114 παράγραφος 7 του Κανονισμού του,</w:t>
      </w:r>
    </w:p>
    <w:p w:rsidR="00F542F8" w:rsidRPr="006526E3" w:rsidRDefault="00F542F8" w:rsidP="00AD2615">
      <w:pPr>
        <w:pStyle w:val="NormalHanging12a"/>
        <w:widowControl/>
      </w:pPr>
      <w:r w:rsidRPr="006526E3">
        <w:lastRenderedPageBreak/>
        <w:t>–</w:t>
      </w:r>
      <w:r w:rsidRPr="006526E3">
        <w:tab/>
        <w:t>έχοντας υπόψη τη σύσταση της Επιτροπής Διεθνούς Εμπορίου (A9-0011/2024),</w:t>
      </w:r>
    </w:p>
    <w:p w:rsidR="00F542F8" w:rsidRPr="006526E3" w:rsidRDefault="00F542F8" w:rsidP="00AD2615">
      <w:pPr>
        <w:pStyle w:val="NormalHanging12a"/>
        <w:widowControl/>
      </w:pPr>
      <w:r w:rsidRPr="006526E3">
        <w:t>1.</w:t>
      </w:r>
      <w:r w:rsidRPr="006526E3">
        <w:tab/>
        <w:t>εγκρίνει τη σύναψη της συμφωνίας·</w:t>
      </w:r>
    </w:p>
    <w:p w:rsidR="00F542F8" w:rsidRPr="006526E3" w:rsidRDefault="00F542F8" w:rsidP="00AD2615">
      <w:pPr>
        <w:pStyle w:val="NormalHanging12a"/>
        <w:widowControl/>
      </w:pPr>
      <w:r w:rsidRPr="006526E3">
        <w:t>2.</w:t>
      </w:r>
      <w:r w:rsidRPr="006526E3">
        <w:tab/>
        <w:t>αναθέτει στην Πρόεδρό του να διαβιβάσει τη θέση του Κοινοβουλίου στο Συμβούλιο και στην Επιτροπή, καθώς και στις κυβερνήσεις και τα κοινοβούλια των κρατών μελών και της Δημοκρατίας της Χιλής.</w:t>
      </w:r>
    </w:p>
    <w:p w:rsidR="00E365E1" w:rsidRPr="006526E3" w:rsidRDefault="00E365E1" w:rsidP="004B65F6">
      <w:bookmarkStart w:id="9" w:name="TextBodyEnd"/>
      <w:bookmarkEnd w:id="9"/>
    </w:p>
    <w:sectPr w:rsidR="00E365E1" w:rsidRPr="006526E3" w:rsidSect="006526E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5F6" w:rsidRPr="006526E3" w:rsidRDefault="004B65F6">
      <w:r w:rsidRPr="006526E3">
        <w:separator/>
      </w:r>
    </w:p>
  </w:endnote>
  <w:endnote w:type="continuationSeparator" w:id="0">
    <w:p w:rsidR="004B65F6" w:rsidRPr="006526E3" w:rsidRDefault="004B65F6">
      <w:r w:rsidRPr="006526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26E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26E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26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5F6" w:rsidRPr="006526E3" w:rsidRDefault="004B65F6">
      <w:r w:rsidRPr="006526E3">
        <w:separator/>
      </w:r>
    </w:p>
  </w:footnote>
  <w:footnote w:type="continuationSeparator" w:id="0">
    <w:p w:rsidR="004B65F6" w:rsidRPr="006526E3" w:rsidRDefault="004B65F6">
      <w:r w:rsidRPr="006526E3">
        <w:continuationSeparator/>
      </w:r>
    </w:p>
  </w:footnote>
  <w:footnote w:id="1">
    <w:p w:rsidR="00F542F8" w:rsidRPr="006526E3" w:rsidRDefault="00F542F8" w:rsidP="000522FA">
      <w:pPr>
        <w:pStyle w:val="FootnoteText"/>
        <w:spacing w:line="240" w:lineRule="auto"/>
        <w:ind w:left="567" w:hanging="567"/>
        <w:rPr>
          <w:sz w:val="24"/>
          <w:lang w:val="el-GR"/>
        </w:rPr>
      </w:pPr>
      <w:r w:rsidRPr="006526E3">
        <w:rPr>
          <w:rStyle w:val="FootnoteReference"/>
          <w:sz w:val="24"/>
          <w:lang w:val="el-GR"/>
        </w:rPr>
        <w:footnoteRef/>
      </w:r>
      <w:r w:rsidR="006526E3" w:rsidRPr="006526E3">
        <w:rPr>
          <w:sz w:val="24"/>
          <w:lang w:val="el-GR"/>
        </w:rPr>
        <w:t xml:space="preserve"> </w:t>
      </w:r>
      <w:r w:rsidR="006526E3" w:rsidRPr="006526E3">
        <w:rPr>
          <w:sz w:val="24"/>
          <w:lang w:val="el-GR"/>
        </w:rPr>
        <w:tab/>
      </w:r>
      <w:r w:rsidRPr="006526E3">
        <w:rPr>
          <w:sz w:val="24"/>
          <w:lang w:val="el-GR"/>
        </w:rPr>
        <w:t>Κείμενα που εγκρίθηκαν, P</w:t>
      </w:r>
      <w:r w:rsidR="00AD2615">
        <w:rPr>
          <w:sz w:val="24"/>
          <w:lang w:val="el-GR"/>
        </w:rPr>
        <w:t>9</w:t>
      </w:r>
      <w:r w:rsidRPr="006526E3">
        <w:rPr>
          <w:sz w:val="24"/>
          <w:lang w:val="el-GR"/>
        </w:rPr>
        <w:t>_TA(</w:t>
      </w:r>
      <w:r w:rsidR="00AD2615">
        <w:rPr>
          <w:sz w:val="24"/>
          <w:lang w:val="el-GR"/>
        </w:rPr>
        <w:t>2024</w:t>
      </w:r>
      <w:r w:rsidR="000522FA">
        <w:rPr>
          <w:sz w:val="24"/>
          <w:lang w:val="el-GR"/>
        </w:rPr>
        <w:t>)011</w:t>
      </w:r>
      <w:r w:rsidR="00654E17">
        <w:rPr>
          <w:sz w:val="24"/>
          <w:lang w:val="el-GR"/>
        </w:rPr>
        <w:t>5</w:t>
      </w:r>
      <w:r w:rsidRPr="006526E3">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26E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26E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26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1/2024"/>
    <w:docVar w:name="dvlangue" w:val="EL"/>
    <w:docVar w:name="dvnumam" w:val="0"/>
    <w:docVar w:name="dvpe" w:val="756.026"/>
    <w:docVar w:name="dvrapporteur" w:val="Εισηγήτρια: "/>
    <w:docVar w:name="dvstar" w:val="***"/>
    <w:docVar w:name="dvtitre" w:val="Νομοθετικό ψήφισμα του Ευρωπαϊκού Κοινοβουλίου σχετικά με το σχέδιο απόφασης του Συμβουλίου για τη σύναψη της ενδιάμεσης συμφωνίας για το εμπόριο μεταξύ της Ευρωπαϊκής Ένωσης, αφενός, και της Δημοκρατίας της Χιλής, αφετέρου(11667/2023 – C9-0466/2023 – 2023/0259(NLE))"/>
  </w:docVars>
  <w:rsids>
    <w:rsidRoot w:val="004B65F6"/>
    <w:rsid w:val="00002272"/>
    <w:rsid w:val="000522F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65F6"/>
    <w:rsid w:val="004C0004"/>
    <w:rsid w:val="004C5D52"/>
    <w:rsid w:val="0050519A"/>
    <w:rsid w:val="005072A1"/>
    <w:rsid w:val="00514517"/>
    <w:rsid w:val="00545827"/>
    <w:rsid w:val="00560270"/>
    <w:rsid w:val="005C2568"/>
    <w:rsid w:val="005F1C6C"/>
    <w:rsid w:val="006037C0"/>
    <w:rsid w:val="006526E3"/>
    <w:rsid w:val="00654E1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2615"/>
    <w:rsid w:val="00AE0928"/>
    <w:rsid w:val="00AF3B82"/>
    <w:rsid w:val="00B12E95"/>
    <w:rsid w:val="00B22876"/>
    <w:rsid w:val="00B558F0"/>
    <w:rsid w:val="00B92CD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5872"/>
    <w:rsid w:val="00EB006A"/>
    <w:rsid w:val="00EB4772"/>
    <w:rsid w:val="00ED169E"/>
    <w:rsid w:val="00ED4235"/>
    <w:rsid w:val="00F04346"/>
    <w:rsid w:val="00F075DC"/>
    <w:rsid w:val="00F149E9"/>
    <w:rsid w:val="00F5134D"/>
    <w:rsid w:val="00F542F8"/>
    <w:rsid w:val="00F74202"/>
    <w:rsid w:val="00F753C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35B15"/>
  <w15:chartTrackingRefBased/>
  <w15:docId w15:val="{05C98EBF-3C33-48F2-9FB7-A7B3F1AD9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42F8"/>
    <w:pPr>
      <w:spacing w:before="480" w:after="240"/>
    </w:pPr>
  </w:style>
  <w:style w:type="paragraph" w:customStyle="1" w:styleId="NormalBold">
    <w:name w:val="NormalBold"/>
    <w:basedOn w:val="Normal"/>
    <w:rsid w:val="00F542F8"/>
    <w:rPr>
      <w:b/>
    </w:rPr>
  </w:style>
  <w:style w:type="paragraph" w:customStyle="1" w:styleId="NormalBold12a">
    <w:name w:val="NormalBold12a"/>
    <w:basedOn w:val="Normal"/>
    <w:rsid w:val="00F542F8"/>
    <w:pPr>
      <w:spacing w:after="240"/>
    </w:pPr>
    <w:rPr>
      <w:b/>
    </w:rPr>
  </w:style>
  <w:style w:type="paragraph" w:customStyle="1" w:styleId="NormalHanging12a">
    <w:name w:val="NormalHanging12a"/>
    <w:basedOn w:val="Normal"/>
    <w:rsid w:val="00F542F8"/>
    <w:pPr>
      <w:spacing w:after="240"/>
      <w:ind w:left="567" w:hanging="567"/>
    </w:pPr>
  </w:style>
  <w:style w:type="paragraph" w:styleId="BalloonText">
    <w:name w:val="Balloon Text"/>
    <w:basedOn w:val="Normal"/>
    <w:link w:val="BalloonTextChar"/>
    <w:rsid w:val="00AD2615"/>
    <w:rPr>
      <w:rFonts w:ascii="Segoe UI" w:hAnsi="Segoe UI" w:cs="Segoe UI"/>
      <w:sz w:val="18"/>
      <w:szCs w:val="18"/>
    </w:rPr>
  </w:style>
  <w:style w:type="character" w:customStyle="1" w:styleId="BalloonTextChar">
    <w:name w:val="Balloon Text Char"/>
    <w:basedOn w:val="DefaultParagraphFont"/>
    <w:link w:val="BalloonText"/>
    <w:rsid w:val="00AD2615"/>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08837-3111-4356-BC40-D6E425A8E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305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KOLOKYTHIAAmalia</cp:lastModifiedBy>
  <cp:revision>2</cp:revision>
  <cp:lastPrinted>2004-11-19T15:42:00Z</cp:lastPrinted>
  <dcterms:created xsi:type="dcterms:W3CDTF">2024-04-30T11:38:00Z</dcterms:created>
  <dcterms:modified xsi:type="dcterms:W3CDTF">2024-04-30T11:38:00Z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P9_TA(2024)0113_</vt:lpwstr>
  </property>
  <property fmtid="{D5CDD505-2E9C-101B-9397-08002B2CF9AE}" pid="4" name="&lt;Type&gt;">
    <vt:lpwstr>RR</vt:lpwstr>
  </property>
</Properties>
</file>