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237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A237B" w:rsidRDefault="003C6A0A" w:rsidP="0010095E">
            <w:pPr>
              <w:pStyle w:val="EPName"/>
            </w:pPr>
            <w:r w:rsidRPr="00DA237B">
              <w:t>Euroopan parlamentti</w:t>
            </w:r>
          </w:p>
          <w:p w:rsidR="00751A4A" w:rsidRPr="00DA237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237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A237B" w:rsidRDefault="00187494" w:rsidP="0010095E">
            <w:pPr>
              <w:pStyle w:val="EPLogo"/>
            </w:pPr>
            <w:r w:rsidRPr="00DA237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A237B" w:rsidRDefault="00D058B8" w:rsidP="004C5D52">
      <w:pPr>
        <w:pStyle w:val="LineTop"/>
      </w:pPr>
    </w:p>
    <w:p w:rsidR="00680577" w:rsidRPr="00DA237B" w:rsidRDefault="003C6A0A" w:rsidP="00680577">
      <w:pPr>
        <w:pStyle w:val="EPBodyTA1"/>
      </w:pPr>
      <w:r w:rsidRPr="00DA237B">
        <w:t>HYVÄKSYTYT TEKSTIT</w:t>
      </w:r>
    </w:p>
    <w:p w:rsidR="00D058B8" w:rsidRPr="00DA237B" w:rsidRDefault="00D058B8" w:rsidP="00D058B8">
      <w:pPr>
        <w:pStyle w:val="LineBottom"/>
      </w:pPr>
    </w:p>
    <w:p w:rsidR="003C6A0A" w:rsidRPr="00DA237B" w:rsidRDefault="003C6A0A" w:rsidP="003C6A0A">
      <w:pPr>
        <w:pStyle w:val="ATHeading1"/>
      </w:pPr>
      <w:bookmarkStart w:id="0" w:name="TANumber"/>
      <w:r w:rsidRPr="00DA237B">
        <w:t>P9_</w:t>
      </w:r>
      <w:proofErr w:type="gramStart"/>
      <w:r w:rsidRPr="00DA237B">
        <w:t>TA(</w:t>
      </w:r>
      <w:proofErr w:type="gramEnd"/>
      <w:r w:rsidRPr="00DA237B">
        <w:t>2024)0</w:t>
      </w:r>
      <w:r w:rsidR="006A4053" w:rsidRPr="00DA237B">
        <w:t>113</w:t>
      </w:r>
      <w:bookmarkEnd w:id="0"/>
    </w:p>
    <w:p w:rsidR="003C6A0A" w:rsidRPr="00DA237B" w:rsidRDefault="003C6A0A" w:rsidP="003C6A0A">
      <w:pPr>
        <w:pStyle w:val="ATHeading2"/>
      </w:pPr>
      <w:bookmarkStart w:id="1" w:name="title"/>
      <w:r w:rsidRPr="00DA237B">
        <w:t>Euroopan unionin ja Chilen tasavallan välinen väliaikainen kauppasopimus</w:t>
      </w:r>
      <w:bookmarkEnd w:id="1"/>
    </w:p>
    <w:p w:rsidR="003C6A0A" w:rsidRPr="00DA237B" w:rsidRDefault="003C6A0A" w:rsidP="003C6A0A">
      <w:pPr>
        <w:rPr>
          <w:i/>
          <w:vanish/>
        </w:rPr>
      </w:pPr>
      <w:r w:rsidRPr="00DA237B">
        <w:rPr>
          <w:i/>
        </w:rPr>
        <w:fldChar w:fldCharType="begin"/>
      </w:r>
      <w:r w:rsidRPr="00DA237B">
        <w:rPr>
          <w:i/>
        </w:rPr>
        <w:instrText xml:space="preserve"> TC"(</w:instrText>
      </w:r>
      <w:bookmarkStart w:id="2" w:name="DocNumber"/>
      <w:r w:rsidRPr="00DA237B">
        <w:rPr>
          <w:i/>
        </w:rPr>
        <w:instrText>A9-0011/2024</w:instrText>
      </w:r>
      <w:bookmarkEnd w:id="2"/>
      <w:r w:rsidRPr="00DA237B">
        <w:rPr>
          <w:i/>
        </w:rPr>
        <w:instrText xml:space="preserve"> - Esittelijä: </w:instrText>
      </w:r>
      <w:proofErr w:type="spellStart"/>
      <w:r w:rsidRPr="00DA237B">
        <w:rPr>
          <w:i/>
        </w:rPr>
        <w:instrText>Samira</w:instrText>
      </w:r>
      <w:proofErr w:type="spellEnd"/>
      <w:r w:rsidRPr="00DA237B">
        <w:rPr>
          <w:i/>
        </w:rPr>
        <w:instrText xml:space="preserve"> </w:instrText>
      </w:r>
      <w:proofErr w:type="spellStart"/>
      <w:r w:rsidRPr="00DA237B">
        <w:rPr>
          <w:i/>
        </w:rPr>
        <w:instrText>Rafaela</w:instrText>
      </w:r>
      <w:proofErr w:type="spellEnd"/>
      <w:r w:rsidRPr="00DA237B">
        <w:rPr>
          <w:i/>
        </w:rPr>
        <w:instrText xml:space="preserve">)"\l3 \n&gt; \* MERGEFORMAT </w:instrText>
      </w:r>
      <w:r w:rsidRPr="00DA237B">
        <w:rPr>
          <w:i/>
        </w:rPr>
        <w:fldChar w:fldCharType="end"/>
      </w:r>
    </w:p>
    <w:p w:rsidR="003C6A0A" w:rsidRPr="00DA237B" w:rsidRDefault="003C6A0A" w:rsidP="003C6A0A">
      <w:pPr>
        <w:rPr>
          <w:vanish/>
        </w:rPr>
      </w:pPr>
      <w:bookmarkStart w:id="3" w:name="Commission"/>
      <w:r w:rsidRPr="00DA237B">
        <w:rPr>
          <w:vanish/>
        </w:rPr>
        <w:t>Kansainvälisen kaupan valiokunta</w:t>
      </w:r>
      <w:bookmarkEnd w:id="3"/>
    </w:p>
    <w:p w:rsidR="003C6A0A" w:rsidRPr="00DA237B" w:rsidRDefault="003C6A0A" w:rsidP="003C6A0A">
      <w:pPr>
        <w:rPr>
          <w:vanish/>
        </w:rPr>
      </w:pPr>
      <w:bookmarkStart w:id="4" w:name="PE"/>
      <w:r w:rsidRPr="00DA237B">
        <w:rPr>
          <w:vanish/>
        </w:rPr>
        <w:t>PE756.026</w:t>
      </w:r>
      <w:bookmarkEnd w:id="4"/>
    </w:p>
    <w:p w:rsidR="003C6A0A" w:rsidRPr="00DA237B" w:rsidRDefault="003C6A0A" w:rsidP="003C6A0A">
      <w:pPr>
        <w:pStyle w:val="ATHeading3"/>
      </w:pPr>
      <w:bookmarkStart w:id="5" w:name="Sujet"/>
      <w:r w:rsidRPr="00DA237B">
        <w:t xml:space="preserve">Euroopan parlamentin lainsäädäntöpäätöslauselma </w:t>
      </w:r>
      <w:r w:rsidR="00B52C9E" w:rsidRPr="00DA237B">
        <w:t>29</w:t>
      </w:r>
      <w:r w:rsidRPr="00DA237B">
        <w:t>. helmikuuta 2024 esityksestä neuvoston päätökseksi Euroopan unionin ja Chilen tasavallan välisen väliaikaisen kauppasopimuksen tekemisestä</w:t>
      </w:r>
      <w:bookmarkEnd w:id="5"/>
      <w:r w:rsidRPr="00DA237B">
        <w:t xml:space="preserve"> </w:t>
      </w:r>
      <w:bookmarkStart w:id="6" w:name="References"/>
      <w:r w:rsidRPr="00DA237B">
        <w:t>(11667/2023 – C9-0466/2023 – 2023/0259(NLE))</w:t>
      </w:r>
      <w:bookmarkEnd w:id="6"/>
    </w:p>
    <w:p w:rsidR="00482FD6" w:rsidRPr="00DA237B" w:rsidRDefault="00482FD6" w:rsidP="00482FD6">
      <w:pPr>
        <w:pStyle w:val="NormalBold"/>
        <w:widowControl/>
      </w:pPr>
      <w:bookmarkStart w:id="7" w:name="TextBodyBegin"/>
      <w:bookmarkEnd w:id="7"/>
      <w:r w:rsidRPr="00DA237B">
        <w:t>(Hyväksyntä)</w:t>
      </w:r>
    </w:p>
    <w:p w:rsidR="00482FD6" w:rsidRPr="00DA237B" w:rsidRDefault="00482FD6" w:rsidP="00482FD6">
      <w:pPr>
        <w:pStyle w:val="EPComma"/>
        <w:widowControl/>
      </w:pPr>
      <w:r w:rsidRPr="00DA237B">
        <w:rPr>
          <w:i/>
        </w:rPr>
        <w:t>Euroopan parlamentti</w:t>
      </w:r>
      <w:r w:rsidRPr="00DA237B">
        <w:t>, joka</w:t>
      </w:r>
    </w:p>
    <w:p w:rsidR="00482FD6" w:rsidRPr="00DA237B" w:rsidRDefault="00482FD6" w:rsidP="00482FD6">
      <w:pPr>
        <w:pStyle w:val="NormalHanging12a"/>
        <w:widowControl/>
      </w:pPr>
      <w:r w:rsidRPr="00DA237B">
        <w:t>–</w:t>
      </w:r>
      <w:r w:rsidRPr="00DA237B">
        <w:tab/>
        <w:t>ottaa huomioon esityksen neuvoston päätökseksi (11667/2023),</w:t>
      </w:r>
    </w:p>
    <w:p w:rsidR="00482FD6" w:rsidRPr="00DA237B" w:rsidRDefault="00482FD6" w:rsidP="00482FD6">
      <w:pPr>
        <w:pStyle w:val="NormalHanging12a"/>
        <w:widowControl/>
      </w:pPr>
      <w:r w:rsidRPr="00DA237B">
        <w:t>–</w:t>
      </w:r>
      <w:r w:rsidRPr="00DA237B">
        <w:tab/>
        <w:t>ottaa huomioon esityksen Euroopan unionin ja Chilen tasavallan väliseksi väliaikaiseksi kauppasopimukseksi (11668/2023),</w:t>
      </w:r>
    </w:p>
    <w:p w:rsidR="00482FD6" w:rsidRPr="00DA237B" w:rsidRDefault="00482FD6" w:rsidP="00482FD6">
      <w:pPr>
        <w:pStyle w:val="NormalHanging12a"/>
        <w:widowControl/>
      </w:pPr>
      <w:r w:rsidRPr="00DA237B">
        <w:t>–</w:t>
      </w:r>
      <w:r w:rsidRPr="00DA237B">
        <w:tab/>
        <w:t>ottaa huomioon sopimukseen liitetyn yhteisen julkilausuman Euroopan unionin ja Chilen tasavallan väliseen väliaikaiseen kauppasopimukseen sisältyvistä kauppaa ja kestävää kehitystä koskevista määräyksistä,</w:t>
      </w:r>
    </w:p>
    <w:p w:rsidR="00482FD6" w:rsidRPr="00DA237B" w:rsidRDefault="00482FD6" w:rsidP="00482FD6">
      <w:pPr>
        <w:pStyle w:val="NormalHanging12a"/>
        <w:widowControl/>
      </w:pPr>
      <w:r w:rsidRPr="00DA237B">
        <w:t>–</w:t>
      </w:r>
      <w:r w:rsidRPr="00DA237B">
        <w:tab/>
        <w:t>ottaa huomioon neuvoston Euroopan unionin toiminnasta tehdyn sopimuksen 91 artiklan 1 kohdan, 100 artiklan 2 kohdan, 207 artiklan 4 kohdan ensimmäisen alakohdan sekä 218 artiklan 6 kohdan toisen alakohdan a alakohdan v alakohdan ja 218 artiklan 7 kohdan mukaisesti esittämän hyväksyntää koskevan pyynnön (C9-0466/2023),</w:t>
      </w:r>
    </w:p>
    <w:p w:rsidR="00482FD6" w:rsidRPr="00DA237B" w:rsidRDefault="00482FD6" w:rsidP="00482FD6">
      <w:pPr>
        <w:pStyle w:val="NormalHanging12a"/>
        <w:widowControl/>
      </w:pPr>
      <w:r w:rsidRPr="00DA237B">
        <w:t>–</w:t>
      </w:r>
      <w:r w:rsidRPr="00DA237B">
        <w:tab/>
        <w:t xml:space="preserve">ottaa huomioon </w:t>
      </w:r>
      <w:r w:rsidR="00B52C9E" w:rsidRPr="00DA237B">
        <w:t>29. helmikuuta 2024</w:t>
      </w:r>
      <w:r w:rsidRPr="00DA237B">
        <w:t xml:space="preserve"> annetun </w:t>
      </w:r>
      <w:r w:rsidR="001C1498">
        <w:t xml:space="preserve">tilapäisen </w:t>
      </w:r>
      <w:r w:rsidRPr="00DA237B">
        <w:t>päätöslauselman</w:t>
      </w:r>
      <w:r w:rsidRPr="00DA237B">
        <w:rPr>
          <w:rStyle w:val="FootnoteReference"/>
        </w:rPr>
        <w:footnoteReference w:id="1"/>
      </w:r>
      <w:r w:rsidRPr="00DA237B">
        <w:t>, esityksestä neuvoston päätökseksi Euroopan unionin ja sen jäsenvaltioiden sekä Chilen tasavallan välisen laajennetun puitesopimuksen tekemisestä,</w:t>
      </w:r>
    </w:p>
    <w:p w:rsidR="00482FD6" w:rsidRPr="00DA237B" w:rsidRDefault="00482FD6" w:rsidP="00482FD6">
      <w:pPr>
        <w:pStyle w:val="NormalHanging12a"/>
        <w:widowControl/>
      </w:pPr>
      <w:r w:rsidRPr="00DA237B">
        <w:t>–</w:t>
      </w:r>
      <w:r w:rsidRPr="00DA237B">
        <w:tab/>
        <w:t>ottaa huomioon työjärjestyksen 105 artiklan 1 ja 4 kohdan sekä 114 artiklan 7 kohdan,</w:t>
      </w:r>
    </w:p>
    <w:p w:rsidR="00482FD6" w:rsidRPr="00DA237B" w:rsidRDefault="00482FD6" w:rsidP="00482FD6">
      <w:pPr>
        <w:pStyle w:val="NormalHanging12a"/>
        <w:widowControl/>
      </w:pPr>
      <w:r w:rsidRPr="00DA237B">
        <w:t>–</w:t>
      </w:r>
      <w:r w:rsidRPr="00DA237B">
        <w:tab/>
        <w:t>ottaa huomioon kansainvälisen kaupan valiokunnan suosituksen (A9-0011/2024),</w:t>
      </w:r>
    </w:p>
    <w:p w:rsidR="00482FD6" w:rsidRPr="00DA237B" w:rsidRDefault="00482FD6" w:rsidP="00482FD6">
      <w:pPr>
        <w:pStyle w:val="NormalHanging12a"/>
        <w:widowControl/>
      </w:pPr>
      <w:r w:rsidRPr="00DA237B">
        <w:t>1.</w:t>
      </w:r>
      <w:r w:rsidRPr="00DA237B">
        <w:tab/>
        <w:t>antaa hyväksyntänsä sopimuksen tekemiselle;</w:t>
      </w:r>
    </w:p>
    <w:p w:rsidR="007337E6" w:rsidRPr="00762066" w:rsidRDefault="00482FD6" w:rsidP="007337E6">
      <w:pPr>
        <w:pStyle w:val="NormalHanging12a"/>
        <w:widowControl/>
      </w:pPr>
      <w:r w:rsidRPr="00DA237B">
        <w:lastRenderedPageBreak/>
        <w:t>2.</w:t>
      </w:r>
      <w:r w:rsidRPr="00DA237B">
        <w:tab/>
        <w:t>kehottaa puhemiestä välittämään parlamentin kannan neuvostolle ja komissiolle sekä jäsenvaltioiden ja Chilen tasavallan hallituksille ja parlamenteille.</w:t>
      </w:r>
      <w:bookmarkStart w:id="8" w:name="TextBodyEnd"/>
      <w:bookmarkStart w:id="9" w:name="_GoBack"/>
      <w:bookmarkEnd w:id="8"/>
      <w:bookmarkEnd w:id="9"/>
    </w:p>
    <w:sectPr w:rsidR="007337E6" w:rsidRPr="00762066" w:rsidSect="00762066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A0A" w:rsidRPr="00762066" w:rsidRDefault="003C6A0A">
      <w:r w:rsidRPr="00762066">
        <w:separator/>
      </w:r>
    </w:p>
  </w:endnote>
  <w:endnote w:type="continuationSeparator" w:id="0">
    <w:p w:rsidR="003C6A0A" w:rsidRPr="00762066" w:rsidRDefault="003C6A0A">
      <w:r w:rsidRPr="007620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A0A" w:rsidRPr="00762066" w:rsidRDefault="003C6A0A">
      <w:r w:rsidRPr="00762066">
        <w:separator/>
      </w:r>
    </w:p>
  </w:footnote>
  <w:footnote w:type="continuationSeparator" w:id="0">
    <w:p w:rsidR="003C6A0A" w:rsidRPr="00762066" w:rsidRDefault="003C6A0A">
      <w:r w:rsidRPr="00762066">
        <w:continuationSeparator/>
      </w:r>
    </w:p>
  </w:footnote>
  <w:footnote w:id="1">
    <w:p w:rsidR="00482FD6" w:rsidRPr="00762066" w:rsidRDefault="00482FD6" w:rsidP="00762066">
      <w:pPr>
        <w:pStyle w:val="FootnoteText"/>
        <w:ind w:left="567" w:hanging="567"/>
        <w:rPr>
          <w:sz w:val="24"/>
          <w:lang w:val="fi-FI"/>
        </w:rPr>
      </w:pPr>
      <w:r w:rsidRPr="00762066">
        <w:rPr>
          <w:rStyle w:val="FootnoteReference"/>
          <w:sz w:val="24"/>
          <w:lang w:val="fi-FI"/>
        </w:rPr>
        <w:footnoteRef/>
      </w:r>
      <w:r w:rsidR="00762066" w:rsidRPr="00762066">
        <w:rPr>
          <w:sz w:val="24"/>
          <w:lang w:val="fi-FI"/>
        </w:rPr>
        <w:t xml:space="preserve"> </w:t>
      </w:r>
      <w:r w:rsidR="00762066" w:rsidRPr="00762066">
        <w:rPr>
          <w:sz w:val="24"/>
          <w:lang w:val="fi-FI"/>
        </w:rPr>
        <w:tab/>
      </w:r>
      <w:r w:rsidRPr="00762066">
        <w:rPr>
          <w:sz w:val="24"/>
          <w:lang w:val="fi-FI"/>
        </w:rPr>
        <w:t>Hyväksyty</w:t>
      </w:r>
      <w:r w:rsidRPr="00DA237B">
        <w:rPr>
          <w:sz w:val="24"/>
          <w:lang w:val="fi-FI"/>
        </w:rPr>
        <w:t>t tekstit, P</w:t>
      </w:r>
      <w:r w:rsidR="00B52C9E" w:rsidRPr="00DA237B">
        <w:rPr>
          <w:sz w:val="24"/>
          <w:lang w:val="fi-FI"/>
        </w:rPr>
        <w:t>9</w:t>
      </w:r>
      <w:r w:rsidRPr="00DA237B">
        <w:rPr>
          <w:sz w:val="24"/>
          <w:lang w:val="fi-FI"/>
        </w:rPr>
        <w:t>_</w:t>
      </w:r>
      <w:proofErr w:type="gramStart"/>
      <w:r w:rsidRPr="00DA237B">
        <w:rPr>
          <w:sz w:val="24"/>
          <w:lang w:val="fi-FI"/>
        </w:rPr>
        <w:t>TA(</w:t>
      </w:r>
      <w:proofErr w:type="gramEnd"/>
      <w:r w:rsidR="00B52C9E" w:rsidRPr="00DA237B">
        <w:rPr>
          <w:sz w:val="24"/>
          <w:lang w:val="fi-FI"/>
        </w:rPr>
        <w:t>2024</w:t>
      </w:r>
      <w:r w:rsidRPr="00DA237B">
        <w:rPr>
          <w:sz w:val="24"/>
          <w:lang w:val="fi-FI"/>
        </w:rPr>
        <w:t>)0</w:t>
      </w:r>
      <w:r w:rsidR="00DA237B" w:rsidRPr="00DA237B">
        <w:rPr>
          <w:sz w:val="24"/>
          <w:lang w:val="fi-FI"/>
        </w:rPr>
        <w:t>115</w:t>
      </w:r>
      <w:r w:rsidRPr="00DA237B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1/2024"/>
    <w:docVar w:name="dvlangue" w:val="FI"/>
    <w:docVar w:name="dvnumam" w:val="0"/>
    <w:docVar w:name="dvpe" w:val="756.026"/>
    <w:docVar w:name="dvrapporteur" w:val="Esittelijä: "/>
    <w:docVar w:name="dvstar" w:val="***"/>
    <w:docVar w:name="dvtitre" w:val="Euroopan parlamentin lainsäädäntöpäätöslauselma xx. helmikuuta 2024 esityksestä neuvoston päätökseksi Euroopan unionin ja Chilen tasavallan välisen väliaikaisen kauppasopimuksen tekemisestä(11667/2023 – C9-0466/2023 – 2023/0259(NLE))"/>
  </w:docVars>
  <w:rsids>
    <w:rsidRoot w:val="003C6A0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1498"/>
    <w:rsid w:val="001F32AE"/>
    <w:rsid w:val="002767FF"/>
    <w:rsid w:val="002B18FE"/>
    <w:rsid w:val="002B5493"/>
    <w:rsid w:val="00343214"/>
    <w:rsid w:val="00361C00"/>
    <w:rsid w:val="00395FA1"/>
    <w:rsid w:val="003C6A0A"/>
    <w:rsid w:val="003E15D4"/>
    <w:rsid w:val="00411CCE"/>
    <w:rsid w:val="0041666E"/>
    <w:rsid w:val="00421060"/>
    <w:rsid w:val="00471C19"/>
    <w:rsid w:val="00482FD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4053"/>
    <w:rsid w:val="006A538C"/>
    <w:rsid w:val="006F74FA"/>
    <w:rsid w:val="00731ADD"/>
    <w:rsid w:val="007337E6"/>
    <w:rsid w:val="00734777"/>
    <w:rsid w:val="00747932"/>
    <w:rsid w:val="00751A4A"/>
    <w:rsid w:val="00756632"/>
    <w:rsid w:val="00762066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C9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37B"/>
    <w:rsid w:val="00DA7FCD"/>
    <w:rsid w:val="00DF35C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F83AEF-20B7-4631-829A-0580E1C1B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82FD6"/>
    <w:pPr>
      <w:spacing w:before="480" w:after="240"/>
    </w:pPr>
  </w:style>
  <w:style w:type="paragraph" w:customStyle="1" w:styleId="NormalBold">
    <w:name w:val="NormalBold"/>
    <w:basedOn w:val="Normal"/>
    <w:rsid w:val="00482FD6"/>
    <w:rPr>
      <w:b/>
    </w:rPr>
  </w:style>
  <w:style w:type="paragraph" w:customStyle="1" w:styleId="NormalHanging12a">
    <w:name w:val="NormalHanging12a"/>
    <w:basedOn w:val="Normal"/>
    <w:rsid w:val="00482FD6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7337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337E6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8F4B2-E707-45B5-9617-81D0DC77D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2024-04-30T12:11:00Z</dcterms:created>
  <dcterms:modified xsi:type="dcterms:W3CDTF">2024-04-30T12:11:00Z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P9_TA(2024)0113_</vt:lpwstr>
  </property>
  <property fmtid="{D5CDD505-2E9C-101B-9397-08002B2CF9AE}" pid="4" name="&lt;Type&gt;">
    <vt:lpwstr>RR</vt:lpwstr>
  </property>
</Properties>
</file>