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74B7" w14:paraId="1F9FCE98" w14:textId="77777777" w:rsidTr="0010095E">
        <w:trPr>
          <w:trHeight w:hRule="exact" w:val="1418"/>
        </w:trPr>
        <w:tc>
          <w:tcPr>
            <w:tcW w:w="6804" w:type="dxa"/>
            <w:shd w:val="clear" w:color="auto" w:fill="auto"/>
            <w:vAlign w:val="center"/>
          </w:tcPr>
          <w:p w14:paraId="4BC3CEEE" w14:textId="77777777" w:rsidR="00751A4A" w:rsidRPr="00A374B7" w:rsidRDefault="003D1122" w:rsidP="0010095E">
            <w:pPr>
              <w:pStyle w:val="EPName"/>
            </w:pPr>
            <w:r w:rsidRPr="00A374B7">
              <w:t>Europa-Parlamentet</w:t>
            </w:r>
          </w:p>
          <w:p w14:paraId="31E66EAE" w14:textId="77777777" w:rsidR="00751A4A" w:rsidRPr="00A374B7" w:rsidRDefault="00817416" w:rsidP="00756632">
            <w:pPr>
              <w:pStyle w:val="EPTerm"/>
              <w:rPr>
                <w:rStyle w:val="HideTWBExt"/>
                <w:noProof w:val="0"/>
                <w:vanish w:val="0"/>
                <w:color w:val="auto"/>
              </w:rPr>
            </w:pPr>
            <w:r w:rsidRPr="00A374B7">
              <w:t>2019-2024</w:t>
            </w:r>
          </w:p>
        </w:tc>
        <w:tc>
          <w:tcPr>
            <w:tcW w:w="2268" w:type="dxa"/>
            <w:shd w:val="clear" w:color="auto" w:fill="auto"/>
          </w:tcPr>
          <w:p w14:paraId="7030EA77" w14:textId="77777777" w:rsidR="00751A4A" w:rsidRPr="00A374B7" w:rsidRDefault="00187494" w:rsidP="0010095E">
            <w:pPr>
              <w:pStyle w:val="EPLogo"/>
            </w:pPr>
            <w:r w:rsidRPr="00A374B7">
              <w:rPr>
                <w:noProof/>
                <w:lang w:eastAsia="da-DK"/>
              </w:rPr>
              <w:drawing>
                <wp:inline distT="0" distB="0" distL="0" distR="0" wp14:anchorId="4F62CDAA" wp14:editId="1C78E3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C55E55" w14:textId="77777777" w:rsidR="00D058B8" w:rsidRPr="00A374B7" w:rsidRDefault="00D058B8" w:rsidP="004C5D52">
      <w:pPr>
        <w:pStyle w:val="LineTop"/>
      </w:pPr>
    </w:p>
    <w:p w14:paraId="3EC0B6CD" w14:textId="77777777" w:rsidR="00680577" w:rsidRPr="00A374B7" w:rsidRDefault="003D1122" w:rsidP="00680577">
      <w:pPr>
        <w:pStyle w:val="EPBodyTA1"/>
      </w:pPr>
      <w:r w:rsidRPr="00A374B7">
        <w:t>VEDTAGNE TEKSTER</w:t>
      </w:r>
    </w:p>
    <w:p w14:paraId="02319ABD" w14:textId="77777777" w:rsidR="00D058B8" w:rsidRPr="00A374B7" w:rsidRDefault="00D058B8" w:rsidP="00D058B8">
      <w:pPr>
        <w:pStyle w:val="LineBottom"/>
      </w:pPr>
    </w:p>
    <w:p w14:paraId="4409E3FB" w14:textId="04BE603F" w:rsidR="003D1122" w:rsidRPr="00A374B7" w:rsidRDefault="003D1122" w:rsidP="003D1122">
      <w:pPr>
        <w:pStyle w:val="ATHeading1"/>
      </w:pPr>
      <w:bookmarkStart w:id="0" w:name="TANumber"/>
      <w:r w:rsidRPr="00A374B7">
        <w:t>P9_</w:t>
      </w:r>
      <w:proofErr w:type="gramStart"/>
      <w:r w:rsidRPr="00A374B7">
        <w:t>TA(</w:t>
      </w:r>
      <w:proofErr w:type="gramEnd"/>
      <w:r w:rsidRPr="00A374B7">
        <w:t>2024)0</w:t>
      </w:r>
      <w:r w:rsidR="00CE1AFA">
        <w:t>114</w:t>
      </w:r>
      <w:bookmarkEnd w:id="0"/>
    </w:p>
    <w:p w14:paraId="4A7BEB2D" w14:textId="33E6651F" w:rsidR="003D1122" w:rsidRPr="00A374B7" w:rsidRDefault="003D1122" w:rsidP="003D1122">
      <w:pPr>
        <w:pStyle w:val="ATHeading2"/>
      </w:pPr>
      <w:bookmarkStart w:id="1" w:name="title"/>
      <w:r w:rsidRPr="00A374B7">
        <w:t xml:space="preserve">Den avancerede rammeaftale mellem </w:t>
      </w:r>
      <w:r w:rsidR="00D61129">
        <w:t>EU og Chile</w:t>
      </w:r>
      <w:bookmarkEnd w:id="1"/>
    </w:p>
    <w:p w14:paraId="0EFA09C6" w14:textId="77777777" w:rsidR="003D1122" w:rsidRPr="00A374B7" w:rsidRDefault="003D1122" w:rsidP="003D1122">
      <w:pPr>
        <w:rPr>
          <w:i/>
          <w:vanish/>
        </w:rPr>
      </w:pPr>
      <w:r w:rsidRPr="00A374B7">
        <w:rPr>
          <w:i/>
        </w:rPr>
        <w:fldChar w:fldCharType="begin"/>
      </w:r>
      <w:r w:rsidRPr="00A374B7">
        <w:rPr>
          <w:i/>
        </w:rPr>
        <w:instrText xml:space="preserve"> TC"(</w:instrText>
      </w:r>
      <w:bookmarkStart w:id="2" w:name="DocNumber"/>
      <w:r w:rsidRPr="00A374B7">
        <w:rPr>
          <w:i/>
        </w:rPr>
        <w:instrText>A9-0010/2024</w:instrText>
      </w:r>
      <w:bookmarkEnd w:id="2"/>
      <w:r w:rsidRPr="00A374B7">
        <w:rPr>
          <w:i/>
        </w:rPr>
        <w:instrText xml:space="preserve"> - Ordfører</w:instrText>
      </w:r>
      <w:r w:rsidR="002E793D">
        <w:rPr>
          <w:i/>
        </w:rPr>
        <w:instrText>e</w:instrText>
      </w:r>
      <w:r w:rsidRPr="00A374B7">
        <w:rPr>
          <w:i/>
        </w:rPr>
        <w:instrText xml:space="preserve">: María Soraya </w:instrText>
      </w:r>
      <w:proofErr w:type="spellStart"/>
      <w:r w:rsidRPr="00A374B7">
        <w:rPr>
          <w:i/>
        </w:rPr>
        <w:instrText>Rodríguez</w:instrText>
      </w:r>
      <w:proofErr w:type="spellEnd"/>
      <w:r w:rsidRPr="00A374B7">
        <w:rPr>
          <w:i/>
        </w:rPr>
        <w:instrText xml:space="preserve"> Ramos, Samira </w:instrText>
      </w:r>
      <w:proofErr w:type="spellStart"/>
      <w:r w:rsidRPr="00A374B7">
        <w:rPr>
          <w:i/>
        </w:rPr>
        <w:instrText>Rafaela</w:instrText>
      </w:r>
      <w:proofErr w:type="spellEnd"/>
      <w:r w:rsidRPr="00A374B7">
        <w:rPr>
          <w:i/>
        </w:rPr>
        <w:instrText xml:space="preserve"> )"\l3 \n&gt; \* MERGEFORMAT </w:instrText>
      </w:r>
      <w:r w:rsidRPr="00A374B7">
        <w:rPr>
          <w:i/>
        </w:rPr>
        <w:fldChar w:fldCharType="end"/>
      </w:r>
    </w:p>
    <w:p w14:paraId="29559E0A" w14:textId="77777777" w:rsidR="003D1122" w:rsidRPr="00A374B7" w:rsidRDefault="003D1122" w:rsidP="003D1122">
      <w:pPr>
        <w:rPr>
          <w:vanish/>
        </w:rPr>
      </w:pPr>
      <w:bookmarkStart w:id="3" w:name="Commission"/>
      <w:r w:rsidRPr="00A374B7">
        <w:rPr>
          <w:vanish/>
        </w:rPr>
        <w:t>Udenrigsudvalget</w:t>
      </w:r>
    </w:p>
    <w:p w14:paraId="549CA672" w14:textId="77777777" w:rsidR="003D1122" w:rsidRPr="00A374B7" w:rsidRDefault="003D1122" w:rsidP="003D1122">
      <w:pPr>
        <w:rPr>
          <w:vanish/>
        </w:rPr>
      </w:pPr>
      <w:r w:rsidRPr="00A374B7">
        <w:rPr>
          <w:vanish/>
        </w:rPr>
        <w:t>Udvalget om International Handel</w:t>
      </w:r>
      <w:bookmarkEnd w:id="3"/>
    </w:p>
    <w:p w14:paraId="18AA41D4" w14:textId="77777777" w:rsidR="003D1122" w:rsidRPr="00A374B7" w:rsidRDefault="003D1122" w:rsidP="003D1122">
      <w:pPr>
        <w:rPr>
          <w:vanish/>
        </w:rPr>
      </w:pPr>
      <w:bookmarkStart w:id="4" w:name="PE"/>
      <w:r w:rsidRPr="00A374B7">
        <w:rPr>
          <w:vanish/>
        </w:rPr>
        <w:t>PE755.967</w:t>
      </w:r>
      <w:bookmarkEnd w:id="4"/>
    </w:p>
    <w:p w14:paraId="56AC1065" w14:textId="74B59901" w:rsidR="003D1122" w:rsidRPr="00A374B7" w:rsidRDefault="003D1122" w:rsidP="003D1122">
      <w:pPr>
        <w:pStyle w:val="ATHeading3"/>
      </w:pPr>
      <w:bookmarkStart w:id="5" w:name="Sujet"/>
      <w:r w:rsidRPr="00A374B7">
        <w:t xml:space="preserve">Europa-Parlamentets lovgivningsmæssige beslutning af </w:t>
      </w:r>
      <w:r w:rsidR="002E793D">
        <w:t>29</w:t>
      </w:r>
      <w:r w:rsidRPr="00A374B7">
        <w:t>. februar 2024 om udkast til Rådets afgørelse om indgåelse på Den Europæiske Unions vegne af den avancerede rammeaftale mellem Den Europæiske Union og dens medlemsstater på den ene side og Republikken Chile på den anden side</w:t>
      </w:r>
      <w:bookmarkEnd w:id="5"/>
      <w:r w:rsidRPr="00A374B7">
        <w:t xml:space="preserve"> </w:t>
      </w:r>
      <w:bookmarkStart w:id="6" w:name="References"/>
      <w:r w:rsidRPr="00A374B7">
        <w:t>(11669/2023 – C9-0467/2023 – 2023/0260(NLE))</w:t>
      </w:r>
      <w:bookmarkEnd w:id="6"/>
    </w:p>
    <w:p w14:paraId="21FDDD3E" w14:textId="77777777" w:rsidR="003D1122" w:rsidRPr="00A374B7" w:rsidRDefault="003D1122" w:rsidP="003D1122"/>
    <w:p w14:paraId="231D523E" w14:textId="77777777" w:rsidR="00DD702B" w:rsidRPr="00A374B7" w:rsidRDefault="00DD702B" w:rsidP="00DD702B">
      <w:pPr>
        <w:pStyle w:val="NormalBold"/>
      </w:pPr>
      <w:bookmarkStart w:id="7" w:name="TextBodyBegin"/>
      <w:bookmarkEnd w:id="7"/>
      <w:r w:rsidRPr="00A374B7">
        <w:t>(Godkendelse)</w:t>
      </w:r>
    </w:p>
    <w:p w14:paraId="36E8C946" w14:textId="77777777" w:rsidR="00DD702B" w:rsidRPr="00A374B7" w:rsidRDefault="00DD702B" w:rsidP="00DD702B">
      <w:pPr>
        <w:pStyle w:val="EPComma"/>
      </w:pPr>
      <w:r w:rsidRPr="00A374B7">
        <w:rPr>
          <w:i/>
        </w:rPr>
        <w:t>Europa-Parlamentet,</w:t>
      </w:r>
    </w:p>
    <w:p w14:paraId="1B7E577A" w14:textId="77777777" w:rsidR="00DD702B" w:rsidRPr="00A374B7" w:rsidRDefault="00DD702B" w:rsidP="00DD702B">
      <w:pPr>
        <w:pStyle w:val="NormalHanging12a"/>
      </w:pPr>
      <w:r w:rsidRPr="00A374B7">
        <w:t>–</w:t>
      </w:r>
      <w:r w:rsidRPr="00A374B7">
        <w:tab/>
        <w:t>der henviser til udkast til Rådets afgørelse (11669/2023),</w:t>
      </w:r>
    </w:p>
    <w:p w14:paraId="58EE9D04" w14:textId="77777777" w:rsidR="00DD702B" w:rsidRPr="00A374B7" w:rsidRDefault="00DD702B" w:rsidP="00DD702B">
      <w:pPr>
        <w:pStyle w:val="NormalHanging12a"/>
      </w:pPr>
      <w:r w:rsidRPr="00A374B7">
        <w:t>–</w:t>
      </w:r>
      <w:r w:rsidRPr="00A374B7">
        <w:tab/>
        <w:t>der henviser til udkast til den avancerede rammeaftale mellem Den Europæiske Union og dens medlemsstater på den ene side og Republikken Chile på den anden side (11670/2023),</w:t>
      </w:r>
    </w:p>
    <w:p w14:paraId="550A770C" w14:textId="262D92B8" w:rsidR="00DD702B" w:rsidRPr="00A374B7" w:rsidRDefault="00DD702B" w:rsidP="00DD702B">
      <w:pPr>
        <w:pStyle w:val="Normal12Hanging"/>
        <w:spacing w:before="100" w:beforeAutospacing="1" w:after="100" w:afterAutospacing="1"/>
      </w:pPr>
      <w:r w:rsidRPr="00A374B7">
        <w:t>–</w:t>
      </w:r>
      <w:r w:rsidRPr="00A374B7">
        <w:tab/>
        <w:t xml:space="preserve">der henviser til den fælles erklæring om bestemmelserne </w:t>
      </w:r>
      <w:r w:rsidR="00690C88">
        <w:t xml:space="preserve">om </w:t>
      </w:r>
      <w:r w:rsidRPr="00A374B7">
        <w:t>handel og bæredygtig udvikling i den avancerede rammeaftale mellem Den Europæiske Union og dens medlemsstater på den ene side og Republikken Chile på den anden side, som er knyttet til den avancerede rammeaftale (11670/2023),</w:t>
      </w:r>
    </w:p>
    <w:p w14:paraId="0D85E3F9" w14:textId="77777777" w:rsidR="00DD702B" w:rsidRPr="00A374B7" w:rsidRDefault="00DD702B" w:rsidP="00DD702B">
      <w:pPr>
        <w:pStyle w:val="NormalHanging12a"/>
      </w:pPr>
      <w:r w:rsidRPr="00A374B7">
        <w:t>–</w:t>
      </w:r>
      <w:r w:rsidRPr="00A374B7">
        <w:tab/>
        <w:t>der henviser til den anmodning om godkendelse, som Rådet har forelagt, jf. artikel 91, stk. 1, artikel 100, stk. 2, artikel 207, stk. 4, første afsnit, artikel 212, artikel 218, stk. 6, andet afsnit, litra a), artikel 218, stk. 7, og artikel 218, stk. 8, første afsnit, i traktaten om Den Europæiske Unions funktionsmåde (C9</w:t>
      </w:r>
      <w:r w:rsidRPr="00A374B7">
        <w:noBreakHyphen/>
        <w:t>0467/2023),</w:t>
      </w:r>
    </w:p>
    <w:p w14:paraId="64878E6A" w14:textId="7F63E854" w:rsidR="00DD702B" w:rsidRPr="00A374B7" w:rsidRDefault="00DD702B" w:rsidP="00DD702B">
      <w:pPr>
        <w:pStyle w:val="Normal12Hanging"/>
      </w:pPr>
      <w:r w:rsidRPr="00A374B7">
        <w:t>–</w:t>
      </w:r>
      <w:r w:rsidRPr="00A374B7">
        <w:tab/>
        <w:t xml:space="preserve">der henviser til sin </w:t>
      </w:r>
      <w:r w:rsidR="00CF6F9B">
        <w:t>interims</w:t>
      </w:r>
      <w:r w:rsidRPr="00A374B7">
        <w:t xml:space="preserve">beslutning af </w:t>
      </w:r>
      <w:r w:rsidR="002E793D">
        <w:t>29. februar 2024</w:t>
      </w:r>
      <w:r w:rsidRPr="00A374B7">
        <w:rPr>
          <w:rStyle w:val="FootnoteReference"/>
        </w:rPr>
        <w:footnoteReference w:id="1"/>
      </w:r>
      <w:r w:rsidRPr="00A374B7">
        <w:t xml:space="preserve"> om udkast til Rådets afgørelse om indgåelse på Den Europæiske Unions vegne af den avancerede rammeaftale mellem Den Europæiske Union og dens medlemsstater på den ene side og Republikken Chile på den anden side,</w:t>
      </w:r>
      <w:bookmarkStart w:id="8" w:name="_GoBack"/>
      <w:bookmarkEnd w:id="8"/>
    </w:p>
    <w:p w14:paraId="3F6F52DF" w14:textId="77777777" w:rsidR="00DD702B" w:rsidRDefault="00DD702B" w:rsidP="00DD702B">
      <w:pPr>
        <w:pStyle w:val="NormalHanging12a"/>
      </w:pPr>
      <w:r w:rsidRPr="00A374B7">
        <w:lastRenderedPageBreak/>
        <w:t>–</w:t>
      </w:r>
      <w:r w:rsidRPr="00A374B7">
        <w:tab/>
        <w:t>der henviser til forretningsordenens artikel 105, stk. 1 og 4, og artikel 114, stk. 7,</w:t>
      </w:r>
    </w:p>
    <w:p w14:paraId="2CCB111A" w14:textId="77777777" w:rsidR="002E793D" w:rsidRPr="00A374B7" w:rsidRDefault="002E793D" w:rsidP="00DD702B">
      <w:pPr>
        <w:pStyle w:val="NormalHanging12a"/>
      </w:pPr>
      <w:r w:rsidRPr="00A374B7">
        <w:t>–</w:t>
      </w:r>
      <w:r w:rsidRPr="00A374B7">
        <w:tab/>
      </w:r>
      <w:r w:rsidRPr="00B30697">
        <w:rPr>
          <w:szCs w:val="24"/>
        </w:rPr>
        <w:t xml:space="preserve">der henviser til de fælles drøftelser </w:t>
      </w:r>
      <w:r>
        <w:rPr>
          <w:szCs w:val="24"/>
        </w:rPr>
        <w:t>mellem</w:t>
      </w:r>
      <w:r w:rsidRPr="00B30697">
        <w:rPr>
          <w:szCs w:val="24"/>
        </w:rPr>
        <w:t xml:space="preserve"> </w:t>
      </w:r>
      <w:r>
        <w:rPr>
          <w:szCs w:val="24"/>
        </w:rPr>
        <w:t>Udenrigsudvalget og Udvalget om International Handel</w:t>
      </w:r>
      <w:r>
        <w:rPr>
          <w:noProof/>
          <w:szCs w:val="24"/>
        </w:rPr>
        <w:t xml:space="preserve">, </w:t>
      </w:r>
      <w:r w:rsidRPr="00B30697">
        <w:rPr>
          <w:szCs w:val="24"/>
        </w:rPr>
        <w:t>jf. forretningsordenens artikel</w:t>
      </w:r>
      <w:r>
        <w:rPr>
          <w:szCs w:val="24"/>
        </w:rPr>
        <w:t xml:space="preserve"> 58,</w:t>
      </w:r>
    </w:p>
    <w:p w14:paraId="055BCEFE" w14:textId="77777777" w:rsidR="00DD702B" w:rsidRPr="00A374B7" w:rsidRDefault="00DD702B" w:rsidP="00DD702B">
      <w:pPr>
        <w:pStyle w:val="NormalHanging12a"/>
      </w:pPr>
      <w:r w:rsidRPr="00A374B7">
        <w:t>–</w:t>
      </w:r>
      <w:r w:rsidRPr="00A374B7">
        <w:tab/>
        <w:t>der henviser til udtalelse fra Udvalget om Landbrug og Udvikling af Landdistrikter,</w:t>
      </w:r>
    </w:p>
    <w:p w14:paraId="2E2090C2" w14:textId="77777777" w:rsidR="00DD702B" w:rsidRPr="00A374B7" w:rsidRDefault="00DD702B" w:rsidP="00DD702B">
      <w:pPr>
        <w:pStyle w:val="NormalHanging12a"/>
      </w:pPr>
      <w:r w:rsidRPr="00A374B7">
        <w:t>–</w:t>
      </w:r>
      <w:r w:rsidRPr="00A374B7">
        <w:tab/>
        <w:t>der henviser til henstilling fra Udenrigsudvalget og Udvalget om International Handel (A9-0010/2024),</w:t>
      </w:r>
    </w:p>
    <w:p w14:paraId="325E3BF1" w14:textId="77777777" w:rsidR="00DD702B" w:rsidRPr="00A374B7" w:rsidRDefault="00DD702B" w:rsidP="00DD702B">
      <w:pPr>
        <w:pStyle w:val="NormalHanging12a"/>
      </w:pPr>
      <w:r w:rsidRPr="00A374B7">
        <w:t>1.</w:t>
      </w:r>
      <w:r w:rsidRPr="00A374B7">
        <w:tab/>
        <w:t>godkender indgåelsen af aftalen;</w:t>
      </w:r>
    </w:p>
    <w:p w14:paraId="642E61BE" w14:textId="77777777" w:rsidR="00DD702B" w:rsidRPr="00A374B7" w:rsidRDefault="00DD702B" w:rsidP="00DD702B">
      <w:pPr>
        <w:pStyle w:val="NormalHanging12a"/>
      </w:pPr>
      <w:r w:rsidRPr="00A374B7">
        <w:t>2.</w:t>
      </w:r>
      <w:r w:rsidRPr="00A374B7">
        <w:tab/>
        <w:t>pålægger sin formand at sende Parlamentets holdning til Rådet og Kommissionen samt til medlemsstaternes regeringer og parlamenter og Republikken Chiles regering og parlament.</w:t>
      </w:r>
    </w:p>
    <w:p w14:paraId="6268A404" w14:textId="77777777" w:rsidR="00E365E1" w:rsidRPr="00A374B7" w:rsidRDefault="00E365E1" w:rsidP="00DD486E">
      <w:pPr>
        <w:widowControl/>
      </w:pPr>
    </w:p>
    <w:sectPr w:rsidR="00E365E1" w:rsidRPr="00A374B7" w:rsidSect="00A374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88C59" w14:textId="77777777" w:rsidR="003D1122" w:rsidRPr="00A374B7" w:rsidRDefault="003D1122">
      <w:r w:rsidRPr="00A374B7">
        <w:separator/>
      </w:r>
    </w:p>
  </w:endnote>
  <w:endnote w:type="continuationSeparator" w:id="0">
    <w:p w14:paraId="1D812935" w14:textId="77777777" w:rsidR="003D1122" w:rsidRPr="00A374B7" w:rsidRDefault="003D1122">
      <w:r w:rsidRPr="00A37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C5C1A" w14:textId="77777777" w:rsidR="00064002" w:rsidRPr="00A374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F1EC0" w14:textId="77777777" w:rsidR="00064002" w:rsidRPr="00A374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DDC99" w14:textId="77777777" w:rsidR="00064002" w:rsidRPr="00A374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FF0D7" w14:textId="77777777" w:rsidR="003D1122" w:rsidRPr="00A374B7" w:rsidRDefault="003D1122">
      <w:r w:rsidRPr="00A374B7">
        <w:separator/>
      </w:r>
    </w:p>
  </w:footnote>
  <w:footnote w:type="continuationSeparator" w:id="0">
    <w:p w14:paraId="2B11F6EE" w14:textId="77777777" w:rsidR="003D1122" w:rsidRPr="00A374B7" w:rsidRDefault="003D1122">
      <w:r w:rsidRPr="00A374B7">
        <w:continuationSeparator/>
      </w:r>
    </w:p>
  </w:footnote>
  <w:footnote w:id="1">
    <w:p w14:paraId="105D1E15" w14:textId="5506B9E6" w:rsidR="00DD702B" w:rsidRPr="00A374B7" w:rsidRDefault="00DD702B" w:rsidP="00A374B7">
      <w:pPr>
        <w:pStyle w:val="FootnoteText"/>
        <w:ind w:left="567" w:hanging="567"/>
        <w:rPr>
          <w:sz w:val="24"/>
          <w:lang w:val="da-DK"/>
        </w:rPr>
      </w:pPr>
      <w:r w:rsidRPr="00A374B7">
        <w:rPr>
          <w:rStyle w:val="FootnoteReference"/>
          <w:sz w:val="24"/>
          <w:lang w:val="da-DK"/>
        </w:rPr>
        <w:footnoteRef/>
      </w:r>
      <w:r w:rsidR="00A374B7" w:rsidRPr="00A374B7">
        <w:rPr>
          <w:sz w:val="24"/>
          <w:lang w:val="da-DK"/>
        </w:rPr>
        <w:t xml:space="preserve"> </w:t>
      </w:r>
      <w:r w:rsidR="00A374B7" w:rsidRPr="00A374B7">
        <w:rPr>
          <w:sz w:val="24"/>
          <w:lang w:val="da-DK"/>
        </w:rPr>
        <w:tab/>
      </w:r>
      <w:r w:rsidRPr="00A374B7">
        <w:rPr>
          <w:sz w:val="24"/>
          <w:lang w:val="da-DK"/>
        </w:rPr>
        <w:t>Vedtagne tekster, P</w:t>
      </w:r>
      <w:r w:rsidR="002E793D">
        <w:rPr>
          <w:sz w:val="24"/>
          <w:lang w:val="da-DK"/>
        </w:rPr>
        <w:t>9</w:t>
      </w:r>
      <w:r w:rsidRPr="00A374B7">
        <w:rPr>
          <w:sz w:val="24"/>
          <w:lang w:val="da-DK"/>
        </w:rPr>
        <w:t>_</w:t>
      </w:r>
      <w:proofErr w:type="gramStart"/>
      <w:r w:rsidRPr="00A374B7">
        <w:rPr>
          <w:sz w:val="24"/>
          <w:lang w:val="da-DK"/>
        </w:rPr>
        <w:t>TA(</w:t>
      </w:r>
      <w:proofErr w:type="gramEnd"/>
      <w:r w:rsidR="002E793D">
        <w:rPr>
          <w:sz w:val="24"/>
          <w:lang w:val="da-DK"/>
        </w:rPr>
        <w:t>2024</w:t>
      </w:r>
      <w:r w:rsidRPr="00A374B7">
        <w:rPr>
          <w:sz w:val="24"/>
          <w:lang w:val="da-DK"/>
        </w:rPr>
        <w:t>)0</w:t>
      </w:r>
      <w:r w:rsidR="00CE1AFA">
        <w:rPr>
          <w:sz w:val="24"/>
          <w:lang w:val="da-DK"/>
        </w:rPr>
        <w:t>115</w:t>
      </w:r>
      <w:r w:rsidRPr="00A374B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9C512" w14:textId="77777777" w:rsidR="00064002" w:rsidRPr="00A374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A0929" w14:textId="77777777" w:rsidR="00064002" w:rsidRPr="00A374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8BB3F" w14:textId="77777777" w:rsidR="00064002" w:rsidRPr="00A374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DA"/>
    <w:docVar w:name="dvnumam" w:val="0"/>
    <w:docVar w:name="dvpe" w:val="755.967"/>
    <w:docVar w:name="dvrapporteur" w:val="Ordfører: "/>
    <w:docVar w:name="dvstar" w:val="***"/>
    <w:docVar w:name="dvtitre" w:val="Europa-Parlamentets lovgivningsmæssige beslutning af xx. februar 2024 om udkast til Rådets afgørelse om indgåelse på Den Europæiske Unions vegne af den avancerede rammeaftale mellem Den Europæiske Union og dens medlemsstater på den ene side og Republikken Chile på den anden side(11669/2023 – C9-0467/2023 – 2023/0260(NLE))"/>
  </w:docVars>
  <w:rsids>
    <w:rsidRoot w:val="003D1122"/>
    <w:rsid w:val="00002272"/>
    <w:rsid w:val="00064002"/>
    <w:rsid w:val="000677B9"/>
    <w:rsid w:val="000831BA"/>
    <w:rsid w:val="000A42CC"/>
    <w:rsid w:val="000E7DD9"/>
    <w:rsid w:val="0010095E"/>
    <w:rsid w:val="00125B37"/>
    <w:rsid w:val="00187494"/>
    <w:rsid w:val="001F32AE"/>
    <w:rsid w:val="002767FF"/>
    <w:rsid w:val="002B18FE"/>
    <w:rsid w:val="002B5493"/>
    <w:rsid w:val="002E793D"/>
    <w:rsid w:val="00343214"/>
    <w:rsid w:val="00361C00"/>
    <w:rsid w:val="00395FA1"/>
    <w:rsid w:val="003D112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C88"/>
    <w:rsid w:val="006F74FA"/>
    <w:rsid w:val="00731ADD"/>
    <w:rsid w:val="00734777"/>
    <w:rsid w:val="00736C02"/>
    <w:rsid w:val="00743EDE"/>
    <w:rsid w:val="00747932"/>
    <w:rsid w:val="00751A4A"/>
    <w:rsid w:val="00756632"/>
    <w:rsid w:val="00762C74"/>
    <w:rsid w:val="00786EC0"/>
    <w:rsid w:val="007D1690"/>
    <w:rsid w:val="007E22AD"/>
    <w:rsid w:val="008103D2"/>
    <w:rsid w:val="00817416"/>
    <w:rsid w:val="00842779"/>
    <w:rsid w:val="00865F67"/>
    <w:rsid w:val="00881A7B"/>
    <w:rsid w:val="008840E5"/>
    <w:rsid w:val="00887B3E"/>
    <w:rsid w:val="008C2AC6"/>
    <w:rsid w:val="00930C23"/>
    <w:rsid w:val="0093193B"/>
    <w:rsid w:val="009509D8"/>
    <w:rsid w:val="00950B64"/>
    <w:rsid w:val="00981893"/>
    <w:rsid w:val="00A1687D"/>
    <w:rsid w:val="00A374B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AFA"/>
    <w:rsid w:val="00CF071A"/>
    <w:rsid w:val="00CF6F9B"/>
    <w:rsid w:val="00D058B8"/>
    <w:rsid w:val="00D56C11"/>
    <w:rsid w:val="00D61129"/>
    <w:rsid w:val="00D834A0"/>
    <w:rsid w:val="00D872DF"/>
    <w:rsid w:val="00D91E21"/>
    <w:rsid w:val="00DA7FCD"/>
    <w:rsid w:val="00DB1E95"/>
    <w:rsid w:val="00DD486E"/>
    <w:rsid w:val="00DD70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1A114"/>
  <w15:chartTrackingRefBased/>
  <w15:docId w15:val="{A71A4354-DFF0-4AC8-9C2B-8C988752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70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702B"/>
    <w:pPr>
      <w:spacing w:before="480" w:after="240"/>
    </w:pPr>
  </w:style>
  <w:style w:type="paragraph" w:customStyle="1" w:styleId="PageHeading">
    <w:name w:val="PageHeading"/>
    <w:basedOn w:val="Normal"/>
    <w:rsid w:val="00DD702B"/>
    <w:pPr>
      <w:keepNext/>
      <w:spacing w:after="480"/>
      <w:jc w:val="center"/>
    </w:pPr>
    <w:rPr>
      <w:rFonts w:ascii="Arial" w:hAnsi="Arial" w:cs="Arial"/>
      <w:b/>
    </w:rPr>
  </w:style>
  <w:style w:type="paragraph" w:customStyle="1" w:styleId="NormalBold">
    <w:name w:val="NormalBold"/>
    <w:basedOn w:val="Normal"/>
    <w:rsid w:val="00DD702B"/>
    <w:rPr>
      <w:b/>
    </w:rPr>
  </w:style>
  <w:style w:type="paragraph" w:customStyle="1" w:styleId="NormalHanging12a">
    <w:name w:val="NormalHanging12a"/>
    <w:basedOn w:val="Normal"/>
    <w:link w:val="NormalHanging12aChar"/>
    <w:rsid w:val="00DD702B"/>
    <w:pPr>
      <w:spacing w:after="240"/>
      <w:ind w:left="567" w:hanging="567"/>
    </w:pPr>
  </w:style>
  <w:style w:type="paragraph" w:styleId="Header">
    <w:name w:val="header"/>
    <w:basedOn w:val="Normal"/>
    <w:link w:val="HeaderChar"/>
    <w:rsid w:val="00DD702B"/>
    <w:pPr>
      <w:tabs>
        <w:tab w:val="center" w:pos="4513"/>
        <w:tab w:val="right" w:pos="9026"/>
      </w:tabs>
    </w:pPr>
  </w:style>
  <w:style w:type="character" w:customStyle="1" w:styleId="HeaderChar">
    <w:name w:val="Header Char"/>
    <w:basedOn w:val="DefaultParagraphFont"/>
    <w:link w:val="Header"/>
    <w:rsid w:val="00DD702B"/>
    <w:rPr>
      <w:sz w:val="24"/>
      <w:lang w:val="da-DK"/>
    </w:rPr>
  </w:style>
  <w:style w:type="paragraph" w:customStyle="1" w:styleId="EPFooter">
    <w:name w:val="EPFooter"/>
    <w:basedOn w:val="Normal"/>
    <w:rsid w:val="00DD702B"/>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DD702B"/>
    <w:pPr>
      <w:spacing w:after="240"/>
      <w:ind w:left="567" w:hanging="567"/>
    </w:pPr>
  </w:style>
  <w:style w:type="character" w:customStyle="1" w:styleId="Normal12HangingChar">
    <w:name w:val="Normal12Hanging Char"/>
    <w:link w:val="Normal12Hanging"/>
    <w:locked/>
    <w:rsid w:val="00DD702B"/>
    <w:rPr>
      <w:sz w:val="24"/>
      <w:lang w:val="da-DK"/>
    </w:rPr>
  </w:style>
  <w:style w:type="character" w:customStyle="1" w:styleId="NormalHanging12aChar">
    <w:name w:val="NormalHanging12a Char"/>
    <w:basedOn w:val="DefaultParagraphFont"/>
    <w:link w:val="NormalHanging12a"/>
    <w:rsid w:val="00DD702B"/>
    <w:rPr>
      <w:sz w:val="24"/>
      <w:lang w:val="da-DK"/>
    </w:rPr>
  </w:style>
  <w:style w:type="paragraph" w:customStyle="1" w:styleId="Normal24a">
    <w:name w:val="Normal24a"/>
    <w:basedOn w:val="Normal"/>
    <w:rsid w:val="00DD702B"/>
    <w:pPr>
      <w:spacing w:after="480"/>
    </w:pPr>
  </w:style>
  <w:style w:type="paragraph" w:customStyle="1" w:styleId="NormalBoldCenter">
    <w:name w:val="NormalBoldCenter"/>
    <w:basedOn w:val="Normal"/>
    <w:rsid w:val="00DD702B"/>
    <w:pPr>
      <w:jc w:val="center"/>
    </w:pPr>
    <w:rPr>
      <w:b/>
    </w:rPr>
  </w:style>
  <w:style w:type="paragraph" w:customStyle="1" w:styleId="Normal12a">
    <w:name w:val="Normal12a"/>
    <w:basedOn w:val="Normal"/>
    <w:rsid w:val="00DD702B"/>
    <w:pPr>
      <w:spacing w:after="240"/>
    </w:pPr>
  </w:style>
  <w:style w:type="character" w:styleId="CommentReference">
    <w:name w:val="annotation reference"/>
    <w:basedOn w:val="DefaultParagraphFont"/>
    <w:rsid w:val="002E793D"/>
    <w:rPr>
      <w:sz w:val="16"/>
      <w:szCs w:val="16"/>
    </w:rPr>
  </w:style>
  <w:style w:type="paragraph" w:styleId="CommentText">
    <w:name w:val="annotation text"/>
    <w:basedOn w:val="Normal"/>
    <w:link w:val="CommentTextChar"/>
    <w:rsid w:val="002E793D"/>
    <w:rPr>
      <w:sz w:val="20"/>
    </w:rPr>
  </w:style>
  <w:style w:type="character" w:customStyle="1" w:styleId="CommentTextChar">
    <w:name w:val="Comment Text Char"/>
    <w:basedOn w:val="DefaultParagraphFont"/>
    <w:link w:val="CommentText"/>
    <w:rsid w:val="002E793D"/>
    <w:rPr>
      <w:lang w:val="da-DK"/>
    </w:rPr>
  </w:style>
  <w:style w:type="paragraph" w:styleId="CommentSubject">
    <w:name w:val="annotation subject"/>
    <w:basedOn w:val="CommentText"/>
    <w:next w:val="CommentText"/>
    <w:link w:val="CommentSubjectChar"/>
    <w:rsid w:val="002E793D"/>
    <w:rPr>
      <w:b/>
      <w:bCs/>
    </w:rPr>
  </w:style>
  <w:style w:type="character" w:customStyle="1" w:styleId="CommentSubjectChar">
    <w:name w:val="Comment Subject Char"/>
    <w:basedOn w:val="CommentTextChar"/>
    <w:link w:val="CommentSubject"/>
    <w:rsid w:val="002E793D"/>
    <w:rPr>
      <w:b/>
      <w:bCs/>
      <w:lang w:val="da-DK"/>
    </w:rPr>
  </w:style>
  <w:style w:type="paragraph" w:styleId="BalloonText">
    <w:name w:val="Balloon Text"/>
    <w:basedOn w:val="Normal"/>
    <w:link w:val="BalloonTextChar"/>
    <w:rsid w:val="002E793D"/>
    <w:rPr>
      <w:rFonts w:ascii="Segoe UI" w:hAnsi="Segoe UI" w:cs="Segoe UI"/>
      <w:sz w:val="18"/>
      <w:szCs w:val="18"/>
    </w:rPr>
  </w:style>
  <w:style w:type="character" w:customStyle="1" w:styleId="BalloonTextChar">
    <w:name w:val="Balloon Text Char"/>
    <w:basedOn w:val="DefaultParagraphFont"/>
    <w:link w:val="BalloonText"/>
    <w:rsid w:val="002E793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99F21-9E10-44E6-A0E7-A3FD2C91F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319</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2024-04-30T12:58:00Z</dcterms:created>
  <dcterms:modified xsi:type="dcterms:W3CDTF">2024-04-30T12:58:00Z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P9_TA(2024)0114_</vt:lpwstr>
  </property>
  <property fmtid="{D5CDD505-2E9C-101B-9397-08002B2CF9AE}" pid="4" name="&lt;Type&gt;">
    <vt:lpwstr>RR</vt:lpwstr>
  </property>
</Properties>
</file>