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A62E7" w14:paraId="7EA05FF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A398FF6" w14:textId="77777777" w:rsidR="00751A4A" w:rsidRPr="00CA62E7" w:rsidRDefault="00607CA3" w:rsidP="0010095E">
            <w:pPr>
              <w:pStyle w:val="EPName"/>
            </w:pPr>
            <w:r w:rsidRPr="00CA62E7">
              <w:t>Euroopan parlamentti</w:t>
            </w:r>
          </w:p>
          <w:p w14:paraId="5D548258" w14:textId="77777777" w:rsidR="00751A4A" w:rsidRPr="00CA62E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A62E7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0E1960B9" w14:textId="77777777" w:rsidR="00751A4A" w:rsidRPr="00CA62E7" w:rsidRDefault="00187494" w:rsidP="0010095E">
            <w:pPr>
              <w:pStyle w:val="EPLogo"/>
            </w:pPr>
            <w:r w:rsidRPr="00CA62E7">
              <w:rPr>
                <w:noProof/>
                <w:lang w:val="en-GB"/>
              </w:rPr>
              <w:drawing>
                <wp:inline distT="0" distB="0" distL="0" distR="0" wp14:anchorId="4DA1F8AD" wp14:editId="59CDD26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98D6602" w14:textId="77777777" w:rsidR="00D058B8" w:rsidRPr="00CA62E7" w:rsidRDefault="00D058B8" w:rsidP="004C5D52">
      <w:pPr>
        <w:pStyle w:val="LineTop"/>
      </w:pPr>
    </w:p>
    <w:p w14:paraId="708F4340" w14:textId="77777777" w:rsidR="00680577" w:rsidRPr="00CA62E7" w:rsidRDefault="00607CA3" w:rsidP="00680577">
      <w:pPr>
        <w:pStyle w:val="EPBodyTA1"/>
      </w:pPr>
      <w:r w:rsidRPr="00CA62E7">
        <w:t>HYVÄKSYTYT TEKSTIT</w:t>
      </w:r>
    </w:p>
    <w:p w14:paraId="4313D700" w14:textId="77777777" w:rsidR="00D058B8" w:rsidRPr="00CA62E7" w:rsidRDefault="00D058B8" w:rsidP="00D058B8">
      <w:pPr>
        <w:pStyle w:val="LineBottom"/>
      </w:pPr>
    </w:p>
    <w:p w14:paraId="6B2BF270" w14:textId="231E00F5" w:rsidR="00607CA3" w:rsidRPr="00CA62E7" w:rsidRDefault="00607CA3" w:rsidP="00607CA3">
      <w:pPr>
        <w:pStyle w:val="ATHeading1"/>
      </w:pPr>
      <w:bookmarkStart w:id="0" w:name="TANumber"/>
      <w:r w:rsidRPr="00CA62E7">
        <w:t>P9_</w:t>
      </w:r>
      <w:proofErr w:type="gramStart"/>
      <w:r w:rsidRPr="00CA62E7">
        <w:t>TA(</w:t>
      </w:r>
      <w:proofErr w:type="gramEnd"/>
      <w:r w:rsidRPr="00CA62E7">
        <w:t>2024)0</w:t>
      </w:r>
      <w:r w:rsidR="002F4404">
        <w:t>114</w:t>
      </w:r>
      <w:bookmarkEnd w:id="0"/>
    </w:p>
    <w:p w14:paraId="1000B1EB" w14:textId="70360E80" w:rsidR="00607CA3" w:rsidRPr="00CA62E7" w:rsidRDefault="00AA1074" w:rsidP="00C627C5">
      <w:pPr>
        <w:pStyle w:val="ATHeading2"/>
      </w:pPr>
      <w:bookmarkStart w:id="1" w:name="title"/>
      <w:r w:rsidRPr="00CA62E7">
        <w:rPr>
          <w:bCs/>
        </w:rPr>
        <w:t xml:space="preserve">EU:n ja Chilen </w:t>
      </w:r>
      <w:r w:rsidR="00C627C5" w:rsidRPr="00CA62E7">
        <w:rPr>
          <w:bCs/>
        </w:rPr>
        <w:t>laajennettu puitesopimus</w:t>
      </w:r>
      <w:bookmarkEnd w:id="1"/>
    </w:p>
    <w:p w14:paraId="05B64856" w14:textId="77777777" w:rsidR="00607CA3" w:rsidRPr="00CA62E7" w:rsidRDefault="00607CA3" w:rsidP="00607CA3">
      <w:pPr>
        <w:rPr>
          <w:i/>
          <w:vanish/>
        </w:rPr>
      </w:pPr>
      <w:r w:rsidRPr="00CA62E7">
        <w:rPr>
          <w:i/>
        </w:rPr>
        <w:fldChar w:fldCharType="begin"/>
      </w:r>
      <w:r w:rsidRPr="00CA62E7">
        <w:rPr>
          <w:i/>
        </w:rPr>
        <w:instrText xml:space="preserve"> TC"(</w:instrText>
      </w:r>
      <w:bookmarkStart w:id="2" w:name="DocNumber"/>
      <w:r w:rsidRPr="00CA62E7">
        <w:rPr>
          <w:i/>
        </w:rPr>
        <w:instrText>A9-0010/2024</w:instrText>
      </w:r>
      <w:bookmarkEnd w:id="2"/>
      <w:r w:rsidRPr="00CA62E7">
        <w:rPr>
          <w:i/>
        </w:rPr>
        <w:instrText xml:space="preserve"> - Esittelijät: </w:instrText>
      </w:r>
      <w:proofErr w:type="spellStart"/>
      <w:r w:rsidRPr="00CA62E7">
        <w:rPr>
          <w:i/>
        </w:rPr>
        <w:instrText>María</w:instrText>
      </w:r>
      <w:proofErr w:type="spellEnd"/>
      <w:r w:rsidRPr="00CA62E7">
        <w:rPr>
          <w:i/>
        </w:rPr>
        <w:instrText xml:space="preserve"> Soraya </w:instrText>
      </w:r>
      <w:proofErr w:type="spellStart"/>
      <w:r w:rsidRPr="00CA62E7">
        <w:rPr>
          <w:i/>
        </w:rPr>
        <w:instrText>Rodríguez</w:instrText>
      </w:r>
      <w:proofErr w:type="spellEnd"/>
      <w:r w:rsidRPr="00CA62E7">
        <w:rPr>
          <w:i/>
        </w:rPr>
        <w:instrText xml:space="preserve"> Ramos, </w:instrText>
      </w:r>
      <w:proofErr w:type="spellStart"/>
      <w:r w:rsidRPr="00CA62E7">
        <w:rPr>
          <w:i/>
        </w:rPr>
        <w:instrText>Samira</w:instrText>
      </w:r>
      <w:proofErr w:type="spellEnd"/>
      <w:r w:rsidRPr="00CA62E7">
        <w:rPr>
          <w:i/>
        </w:rPr>
        <w:instrText xml:space="preserve"> </w:instrText>
      </w:r>
      <w:proofErr w:type="spellStart"/>
      <w:r w:rsidRPr="00CA62E7">
        <w:rPr>
          <w:i/>
        </w:rPr>
        <w:instrText>Rafaela</w:instrText>
      </w:r>
      <w:proofErr w:type="spellEnd"/>
      <w:r w:rsidRPr="00CA62E7">
        <w:rPr>
          <w:i/>
        </w:rPr>
        <w:instrText xml:space="preserve"> )"\l3 \n&gt; \* MERGEFORMAT </w:instrText>
      </w:r>
      <w:r w:rsidRPr="00CA62E7">
        <w:rPr>
          <w:i/>
        </w:rPr>
        <w:fldChar w:fldCharType="end"/>
      </w:r>
    </w:p>
    <w:p w14:paraId="3D01B50D" w14:textId="77777777" w:rsidR="00607CA3" w:rsidRPr="00CA62E7" w:rsidRDefault="00607CA3" w:rsidP="00607CA3">
      <w:pPr>
        <w:rPr>
          <w:vanish/>
        </w:rPr>
      </w:pPr>
      <w:bookmarkStart w:id="3" w:name="Commission"/>
      <w:r w:rsidRPr="00CA62E7">
        <w:rPr>
          <w:vanish/>
        </w:rPr>
        <w:t>Ulkoasiainvaliokunta</w:t>
      </w:r>
    </w:p>
    <w:p w14:paraId="058B9B34" w14:textId="77777777" w:rsidR="00607CA3" w:rsidRPr="00CA62E7" w:rsidRDefault="00607CA3" w:rsidP="00607CA3">
      <w:pPr>
        <w:rPr>
          <w:vanish/>
        </w:rPr>
      </w:pPr>
      <w:r w:rsidRPr="00CA62E7">
        <w:rPr>
          <w:vanish/>
        </w:rPr>
        <w:t>Kansainvälisen kaupan valiokunta</w:t>
      </w:r>
      <w:bookmarkEnd w:id="3"/>
    </w:p>
    <w:p w14:paraId="57CDC772" w14:textId="77777777" w:rsidR="00607CA3" w:rsidRPr="00CA62E7" w:rsidRDefault="00607CA3" w:rsidP="00607CA3">
      <w:pPr>
        <w:rPr>
          <w:vanish/>
        </w:rPr>
      </w:pPr>
      <w:bookmarkStart w:id="4" w:name="PE"/>
      <w:r w:rsidRPr="00CA62E7">
        <w:rPr>
          <w:vanish/>
        </w:rPr>
        <w:t>PE755.967</w:t>
      </w:r>
      <w:bookmarkEnd w:id="4"/>
    </w:p>
    <w:p w14:paraId="0C694B0A" w14:textId="77777777" w:rsidR="00607CA3" w:rsidRPr="00CA62E7" w:rsidRDefault="00607CA3" w:rsidP="00607CA3">
      <w:pPr>
        <w:pStyle w:val="ATHeading3"/>
      </w:pPr>
      <w:bookmarkStart w:id="5" w:name="Sujet"/>
      <w:r w:rsidRPr="00CA62E7">
        <w:t xml:space="preserve">Euroopan parlamentin </w:t>
      </w:r>
      <w:r w:rsidR="00E70FA8" w:rsidRPr="00CA62E7">
        <w:t>lainsäädäntöpäätöslauselma</w:t>
      </w:r>
      <w:r w:rsidR="00C627C5" w:rsidRPr="00CA62E7">
        <w:t xml:space="preserve"> </w:t>
      </w:r>
      <w:r w:rsidR="00E70FA8" w:rsidRPr="00CA62E7">
        <w:t>29</w:t>
      </w:r>
      <w:r w:rsidR="00C627C5" w:rsidRPr="00CA62E7">
        <w:t>. helmi</w:t>
      </w:r>
      <w:r w:rsidRPr="00CA62E7">
        <w:t>kuuta 2024 esityksestä neuvoston päätökseksi Euroopan unionin ja sen jäsenvaltioiden sekä Chilen tasavallan välisen laajennetun puitesopimuksen tekemisestä Euroopan unionin puolesta</w:t>
      </w:r>
      <w:bookmarkEnd w:id="5"/>
      <w:r w:rsidRPr="00CA62E7">
        <w:t xml:space="preserve"> </w:t>
      </w:r>
      <w:bookmarkStart w:id="6" w:name="References"/>
      <w:r w:rsidRPr="00CA62E7">
        <w:t>(11669/2023 – C9-0467/2023 – 2023/0260(NLE))</w:t>
      </w:r>
      <w:bookmarkEnd w:id="6"/>
    </w:p>
    <w:p w14:paraId="3E708451" w14:textId="77777777" w:rsidR="00F866AF" w:rsidRPr="00CA62E7" w:rsidRDefault="00F866AF" w:rsidP="00F866AF">
      <w:pPr>
        <w:pStyle w:val="NormalBold"/>
      </w:pPr>
      <w:bookmarkStart w:id="7" w:name="TextBodyBegin"/>
      <w:bookmarkEnd w:id="7"/>
      <w:r w:rsidRPr="00CA62E7">
        <w:t>(Hyväksyntä)</w:t>
      </w:r>
    </w:p>
    <w:p w14:paraId="7D90EE6A" w14:textId="77777777" w:rsidR="00F866AF" w:rsidRPr="00CA62E7" w:rsidRDefault="00F866AF" w:rsidP="00C627C5">
      <w:pPr>
        <w:pStyle w:val="EPComma"/>
        <w:widowControl/>
      </w:pPr>
      <w:r w:rsidRPr="00CA62E7">
        <w:rPr>
          <w:i/>
        </w:rPr>
        <w:t>Euroopan parlamentti</w:t>
      </w:r>
      <w:r w:rsidRPr="00CA62E7">
        <w:t>, joka</w:t>
      </w:r>
    </w:p>
    <w:p w14:paraId="3C17544A" w14:textId="77777777" w:rsidR="00F866AF" w:rsidRPr="00CA62E7" w:rsidRDefault="00F866AF" w:rsidP="00C627C5">
      <w:pPr>
        <w:pStyle w:val="NormalHanging12a"/>
        <w:widowControl/>
      </w:pPr>
      <w:r w:rsidRPr="00CA62E7">
        <w:t>–</w:t>
      </w:r>
      <w:r w:rsidRPr="00CA62E7">
        <w:tab/>
        <w:t>ottaa huomioon esityksen neuvoston päätökseksi (11669/2023),</w:t>
      </w:r>
    </w:p>
    <w:p w14:paraId="6609776B" w14:textId="77777777" w:rsidR="00F866AF" w:rsidRPr="00CA62E7" w:rsidRDefault="00F866AF" w:rsidP="00C627C5">
      <w:pPr>
        <w:pStyle w:val="NormalHanging12a"/>
        <w:widowControl/>
      </w:pPr>
      <w:r w:rsidRPr="00CA62E7">
        <w:t>–</w:t>
      </w:r>
      <w:r w:rsidRPr="00CA62E7">
        <w:tab/>
        <w:t>ottaa huomioon luonnoksen Euroopan unionin ja sen jäsenvaltioiden sekä Chilen tasavallan väliseksi laajennetuksi puitesopimukseksi (11670/2023),</w:t>
      </w:r>
    </w:p>
    <w:p w14:paraId="14372A3A" w14:textId="77777777" w:rsidR="00F866AF" w:rsidRPr="00CA62E7" w:rsidRDefault="00F866AF" w:rsidP="00C627C5">
      <w:pPr>
        <w:pStyle w:val="Normal12Hanging"/>
        <w:widowControl/>
        <w:spacing w:before="100" w:beforeAutospacing="1" w:after="100" w:afterAutospacing="1"/>
      </w:pPr>
      <w:r w:rsidRPr="00CA62E7">
        <w:t>–</w:t>
      </w:r>
      <w:r w:rsidRPr="00CA62E7">
        <w:tab/>
        <w:t xml:space="preserve">ottaa huomioon </w:t>
      </w:r>
      <w:r w:rsidRPr="00CA62E7">
        <w:rPr>
          <w:sz w:val="23"/>
        </w:rPr>
        <w:t>Euroopan unionin ja sen jäsenvaltioiden sekä Chilen tasavallan laajennettuun puitesopimukseen sisältyvän kauppaa ja kestävää kehitystä koskeviin määräyksiin liittyvän yhteisen julkilausuman, jäljempänä ’yhteinen julkilausuma’</w:t>
      </w:r>
      <w:r w:rsidRPr="00CA62E7">
        <w:t>, joka on liitetty laajennettuun puitesopimukseen (11670/2023),</w:t>
      </w:r>
    </w:p>
    <w:p w14:paraId="235BAB32" w14:textId="77777777" w:rsidR="00F866AF" w:rsidRPr="00CA62E7" w:rsidRDefault="00F866AF" w:rsidP="00C627C5">
      <w:pPr>
        <w:pStyle w:val="NormalHanging12a"/>
        <w:widowControl/>
      </w:pPr>
      <w:r w:rsidRPr="00CA62E7">
        <w:t>–</w:t>
      </w:r>
      <w:r w:rsidRPr="00CA62E7">
        <w:tab/>
        <w:t>ottaa huomioon neuvoston Eur</w:t>
      </w:r>
      <w:bookmarkStart w:id="8" w:name="_GoBack"/>
      <w:bookmarkEnd w:id="8"/>
      <w:r w:rsidRPr="00CA62E7">
        <w:t>oopan unionin toiminnasta tehdyn sopimuksen 91 artiklan 1 kohdan, 100 artiklan 2 kohdan, 207 artiklan 4 kohdan ensimmäisen alakohdan ja 212 artiklan sekä 218 artiklan 6 kohdan toisen alakohdan a alakohdan, 218 artiklan 7 kohdan ja 218 artiklan 8 kohdan ensimmäisen alakohdan mukaisesti esittämän hyväksyntää koskevan pyynnön (C9-0467/2023),</w:t>
      </w:r>
    </w:p>
    <w:p w14:paraId="0EC35284" w14:textId="1B0ACE42" w:rsidR="00F866AF" w:rsidRPr="00CA62E7" w:rsidRDefault="00F866AF" w:rsidP="00C627C5">
      <w:pPr>
        <w:pStyle w:val="Normal12Hanging"/>
        <w:widowControl/>
      </w:pPr>
      <w:r w:rsidRPr="00CA62E7">
        <w:t>–</w:t>
      </w:r>
      <w:r w:rsidRPr="00CA62E7">
        <w:tab/>
        <w:t xml:space="preserve">ottaa huomioon </w:t>
      </w:r>
      <w:r w:rsidR="00E70FA8" w:rsidRPr="00CA62E7">
        <w:t xml:space="preserve">29. helmikuuta 2024 </w:t>
      </w:r>
      <w:r w:rsidRPr="00CA62E7">
        <w:t xml:space="preserve">antamansa </w:t>
      </w:r>
      <w:r w:rsidR="000A6939">
        <w:t xml:space="preserve">tilapäisen </w:t>
      </w:r>
      <w:r w:rsidRPr="00CA62E7">
        <w:t>päätöslauselman</w:t>
      </w:r>
      <w:r w:rsidRPr="00CA62E7">
        <w:rPr>
          <w:rStyle w:val="FootnoteReference"/>
        </w:rPr>
        <w:footnoteReference w:id="1"/>
      </w:r>
      <w:r w:rsidRPr="00CA62E7">
        <w:t>, ehdotuksesta neuvoston päätökseksi Euroopan unionin ja sen jäsenvaltioiden sekä Chilen tasavallan välisen laajennetun puitesopimuksen tekemisestä Euroopan unionin puolesta,</w:t>
      </w:r>
    </w:p>
    <w:p w14:paraId="76415204" w14:textId="77777777" w:rsidR="00F866AF" w:rsidRPr="00CA62E7" w:rsidRDefault="00F866AF" w:rsidP="00C627C5">
      <w:pPr>
        <w:pStyle w:val="NormalHanging12a"/>
        <w:widowControl/>
      </w:pPr>
      <w:r w:rsidRPr="00CA62E7">
        <w:t>–</w:t>
      </w:r>
      <w:r w:rsidRPr="00CA62E7">
        <w:tab/>
        <w:t>ottaa huomioon työjärjestyksen 105 artiklan 1 ja 4 kohdan sekä 114 artiklan 7 kohdan,</w:t>
      </w:r>
    </w:p>
    <w:p w14:paraId="42F448E8" w14:textId="77777777" w:rsidR="00E70FA8" w:rsidRPr="00CA62E7" w:rsidRDefault="00E70FA8" w:rsidP="00C627C5">
      <w:pPr>
        <w:pStyle w:val="NormalHanging12a"/>
        <w:widowControl/>
      </w:pPr>
      <w:r w:rsidRPr="00CA62E7">
        <w:lastRenderedPageBreak/>
        <w:t>–</w:t>
      </w:r>
      <w:r w:rsidRPr="00CA62E7">
        <w:tab/>
      </w:r>
      <w:r w:rsidRPr="00CA62E7">
        <w:rPr>
          <w:noProof/>
          <w:szCs w:val="24"/>
        </w:rPr>
        <w:t xml:space="preserve">ottaa huomioon ulkoasiainvaliokunnan sekä </w:t>
      </w:r>
      <w:r w:rsidRPr="00CA62E7">
        <w:rPr>
          <w:vanish/>
        </w:rPr>
        <w:t xml:space="preserve">kansainvälisen kaupan </w:t>
      </w:r>
      <w:r w:rsidRPr="00CA62E7">
        <w:t>valiokunnan</w:t>
      </w:r>
      <w:r w:rsidRPr="00CA62E7">
        <w:rPr>
          <w:noProof/>
          <w:szCs w:val="24"/>
        </w:rPr>
        <w:t xml:space="preserve"> työjärjestyksen 58 artiklan mukaisen yhteiskäsittelyn,</w:t>
      </w:r>
    </w:p>
    <w:p w14:paraId="309DC406" w14:textId="77777777" w:rsidR="00F866AF" w:rsidRPr="00CA62E7" w:rsidRDefault="00F866AF" w:rsidP="00C627C5">
      <w:pPr>
        <w:pStyle w:val="NormalHanging12a"/>
        <w:widowControl/>
      </w:pPr>
      <w:r w:rsidRPr="00CA62E7">
        <w:t>–</w:t>
      </w:r>
      <w:r w:rsidRPr="00CA62E7">
        <w:tab/>
        <w:t>ottaa huomioon maatalouden ja maaseudun kehittämisen valiokunnan lausunnon,</w:t>
      </w:r>
    </w:p>
    <w:p w14:paraId="2F75E88E" w14:textId="77777777" w:rsidR="00F866AF" w:rsidRPr="00CA62E7" w:rsidRDefault="00F866AF" w:rsidP="00C627C5">
      <w:pPr>
        <w:pStyle w:val="NormalHanging12a"/>
        <w:widowControl/>
      </w:pPr>
      <w:r w:rsidRPr="00CA62E7">
        <w:t>–</w:t>
      </w:r>
      <w:r w:rsidRPr="00CA62E7">
        <w:tab/>
        <w:t>ottaa huomioon ulkoasiainvaliokunnan ja kansainvälisen kaupan valiokunnan suosituksen (A9</w:t>
      </w:r>
      <w:r w:rsidRPr="00CA62E7">
        <w:noBreakHyphen/>
        <w:t>0010/2024),</w:t>
      </w:r>
    </w:p>
    <w:p w14:paraId="59676946" w14:textId="77777777" w:rsidR="00F866AF" w:rsidRPr="00CA62E7" w:rsidRDefault="00F866AF" w:rsidP="00C627C5">
      <w:pPr>
        <w:pStyle w:val="NormalHanging12a"/>
        <w:widowControl/>
      </w:pPr>
      <w:r w:rsidRPr="00CA62E7">
        <w:t>1.</w:t>
      </w:r>
      <w:r w:rsidRPr="00CA62E7">
        <w:tab/>
        <w:t>antaa hyväksyntänsä sopimuksen tekemiselle;</w:t>
      </w:r>
    </w:p>
    <w:p w14:paraId="6F3E8C87" w14:textId="76ADD801" w:rsidR="00E365E1" w:rsidRPr="00E70FA8" w:rsidRDefault="00F866AF" w:rsidP="00C627C5">
      <w:pPr>
        <w:pStyle w:val="NormalHanging12a"/>
        <w:widowControl/>
      </w:pPr>
      <w:r w:rsidRPr="00CA62E7">
        <w:t>2.</w:t>
      </w:r>
      <w:r w:rsidRPr="00CA62E7">
        <w:tab/>
        <w:t>kehottaa puhemiestä välittämään parlamentin kannan neuvostolle ja komissiolle sekä jäsenvaltioiden ja Chilen tasavallan hallituksille ja parlamenteille.</w:t>
      </w:r>
    </w:p>
    <w:sectPr w:rsidR="00E365E1" w:rsidRPr="00E70FA8" w:rsidSect="000E2FDF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0FAC05" w14:textId="77777777" w:rsidR="00607CA3" w:rsidRPr="000E2FDF" w:rsidRDefault="00607CA3">
      <w:r w:rsidRPr="000E2FDF">
        <w:separator/>
      </w:r>
    </w:p>
  </w:endnote>
  <w:endnote w:type="continuationSeparator" w:id="0">
    <w:p w14:paraId="2A0EAE22" w14:textId="77777777" w:rsidR="00607CA3" w:rsidRPr="000E2FDF" w:rsidRDefault="00607CA3">
      <w:r w:rsidRPr="000E2FD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01AE1A" w14:textId="77777777" w:rsidR="00607CA3" w:rsidRPr="000E2FDF" w:rsidRDefault="00607CA3">
      <w:r w:rsidRPr="000E2FDF">
        <w:separator/>
      </w:r>
    </w:p>
  </w:footnote>
  <w:footnote w:type="continuationSeparator" w:id="0">
    <w:p w14:paraId="3C151A45" w14:textId="77777777" w:rsidR="00607CA3" w:rsidRPr="000E2FDF" w:rsidRDefault="00607CA3">
      <w:r w:rsidRPr="000E2FDF">
        <w:continuationSeparator/>
      </w:r>
    </w:p>
  </w:footnote>
  <w:footnote w:id="1">
    <w:p w14:paraId="0D858F63" w14:textId="56AA6017" w:rsidR="00F866AF" w:rsidRPr="000E2FDF" w:rsidRDefault="00F866AF" w:rsidP="000E2FDF">
      <w:pPr>
        <w:pStyle w:val="FootnoteText"/>
        <w:ind w:left="567" w:hanging="567"/>
        <w:rPr>
          <w:sz w:val="24"/>
          <w:lang w:val="fi-FI"/>
        </w:rPr>
      </w:pPr>
      <w:r w:rsidRPr="00CA62E7">
        <w:rPr>
          <w:rStyle w:val="FootnoteReference"/>
          <w:sz w:val="24"/>
          <w:lang w:val="fi-FI"/>
        </w:rPr>
        <w:footnoteRef/>
      </w:r>
      <w:r w:rsidR="000E2FDF" w:rsidRPr="00CA62E7">
        <w:rPr>
          <w:sz w:val="24"/>
          <w:lang w:val="fi-FI"/>
        </w:rPr>
        <w:t xml:space="preserve"> </w:t>
      </w:r>
      <w:r w:rsidR="000E2FDF" w:rsidRPr="00CA62E7">
        <w:rPr>
          <w:sz w:val="24"/>
          <w:lang w:val="fi-FI"/>
        </w:rPr>
        <w:tab/>
      </w:r>
      <w:r w:rsidR="00E70FA8" w:rsidRPr="00CA62E7">
        <w:rPr>
          <w:sz w:val="24"/>
          <w:lang w:val="fi-FI"/>
        </w:rPr>
        <w:t>Hyväksytyt tekstit, P9</w:t>
      </w:r>
      <w:r w:rsidRPr="00CA62E7">
        <w:rPr>
          <w:sz w:val="24"/>
          <w:lang w:val="fi-FI"/>
        </w:rPr>
        <w:t>_</w:t>
      </w:r>
      <w:proofErr w:type="gramStart"/>
      <w:r w:rsidRPr="00CA62E7">
        <w:rPr>
          <w:sz w:val="24"/>
          <w:lang w:val="fi-FI"/>
        </w:rPr>
        <w:t>TA(</w:t>
      </w:r>
      <w:proofErr w:type="gramEnd"/>
      <w:r w:rsidR="00E70FA8" w:rsidRPr="00CA62E7">
        <w:rPr>
          <w:sz w:val="24"/>
          <w:lang w:val="fi-FI"/>
        </w:rPr>
        <w:t>2024</w:t>
      </w:r>
      <w:r w:rsidRPr="00CA62E7">
        <w:rPr>
          <w:sz w:val="24"/>
          <w:lang w:val="fi-FI"/>
        </w:rPr>
        <w:t>)0</w:t>
      </w:r>
      <w:r w:rsidR="00CA62E7" w:rsidRPr="00CA62E7">
        <w:rPr>
          <w:sz w:val="24"/>
          <w:lang w:val="fi-FI"/>
        </w:rPr>
        <w:t>115</w:t>
      </w:r>
      <w:r w:rsidRPr="00CA62E7">
        <w:rPr>
          <w:sz w:val="24"/>
          <w:lang w:val="fi-F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10/2024"/>
    <w:docVar w:name="dvlangue" w:val="FI"/>
    <w:docVar w:name="dvnumam" w:val="0"/>
    <w:docVar w:name="dvpe" w:val="755.967"/>
    <w:docVar w:name="dvrapporteur" w:val="Esittelijät: "/>
    <w:docVar w:name="dvstar" w:val="***"/>
    <w:docVar w:name="dvtitre" w:val="Euroopan parlamentin lainsäädäntöpäätöslauselma xx. xxxkuuta 2024 esityksestä neuvoston päätökseksi Euroopan unionin ja sen jäsenvaltioiden sekä Chilen tasavallan välisen laajennetun puitesopimuksen tekemisestä Euroopan unionin puolesta(11669/2023 – C9-0467/2023 – 2023/0260(NLE))"/>
  </w:docVars>
  <w:rsids>
    <w:rsidRoot w:val="00607CA3"/>
    <w:rsid w:val="00002272"/>
    <w:rsid w:val="00064002"/>
    <w:rsid w:val="000677B9"/>
    <w:rsid w:val="000831BA"/>
    <w:rsid w:val="000A42CC"/>
    <w:rsid w:val="000A6939"/>
    <w:rsid w:val="000E2FDF"/>
    <w:rsid w:val="000E7DD9"/>
    <w:rsid w:val="0010095E"/>
    <w:rsid w:val="00125B37"/>
    <w:rsid w:val="00187494"/>
    <w:rsid w:val="001F32AE"/>
    <w:rsid w:val="002767FF"/>
    <w:rsid w:val="002B18FE"/>
    <w:rsid w:val="002B5493"/>
    <w:rsid w:val="002F4404"/>
    <w:rsid w:val="00343214"/>
    <w:rsid w:val="003602F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07CA3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10CF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A1074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627C5"/>
    <w:rsid w:val="00C941CB"/>
    <w:rsid w:val="00CA62E7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70FA8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66AF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784CCB"/>
  <w15:chartTrackingRefBased/>
  <w15:docId w15:val="{874ED3D1-6C96-4502-9FB3-F12DEEB9C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F866A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F866AF"/>
    <w:pPr>
      <w:spacing w:before="480" w:after="240"/>
    </w:pPr>
  </w:style>
  <w:style w:type="paragraph" w:customStyle="1" w:styleId="PageHeading">
    <w:name w:val="PageHeading"/>
    <w:basedOn w:val="Normal"/>
    <w:rsid w:val="00F866A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F866AF"/>
    <w:rPr>
      <w:b/>
    </w:rPr>
  </w:style>
  <w:style w:type="paragraph" w:customStyle="1" w:styleId="NormalHanging12a">
    <w:name w:val="NormalHanging12a"/>
    <w:basedOn w:val="Normal"/>
    <w:link w:val="NormalHanging12aChar"/>
    <w:rsid w:val="00F866AF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F866A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866AF"/>
    <w:rPr>
      <w:sz w:val="24"/>
      <w:lang w:val="fi-FI"/>
    </w:rPr>
  </w:style>
  <w:style w:type="paragraph" w:customStyle="1" w:styleId="EPFooter">
    <w:name w:val="EPFooter"/>
    <w:basedOn w:val="Normal"/>
    <w:rsid w:val="00F866A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Normal12Hanging">
    <w:name w:val="Normal12Hanging"/>
    <w:basedOn w:val="Normal"/>
    <w:link w:val="Normal12HangingChar"/>
    <w:rsid w:val="00F866AF"/>
    <w:pPr>
      <w:spacing w:after="240"/>
      <w:ind w:left="567" w:hanging="567"/>
    </w:pPr>
  </w:style>
  <w:style w:type="character" w:customStyle="1" w:styleId="Normal12HangingChar">
    <w:name w:val="Normal12Hanging Char"/>
    <w:link w:val="Normal12Hanging"/>
    <w:locked/>
    <w:rsid w:val="00F866AF"/>
    <w:rPr>
      <w:sz w:val="24"/>
      <w:lang w:val="fi-FI"/>
    </w:rPr>
  </w:style>
  <w:style w:type="character" w:customStyle="1" w:styleId="NormalHanging12aChar">
    <w:name w:val="NormalHanging12a Char"/>
    <w:basedOn w:val="DefaultParagraphFont"/>
    <w:link w:val="NormalHanging12a"/>
    <w:rsid w:val="00F866AF"/>
    <w:rPr>
      <w:sz w:val="24"/>
      <w:lang w:val="fi-FI"/>
    </w:rPr>
  </w:style>
  <w:style w:type="paragraph" w:customStyle="1" w:styleId="Normal24a">
    <w:name w:val="Normal24a"/>
    <w:basedOn w:val="Normal"/>
    <w:rsid w:val="00F866AF"/>
    <w:pPr>
      <w:spacing w:after="480"/>
    </w:pPr>
  </w:style>
  <w:style w:type="paragraph" w:customStyle="1" w:styleId="NormalBoldCenter">
    <w:name w:val="NormalBoldCenter"/>
    <w:basedOn w:val="Normal"/>
    <w:rsid w:val="00F866AF"/>
    <w:pPr>
      <w:jc w:val="center"/>
    </w:pPr>
    <w:rPr>
      <w:b/>
    </w:rPr>
  </w:style>
  <w:style w:type="paragraph" w:customStyle="1" w:styleId="Normal12a">
    <w:name w:val="Normal12a"/>
    <w:basedOn w:val="Normal"/>
    <w:rsid w:val="00F866AF"/>
    <w:pPr>
      <w:spacing w:after="240"/>
    </w:pPr>
  </w:style>
  <w:style w:type="paragraph" w:styleId="Footer">
    <w:name w:val="footer"/>
    <w:basedOn w:val="Normal"/>
    <w:link w:val="FooterChar"/>
    <w:rsid w:val="00C627C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627C5"/>
    <w:rPr>
      <w:sz w:val="24"/>
      <w:lang w:val="fi-FI"/>
    </w:rPr>
  </w:style>
  <w:style w:type="paragraph" w:styleId="BalloonText">
    <w:name w:val="Balloon Text"/>
    <w:basedOn w:val="Normal"/>
    <w:link w:val="BalloonTextChar"/>
    <w:rsid w:val="00E70FA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70FA8"/>
    <w:rPr>
      <w:rFonts w:ascii="Segoe UI" w:hAnsi="Segoe UI" w:cs="Segoe UI"/>
      <w:sz w:val="18"/>
      <w:szCs w:val="18"/>
      <w:lang w:val="fi-FI"/>
    </w:rPr>
  </w:style>
  <w:style w:type="character" w:styleId="CommentReference">
    <w:name w:val="annotation reference"/>
    <w:basedOn w:val="DefaultParagraphFont"/>
    <w:rsid w:val="00E70FA8"/>
    <w:rPr>
      <w:sz w:val="16"/>
      <w:szCs w:val="16"/>
    </w:rPr>
  </w:style>
  <w:style w:type="paragraph" w:styleId="CommentText">
    <w:name w:val="annotation text"/>
    <w:basedOn w:val="Normal"/>
    <w:link w:val="CommentTextChar"/>
    <w:rsid w:val="00E70FA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70FA8"/>
    <w:rPr>
      <w:lang w:val="fi-FI"/>
    </w:rPr>
  </w:style>
  <w:style w:type="paragraph" w:styleId="CommentSubject">
    <w:name w:val="annotation subject"/>
    <w:basedOn w:val="CommentText"/>
    <w:next w:val="CommentText"/>
    <w:link w:val="CommentSubjectChar"/>
    <w:rsid w:val="00E70F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70FA8"/>
    <w:rPr>
      <w:b/>
      <w:bCs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AADE55-5544-40FE-BD06-C53632A093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350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VUORIHUHTA Anne Kristiina</dc:creator>
  <cp:keywords/>
  <cp:lastModifiedBy>VUORIHUHTA Anne Kristiina</cp:lastModifiedBy>
  <cp:revision>2</cp:revision>
  <cp:lastPrinted>2004-11-19T15:42:00Z</cp:lastPrinted>
  <dcterms:created xsi:type="dcterms:W3CDTF">2024-04-30T11:45:00Z</dcterms:created>
  <dcterms:modified xsi:type="dcterms:W3CDTF">2024-04-30T11:45:00Z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P9_TA(2024)0114_</vt:lpwstr>
  </property>
  <property fmtid="{D5CDD505-2E9C-101B-9397-08002B2CF9AE}" pid="4" name="&lt;Type&gt;">
    <vt:lpwstr>RR</vt:lpwstr>
  </property>
</Properties>
</file>