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78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786C" w:rsidRDefault="008C05BC" w:rsidP="0010095E">
            <w:pPr>
              <w:pStyle w:val="EPName"/>
            </w:pPr>
            <w:r w:rsidRPr="0080786C">
              <w:t>Europos Parlamentas</w:t>
            </w:r>
          </w:p>
          <w:p w:rsidR="00751A4A" w:rsidRPr="008078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78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786C" w:rsidRDefault="00187494" w:rsidP="0010095E">
            <w:pPr>
              <w:pStyle w:val="EPLogo"/>
            </w:pPr>
            <w:r w:rsidRPr="008078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786C" w:rsidRDefault="00D058B8" w:rsidP="004C5D52">
      <w:pPr>
        <w:pStyle w:val="LineTop"/>
      </w:pPr>
    </w:p>
    <w:p w:rsidR="00680577" w:rsidRPr="0080786C" w:rsidRDefault="008C05BC" w:rsidP="00680577">
      <w:pPr>
        <w:pStyle w:val="EPBodyTA1"/>
      </w:pPr>
      <w:r w:rsidRPr="0080786C">
        <w:t>PRIIMTI TEKSTAI</w:t>
      </w:r>
    </w:p>
    <w:p w:rsidR="00D058B8" w:rsidRPr="0080786C" w:rsidRDefault="00D058B8" w:rsidP="00D058B8">
      <w:pPr>
        <w:pStyle w:val="LineBottom"/>
      </w:pPr>
    </w:p>
    <w:p w:rsidR="008C05BC" w:rsidRPr="0080786C" w:rsidRDefault="008C05BC" w:rsidP="008C05BC">
      <w:pPr>
        <w:pStyle w:val="ATHeading1"/>
      </w:pPr>
      <w:bookmarkStart w:id="0" w:name="TANumber"/>
      <w:r w:rsidRPr="0080786C">
        <w:t>P9_TA(2024)0</w:t>
      </w:r>
      <w:r w:rsidR="00DC6D08">
        <w:t>114</w:t>
      </w:r>
      <w:bookmarkEnd w:id="0"/>
    </w:p>
    <w:p w:rsidR="008C05BC" w:rsidRPr="0080786C" w:rsidRDefault="00EF5CB6" w:rsidP="008C05BC">
      <w:pPr>
        <w:pStyle w:val="ATHeading2"/>
      </w:pPr>
      <w:bookmarkStart w:id="1" w:name="title"/>
      <w:r>
        <w:t>ES</w:t>
      </w:r>
      <w:r w:rsidR="00E31BA1" w:rsidRPr="00E31BA1">
        <w:t xml:space="preserve"> ir Čilės pažangusis pagrindų susitarimas</w:t>
      </w:r>
      <w:bookmarkEnd w:id="1"/>
    </w:p>
    <w:p w:rsidR="008C05BC" w:rsidRPr="0080786C" w:rsidRDefault="008C05BC" w:rsidP="008C05BC">
      <w:pPr>
        <w:rPr>
          <w:i/>
          <w:vanish/>
        </w:rPr>
      </w:pPr>
      <w:r w:rsidRPr="0080786C">
        <w:rPr>
          <w:i/>
        </w:rPr>
        <w:fldChar w:fldCharType="begin"/>
      </w:r>
      <w:r w:rsidRPr="0080786C">
        <w:rPr>
          <w:i/>
        </w:rPr>
        <w:instrText xml:space="preserve"> TC"(</w:instrText>
      </w:r>
      <w:bookmarkStart w:id="2" w:name="DocNumber"/>
      <w:r w:rsidRPr="0080786C">
        <w:rPr>
          <w:i/>
        </w:rPr>
        <w:instrText>A9-0010/2024</w:instrText>
      </w:r>
      <w:bookmarkEnd w:id="2"/>
      <w:r w:rsidRPr="0080786C">
        <w:rPr>
          <w:i/>
        </w:rPr>
        <w:instrText xml:space="preserve"> - Pranešėjos: María Soraya Rodríguez Ramos, Samira Rafaela)"\l3 \n&gt; \* MERGEFORMAT </w:instrText>
      </w:r>
      <w:r w:rsidRPr="0080786C">
        <w:rPr>
          <w:i/>
        </w:rPr>
        <w:fldChar w:fldCharType="end"/>
      </w:r>
    </w:p>
    <w:p w:rsidR="008C05BC" w:rsidRPr="0080786C" w:rsidRDefault="008C05BC" w:rsidP="008C05BC">
      <w:pPr>
        <w:rPr>
          <w:vanish/>
        </w:rPr>
      </w:pPr>
      <w:bookmarkStart w:id="3" w:name="Commission"/>
      <w:r w:rsidRPr="0080786C">
        <w:rPr>
          <w:vanish/>
        </w:rPr>
        <w:t>Užsienio reikalų komiteta</w:t>
      </w:r>
      <w:r w:rsidR="0053317C">
        <w:rPr>
          <w:vanish/>
        </w:rPr>
        <w:t xml:space="preserve">s, </w:t>
      </w:r>
      <w:r w:rsidR="0053317C" w:rsidRPr="00E67115">
        <w:rPr>
          <w:vanish/>
        </w:rPr>
        <w:t>Tarptautinės prekybos komitetas</w:t>
      </w:r>
      <w:bookmarkEnd w:id="3"/>
    </w:p>
    <w:p w:rsidR="008C05BC" w:rsidRPr="0080786C" w:rsidRDefault="008C05BC" w:rsidP="008C05BC">
      <w:pPr>
        <w:rPr>
          <w:vanish/>
        </w:rPr>
      </w:pPr>
      <w:bookmarkStart w:id="4" w:name="PE"/>
      <w:r w:rsidRPr="0080786C">
        <w:rPr>
          <w:vanish/>
        </w:rPr>
        <w:t>PE755.967</w:t>
      </w:r>
      <w:bookmarkEnd w:id="4"/>
    </w:p>
    <w:p w:rsidR="008C05BC" w:rsidRPr="0080786C" w:rsidRDefault="00661F35" w:rsidP="008C05BC">
      <w:pPr>
        <w:pStyle w:val="ATHeading3"/>
      </w:pPr>
      <w:bookmarkStart w:id="5" w:name="Sujet"/>
      <w:r>
        <w:t xml:space="preserve">2024 m. vasario </w:t>
      </w:r>
      <w:r w:rsidR="0053317C">
        <w:t>29</w:t>
      </w:r>
      <w:r>
        <w:t xml:space="preserve"> d. </w:t>
      </w:r>
      <w:r w:rsidR="008C05BC" w:rsidRPr="0080786C">
        <w:t>Europos Parlamento teisėkūros rezoliucija dėl Tarybos sprendimo dėl Europos Sąjungos bei jos valstybių narių ir Čilės Respublikos pažangiojo pagrindų susitarimo sudarymo Europos Sąjungos vardu projekto</w:t>
      </w:r>
      <w:bookmarkEnd w:id="5"/>
      <w:r w:rsidR="008C05BC" w:rsidRPr="0080786C">
        <w:t xml:space="preserve"> </w:t>
      </w:r>
      <w:bookmarkStart w:id="6" w:name="References"/>
      <w:r w:rsidR="008C05BC" w:rsidRPr="0080786C">
        <w:t>(</w:t>
      </w:r>
      <w:r>
        <w:t>116</w:t>
      </w:r>
      <w:r w:rsidR="00E31BA1">
        <w:t>69</w:t>
      </w:r>
      <w:r w:rsidR="008C05BC" w:rsidRPr="0080786C">
        <w:t>/2023 – C9-0</w:t>
      </w:r>
      <w:r>
        <w:t>467</w:t>
      </w:r>
      <w:r w:rsidR="008C05BC" w:rsidRPr="0080786C">
        <w:t>/2023 – 2023/0260(NLE))</w:t>
      </w:r>
      <w:bookmarkEnd w:id="6"/>
    </w:p>
    <w:p w:rsidR="008C05BC" w:rsidRPr="0080786C" w:rsidRDefault="008C05BC" w:rsidP="008C05BC"/>
    <w:p w:rsidR="00376523" w:rsidRPr="0080786C" w:rsidRDefault="00376523" w:rsidP="00376523">
      <w:pPr>
        <w:pStyle w:val="NormalBold"/>
      </w:pPr>
      <w:bookmarkStart w:id="7" w:name="TextBodyBegin"/>
      <w:bookmarkEnd w:id="7"/>
      <w:r w:rsidRPr="0080786C">
        <w:t>(Pritarimo procedūra)</w:t>
      </w:r>
    </w:p>
    <w:p w:rsidR="00376523" w:rsidRPr="0080786C" w:rsidRDefault="00376523" w:rsidP="00376523">
      <w:pPr>
        <w:pStyle w:val="EPComma"/>
      </w:pPr>
      <w:r w:rsidRPr="0080786C">
        <w:rPr>
          <w:i/>
        </w:rPr>
        <w:t>Europos Parlamentas</w:t>
      </w:r>
      <w:r w:rsidRPr="0080786C">
        <w:t>,</w:t>
      </w:r>
    </w:p>
    <w:p w:rsidR="00376523" w:rsidRPr="0080786C" w:rsidRDefault="00376523" w:rsidP="00376523">
      <w:pPr>
        <w:pStyle w:val="NormalHanging12a"/>
      </w:pPr>
      <w:r w:rsidRPr="0080786C">
        <w:t>–</w:t>
      </w:r>
      <w:r w:rsidRPr="0080786C">
        <w:tab/>
        <w:t>atsižvelgdamas į Tarybos sprendimo projektą (11669/2023),</w:t>
      </w:r>
    </w:p>
    <w:p w:rsidR="00376523" w:rsidRPr="0080786C" w:rsidRDefault="00376523" w:rsidP="00376523">
      <w:pPr>
        <w:pStyle w:val="NormalHanging12a"/>
      </w:pPr>
      <w:r w:rsidRPr="0080786C">
        <w:t>–</w:t>
      </w:r>
      <w:r w:rsidRPr="0080786C">
        <w:tab/>
        <w:t>atsižvelgdamas į Europos Sąjungos bei jos valstybių narių ir Čilės Respublikos pažangiojo pagrindų susitarimo projektą (11670/2023),</w:t>
      </w:r>
    </w:p>
    <w:p w:rsidR="00376523" w:rsidRPr="0080786C" w:rsidRDefault="00376523" w:rsidP="00376523">
      <w:pPr>
        <w:pStyle w:val="Normal12Hanging"/>
        <w:spacing w:before="100" w:beforeAutospacing="1" w:after="100" w:afterAutospacing="1"/>
      </w:pPr>
      <w:r w:rsidRPr="0080786C">
        <w:t>–</w:t>
      </w:r>
      <w:r w:rsidRPr="0080786C">
        <w:tab/>
        <w:t>atsižvelgdamas į prie Pažangiojo pagrindų susitarimo pridėtą bendrą pareiškimą dėl prekybos ir darnaus vystymosi nuostatų, įtrauktų į Europos Sąjungos bei jos valstybių narių ir Čilės Respublikos pažangųjį pagrindų susitarimą (11670/2023),</w:t>
      </w:r>
    </w:p>
    <w:p w:rsidR="00376523" w:rsidRPr="0080786C" w:rsidRDefault="00376523" w:rsidP="00376523">
      <w:pPr>
        <w:pStyle w:val="NormalHanging12a"/>
      </w:pPr>
      <w:r w:rsidRPr="0080786C">
        <w:t>–</w:t>
      </w:r>
      <w:r w:rsidRPr="0080786C">
        <w:tab/>
        <w:t>atsižvelgdamas į prašymą dėl pritarimo, kurį Taryba pateikė pagal Sutarties dėl Europos Sąjungos veikimo 91 straipsnio 1 dalį, 100 straipsnio 2 dalį, 207 straipsnio 4 dalies pirmą pastraipą, 212 straipsnį ir 218 straipsnio 6 dalies antros pastraipos a punktą, 218 straipsnio 7 dalį ir 218 straipsnio 8 dalies pirmą pastraipą (C9-0467/2023),</w:t>
      </w:r>
    </w:p>
    <w:p w:rsidR="00376523" w:rsidRPr="0080786C" w:rsidRDefault="00376523" w:rsidP="00376523">
      <w:pPr>
        <w:pStyle w:val="Normal12Hanging"/>
      </w:pPr>
      <w:r w:rsidRPr="0080786C">
        <w:t>–</w:t>
      </w:r>
      <w:r w:rsidRPr="0080786C">
        <w:tab/>
        <w:t xml:space="preserve">atsižvelgdamas į savo </w:t>
      </w:r>
      <w:r w:rsidR="00630782">
        <w:t xml:space="preserve">preliminarią </w:t>
      </w:r>
      <w:r w:rsidR="00661F35">
        <w:t>2024</w:t>
      </w:r>
      <w:r w:rsidR="00661F35" w:rsidRPr="0080786C">
        <w:t> </w:t>
      </w:r>
      <w:r w:rsidRPr="0080786C">
        <w:t xml:space="preserve">m. </w:t>
      </w:r>
      <w:r w:rsidR="00661F35">
        <w:t>vasario</w:t>
      </w:r>
      <w:r w:rsidR="00661F35" w:rsidRPr="0080786C">
        <w:t xml:space="preserve"> </w:t>
      </w:r>
      <w:r w:rsidR="00E31BA1">
        <w:t>29</w:t>
      </w:r>
      <w:r w:rsidR="00E31BA1" w:rsidRPr="0080786C">
        <w:t> </w:t>
      </w:r>
      <w:r w:rsidRPr="0080786C">
        <w:t>d. rezoliuciją</w:t>
      </w:r>
      <w:r w:rsidRPr="0080786C">
        <w:rPr>
          <w:rStyle w:val="FootnoteReference"/>
        </w:rPr>
        <w:footnoteReference w:id="1"/>
      </w:r>
      <w:r w:rsidRPr="0080786C">
        <w:t xml:space="preserve"> dėl pasiūlymo dėl Tarybos sprendimo dėl Europos Sąjungos bei jos valstybių narių ir Čilės Respublikos pažangiojo pagrindų susitarimo sudarymo Europos Sąjungos vardu,</w:t>
      </w:r>
    </w:p>
    <w:p w:rsidR="00376523" w:rsidRDefault="00376523" w:rsidP="00376523">
      <w:pPr>
        <w:pStyle w:val="NormalHanging12a"/>
      </w:pPr>
      <w:r w:rsidRPr="0080786C">
        <w:t>–</w:t>
      </w:r>
      <w:r w:rsidRPr="0080786C">
        <w:tab/>
        <w:t>atsižvelgdamas į Darbo tvarkos taisyklių 105 straipsnio 1 ir 4 dalis ir 114 straipsnio 7 dalį,</w:t>
      </w:r>
    </w:p>
    <w:p w:rsidR="0053317C" w:rsidRPr="0080786C" w:rsidRDefault="0053317C" w:rsidP="00376523">
      <w:pPr>
        <w:pStyle w:val="NormalHanging12a"/>
      </w:pPr>
      <w:r w:rsidRPr="0080786C">
        <w:t>–</w:t>
      </w:r>
      <w:r w:rsidRPr="0080786C">
        <w:tab/>
      </w:r>
      <w:r w:rsidRPr="0053317C">
        <w:t xml:space="preserve">atsižvelgdamas į bendrus </w:t>
      </w:r>
      <w:r w:rsidR="007F238F" w:rsidRPr="007F238F">
        <w:t>Užsienio reikalų komiteto ir Tarptautinės prekybos komiteto</w:t>
      </w:r>
      <w:r w:rsidRPr="0053317C">
        <w:t xml:space="preserve"> </w:t>
      </w:r>
      <w:r w:rsidRPr="0053317C">
        <w:lastRenderedPageBreak/>
        <w:t>svarstymus pagal Darbo tvarkos taisyklių 58 straipsnį,</w:t>
      </w:r>
    </w:p>
    <w:p w:rsidR="00376523" w:rsidRPr="0080786C" w:rsidRDefault="00376523" w:rsidP="00376523">
      <w:pPr>
        <w:pStyle w:val="NormalHanging12a"/>
      </w:pPr>
      <w:r w:rsidRPr="0080786C">
        <w:t>–</w:t>
      </w:r>
      <w:r w:rsidRPr="0080786C">
        <w:tab/>
        <w:t>atsižvelgdamas į Žemės ūkio ir kaimo plėtros komiteto nuomonę,</w:t>
      </w:r>
    </w:p>
    <w:p w:rsidR="00376523" w:rsidRPr="0080786C" w:rsidRDefault="00376523" w:rsidP="00376523">
      <w:pPr>
        <w:pStyle w:val="NormalHanging12a"/>
      </w:pPr>
      <w:r w:rsidRPr="0080786C">
        <w:t>–</w:t>
      </w:r>
      <w:r w:rsidRPr="0080786C">
        <w:tab/>
        <w:t>atsižvelgdamas į Užsienio reikalų komiteto ir Tarptautinės prekybos komiteto rekomendaciją (A9-0010/2024),</w:t>
      </w:r>
    </w:p>
    <w:p w:rsidR="00376523" w:rsidRPr="0080786C" w:rsidRDefault="00376523" w:rsidP="00376523">
      <w:pPr>
        <w:pStyle w:val="NormalHanging12a"/>
      </w:pPr>
      <w:r w:rsidRPr="0080786C">
        <w:t>1.</w:t>
      </w:r>
      <w:r w:rsidRPr="0080786C">
        <w:tab/>
        <w:t>pritaria susitarimo sudarymui;</w:t>
      </w:r>
    </w:p>
    <w:p w:rsidR="00E365E1" w:rsidRPr="0080786C" w:rsidRDefault="00376523" w:rsidP="00C00217">
      <w:pPr>
        <w:pStyle w:val="NormalHanging12a"/>
      </w:pPr>
      <w:r w:rsidRPr="0080786C">
        <w:t>2.</w:t>
      </w:r>
      <w:r w:rsidRPr="0080786C">
        <w:tab/>
        <w:t>paveda Pirmininkei perduoti Parlamento poziciją Tarybai, Komisijai ir valstybių narių bei Čilės Respublikos vyriausybėms ir parlamentams.</w:t>
      </w:r>
      <w:bookmarkStart w:id="9" w:name="TextBodyEnd"/>
      <w:bookmarkEnd w:id="9"/>
    </w:p>
    <w:sectPr w:rsidR="00E365E1" w:rsidRPr="0080786C" w:rsidSect="008078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5BC" w:rsidRPr="0080786C" w:rsidRDefault="008C05BC">
      <w:r w:rsidRPr="0080786C">
        <w:separator/>
      </w:r>
    </w:p>
  </w:endnote>
  <w:endnote w:type="continuationSeparator" w:id="0">
    <w:p w:rsidR="008C05BC" w:rsidRPr="0080786C" w:rsidRDefault="008C05BC">
      <w:r w:rsidRPr="008078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8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8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8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5BC" w:rsidRPr="0080786C" w:rsidRDefault="008C05BC">
      <w:r w:rsidRPr="0080786C">
        <w:separator/>
      </w:r>
    </w:p>
  </w:footnote>
  <w:footnote w:type="continuationSeparator" w:id="0">
    <w:p w:rsidR="008C05BC" w:rsidRPr="0080786C" w:rsidRDefault="008C05BC">
      <w:r w:rsidRPr="0080786C">
        <w:continuationSeparator/>
      </w:r>
    </w:p>
  </w:footnote>
  <w:footnote w:id="1">
    <w:p w:rsidR="00376523" w:rsidRPr="0080786C" w:rsidRDefault="00376523" w:rsidP="0080786C">
      <w:pPr>
        <w:pStyle w:val="FootnoteText"/>
        <w:ind w:left="567" w:hanging="567"/>
        <w:rPr>
          <w:sz w:val="24"/>
          <w:lang w:val="lt-LT"/>
        </w:rPr>
      </w:pPr>
      <w:r w:rsidRPr="0080786C">
        <w:rPr>
          <w:rStyle w:val="FootnoteReference"/>
          <w:sz w:val="24"/>
          <w:lang w:val="lt-LT"/>
        </w:rPr>
        <w:footnoteRef/>
      </w:r>
      <w:r w:rsidR="0080786C" w:rsidRPr="0080786C">
        <w:rPr>
          <w:sz w:val="24"/>
          <w:lang w:val="lt-LT"/>
        </w:rPr>
        <w:t xml:space="preserve"> </w:t>
      </w:r>
      <w:r w:rsidR="0080786C" w:rsidRPr="0080786C">
        <w:rPr>
          <w:sz w:val="24"/>
          <w:lang w:val="lt-LT"/>
        </w:rPr>
        <w:tab/>
      </w:r>
      <w:r w:rsidR="00661F35">
        <w:rPr>
          <w:sz w:val="24"/>
          <w:lang w:val="lt-LT"/>
        </w:rPr>
        <w:t>P</w:t>
      </w:r>
      <w:r w:rsidRPr="0080786C">
        <w:rPr>
          <w:sz w:val="24"/>
          <w:lang w:val="lt-LT"/>
        </w:rPr>
        <w:t>riimti tekstai, P</w:t>
      </w:r>
      <w:r w:rsidR="00661F35">
        <w:rPr>
          <w:sz w:val="24"/>
          <w:lang w:val="lt-LT"/>
        </w:rPr>
        <w:t>9</w:t>
      </w:r>
      <w:r w:rsidR="00616D72">
        <w:rPr>
          <w:sz w:val="24"/>
          <w:lang w:val="lt-LT"/>
        </w:rPr>
        <w:t>_TA(2</w:t>
      </w:r>
      <w:bookmarkStart w:id="8" w:name="_GoBack"/>
      <w:bookmarkEnd w:id="8"/>
      <w:r w:rsidRPr="0080786C">
        <w:rPr>
          <w:sz w:val="24"/>
          <w:lang w:val="lt-LT"/>
        </w:rPr>
        <w:t>0</w:t>
      </w:r>
      <w:r w:rsidR="00E31BA1">
        <w:rPr>
          <w:sz w:val="24"/>
          <w:lang w:val="lt-LT"/>
        </w:rPr>
        <w:t>24</w:t>
      </w:r>
      <w:r w:rsidRPr="0080786C">
        <w:rPr>
          <w:sz w:val="24"/>
          <w:lang w:val="lt-LT"/>
        </w:rPr>
        <w:t>)0</w:t>
      </w:r>
      <w:r w:rsidR="00DC6D08">
        <w:rPr>
          <w:sz w:val="24"/>
          <w:lang w:val="lt-LT"/>
        </w:rPr>
        <w:t>115</w:t>
      </w:r>
      <w:r w:rsidRPr="0080786C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8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8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78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LT"/>
    <w:docVar w:name="dvnumam" w:val="0"/>
    <w:docVar w:name="dvpe" w:val="755.967"/>
    <w:docVar w:name="dvrapporteur" w:val="Pranešėjos: "/>
    <w:docVar w:name="dvstar" w:val="***"/>
    <w:docVar w:name="dvtitre" w:val="Europos Parlamento teisėkūros rezoliucija dėl Tarybos sprendimo dėl Europos Sąjungos bei jos valstybių narių ir Čilės Respublikos pažangiojo pagrindų susitarimo sudarymo Europos Sąjungos vardu projekto(00000/2023 – C9-0000/2023 – 2023/0260(NLE))"/>
  </w:docVars>
  <w:rsids>
    <w:rsidRoot w:val="008C05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52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17C"/>
    <w:rsid w:val="00545827"/>
    <w:rsid w:val="00560270"/>
    <w:rsid w:val="005C2568"/>
    <w:rsid w:val="006037C0"/>
    <w:rsid w:val="00616D72"/>
    <w:rsid w:val="00630782"/>
    <w:rsid w:val="00661F3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A8B"/>
    <w:rsid w:val="00786EC0"/>
    <w:rsid w:val="007D1690"/>
    <w:rsid w:val="007E22AD"/>
    <w:rsid w:val="007F238F"/>
    <w:rsid w:val="0080786C"/>
    <w:rsid w:val="00817416"/>
    <w:rsid w:val="00842779"/>
    <w:rsid w:val="00865F67"/>
    <w:rsid w:val="00881A7B"/>
    <w:rsid w:val="008840E5"/>
    <w:rsid w:val="00887B3E"/>
    <w:rsid w:val="008C05B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21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D08"/>
    <w:rsid w:val="00E31BA1"/>
    <w:rsid w:val="00E365E1"/>
    <w:rsid w:val="00E67115"/>
    <w:rsid w:val="00E820A4"/>
    <w:rsid w:val="00EB006A"/>
    <w:rsid w:val="00EB4772"/>
    <w:rsid w:val="00ED169E"/>
    <w:rsid w:val="00ED4235"/>
    <w:rsid w:val="00EF5CB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7FA60"/>
  <w15:chartTrackingRefBased/>
  <w15:docId w15:val="{BD50D9AB-5B96-4354-9D28-06249F8A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76523"/>
    <w:pPr>
      <w:spacing w:before="480" w:after="240"/>
    </w:pPr>
  </w:style>
  <w:style w:type="paragraph" w:customStyle="1" w:styleId="NormalBold">
    <w:name w:val="NormalBold"/>
    <w:basedOn w:val="Normal"/>
    <w:rsid w:val="00376523"/>
    <w:rPr>
      <w:b/>
    </w:rPr>
  </w:style>
  <w:style w:type="paragraph" w:customStyle="1" w:styleId="NormalHanging12a">
    <w:name w:val="NormalHanging12a"/>
    <w:basedOn w:val="Normal"/>
    <w:link w:val="NormalHanging12aChar"/>
    <w:rsid w:val="00376523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376523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376523"/>
    <w:rPr>
      <w:sz w:val="24"/>
      <w:lang w:val="lt-LT"/>
    </w:rPr>
  </w:style>
  <w:style w:type="character" w:customStyle="1" w:styleId="NormalHanging12aChar">
    <w:name w:val="NormalHanging12a Char"/>
    <w:basedOn w:val="DefaultParagraphFont"/>
    <w:link w:val="NormalHanging12a"/>
    <w:rsid w:val="00376523"/>
    <w:rPr>
      <w:sz w:val="24"/>
      <w:lang w:val="lt-LT"/>
    </w:rPr>
  </w:style>
  <w:style w:type="paragraph" w:styleId="BalloonText">
    <w:name w:val="Balloon Text"/>
    <w:basedOn w:val="Normal"/>
    <w:link w:val="BalloonTextChar"/>
    <w:rsid w:val="00661F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61F35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C0EFD-5CBB-4466-A86C-C1EB55715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2024-05-02T14:24:00Z</dcterms:created>
  <dcterms:modified xsi:type="dcterms:W3CDTF">2024-05-02T14:24:00Z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