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52639" w14:paraId="628CAAA9" w14:textId="77777777" w:rsidTr="0010095E">
        <w:trPr>
          <w:trHeight w:hRule="exact" w:val="1418"/>
        </w:trPr>
        <w:tc>
          <w:tcPr>
            <w:tcW w:w="6804" w:type="dxa"/>
            <w:shd w:val="clear" w:color="auto" w:fill="auto"/>
            <w:vAlign w:val="center"/>
          </w:tcPr>
          <w:p w14:paraId="1D59147E" w14:textId="77777777" w:rsidR="00751A4A" w:rsidRPr="00D52639" w:rsidRDefault="00661389" w:rsidP="0010095E">
            <w:pPr>
              <w:pStyle w:val="EPName"/>
            </w:pPr>
            <w:r w:rsidRPr="00D52639">
              <w:t>Europees Parlement</w:t>
            </w:r>
          </w:p>
          <w:p w14:paraId="7D73F305" w14:textId="77777777" w:rsidR="00751A4A" w:rsidRPr="00D52639" w:rsidRDefault="00817416" w:rsidP="00756632">
            <w:pPr>
              <w:pStyle w:val="EPTerm"/>
              <w:rPr>
                <w:rStyle w:val="HideTWBExt"/>
                <w:noProof w:val="0"/>
                <w:vanish w:val="0"/>
                <w:color w:val="auto"/>
              </w:rPr>
            </w:pPr>
            <w:r w:rsidRPr="00D52639">
              <w:t>2019-2024</w:t>
            </w:r>
          </w:p>
        </w:tc>
        <w:tc>
          <w:tcPr>
            <w:tcW w:w="2268" w:type="dxa"/>
            <w:shd w:val="clear" w:color="auto" w:fill="auto"/>
          </w:tcPr>
          <w:p w14:paraId="643F116F" w14:textId="77777777" w:rsidR="00751A4A" w:rsidRPr="00D52639" w:rsidRDefault="00187494" w:rsidP="0010095E">
            <w:pPr>
              <w:pStyle w:val="EPLogo"/>
            </w:pPr>
            <w:r w:rsidRPr="00D52639">
              <w:rPr>
                <w:noProof/>
                <w:lang w:val="en-GB"/>
              </w:rPr>
              <w:drawing>
                <wp:inline distT="0" distB="0" distL="0" distR="0" wp14:anchorId="02FED958" wp14:editId="05E4C15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7BFF58" w14:textId="77777777" w:rsidR="00D058B8" w:rsidRPr="00D52639" w:rsidRDefault="00D058B8" w:rsidP="004C5D52">
      <w:pPr>
        <w:pStyle w:val="LineTop"/>
      </w:pPr>
    </w:p>
    <w:p w14:paraId="34FFA6AA" w14:textId="77777777" w:rsidR="00680577" w:rsidRPr="00D52639" w:rsidRDefault="00661389" w:rsidP="00680577">
      <w:pPr>
        <w:pStyle w:val="EPBodyTA1"/>
      </w:pPr>
      <w:r w:rsidRPr="00D52639">
        <w:t>AANGENOMEN TEKSTEN</w:t>
      </w:r>
    </w:p>
    <w:p w14:paraId="4EA99D7A" w14:textId="77777777" w:rsidR="00D058B8" w:rsidRPr="00D52639" w:rsidRDefault="00D058B8" w:rsidP="00D058B8">
      <w:pPr>
        <w:pStyle w:val="LineBottom"/>
      </w:pPr>
    </w:p>
    <w:p w14:paraId="5C0B235E" w14:textId="2F277936" w:rsidR="00661389" w:rsidRPr="00D52639" w:rsidRDefault="00661389" w:rsidP="00661389">
      <w:pPr>
        <w:pStyle w:val="ATHeading1"/>
      </w:pPr>
      <w:bookmarkStart w:id="0" w:name="TANumber"/>
      <w:r w:rsidRPr="00D52639">
        <w:t>P9_</w:t>
      </w:r>
      <w:proofErr w:type="gramStart"/>
      <w:r w:rsidRPr="00D52639">
        <w:t>TA(</w:t>
      </w:r>
      <w:proofErr w:type="gramEnd"/>
      <w:r w:rsidRPr="00D52639">
        <w:t>2024)</w:t>
      </w:r>
      <w:bookmarkEnd w:id="0"/>
      <w:r w:rsidR="006615D8" w:rsidRPr="00D52639">
        <w:t>0114</w:t>
      </w:r>
    </w:p>
    <w:p w14:paraId="3258A304" w14:textId="623892B8" w:rsidR="00661389" w:rsidRPr="00D52639" w:rsidRDefault="00127C6F" w:rsidP="00661389">
      <w:pPr>
        <w:pStyle w:val="ATHeading2"/>
      </w:pPr>
      <w:bookmarkStart w:id="1" w:name="title"/>
      <w:r w:rsidRPr="00D52639">
        <w:t xml:space="preserve">EU/Chili </w:t>
      </w:r>
      <w:r w:rsidR="00661389" w:rsidRPr="00D52639">
        <w:t>Geavanceerde Kaderovereenkomst</w:t>
      </w:r>
      <w:bookmarkEnd w:id="1"/>
    </w:p>
    <w:p w14:paraId="0D72B071" w14:textId="77777777" w:rsidR="00661389" w:rsidRPr="00D52639" w:rsidRDefault="00661389" w:rsidP="00661389">
      <w:pPr>
        <w:rPr>
          <w:i/>
          <w:vanish/>
        </w:rPr>
      </w:pPr>
      <w:r w:rsidRPr="00D52639">
        <w:rPr>
          <w:i/>
        </w:rPr>
        <w:fldChar w:fldCharType="begin"/>
      </w:r>
      <w:r w:rsidRPr="00D52639">
        <w:rPr>
          <w:i/>
        </w:rPr>
        <w:instrText xml:space="preserve"> TC"(</w:instrText>
      </w:r>
      <w:bookmarkStart w:id="2" w:name="DocNumber"/>
      <w:r w:rsidRPr="00D52639">
        <w:rPr>
          <w:i/>
        </w:rPr>
        <w:instrText>A9-0010/2024</w:instrText>
      </w:r>
      <w:bookmarkEnd w:id="2"/>
      <w:r w:rsidRPr="00D52639">
        <w:rPr>
          <w:i/>
        </w:rPr>
        <w:instrText xml:space="preserve"> - Rapporteurs: María Soraya </w:instrText>
      </w:r>
      <w:proofErr w:type="spellStart"/>
      <w:r w:rsidRPr="00D52639">
        <w:rPr>
          <w:i/>
        </w:rPr>
        <w:instrText>Rodríguez</w:instrText>
      </w:r>
      <w:proofErr w:type="spellEnd"/>
      <w:r w:rsidRPr="00D52639">
        <w:rPr>
          <w:i/>
        </w:rPr>
        <w:instrText xml:space="preserve"> </w:instrText>
      </w:r>
      <w:proofErr w:type="spellStart"/>
      <w:r w:rsidRPr="00D52639">
        <w:rPr>
          <w:i/>
        </w:rPr>
        <w:instrText>Ramos</w:instrText>
      </w:r>
      <w:proofErr w:type="spellEnd"/>
      <w:r w:rsidRPr="00D52639">
        <w:rPr>
          <w:i/>
        </w:rPr>
        <w:instrText xml:space="preserve">, Samira </w:instrText>
      </w:r>
      <w:proofErr w:type="spellStart"/>
      <w:r w:rsidRPr="00D52639">
        <w:rPr>
          <w:i/>
        </w:rPr>
        <w:instrText>Rafaela</w:instrText>
      </w:r>
      <w:proofErr w:type="spellEnd"/>
      <w:r w:rsidRPr="00D52639">
        <w:rPr>
          <w:i/>
        </w:rPr>
        <w:instrText xml:space="preserve"> )"\l3 \n&gt; \* MERGEFORMAT </w:instrText>
      </w:r>
      <w:r w:rsidRPr="00D52639">
        <w:rPr>
          <w:i/>
        </w:rPr>
        <w:fldChar w:fldCharType="end"/>
      </w:r>
    </w:p>
    <w:p w14:paraId="64188BCB" w14:textId="2964BCCC" w:rsidR="00661389" w:rsidRPr="00D52639" w:rsidRDefault="00661389" w:rsidP="00661389">
      <w:pPr>
        <w:rPr>
          <w:vanish/>
        </w:rPr>
      </w:pPr>
      <w:bookmarkStart w:id="3" w:name="Commission"/>
      <w:r w:rsidRPr="00D52639">
        <w:rPr>
          <w:vanish/>
        </w:rPr>
        <w:t>Commissie buitenlandse zaken</w:t>
      </w:r>
      <w:r w:rsidR="001B648F">
        <w:rPr>
          <w:vanish/>
        </w:rPr>
        <w:t xml:space="preserve">, </w:t>
      </w:r>
      <w:r w:rsidRPr="00D52639">
        <w:rPr>
          <w:vanish/>
        </w:rPr>
        <w:t>Commissie internationale handel</w:t>
      </w:r>
      <w:bookmarkEnd w:id="3"/>
    </w:p>
    <w:p w14:paraId="1CB7D7B2" w14:textId="77777777" w:rsidR="00661389" w:rsidRPr="00D52639" w:rsidRDefault="00661389" w:rsidP="00661389">
      <w:pPr>
        <w:rPr>
          <w:vanish/>
        </w:rPr>
      </w:pPr>
      <w:bookmarkStart w:id="4" w:name="PE"/>
      <w:r w:rsidRPr="00D52639">
        <w:rPr>
          <w:vanish/>
        </w:rPr>
        <w:t>PE755.967</w:t>
      </w:r>
      <w:bookmarkEnd w:id="4"/>
    </w:p>
    <w:p w14:paraId="53DA7F2F" w14:textId="1B17E2D6" w:rsidR="00661389" w:rsidRPr="00D52639" w:rsidRDefault="00B869B7" w:rsidP="00661389">
      <w:pPr>
        <w:pStyle w:val="ATHeading3"/>
      </w:pPr>
      <w:bookmarkStart w:id="5" w:name="Sujet"/>
      <w:r w:rsidRPr="00D52639">
        <w:t>Wetgevingsresolutie</w:t>
      </w:r>
      <w:r w:rsidR="00661389" w:rsidRPr="00D52639">
        <w:t xml:space="preserve"> van het Europees Parlement van </w:t>
      </w:r>
      <w:r w:rsidRPr="00D52639">
        <w:t>29</w:t>
      </w:r>
      <w:r w:rsidR="00661389" w:rsidRPr="00D52639">
        <w:t xml:space="preserve"> februari 2024 over het ontwerp van besluit van de Raad betreffende de sluiting, namens de Europese Unie, van de Geavanceerde Kaderovereenkomst tussen de Europese Unie en haar lidstaten, enerzijds, en de Republiek Chili, anderzijds</w:t>
      </w:r>
      <w:bookmarkEnd w:id="5"/>
      <w:r w:rsidR="00661389" w:rsidRPr="00D52639">
        <w:t xml:space="preserve"> </w:t>
      </w:r>
      <w:bookmarkStart w:id="6" w:name="References"/>
      <w:r w:rsidR="00661389" w:rsidRPr="00D52639">
        <w:t>(11669/2023 – C9-0467/2023 – 2023/0260(NLE))</w:t>
      </w:r>
      <w:bookmarkEnd w:id="6"/>
    </w:p>
    <w:p w14:paraId="004E1EC5" w14:textId="77777777" w:rsidR="00661389" w:rsidRPr="00D52639" w:rsidRDefault="00661389" w:rsidP="00661389"/>
    <w:p w14:paraId="4FFF263C" w14:textId="77777777" w:rsidR="00DC4375" w:rsidRPr="00D52639" w:rsidRDefault="00DC4375" w:rsidP="00DC4375">
      <w:pPr>
        <w:pStyle w:val="NormalBold"/>
      </w:pPr>
      <w:bookmarkStart w:id="7" w:name="TextBodyBegin"/>
      <w:bookmarkEnd w:id="7"/>
      <w:r w:rsidRPr="00D52639">
        <w:t>(Goedkeuring)</w:t>
      </w:r>
    </w:p>
    <w:p w14:paraId="0A6AAE42" w14:textId="77777777" w:rsidR="00DC4375" w:rsidRPr="00D52639" w:rsidRDefault="00DC4375" w:rsidP="00DC4375">
      <w:pPr>
        <w:pStyle w:val="EPComma"/>
      </w:pPr>
      <w:r w:rsidRPr="00D52639">
        <w:rPr>
          <w:i/>
        </w:rPr>
        <w:t>Het Europees Parlement,</w:t>
      </w:r>
    </w:p>
    <w:p w14:paraId="39ABCF67" w14:textId="77777777" w:rsidR="00DC4375" w:rsidRPr="00D52639" w:rsidRDefault="00DC4375" w:rsidP="00DC4375">
      <w:pPr>
        <w:pStyle w:val="NormalHanging12a"/>
      </w:pPr>
      <w:r w:rsidRPr="00D52639">
        <w:t>–</w:t>
      </w:r>
      <w:r w:rsidRPr="00D52639">
        <w:tab/>
        <w:t>gezien het ontwerp van besluit van de Raad (11669/2023),</w:t>
      </w:r>
    </w:p>
    <w:p w14:paraId="0F406974" w14:textId="77777777" w:rsidR="00DC4375" w:rsidRPr="00D52639" w:rsidRDefault="00DC4375" w:rsidP="00DC4375">
      <w:pPr>
        <w:pStyle w:val="NormalHanging12a"/>
      </w:pPr>
      <w:r w:rsidRPr="00D52639">
        <w:t>–</w:t>
      </w:r>
      <w:r w:rsidRPr="00D52639">
        <w:tab/>
        <w:t>gezien het ontwerp van Geavanceerde Kaderovereenkomst tussen de Europese Unie en haar lidstaten, enerzijds, en de Republiek Chili, anderzijds (11670/2023),</w:t>
      </w:r>
    </w:p>
    <w:p w14:paraId="351A421C" w14:textId="77777777" w:rsidR="00DC4375" w:rsidRPr="00D52639" w:rsidRDefault="00DC4375" w:rsidP="00DC4375">
      <w:pPr>
        <w:pStyle w:val="Normal12Hanging"/>
        <w:spacing w:before="100" w:beforeAutospacing="1" w:after="100" w:afterAutospacing="1"/>
      </w:pPr>
      <w:r w:rsidRPr="00D52639">
        <w:t>–</w:t>
      </w:r>
      <w:r w:rsidRPr="00D52639">
        <w:tab/>
        <w:t>gezien de gezamenlijke verklaring over de bepalingen inzake handel en duurzame ontwikkeling die zijn opgenomen in de Geavanceerde Kaderovereenkomst tussen de Europese Unie en haar lidstaten, enerzijds, en de Republiek Chili, anderzijds, die aan de Geavanceerde Kaderovereenkomst is gehecht (11670/2023),</w:t>
      </w:r>
    </w:p>
    <w:p w14:paraId="4B670423" w14:textId="77777777" w:rsidR="00DC4375" w:rsidRPr="00D52639" w:rsidRDefault="00DC4375" w:rsidP="00DC4375">
      <w:pPr>
        <w:pStyle w:val="NormalHanging12a"/>
      </w:pPr>
      <w:r w:rsidRPr="00D52639">
        <w:t>–</w:t>
      </w:r>
      <w:r w:rsidRPr="00D52639">
        <w:tab/>
        <w:t>gezien het verzoek om goedkeuring dat de Raad heeft ingediend krachtens artikel 91, lid 1, artikel 100, lid 2, artikel 207, lid 4, eerste alinea, artikel 212, artikel 218, lid 6, tweede alinea, punt a), artikel 218, lid 7, en artikel 218, lid 8, eerste alinea, van het Verdrag betreffende de werking van de Europese Unie (VWEU) (C9</w:t>
      </w:r>
      <w:r w:rsidRPr="00D52639">
        <w:noBreakHyphen/>
        <w:t>0467/2023),</w:t>
      </w:r>
    </w:p>
    <w:p w14:paraId="4A1695FF" w14:textId="79D978D4" w:rsidR="00DC4375" w:rsidRPr="00D52639" w:rsidRDefault="00DC4375" w:rsidP="00DC4375">
      <w:pPr>
        <w:pStyle w:val="Normal12Hanging"/>
      </w:pPr>
      <w:r w:rsidRPr="00D52639">
        <w:t>–</w:t>
      </w:r>
      <w:r w:rsidRPr="00D52639">
        <w:tab/>
        <w:t xml:space="preserve">gezien zijn </w:t>
      </w:r>
      <w:r w:rsidR="001B648F">
        <w:t>interim</w:t>
      </w:r>
      <w:bookmarkStart w:id="8" w:name="_GoBack"/>
      <w:bookmarkEnd w:id="8"/>
      <w:r w:rsidRPr="00D52639">
        <w:t xml:space="preserve">resolutie van </w:t>
      </w:r>
      <w:r w:rsidR="00B869B7" w:rsidRPr="00D52639">
        <w:t>29 februari 2024</w:t>
      </w:r>
      <w:r w:rsidRPr="00D52639">
        <w:rPr>
          <w:rStyle w:val="FootnoteReference"/>
        </w:rPr>
        <w:footnoteReference w:id="1"/>
      </w:r>
      <w:r w:rsidRPr="00D52639">
        <w:t xml:space="preserve"> inzake het voorstel voor een besluit van de Raad betreffende de sluiting, namens de Europese Unie, van de Geavanceerde Kaderovereenkomst tussen de Europese Unie en haar lidstaten, enerzijds, en de Republiek Chili, anderzijds,</w:t>
      </w:r>
    </w:p>
    <w:p w14:paraId="5F8524F6" w14:textId="13248295" w:rsidR="00DC4375" w:rsidRPr="00D52639" w:rsidRDefault="00DC4375" w:rsidP="00DC4375">
      <w:pPr>
        <w:pStyle w:val="NormalHanging12a"/>
      </w:pPr>
      <w:r w:rsidRPr="00D52639">
        <w:t>–</w:t>
      </w:r>
      <w:r w:rsidRPr="00D52639">
        <w:tab/>
        <w:t>gezien artikel 105, leden 1 en 4, en artikel 114, lid 7, van zijn Reglement,</w:t>
      </w:r>
    </w:p>
    <w:p w14:paraId="3593F9E2" w14:textId="1EACE6B6" w:rsidR="00B869B7" w:rsidRPr="00D52639" w:rsidRDefault="00B869B7" w:rsidP="006E4C64">
      <w:pPr>
        <w:pStyle w:val="NormalHanging12a"/>
        <w:rPr>
          <w:spacing w:val="-2"/>
          <w:szCs w:val="24"/>
        </w:rPr>
      </w:pPr>
      <w:r w:rsidRPr="00D52639">
        <w:rPr>
          <w:szCs w:val="24"/>
        </w:rPr>
        <w:lastRenderedPageBreak/>
        <w:t>–</w:t>
      </w:r>
      <w:r w:rsidRPr="00D52639">
        <w:rPr>
          <w:szCs w:val="24"/>
        </w:rPr>
        <w:tab/>
      </w:r>
      <w:r w:rsidRPr="00D52639">
        <w:t>gezien</w:t>
      </w:r>
      <w:r w:rsidRPr="00D52639">
        <w:rPr>
          <w:szCs w:val="24"/>
        </w:rPr>
        <w:t xml:space="preserve"> de gezamenlijke beraadslagingen van de Commissie buitenlandse zaken en de Commissie internationale handel overeenkomstig artikel 58 van het Reglement,</w:t>
      </w:r>
    </w:p>
    <w:p w14:paraId="11E7DC98" w14:textId="77777777" w:rsidR="00DC4375" w:rsidRPr="00D52639" w:rsidRDefault="00DC4375" w:rsidP="00DC4375">
      <w:pPr>
        <w:pStyle w:val="NormalHanging12a"/>
      </w:pPr>
      <w:r w:rsidRPr="00D52639">
        <w:t>–</w:t>
      </w:r>
      <w:r w:rsidRPr="00D52639">
        <w:tab/>
        <w:t>gezien het advies van de Commissie landbouw en plattelandsontwikkeling,</w:t>
      </w:r>
    </w:p>
    <w:p w14:paraId="070663ED" w14:textId="77777777" w:rsidR="00DC4375" w:rsidRPr="00D52639" w:rsidRDefault="00DC4375" w:rsidP="00DC4375">
      <w:pPr>
        <w:pStyle w:val="NormalHanging12a"/>
      </w:pPr>
      <w:r w:rsidRPr="00D52639">
        <w:t>–</w:t>
      </w:r>
      <w:r w:rsidRPr="00D52639">
        <w:tab/>
        <w:t>gezien de aanbeveling van de Commissie buitenlandse zaken en de Commissie internationale handel (A9</w:t>
      </w:r>
      <w:r w:rsidRPr="00D52639">
        <w:noBreakHyphen/>
        <w:t>0010/2024),</w:t>
      </w:r>
    </w:p>
    <w:p w14:paraId="1B343120" w14:textId="77777777" w:rsidR="00DC4375" w:rsidRPr="00D52639" w:rsidRDefault="00DC4375" w:rsidP="00DC4375">
      <w:pPr>
        <w:pStyle w:val="NormalHanging12a"/>
      </w:pPr>
      <w:r w:rsidRPr="00D52639">
        <w:t>1.</w:t>
      </w:r>
      <w:r w:rsidRPr="00D52639">
        <w:tab/>
        <w:t>hecht zijn goedkeuring aan de sluiting van de overeenkomst;</w:t>
      </w:r>
    </w:p>
    <w:p w14:paraId="3C4D4AAD" w14:textId="77777777" w:rsidR="00DC4375" w:rsidRPr="00D52639" w:rsidRDefault="00DC4375" w:rsidP="00DC4375">
      <w:pPr>
        <w:pStyle w:val="NormalHanging12a"/>
      </w:pPr>
      <w:r w:rsidRPr="00D52639">
        <w:t>2.</w:t>
      </w:r>
      <w:r w:rsidRPr="00D52639">
        <w:tab/>
        <w:t>verzoekt zijn Voorzitter het standpunt van het Parlement te doen toekomen aan de Raad en de Commissie, alsmede aan de regeringen en parlementen van de lidstaten en de Republiek Chili.</w:t>
      </w:r>
    </w:p>
    <w:p w14:paraId="7C36B592" w14:textId="77777777" w:rsidR="00E365E1" w:rsidRPr="00D52639" w:rsidRDefault="00E365E1" w:rsidP="00661389">
      <w:bookmarkStart w:id="9" w:name="TextBodyEnd"/>
      <w:bookmarkEnd w:id="9"/>
    </w:p>
    <w:sectPr w:rsidR="00E365E1" w:rsidRPr="00D52639" w:rsidSect="00204E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43E5D3" w14:textId="77777777" w:rsidR="00661389" w:rsidRPr="00204EE6" w:rsidRDefault="00661389">
      <w:r w:rsidRPr="00204EE6">
        <w:separator/>
      </w:r>
    </w:p>
  </w:endnote>
  <w:endnote w:type="continuationSeparator" w:id="0">
    <w:p w14:paraId="6091D0D4" w14:textId="77777777" w:rsidR="00661389" w:rsidRPr="00204EE6" w:rsidRDefault="00661389">
      <w:r w:rsidRPr="00204E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33403" w14:textId="77777777" w:rsidR="00064002" w:rsidRPr="00204E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C24854" w14:textId="77777777" w:rsidR="00064002" w:rsidRPr="00204E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A0FBC" w14:textId="77777777" w:rsidR="00064002" w:rsidRPr="00204E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9F4A48" w14:textId="77777777" w:rsidR="00661389" w:rsidRPr="00204EE6" w:rsidRDefault="00661389">
      <w:r w:rsidRPr="00204EE6">
        <w:separator/>
      </w:r>
    </w:p>
  </w:footnote>
  <w:footnote w:type="continuationSeparator" w:id="0">
    <w:p w14:paraId="727B49AC" w14:textId="77777777" w:rsidR="00661389" w:rsidRPr="00204EE6" w:rsidRDefault="00661389">
      <w:r w:rsidRPr="00204EE6">
        <w:continuationSeparator/>
      </w:r>
    </w:p>
  </w:footnote>
  <w:footnote w:id="1">
    <w:p w14:paraId="1663AA2E" w14:textId="0B73814A" w:rsidR="00DC4375" w:rsidRPr="00204EE6" w:rsidRDefault="00DC4375" w:rsidP="00204EE6">
      <w:pPr>
        <w:pStyle w:val="FootnoteText"/>
        <w:ind w:left="567" w:hanging="567"/>
        <w:rPr>
          <w:sz w:val="24"/>
          <w:lang w:val="nl-NL"/>
        </w:rPr>
      </w:pPr>
      <w:r w:rsidRPr="00204EE6">
        <w:rPr>
          <w:rStyle w:val="FootnoteReference"/>
          <w:sz w:val="24"/>
          <w:lang w:val="nl-NL"/>
        </w:rPr>
        <w:footnoteRef/>
      </w:r>
      <w:r w:rsidR="00204EE6" w:rsidRPr="00204EE6">
        <w:rPr>
          <w:sz w:val="24"/>
          <w:lang w:val="nl-NL"/>
        </w:rPr>
        <w:tab/>
      </w:r>
      <w:r w:rsidRPr="00204EE6">
        <w:rPr>
          <w:sz w:val="24"/>
          <w:lang w:val="nl-NL"/>
        </w:rPr>
        <w:t>Aangenomen teksten, P</w:t>
      </w:r>
      <w:r w:rsidR="006868A8">
        <w:rPr>
          <w:sz w:val="24"/>
          <w:lang w:val="nl-NL"/>
        </w:rPr>
        <w:t>9</w:t>
      </w:r>
      <w:r w:rsidRPr="00204EE6">
        <w:rPr>
          <w:sz w:val="24"/>
          <w:lang w:val="nl-NL"/>
        </w:rPr>
        <w:t>_TA(</w:t>
      </w:r>
      <w:r w:rsidR="00B869B7">
        <w:rPr>
          <w:sz w:val="24"/>
          <w:lang w:val="nl-NL"/>
        </w:rPr>
        <w:t>2</w:t>
      </w:r>
      <w:r w:rsidRPr="00204EE6">
        <w:rPr>
          <w:sz w:val="24"/>
          <w:lang w:val="nl-NL"/>
        </w:rPr>
        <w:t>0</w:t>
      </w:r>
      <w:r w:rsidR="00B869B7">
        <w:rPr>
          <w:sz w:val="24"/>
          <w:lang w:val="nl-NL"/>
        </w:rPr>
        <w:t>24</w:t>
      </w:r>
      <w:r w:rsidRPr="00204EE6">
        <w:rPr>
          <w:sz w:val="24"/>
          <w:lang w:val="nl-NL"/>
        </w:rPr>
        <w:t>)</w:t>
      </w:r>
      <w:r w:rsidR="00D52639">
        <w:rPr>
          <w:sz w:val="24"/>
          <w:lang w:val="nl-NL"/>
        </w:rPr>
        <w:t>0</w:t>
      </w:r>
      <w:r w:rsidR="00FB18F3">
        <w:rPr>
          <w:sz w:val="24"/>
          <w:lang w:val="nl-NL"/>
        </w:rPr>
        <w:t>115</w:t>
      </w:r>
      <w:r w:rsidRPr="00204EE6">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062A8" w14:textId="77777777" w:rsidR="00064002" w:rsidRPr="00204E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F7372" w14:textId="77777777" w:rsidR="00064002" w:rsidRPr="00204E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0D40B" w14:textId="77777777" w:rsidR="00064002" w:rsidRPr="00204E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0/2024"/>
    <w:docVar w:name="dvlangue" w:val="NL"/>
    <w:docVar w:name="dvnumam" w:val="0"/>
    <w:docVar w:name="dvpe" w:val="755.967"/>
    <w:docVar w:name="dvrapporteur" w:val="Rapporteurs: "/>
    <w:docVar w:name="dvstar" w:val="***"/>
    <w:docVar w:name="dvtitre" w:val="Aanbeveling van het Europees Parlement aan de Raad van xx februari 2024 over het ontwerp van besluit van de Raad betreffende de sluiting, namens de Europese Unie, van de Geavanceerde Kaderovereenkomst tussen de Europese Unie en haar lidstaten, enerzijds, en de Republiek Chili, anderzijds(11669/2023 – C9-0467/2023 – 2023/0260(NLE))"/>
  </w:docVars>
  <w:rsids>
    <w:rsidRoot w:val="00661389"/>
    <w:rsid w:val="00002272"/>
    <w:rsid w:val="00064002"/>
    <w:rsid w:val="000677B9"/>
    <w:rsid w:val="000831BA"/>
    <w:rsid w:val="000A42CC"/>
    <w:rsid w:val="000E7DD9"/>
    <w:rsid w:val="0010095E"/>
    <w:rsid w:val="00125B37"/>
    <w:rsid w:val="00127C6F"/>
    <w:rsid w:val="00187494"/>
    <w:rsid w:val="001B648F"/>
    <w:rsid w:val="001F32AE"/>
    <w:rsid w:val="00204EE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1389"/>
    <w:rsid w:val="006615D8"/>
    <w:rsid w:val="006631B6"/>
    <w:rsid w:val="00680577"/>
    <w:rsid w:val="006868A8"/>
    <w:rsid w:val="006E4C6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69B7"/>
    <w:rsid w:val="00BD48FE"/>
    <w:rsid w:val="00BD7BD8"/>
    <w:rsid w:val="00BE6ADC"/>
    <w:rsid w:val="00C05BFE"/>
    <w:rsid w:val="00C23CD4"/>
    <w:rsid w:val="00C61C0C"/>
    <w:rsid w:val="00C941CB"/>
    <w:rsid w:val="00CC2357"/>
    <w:rsid w:val="00CF071A"/>
    <w:rsid w:val="00D058B8"/>
    <w:rsid w:val="00D52639"/>
    <w:rsid w:val="00D56C11"/>
    <w:rsid w:val="00D834A0"/>
    <w:rsid w:val="00D872DF"/>
    <w:rsid w:val="00D91E21"/>
    <w:rsid w:val="00DA7FCD"/>
    <w:rsid w:val="00DC4375"/>
    <w:rsid w:val="00E365E1"/>
    <w:rsid w:val="00E820A4"/>
    <w:rsid w:val="00EB006A"/>
    <w:rsid w:val="00EB4772"/>
    <w:rsid w:val="00ED169E"/>
    <w:rsid w:val="00ED4235"/>
    <w:rsid w:val="00F04346"/>
    <w:rsid w:val="00F075DC"/>
    <w:rsid w:val="00F149E9"/>
    <w:rsid w:val="00F23B67"/>
    <w:rsid w:val="00F5134D"/>
    <w:rsid w:val="00F74202"/>
    <w:rsid w:val="00F87713"/>
    <w:rsid w:val="00FB18F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A8668"/>
  <w15:chartTrackingRefBased/>
  <w15:docId w15:val="{99F81981-5E86-4B22-A036-B5F1711D4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4375"/>
    <w:pPr>
      <w:spacing w:before="480" w:after="240"/>
    </w:pPr>
  </w:style>
  <w:style w:type="paragraph" w:customStyle="1" w:styleId="NormalBold">
    <w:name w:val="NormalBold"/>
    <w:basedOn w:val="Normal"/>
    <w:rsid w:val="00DC4375"/>
    <w:rPr>
      <w:b/>
    </w:rPr>
  </w:style>
  <w:style w:type="paragraph" w:customStyle="1" w:styleId="NormalHanging12a">
    <w:name w:val="NormalHanging12a"/>
    <w:basedOn w:val="Normal"/>
    <w:link w:val="NormalHanging12aChar"/>
    <w:rsid w:val="00DC4375"/>
    <w:pPr>
      <w:spacing w:after="240"/>
      <w:ind w:left="567" w:hanging="567"/>
    </w:pPr>
  </w:style>
  <w:style w:type="paragraph" w:customStyle="1" w:styleId="Normal12Hanging">
    <w:name w:val="Normal12Hanging"/>
    <w:basedOn w:val="Normal"/>
    <w:link w:val="Normal12HangingChar"/>
    <w:rsid w:val="00DC4375"/>
    <w:pPr>
      <w:spacing w:after="240"/>
      <w:ind w:left="567" w:hanging="567"/>
    </w:pPr>
  </w:style>
  <w:style w:type="character" w:customStyle="1" w:styleId="Normal12HangingChar">
    <w:name w:val="Normal12Hanging Char"/>
    <w:link w:val="Normal12Hanging"/>
    <w:locked/>
    <w:rsid w:val="00DC4375"/>
    <w:rPr>
      <w:sz w:val="24"/>
      <w:lang w:val="nl-NL"/>
    </w:rPr>
  </w:style>
  <w:style w:type="character" w:customStyle="1" w:styleId="NormalHanging12aChar">
    <w:name w:val="NormalHanging12a Char"/>
    <w:basedOn w:val="DefaultParagraphFont"/>
    <w:link w:val="NormalHanging12a"/>
    <w:rsid w:val="00DC4375"/>
    <w:rPr>
      <w:sz w:val="24"/>
      <w:lang w:val="nl-NL"/>
    </w:rPr>
  </w:style>
  <w:style w:type="character" w:styleId="CommentReference">
    <w:name w:val="annotation reference"/>
    <w:basedOn w:val="DefaultParagraphFont"/>
    <w:rsid w:val="006868A8"/>
    <w:rPr>
      <w:sz w:val="16"/>
      <w:szCs w:val="16"/>
    </w:rPr>
  </w:style>
  <w:style w:type="paragraph" w:styleId="CommentText">
    <w:name w:val="annotation text"/>
    <w:basedOn w:val="Normal"/>
    <w:link w:val="CommentTextChar"/>
    <w:rsid w:val="006868A8"/>
    <w:rPr>
      <w:sz w:val="20"/>
    </w:rPr>
  </w:style>
  <w:style w:type="character" w:customStyle="1" w:styleId="CommentTextChar">
    <w:name w:val="Comment Text Char"/>
    <w:basedOn w:val="DefaultParagraphFont"/>
    <w:link w:val="CommentText"/>
    <w:rsid w:val="006868A8"/>
    <w:rPr>
      <w:lang w:val="nl-NL"/>
    </w:rPr>
  </w:style>
  <w:style w:type="paragraph" w:styleId="CommentSubject">
    <w:name w:val="annotation subject"/>
    <w:basedOn w:val="CommentText"/>
    <w:next w:val="CommentText"/>
    <w:link w:val="CommentSubjectChar"/>
    <w:rsid w:val="006868A8"/>
    <w:rPr>
      <w:b/>
      <w:bCs/>
    </w:rPr>
  </w:style>
  <w:style w:type="character" w:customStyle="1" w:styleId="CommentSubjectChar">
    <w:name w:val="Comment Subject Char"/>
    <w:basedOn w:val="CommentTextChar"/>
    <w:link w:val="CommentSubject"/>
    <w:rsid w:val="006868A8"/>
    <w:rPr>
      <w:b/>
      <w:bCs/>
      <w:lang w:val="nl-NL"/>
    </w:rPr>
  </w:style>
  <w:style w:type="paragraph" w:styleId="BalloonText">
    <w:name w:val="Balloon Text"/>
    <w:basedOn w:val="Normal"/>
    <w:link w:val="BalloonTextChar"/>
    <w:rsid w:val="006868A8"/>
    <w:rPr>
      <w:rFonts w:ascii="Segoe UI" w:hAnsi="Segoe UI" w:cs="Segoe UI"/>
      <w:sz w:val="18"/>
      <w:szCs w:val="18"/>
    </w:rPr>
  </w:style>
  <w:style w:type="character" w:customStyle="1" w:styleId="BalloonTextChar">
    <w:name w:val="Balloon Text Char"/>
    <w:basedOn w:val="DefaultParagraphFont"/>
    <w:link w:val="BalloonText"/>
    <w:rsid w:val="006868A8"/>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933C3-69D1-4BC0-843F-B626B9291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323</Words>
  <Characters>2159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2024-05-06T11:47:00Z</dcterms:created>
  <dcterms:modified xsi:type="dcterms:W3CDTF">2024-05-06T11:47:00Z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P9_TA(2024)0114_</vt:lpwstr>
  </property>
  <property fmtid="{D5CDD505-2E9C-101B-9397-08002B2CF9AE}" pid="4" name="&lt;Type&gt;">
    <vt:lpwstr>RR</vt:lpwstr>
  </property>
</Properties>
</file>