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957CDB" w14:paraId="5851AC8A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4FA5AD71" w14:textId="77777777" w:rsidR="00751A4A" w:rsidRPr="00957CDB" w:rsidRDefault="007D2392" w:rsidP="0010095E">
            <w:pPr>
              <w:pStyle w:val="EPName"/>
            </w:pPr>
            <w:r w:rsidRPr="00957CDB">
              <w:t>Parlamentul European</w:t>
            </w:r>
          </w:p>
          <w:p w14:paraId="21FBB3F3" w14:textId="77777777" w:rsidR="00751A4A" w:rsidRPr="00957CDB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957CDB">
              <w:t>2019-2024</w:t>
            </w:r>
          </w:p>
        </w:tc>
        <w:tc>
          <w:tcPr>
            <w:tcW w:w="2268" w:type="dxa"/>
            <w:shd w:val="clear" w:color="auto" w:fill="auto"/>
          </w:tcPr>
          <w:p w14:paraId="50333A55" w14:textId="77777777" w:rsidR="00751A4A" w:rsidRPr="00957CDB" w:rsidRDefault="00187494" w:rsidP="0010095E">
            <w:pPr>
              <w:pStyle w:val="EPLogo"/>
            </w:pPr>
            <w:r w:rsidRPr="00957CDB">
              <w:rPr>
                <w:noProof/>
                <w:lang w:eastAsia="ro-RO"/>
              </w:rPr>
              <w:drawing>
                <wp:inline distT="0" distB="0" distL="0" distR="0" wp14:anchorId="5AFC7B72" wp14:editId="2318BC27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05505EB" w14:textId="77777777" w:rsidR="00D058B8" w:rsidRPr="00957CDB" w:rsidRDefault="00D058B8" w:rsidP="004C5D52">
      <w:pPr>
        <w:pStyle w:val="LineTop"/>
      </w:pPr>
    </w:p>
    <w:p w14:paraId="68D0F5C4" w14:textId="77777777" w:rsidR="00680577" w:rsidRPr="00957CDB" w:rsidRDefault="007D2392" w:rsidP="00680577">
      <w:pPr>
        <w:pStyle w:val="EPBodyTA1"/>
      </w:pPr>
      <w:r w:rsidRPr="00957CDB">
        <w:t>TEXTE ADOPTATE</w:t>
      </w:r>
    </w:p>
    <w:p w14:paraId="33714189" w14:textId="77777777" w:rsidR="00D058B8" w:rsidRPr="00957CDB" w:rsidRDefault="00D058B8" w:rsidP="00D058B8">
      <w:pPr>
        <w:pStyle w:val="LineBottom"/>
      </w:pPr>
    </w:p>
    <w:p w14:paraId="1AEBFCBD" w14:textId="0433E78E" w:rsidR="007D2392" w:rsidRPr="00957CDB" w:rsidRDefault="007D2392" w:rsidP="007D2392">
      <w:pPr>
        <w:pStyle w:val="ATHeading1"/>
      </w:pPr>
      <w:bookmarkStart w:id="0" w:name="TANumber"/>
      <w:r w:rsidRPr="00957CDB">
        <w:t>P9_TA(2024)0</w:t>
      </w:r>
      <w:bookmarkEnd w:id="0"/>
      <w:r w:rsidR="00F41826" w:rsidRPr="00957CDB">
        <w:t>114</w:t>
      </w:r>
    </w:p>
    <w:p w14:paraId="6A4B9B93" w14:textId="0A2B33B8" w:rsidR="007D2392" w:rsidRPr="00957CDB" w:rsidRDefault="004100B8" w:rsidP="007D2392">
      <w:pPr>
        <w:pStyle w:val="ATHeading2"/>
      </w:pPr>
      <w:bookmarkStart w:id="1" w:name="title"/>
      <w:r w:rsidRPr="00957CDB">
        <w:rPr>
          <w:bCs/>
        </w:rPr>
        <w:t>Acord-cadru avansat</w:t>
      </w:r>
      <w:r w:rsidR="0045358A" w:rsidRPr="00957CDB">
        <w:rPr>
          <w:bCs/>
        </w:rPr>
        <w:t xml:space="preserve"> UE</w:t>
      </w:r>
      <w:r w:rsidR="00F41826" w:rsidRPr="00957CDB">
        <w:rPr>
          <w:bCs/>
        </w:rPr>
        <w:t>/</w:t>
      </w:r>
      <w:r w:rsidR="0045358A" w:rsidRPr="00957CDB">
        <w:rPr>
          <w:bCs/>
        </w:rPr>
        <w:t>Chile</w:t>
      </w:r>
      <w:bookmarkEnd w:id="1"/>
    </w:p>
    <w:p w14:paraId="719C4A17" w14:textId="77777777" w:rsidR="007D2392" w:rsidRPr="00957CDB" w:rsidRDefault="007D2392" w:rsidP="007D2392">
      <w:pPr>
        <w:rPr>
          <w:i/>
          <w:vanish/>
        </w:rPr>
      </w:pPr>
      <w:r w:rsidRPr="00957CDB">
        <w:rPr>
          <w:i/>
        </w:rPr>
        <w:fldChar w:fldCharType="begin"/>
      </w:r>
      <w:r w:rsidRPr="00957CDB">
        <w:rPr>
          <w:i/>
        </w:rPr>
        <w:instrText xml:space="preserve"> TC"(</w:instrText>
      </w:r>
      <w:bookmarkStart w:id="2" w:name="DocNumber"/>
      <w:r w:rsidRPr="00957CDB">
        <w:rPr>
          <w:i/>
        </w:rPr>
        <w:instrText>A9-0010/2024</w:instrText>
      </w:r>
      <w:bookmarkEnd w:id="2"/>
      <w:r w:rsidRPr="00957CDB">
        <w:rPr>
          <w:i/>
        </w:rPr>
        <w:instrText xml:space="preserve"> - Raporto</w:instrText>
      </w:r>
      <w:r w:rsidR="007F768B" w:rsidRPr="00957CDB">
        <w:rPr>
          <w:i/>
        </w:rPr>
        <w:instrText>are</w:instrText>
      </w:r>
      <w:r w:rsidRPr="00957CDB">
        <w:rPr>
          <w:i/>
        </w:rPr>
        <w:instrText xml:space="preserve">: </w:instrText>
      </w:r>
      <w:proofErr w:type="spellStart"/>
      <w:r w:rsidRPr="00957CDB">
        <w:rPr>
          <w:i/>
        </w:rPr>
        <w:instrText>María</w:instrText>
      </w:r>
      <w:proofErr w:type="spellEnd"/>
      <w:r w:rsidRPr="00957CDB">
        <w:rPr>
          <w:i/>
        </w:rPr>
        <w:instrText xml:space="preserve"> </w:instrText>
      </w:r>
      <w:proofErr w:type="spellStart"/>
      <w:r w:rsidRPr="00957CDB">
        <w:rPr>
          <w:i/>
        </w:rPr>
        <w:instrText>Soraya</w:instrText>
      </w:r>
      <w:proofErr w:type="spellEnd"/>
      <w:r w:rsidRPr="00957CDB">
        <w:rPr>
          <w:i/>
        </w:rPr>
        <w:instrText xml:space="preserve"> </w:instrText>
      </w:r>
      <w:proofErr w:type="spellStart"/>
      <w:r w:rsidRPr="00957CDB">
        <w:rPr>
          <w:i/>
        </w:rPr>
        <w:instrText>Rodríguez</w:instrText>
      </w:r>
      <w:proofErr w:type="spellEnd"/>
      <w:r w:rsidRPr="00957CDB">
        <w:rPr>
          <w:i/>
        </w:rPr>
        <w:instrText xml:space="preserve"> Ramos, </w:instrText>
      </w:r>
      <w:proofErr w:type="spellStart"/>
      <w:r w:rsidRPr="00957CDB">
        <w:rPr>
          <w:i/>
        </w:rPr>
        <w:instrText>Samira</w:instrText>
      </w:r>
      <w:proofErr w:type="spellEnd"/>
      <w:r w:rsidRPr="00957CDB">
        <w:rPr>
          <w:i/>
        </w:rPr>
        <w:instrText xml:space="preserve"> </w:instrText>
      </w:r>
      <w:proofErr w:type="spellStart"/>
      <w:r w:rsidRPr="00957CDB">
        <w:rPr>
          <w:i/>
        </w:rPr>
        <w:instrText>Rafaela</w:instrText>
      </w:r>
      <w:proofErr w:type="spellEnd"/>
      <w:r w:rsidRPr="00957CDB">
        <w:rPr>
          <w:i/>
        </w:rPr>
        <w:instrText xml:space="preserve"> )"\l3 \n&gt; \* MERGEFORMAT </w:instrText>
      </w:r>
      <w:r w:rsidRPr="00957CDB">
        <w:rPr>
          <w:i/>
        </w:rPr>
        <w:fldChar w:fldCharType="end"/>
      </w:r>
    </w:p>
    <w:p w14:paraId="13D33F95" w14:textId="77777777" w:rsidR="007D2392" w:rsidRPr="00957CDB" w:rsidRDefault="007D2392" w:rsidP="007D2392">
      <w:pPr>
        <w:rPr>
          <w:vanish/>
        </w:rPr>
      </w:pPr>
      <w:bookmarkStart w:id="3" w:name="Commission"/>
      <w:r w:rsidRPr="00957CDB">
        <w:rPr>
          <w:vanish/>
        </w:rPr>
        <w:t>Comisia pentru afaceri externe</w:t>
      </w:r>
    </w:p>
    <w:p w14:paraId="2A3AE7E9" w14:textId="77777777" w:rsidR="007D2392" w:rsidRPr="00957CDB" w:rsidRDefault="007D2392" w:rsidP="007D2392">
      <w:pPr>
        <w:rPr>
          <w:vanish/>
        </w:rPr>
      </w:pPr>
      <w:r w:rsidRPr="00957CDB">
        <w:rPr>
          <w:vanish/>
        </w:rPr>
        <w:t>Comisia pentru comerț internațional</w:t>
      </w:r>
      <w:bookmarkEnd w:id="3"/>
    </w:p>
    <w:p w14:paraId="30DF92A3" w14:textId="77777777" w:rsidR="007D2392" w:rsidRPr="00957CDB" w:rsidRDefault="007D2392" w:rsidP="007D2392">
      <w:pPr>
        <w:rPr>
          <w:vanish/>
        </w:rPr>
      </w:pPr>
      <w:bookmarkStart w:id="4" w:name="PE"/>
      <w:r w:rsidRPr="00957CDB">
        <w:rPr>
          <w:vanish/>
        </w:rPr>
        <w:t>PE755.967</w:t>
      </w:r>
      <w:bookmarkEnd w:id="4"/>
    </w:p>
    <w:p w14:paraId="0C094B83" w14:textId="093D1D89" w:rsidR="007D2392" w:rsidRPr="00957CDB" w:rsidRDefault="007D2392" w:rsidP="007D2392">
      <w:pPr>
        <w:pStyle w:val="ATHeading3"/>
      </w:pPr>
      <w:bookmarkStart w:id="5" w:name="Sujet"/>
      <w:r w:rsidRPr="00957CDB">
        <w:t xml:space="preserve">Rezoluția legislativă a Parlamentului European din </w:t>
      </w:r>
      <w:r w:rsidR="004100B8" w:rsidRPr="00957CDB">
        <w:t>29 februarie</w:t>
      </w:r>
      <w:r w:rsidRPr="00957CDB">
        <w:t xml:space="preserve"> 2024 referitoare la proiectul de decizie a Consiliului privind încheierea, în numele Uniunii Europene, a Acordului-cadru avansat dintre Uniunea Europeană și statele sale membre, pe de o parte, și Republica Chile, pe de altă parte</w:t>
      </w:r>
      <w:bookmarkEnd w:id="5"/>
      <w:r w:rsidRPr="00957CDB">
        <w:t xml:space="preserve"> </w:t>
      </w:r>
      <w:bookmarkStart w:id="6" w:name="References"/>
      <w:r w:rsidRPr="00957CDB">
        <w:t>(11669/2023 – C9-0467/2023 – 2023/0260(NLE))</w:t>
      </w:r>
      <w:bookmarkEnd w:id="6"/>
    </w:p>
    <w:p w14:paraId="5BA2A154" w14:textId="77777777" w:rsidR="007D2392" w:rsidRPr="00957CDB" w:rsidRDefault="007D2392" w:rsidP="007D2392"/>
    <w:p w14:paraId="0913EAF6" w14:textId="77777777" w:rsidR="006E154F" w:rsidRPr="00957CDB" w:rsidRDefault="006E154F" w:rsidP="006E154F">
      <w:pPr>
        <w:pStyle w:val="NormalBold"/>
      </w:pPr>
      <w:bookmarkStart w:id="7" w:name="TextBodyBegin"/>
      <w:bookmarkEnd w:id="7"/>
      <w:r w:rsidRPr="00957CDB">
        <w:t>(Procedura de aprobare)</w:t>
      </w:r>
    </w:p>
    <w:p w14:paraId="5C2991DE" w14:textId="77777777" w:rsidR="006E154F" w:rsidRPr="00957CDB" w:rsidRDefault="006E154F" w:rsidP="006E154F">
      <w:pPr>
        <w:pStyle w:val="EPComma"/>
      </w:pPr>
      <w:r w:rsidRPr="00957CDB">
        <w:rPr>
          <w:i/>
          <w:iCs/>
        </w:rPr>
        <w:t>Parlamentul European</w:t>
      </w:r>
      <w:r w:rsidRPr="00957CDB">
        <w:t>,</w:t>
      </w:r>
    </w:p>
    <w:p w14:paraId="41CDDBD2" w14:textId="77777777" w:rsidR="006E154F" w:rsidRPr="00957CDB" w:rsidRDefault="006E154F" w:rsidP="007F768B">
      <w:pPr>
        <w:pStyle w:val="NormalHanging12a"/>
        <w:widowControl/>
      </w:pPr>
      <w:r w:rsidRPr="00957CDB">
        <w:t>–</w:t>
      </w:r>
      <w:r w:rsidRPr="00957CDB">
        <w:tab/>
        <w:t>având în vedere proiectul de decizie a Consiliului (11669/2023),</w:t>
      </w:r>
    </w:p>
    <w:p w14:paraId="1176EFE4" w14:textId="24C7C239" w:rsidR="006E154F" w:rsidRPr="00957CDB" w:rsidRDefault="006E154F" w:rsidP="007F768B">
      <w:pPr>
        <w:pStyle w:val="NormalHanging12a"/>
        <w:widowControl/>
      </w:pPr>
      <w:r w:rsidRPr="00957CDB">
        <w:t>–</w:t>
      </w:r>
      <w:r w:rsidRPr="00957CDB">
        <w:tab/>
        <w:t xml:space="preserve">având în vedere </w:t>
      </w:r>
      <w:r w:rsidR="0045358A" w:rsidRPr="00957CDB">
        <w:t xml:space="preserve">proiectul de </w:t>
      </w:r>
      <w:r w:rsidRPr="00957CDB">
        <w:t>Acord-cadru avansat dintre Uniunea Europeană și statele sale membre, pe de o</w:t>
      </w:r>
      <w:bookmarkStart w:id="8" w:name="_GoBack"/>
      <w:bookmarkEnd w:id="8"/>
      <w:r w:rsidRPr="00957CDB">
        <w:t xml:space="preserve"> parte, și Republica Chile, pe de altă parte (11670/2023),</w:t>
      </w:r>
    </w:p>
    <w:p w14:paraId="1ADDC72F" w14:textId="1E72CD77" w:rsidR="006E154F" w:rsidRPr="00957CDB" w:rsidRDefault="006E154F" w:rsidP="007F768B">
      <w:pPr>
        <w:pStyle w:val="Normal12Hanging"/>
        <w:widowControl/>
      </w:pPr>
      <w:r w:rsidRPr="00957CDB">
        <w:t>–</w:t>
      </w:r>
      <w:r w:rsidRPr="00957CDB">
        <w:tab/>
        <w:t xml:space="preserve">având în vedere declarația comună referitoare la dispozițiile privind comerțul și dezvoltarea </w:t>
      </w:r>
      <w:r w:rsidR="007667DA" w:rsidRPr="00957CDB">
        <w:t xml:space="preserve">durabilă </w:t>
      </w:r>
      <w:r w:rsidRPr="00957CDB">
        <w:t>cuprinse în Acordul-cadru avansat dintre Uniunea Europeană și statele sale membre, pe de o parte, și Republica Chile, pe de altă parte, care este anexată la Acordul-cadru avansat (11670/2023),</w:t>
      </w:r>
    </w:p>
    <w:p w14:paraId="492F293F" w14:textId="35411005" w:rsidR="006E154F" w:rsidRPr="00957CDB" w:rsidRDefault="006E154F" w:rsidP="007F768B">
      <w:pPr>
        <w:pStyle w:val="NormalHanging12a"/>
        <w:widowControl/>
      </w:pPr>
      <w:r w:rsidRPr="00957CDB">
        <w:t>–</w:t>
      </w:r>
      <w:r w:rsidRPr="00957CDB">
        <w:tab/>
        <w:t xml:space="preserve">având în vedere cererea de aprobare prezentată de Consiliu în conformitate cu articolul 91 alineatul (1), articolul 100 alineatul (2), articolul 207 alineatul (4) primul paragraf, </w:t>
      </w:r>
      <w:r w:rsidR="00E01FB1" w:rsidRPr="00957CDB">
        <w:t xml:space="preserve">articolul 212, </w:t>
      </w:r>
      <w:r w:rsidRPr="00957CDB">
        <w:t>articolul 218 alineatul (6) al doilea paragraf litera (a)</w:t>
      </w:r>
      <w:r w:rsidR="00E01FB1" w:rsidRPr="00957CDB">
        <w:t>,</w:t>
      </w:r>
      <w:r w:rsidRPr="00957CDB">
        <w:t xml:space="preserve"> </w:t>
      </w:r>
      <w:r w:rsidR="00E01FB1" w:rsidRPr="00957CDB">
        <w:t xml:space="preserve">articolul 218 alineatul (7) </w:t>
      </w:r>
      <w:r w:rsidRPr="00957CDB">
        <w:t xml:space="preserve">și articolul 218 alineatul (8) </w:t>
      </w:r>
      <w:r w:rsidR="00E01FB1" w:rsidRPr="00957CDB">
        <w:t xml:space="preserve">primul paragraf </w:t>
      </w:r>
      <w:r w:rsidRPr="00957CDB">
        <w:t>din Tratatul privind funcționarea Uniunii Europene (TFUE) (C9</w:t>
      </w:r>
      <w:r w:rsidRPr="00957CDB">
        <w:noBreakHyphen/>
        <w:t>0467/2023),</w:t>
      </w:r>
    </w:p>
    <w:p w14:paraId="314E2131" w14:textId="73915CEE" w:rsidR="006E154F" w:rsidRPr="00957CDB" w:rsidRDefault="006E154F" w:rsidP="007F768B">
      <w:pPr>
        <w:pStyle w:val="Normal12Hanging"/>
        <w:widowControl/>
      </w:pPr>
      <w:r w:rsidRPr="00957CDB">
        <w:t>–</w:t>
      </w:r>
      <w:r w:rsidRPr="00957CDB">
        <w:tab/>
        <w:t xml:space="preserve">având în vedere </w:t>
      </w:r>
      <w:r w:rsidR="00383090">
        <w:t>r</w:t>
      </w:r>
      <w:r w:rsidRPr="00957CDB">
        <w:t xml:space="preserve">ezoluția sa </w:t>
      </w:r>
      <w:r w:rsidR="00383090">
        <w:t xml:space="preserve">interimară </w:t>
      </w:r>
      <w:r w:rsidRPr="00957CDB">
        <w:t xml:space="preserve">din </w:t>
      </w:r>
      <w:r w:rsidR="004100B8" w:rsidRPr="00957CDB">
        <w:t>29 februarie 202</w:t>
      </w:r>
      <w:r w:rsidR="00E01FB1" w:rsidRPr="00957CDB">
        <w:t>4</w:t>
      </w:r>
      <w:r w:rsidRPr="00957CDB">
        <w:rPr>
          <w:rStyle w:val="FootnoteReference"/>
        </w:rPr>
        <w:footnoteReference w:id="1"/>
      </w:r>
      <w:r w:rsidRPr="00957CDB">
        <w:t xml:space="preserve"> referitoare la propunerea de decizie a Consiliului privind încheierea, în numele Uniunii Europene, a Acordului-cadru </w:t>
      </w:r>
      <w:r w:rsidRPr="00957CDB">
        <w:lastRenderedPageBreak/>
        <w:t>avansat dintre Uniunea Europeană și statele sale membre, pe de o parte, și Republica Chile, pe de altă parte</w:t>
      </w:r>
    </w:p>
    <w:p w14:paraId="1D5C1D55" w14:textId="77777777" w:rsidR="006E154F" w:rsidRPr="00957CDB" w:rsidRDefault="006E154F" w:rsidP="007F768B">
      <w:pPr>
        <w:pStyle w:val="NormalHanging12a"/>
        <w:widowControl/>
      </w:pPr>
      <w:r w:rsidRPr="00957CDB">
        <w:t>–</w:t>
      </w:r>
      <w:r w:rsidRPr="00957CDB">
        <w:tab/>
        <w:t>având în vedere articolul 105 alineatele (1) și (4) și articolul 114 alineatul (7) din Regulamentul său de procedură,</w:t>
      </w:r>
    </w:p>
    <w:p w14:paraId="71DE191F" w14:textId="7FA046F9" w:rsidR="004100B8" w:rsidRPr="00957CDB" w:rsidRDefault="004100B8" w:rsidP="007F768B">
      <w:pPr>
        <w:pStyle w:val="NormalHanging12a"/>
        <w:widowControl/>
      </w:pPr>
      <w:r w:rsidRPr="00957CDB">
        <w:t>–</w:t>
      </w:r>
      <w:r w:rsidRPr="00957CDB">
        <w:tab/>
        <w:t xml:space="preserve">având în vedere deliberările comune ale Comisiei pentru afaceri externe și Comisiei pentru comerț internațional în temeiul articolului 58 din Regulamentul </w:t>
      </w:r>
      <w:r w:rsidR="00D9268E" w:rsidRPr="00957CDB">
        <w:t xml:space="preserve">său </w:t>
      </w:r>
      <w:r w:rsidRPr="00957CDB">
        <w:t>de procedură,</w:t>
      </w:r>
    </w:p>
    <w:p w14:paraId="7076B2E5" w14:textId="77777777" w:rsidR="006E154F" w:rsidRPr="00957CDB" w:rsidRDefault="006E154F" w:rsidP="007F768B">
      <w:pPr>
        <w:pStyle w:val="NormalHanging12a"/>
        <w:widowControl/>
      </w:pPr>
      <w:r w:rsidRPr="00957CDB">
        <w:t>–</w:t>
      </w:r>
      <w:r w:rsidRPr="00957CDB">
        <w:tab/>
        <w:t>având în vedere avizul Comisiei pentru agricultură și dezvoltare rurală,</w:t>
      </w:r>
    </w:p>
    <w:p w14:paraId="14B9E61E" w14:textId="77777777" w:rsidR="006E154F" w:rsidRPr="00957CDB" w:rsidRDefault="006E154F" w:rsidP="007F768B">
      <w:pPr>
        <w:pStyle w:val="NormalHanging12a"/>
        <w:widowControl/>
      </w:pPr>
      <w:r w:rsidRPr="00957CDB">
        <w:t>–</w:t>
      </w:r>
      <w:r w:rsidRPr="00957CDB">
        <w:tab/>
        <w:t>având în vedere recomandarea Comisiei pentru afaceri externe și cea a Comisiei pentru comerț internațional (A9-0010/2024),</w:t>
      </w:r>
    </w:p>
    <w:p w14:paraId="3ABDC82B" w14:textId="77777777" w:rsidR="006E154F" w:rsidRPr="00957CDB" w:rsidRDefault="006E154F" w:rsidP="007F768B">
      <w:pPr>
        <w:pStyle w:val="NormalHanging12a"/>
        <w:widowControl/>
      </w:pPr>
      <w:r w:rsidRPr="00957CDB">
        <w:t>1.</w:t>
      </w:r>
      <w:r w:rsidRPr="00957CDB">
        <w:tab/>
        <w:t>aprobă încheierea acordului;</w:t>
      </w:r>
    </w:p>
    <w:p w14:paraId="1DB4E719" w14:textId="77777777" w:rsidR="006E154F" w:rsidRPr="00957CDB" w:rsidRDefault="006E154F" w:rsidP="007F768B">
      <w:pPr>
        <w:pStyle w:val="NormalHanging12a"/>
        <w:widowControl/>
      </w:pPr>
      <w:r w:rsidRPr="00957CDB">
        <w:t>2.</w:t>
      </w:r>
      <w:r w:rsidRPr="00957CDB">
        <w:tab/>
        <w:t>încredințează Președintei sarcina de a transmite poziția Parlamentului Consiliului și Comisiei, precum și guvernelor și parlamentelor statelor membre și ale Republicii Chile.</w:t>
      </w:r>
    </w:p>
    <w:p w14:paraId="40127CE1" w14:textId="77777777" w:rsidR="006E154F" w:rsidRPr="00957CDB" w:rsidRDefault="006E154F" w:rsidP="007F768B">
      <w:pPr>
        <w:widowControl/>
        <w:spacing w:after="240"/>
        <w:ind w:left="567" w:hanging="567"/>
      </w:pPr>
    </w:p>
    <w:p w14:paraId="204D9291" w14:textId="77777777" w:rsidR="00E365E1" w:rsidRPr="00957CDB" w:rsidRDefault="00E365E1" w:rsidP="007F768B">
      <w:pPr>
        <w:widowControl/>
        <w:spacing w:after="240"/>
        <w:ind w:left="567" w:hanging="567"/>
      </w:pPr>
      <w:bookmarkStart w:id="9" w:name="TextBodyEnd"/>
      <w:bookmarkEnd w:id="9"/>
    </w:p>
    <w:sectPr w:rsidR="00E365E1" w:rsidRPr="00957CDB" w:rsidSect="00DC72C5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4DA09D7" w14:textId="77777777" w:rsidR="007D2392" w:rsidRPr="00DC72C5" w:rsidRDefault="007D2392">
      <w:r w:rsidRPr="00DC72C5">
        <w:separator/>
      </w:r>
    </w:p>
  </w:endnote>
  <w:endnote w:type="continuationSeparator" w:id="0">
    <w:p w14:paraId="3703D515" w14:textId="77777777" w:rsidR="007D2392" w:rsidRPr="00DC72C5" w:rsidRDefault="007D2392">
      <w:r w:rsidRPr="00DC72C5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D080A2C" w14:textId="77777777" w:rsidR="00064002" w:rsidRPr="00DC72C5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74699B5" w14:textId="77777777" w:rsidR="00064002" w:rsidRPr="00DC72C5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9C01CEB" w14:textId="77777777" w:rsidR="00064002" w:rsidRPr="00DC72C5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2EBCA38" w14:textId="77777777" w:rsidR="007D2392" w:rsidRPr="00DC72C5" w:rsidRDefault="007D2392">
      <w:r w:rsidRPr="00DC72C5">
        <w:separator/>
      </w:r>
    </w:p>
  </w:footnote>
  <w:footnote w:type="continuationSeparator" w:id="0">
    <w:p w14:paraId="22704CB7" w14:textId="77777777" w:rsidR="007D2392" w:rsidRPr="00DC72C5" w:rsidRDefault="007D2392">
      <w:r w:rsidRPr="00DC72C5">
        <w:continuationSeparator/>
      </w:r>
    </w:p>
  </w:footnote>
  <w:footnote w:id="1">
    <w:p w14:paraId="08A0D3D4" w14:textId="18E90414" w:rsidR="006E154F" w:rsidRPr="00DC72C5" w:rsidRDefault="006E154F" w:rsidP="00DC72C5">
      <w:pPr>
        <w:pStyle w:val="FootnoteText"/>
        <w:ind w:left="567" w:hanging="567"/>
        <w:rPr>
          <w:sz w:val="24"/>
          <w:lang w:val="ro-RO"/>
        </w:rPr>
      </w:pPr>
      <w:r w:rsidRPr="00DC72C5">
        <w:rPr>
          <w:rStyle w:val="FootnoteReference"/>
          <w:sz w:val="24"/>
          <w:lang w:val="ro-RO"/>
        </w:rPr>
        <w:footnoteRef/>
      </w:r>
      <w:r w:rsidR="00DC72C5" w:rsidRPr="00DC72C5">
        <w:rPr>
          <w:sz w:val="24"/>
          <w:lang w:val="ro-RO"/>
        </w:rPr>
        <w:t xml:space="preserve"> </w:t>
      </w:r>
      <w:r w:rsidR="00DC72C5" w:rsidRPr="00DC72C5">
        <w:rPr>
          <w:sz w:val="24"/>
          <w:lang w:val="ro-RO"/>
        </w:rPr>
        <w:tab/>
      </w:r>
      <w:r w:rsidRPr="00DC72C5">
        <w:rPr>
          <w:sz w:val="24"/>
          <w:lang w:val="ro-RO"/>
        </w:rPr>
        <w:t xml:space="preserve">Texte adoptate, </w:t>
      </w:r>
      <w:r w:rsidRPr="00DB007C">
        <w:rPr>
          <w:sz w:val="24"/>
          <w:lang w:val="ro-RO"/>
        </w:rPr>
        <w:t>P</w:t>
      </w:r>
      <w:r w:rsidR="004100B8" w:rsidRPr="00DB007C">
        <w:rPr>
          <w:sz w:val="24"/>
          <w:lang w:val="ro-RO"/>
        </w:rPr>
        <w:t>9</w:t>
      </w:r>
      <w:r w:rsidRPr="00DB007C">
        <w:rPr>
          <w:sz w:val="24"/>
          <w:lang w:val="ro-RO"/>
        </w:rPr>
        <w:t>_TA(</w:t>
      </w:r>
      <w:r w:rsidR="004100B8" w:rsidRPr="00DB007C">
        <w:rPr>
          <w:sz w:val="24"/>
          <w:lang w:val="ro-RO"/>
        </w:rPr>
        <w:t>2024</w:t>
      </w:r>
      <w:r w:rsidRPr="00DB007C">
        <w:rPr>
          <w:sz w:val="24"/>
          <w:lang w:val="ro-RO"/>
        </w:rPr>
        <w:t>)0</w:t>
      </w:r>
      <w:r w:rsidR="00F41826" w:rsidRPr="00957CDB">
        <w:rPr>
          <w:sz w:val="24"/>
          <w:lang w:val="ro-RO"/>
        </w:rPr>
        <w:t>115</w:t>
      </w:r>
      <w:r w:rsidRPr="00DB007C">
        <w:rPr>
          <w:sz w:val="24"/>
          <w:lang w:val="ro-RO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FF4D9CF" w14:textId="77777777" w:rsidR="00064002" w:rsidRPr="00DC72C5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1E47A46" w14:textId="77777777" w:rsidR="00064002" w:rsidRPr="00DC72C5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63E3528" w14:textId="77777777" w:rsidR="00064002" w:rsidRPr="00DC72C5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010/2024"/>
    <w:docVar w:name="dvlangue" w:val="RO"/>
    <w:docVar w:name="dvnumam" w:val="0"/>
    <w:docVar w:name="dvpe" w:val="755.967"/>
    <w:docVar w:name="dvrapporteur" w:val="Raportori: "/>
    <w:docVar w:name="dvstar" w:val="***"/>
    <w:docVar w:name="dvtitre" w:val="Rezoluția legislativă a Parlamentului European din ... 2024 referitoare la proiectul de decizie a Consiliului privind încheierea, în numele Uniunii Europene, a Acordului-cadru avansat dintre Uniunea Europeană și statele sale membre, pe de o parte, și Republica Chile, pe de altă parte(11669/2023 – C9-0467/2023 – 2023/0260(NLE))"/>
  </w:docVars>
  <w:rsids>
    <w:rsidRoot w:val="007D2392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83090"/>
    <w:rsid w:val="00395FA1"/>
    <w:rsid w:val="003E15D4"/>
    <w:rsid w:val="004100B8"/>
    <w:rsid w:val="00411CCE"/>
    <w:rsid w:val="0041666E"/>
    <w:rsid w:val="00421060"/>
    <w:rsid w:val="0045358A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86729"/>
    <w:rsid w:val="005C2568"/>
    <w:rsid w:val="006037C0"/>
    <w:rsid w:val="006631B6"/>
    <w:rsid w:val="00680577"/>
    <w:rsid w:val="006E154F"/>
    <w:rsid w:val="006F74FA"/>
    <w:rsid w:val="00731ADD"/>
    <w:rsid w:val="00734777"/>
    <w:rsid w:val="00747932"/>
    <w:rsid w:val="00751A4A"/>
    <w:rsid w:val="00756632"/>
    <w:rsid w:val="00762C74"/>
    <w:rsid w:val="007667DA"/>
    <w:rsid w:val="00786EC0"/>
    <w:rsid w:val="007A593D"/>
    <w:rsid w:val="007D1690"/>
    <w:rsid w:val="007D2392"/>
    <w:rsid w:val="007E22AD"/>
    <w:rsid w:val="007F768B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57CDB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64920"/>
    <w:rsid w:val="00C941CB"/>
    <w:rsid w:val="00CC2357"/>
    <w:rsid w:val="00CF071A"/>
    <w:rsid w:val="00D058B8"/>
    <w:rsid w:val="00D56C11"/>
    <w:rsid w:val="00D834A0"/>
    <w:rsid w:val="00D872DF"/>
    <w:rsid w:val="00D91E21"/>
    <w:rsid w:val="00D9268E"/>
    <w:rsid w:val="00DA7FCD"/>
    <w:rsid w:val="00DB007C"/>
    <w:rsid w:val="00DC72C5"/>
    <w:rsid w:val="00E01FB1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41826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7692781"/>
  <w15:chartTrackingRefBased/>
  <w15:docId w15:val="{BFC5B063-BDFC-4061-A07A-9CEAF76B3D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ro-RO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6E154F"/>
    <w:pPr>
      <w:spacing w:before="480" w:after="240"/>
    </w:pPr>
  </w:style>
  <w:style w:type="paragraph" w:customStyle="1" w:styleId="NormalBold">
    <w:name w:val="NormalBold"/>
    <w:basedOn w:val="Normal"/>
    <w:rsid w:val="006E154F"/>
    <w:rPr>
      <w:b/>
    </w:rPr>
  </w:style>
  <w:style w:type="paragraph" w:customStyle="1" w:styleId="NormalHanging12a">
    <w:name w:val="NormalHanging12a"/>
    <w:basedOn w:val="Normal"/>
    <w:link w:val="NormalHanging12aChar"/>
    <w:rsid w:val="006E154F"/>
    <w:pPr>
      <w:spacing w:after="240"/>
      <w:ind w:left="567" w:hanging="567"/>
    </w:pPr>
  </w:style>
  <w:style w:type="paragraph" w:customStyle="1" w:styleId="Normal12Hanging">
    <w:name w:val="Normal12Hanging"/>
    <w:basedOn w:val="Normal"/>
    <w:link w:val="Normal12HangingChar"/>
    <w:rsid w:val="006E154F"/>
    <w:pPr>
      <w:spacing w:after="240"/>
      <w:ind w:left="567" w:hanging="567"/>
    </w:pPr>
  </w:style>
  <w:style w:type="character" w:customStyle="1" w:styleId="Normal12HangingChar">
    <w:name w:val="Normal12Hanging Char"/>
    <w:link w:val="Normal12Hanging"/>
    <w:locked/>
    <w:rsid w:val="006E154F"/>
    <w:rPr>
      <w:sz w:val="24"/>
      <w:lang w:val="ro-RO"/>
    </w:rPr>
  </w:style>
  <w:style w:type="character" w:customStyle="1" w:styleId="NormalHanging12aChar">
    <w:name w:val="NormalHanging12a Char"/>
    <w:basedOn w:val="DefaultParagraphFont"/>
    <w:link w:val="NormalHanging12a"/>
    <w:rsid w:val="006E154F"/>
    <w:rPr>
      <w:sz w:val="24"/>
      <w:lang w:val="ro-RO"/>
    </w:rPr>
  </w:style>
  <w:style w:type="paragraph" w:styleId="BalloonText">
    <w:name w:val="Balloon Text"/>
    <w:basedOn w:val="Normal"/>
    <w:link w:val="BalloonTextChar"/>
    <w:rsid w:val="0045358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45358A"/>
    <w:rPr>
      <w:rFonts w:ascii="Segoe UI" w:hAnsi="Segoe UI" w:cs="Segoe UI"/>
      <w:sz w:val="18"/>
      <w:szCs w:val="18"/>
      <w:lang w:val="ro-RO"/>
    </w:rPr>
  </w:style>
  <w:style w:type="character" w:styleId="CommentReference">
    <w:name w:val="annotation reference"/>
    <w:basedOn w:val="DefaultParagraphFont"/>
    <w:rsid w:val="00E01FB1"/>
    <w:rPr>
      <w:sz w:val="16"/>
      <w:szCs w:val="16"/>
    </w:rPr>
  </w:style>
  <w:style w:type="paragraph" w:styleId="CommentText">
    <w:name w:val="annotation text"/>
    <w:basedOn w:val="Normal"/>
    <w:link w:val="CommentTextChar"/>
    <w:rsid w:val="00E01FB1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E01FB1"/>
    <w:rPr>
      <w:lang w:val="ro-RO"/>
    </w:rPr>
  </w:style>
  <w:style w:type="paragraph" w:styleId="CommentSubject">
    <w:name w:val="annotation subject"/>
    <w:basedOn w:val="CommentText"/>
    <w:next w:val="CommentText"/>
    <w:link w:val="CommentSubjectChar"/>
    <w:rsid w:val="00E01FB1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E01FB1"/>
    <w:rPr>
      <w:b/>
      <w:bCs/>
      <w:lang w:val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6C0D485-5B83-4949-95FB-EFA568A1D3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333</Words>
  <Characters>2265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2593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SALAT Adriana</dc:creator>
  <cp:keywords/>
  <cp:lastModifiedBy>GHERMAN Laura</cp:lastModifiedBy>
  <cp:revision>2</cp:revision>
  <cp:lastPrinted>2004-11-19T15:42:00Z</cp:lastPrinted>
  <dcterms:created xsi:type="dcterms:W3CDTF">2024-05-08T12:33:00Z</dcterms:created>
  <dcterms:modified xsi:type="dcterms:W3CDTF">2024-05-08T12:33:00Z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RO</vt:lpwstr>
  </property>
  <property fmtid="{D5CDD505-2E9C-101B-9397-08002B2CF9AE}" pid="3" name="&lt;FdR&gt;">
    <vt:lpwstr>P9_TA(2024)0114_</vt:lpwstr>
  </property>
  <property fmtid="{D5CDD505-2E9C-101B-9397-08002B2CF9AE}" pid="4" name="&lt;Type&gt;">
    <vt:lpwstr>RR</vt:lpwstr>
  </property>
</Properties>
</file>